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CE" w:rsidRPr="006C1CCE" w:rsidRDefault="006C1CCE" w:rsidP="006C1CCE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CE" w:rsidRPr="006C1CCE" w:rsidRDefault="006C1CCE" w:rsidP="006C1CC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 – СЧЕТНАЯ ПАЛАТА </w:t>
      </w:r>
    </w:p>
    <w:p w:rsid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</w:pPr>
      <w:r w:rsidRPr="006C1CCE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УГЛЕГОРСКОГО </w:t>
      </w:r>
      <w:r w:rsidR="00E17D48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>МУНИЦИПАЛЬНОГО</w:t>
      </w:r>
      <w:r w:rsidRPr="006C1CCE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 xml:space="preserve"> ОКРУГА</w:t>
      </w:r>
    </w:p>
    <w:p w:rsidR="00E17D48" w:rsidRPr="006C1CCE" w:rsidRDefault="00E17D48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>САХАЛИНСКОЙ ОБЛАСТИ</w:t>
      </w:r>
    </w:p>
    <w:p w:rsidR="006C1CCE" w:rsidRP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694920, г. Углегорск, ул. Свободная, д. </w:t>
      </w:r>
      <w:proofErr w:type="gramStart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KSP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uglegorsk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тел/факс. (42432) 45-884</w:t>
      </w:r>
    </w:p>
    <w:p w:rsidR="006C1CCE" w:rsidRDefault="006C1CCE" w:rsidP="006C1CCE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  <w:r w:rsidRPr="006C1CCE"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  <w:t>информация</w:t>
      </w:r>
    </w:p>
    <w:p w:rsid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bCs/>
          <w:caps/>
          <w:snapToGrid w:val="0"/>
          <w:sz w:val="26"/>
          <w:szCs w:val="26"/>
          <w:lang w:eastAsia="ru-RU"/>
        </w:rPr>
      </w:pPr>
      <w:r w:rsidRPr="006C1CCE">
        <w:rPr>
          <w:rFonts w:ascii="Times New Roman" w:eastAsia="Times New Roman" w:hAnsi="Times New Roman" w:cs="Times New Roman"/>
          <w:bCs/>
          <w:caps/>
          <w:snapToGrid w:val="0"/>
          <w:sz w:val="26"/>
          <w:szCs w:val="26"/>
          <w:lang w:eastAsia="ru-RU"/>
        </w:rPr>
        <w:t>ОБ ОСНОВНЫХ ИТОГАХ КОНТРОЛЬНОГО МЕРОПРИЯТИЯ</w:t>
      </w:r>
    </w:p>
    <w:p w:rsidR="006C1CCE" w:rsidRPr="006C1CCE" w:rsidRDefault="006C1CCE" w:rsidP="007A4384">
      <w:pPr>
        <w:spacing w:after="0" w:line="240" w:lineRule="auto"/>
        <w:ind w:right="-284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66237" w:rsidRPr="00383B5C" w:rsidRDefault="00866237" w:rsidP="00866237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Контрольно-счетной палатой Углегорского муниципального округа Сахалинской области в соответствии с п.19 Плана работы контрольно-счетной палаты Углегорского городского округа на 2024 год, статьей 9 Положения о контрольно-счетной палате Углегорского городского округа, утвержденного решением Собрания Углегорского городского округа от 20.04.2023 № 465, проведено контрольное мероприятие </w:t>
      </w:r>
      <w:r w:rsidRPr="00383B5C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>«</w:t>
      </w:r>
      <w:r w:rsidRPr="00383B5C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Аудит в сфере закупок, осуществленных  муниципальным казенным учреждением «Управление территорией </w:t>
      </w:r>
      <w:proofErr w:type="spellStart"/>
      <w:r w:rsidRPr="00383B5C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пгт.Шахтерск</w:t>
      </w:r>
      <w:proofErr w:type="spellEnd"/>
      <w:r w:rsidRPr="00383B5C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» Углегорского городского округа</w:t>
      </w: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Сахалинской области за 2023 год, текущий период 2024 года».</w:t>
      </w:r>
    </w:p>
    <w:p w:rsidR="00866237" w:rsidRPr="00383B5C" w:rsidRDefault="00866237" w:rsidP="00866237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vertAlign w:val="superscript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Цель (цели) контрольного мероприятия: Проверка, анализ и оценка информации о законности, об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а также выявление отклонений и нарушений в сфере закупок, подготовка предложений, направленных на их устранение.</w:t>
      </w:r>
    </w:p>
    <w:p w:rsidR="00866237" w:rsidRPr="00383B5C" w:rsidRDefault="00866237" w:rsidP="0086623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Объект (объекты) контрольного мероприятия: </w:t>
      </w:r>
    </w:p>
    <w:p w:rsidR="00866237" w:rsidRPr="00383B5C" w:rsidRDefault="00866237" w:rsidP="00E434B3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Муниципальное казенное учреждение «Управление территорией </w:t>
      </w:r>
      <w:proofErr w:type="spellStart"/>
      <w:proofErr w:type="gramStart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пгт.Шахтерск</w:t>
      </w:r>
      <w:proofErr w:type="spellEnd"/>
      <w:proofErr w:type="gramEnd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» Углегорского городского округа Сахалинской области.</w:t>
      </w:r>
    </w:p>
    <w:p w:rsidR="00866237" w:rsidRPr="00383B5C" w:rsidRDefault="00866237" w:rsidP="00E434B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3B5C">
        <w:rPr>
          <w:rFonts w:ascii="Times New Roman" w:hAnsi="Times New Roman" w:cs="Times New Roman"/>
          <w:color w:val="000000"/>
          <w:sz w:val="25"/>
          <w:szCs w:val="25"/>
        </w:rPr>
        <w:t xml:space="preserve">В результате </w:t>
      </w:r>
      <w:r w:rsidR="00E434B3" w:rsidRPr="00383B5C">
        <w:rPr>
          <w:rFonts w:ascii="Times New Roman" w:hAnsi="Times New Roman" w:cs="Times New Roman"/>
          <w:color w:val="000000"/>
          <w:sz w:val="25"/>
          <w:szCs w:val="25"/>
        </w:rPr>
        <w:t>проведенного контрольного мероприятия выявлено:</w:t>
      </w:r>
    </w:p>
    <w:p w:rsidR="00866237" w:rsidRPr="00383B5C" w:rsidRDefault="00866237" w:rsidP="00866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83B5C">
        <w:rPr>
          <w:rFonts w:ascii="Times New Roman" w:hAnsi="Times New Roman" w:cs="Times New Roman"/>
          <w:color w:val="000000"/>
          <w:sz w:val="25"/>
          <w:szCs w:val="25"/>
        </w:rPr>
        <w:t xml:space="preserve">1. </w:t>
      </w:r>
      <w:r w:rsidRPr="00383B5C">
        <w:rPr>
          <w:rFonts w:ascii="Times New Roman" w:hAnsi="Times New Roman" w:cs="Times New Roman"/>
          <w:sz w:val="25"/>
          <w:szCs w:val="25"/>
        </w:rPr>
        <w:t xml:space="preserve">В нарушение </w:t>
      </w:r>
      <w:proofErr w:type="spellStart"/>
      <w:r w:rsidRPr="00383B5C">
        <w:rPr>
          <w:rFonts w:ascii="Times New Roman" w:hAnsi="Times New Roman" w:cs="Times New Roman"/>
          <w:sz w:val="25"/>
          <w:szCs w:val="25"/>
        </w:rPr>
        <w:t>п.п</w:t>
      </w:r>
      <w:proofErr w:type="spellEnd"/>
      <w:r w:rsidRPr="00383B5C">
        <w:rPr>
          <w:rFonts w:ascii="Times New Roman" w:hAnsi="Times New Roman" w:cs="Times New Roman"/>
          <w:sz w:val="25"/>
          <w:szCs w:val="25"/>
        </w:rPr>
        <w:t xml:space="preserve"> «д» </w:t>
      </w:r>
      <w:proofErr w:type="gramStart"/>
      <w:r w:rsidRPr="00383B5C">
        <w:rPr>
          <w:rFonts w:ascii="Times New Roman" w:hAnsi="Times New Roman" w:cs="Times New Roman"/>
          <w:sz w:val="25"/>
          <w:szCs w:val="25"/>
        </w:rPr>
        <w:t>п.14  Постановления</w:t>
      </w:r>
      <w:proofErr w:type="gramEnd"/>
      <w:r w:rsidRPr="00383B5C">
        <w:rPr>
          <w:rFonts w:ascii="Times New Roman" w:hAnsi="Times New Roman" w:cs="Times New Roman"/>
          <w:sz w:val="25"/>
          <w:szCs w:val="25"/>
        </w:rPr>
        <w:t xml:space="preserve"> № 1279, в разделе 1 планов-графиков закупок за 2023-2024 </w:t>
      </w:r>
      <w:proofErr w:type="spellStart"/>
      <w:r w:rsidRPr="00383B5C">
        <w:rPr>
          <w:rFonts w:ascii="Times New Roman" w:hAnsi="Times New Roman" w:cs="Times New Roman"/>
          <w:sz w:val="25"/>
          <w:szCs w:val="25"/>
        </w:rPr>
        <w:t>г.г</w:t>
      </w:r>
      <w:proofErr w:type="spellEnd"/>
      <w:r w:rsidRPr="00383B5C">
        <w:rPr>
          <w:rFonts w:ascii="Times New Roman" w:hAnsi="Times New Roman" w:cs="Times New Roman"/>
          <w:sz w:val="25"/>
          <w:szCs w:val="25"/>
        </w:rPr>
        <w:t xml:space="preserve">. не указана форма собственности имущества Заказчика, планы-графики закупок товаров, работ, услуг на 2023-2024 год не содержат объемы закупок, утвержденные бюджетными сметами на 2023-2024 </w:t>
      </w:r>
      <w:proofErr w:type="spellStart"/>
      <w:r w:rsidRPr="00383B5C">
        <w:rPr>
          <w:rFonts w:ascii="Times New Roman" w:hAnsi="Times New Roman" w:cs="Times New Roman"/>
          <w:sz w:val="25"/>
          <w:szCs w:val="25"/>
        </w:rPr>
        <w:t>г.г</w:t>
      </w:r>
      <w:proofErr w:type="spellEnd"/>
      <w:r w:rsidRPr="00383B5C">
        <w:rPr>
          <w:rFonts w:ascii="Times New Roman" w:hAnsi="Times New Roman" w:cs="Times New Roman"/>
          <w:sz w:val="25"/>
          <w:szCs w:val="25"/>
        </w:rPr>
        <w:t>.</w:t>
      </w:r>
    </w:p>
    <w:p w:rsidR="00866237" w:rsidRPr="00383B5C" w:rsidRDefault="00866237" w:rsidP="00866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3B5C">
        <w:rPr>
          <w:rFonts w:ascii="Times New Roman" w:hAnsi="Times New Roman" w:cs="Times New Roman"/>
          <w:sz w:val="25"/>
          <w:szCs w:val="25"/>
        </w:rPr>
        <w:t xml:space="preserve">2. </w:t>
      </w:r>
      <w:r w:rsidRPr="00383B5C">
        <w:rPr>
          <w:rFonts w:ascii="Times New Roman" w:hAnsi="Times New Roman" w:cs="Times New Roman"/>
          <w:color w:val="000000"/>
          <w:sz w:val="25"/>
          <w:szCs w:val="25"/>
        </w:rPr>
        <w:t>У</w:t>
      </w:r>
      <w:r w:rsidRPr="00383B5C">
        <w:rPr>
          <w:rFonts w:ascii="Times New Roman" w:hAnsi="Times New Roman" w:cs="Times New Roman"/>
          <w:sz w:val="25"/>
          <w:szCs w:val="25"/>
        </w:rPr>
        <w:t>словия ряда заключенных контрактов (договоров) не соответствуют нормам ч. 8 ст. 34, п.5 ч.1 ст. 93 Федерального закона 44-ФЗ</w:t>
      </w:r>
      <w:r w:rsidRPr="00383B5C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866237" w:rsidRPr="00383B5C" w:rsidRDefault="00866237" w:rsidP="008662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83B5C">
        <w:rPr>
          <w:rFonts w:ascii="Times New Roman" w:hAnsi="Times New Roman" w:cs="Times New Roman"/>
          <w:color w:val="000000"/>
          <w:sz w:val="25"/>
          <w:szCs w:val="25"/>
        </w:rPr>
        <w:t xml:space="preserve">3. Оплата отдельного этапа выполненной работы по контракту от 02.05.2023 № </w:t>
      </w:r>
      <w:r w:rsidRPr="00383B5C">
        <w:rPr>
          <w:rFonts w:ascii="Times New Roman" w:hAnsi="Times New Roman" w:cs="Times New Roman"/>
          <w:sz w:val="25"/>
          <w:szCs w:val="25"/>
        </w:rPr>
        <w:t>№24/УТШ/А-23 произведена с нарушением установленного договором срока.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383B5C">
        <w:rPr>
          <w:rFonts w:ascii="Times New Roman" w:hAnsi="Times New Roman" w:cs="Times New Roman"/>
          <w:b/>
          <w:i/>
          <w:sz w:val="25"/>
          <w:szCs w:val="25"/>
        </w:rPr>
        <w:t>Усматривается  административная</w:t>
      </w:r>
      <w:proofErr w:type="gramEnd"/>
      <w:r w:rsidRPr="00383B5C">
        <w:rPr>
          <w:rFonts w:ascii="Times New Roman" w:hAnsi="Times New Roman" w:cs="Times New Roman"/>
          <w:b/>
          <w:i/>
          <w:sz w:val="25"/>
          <w:szCs w:val="25"/>
        </w:rPr>
        <w:t xml:space="preserve"> ответственность по ч. 1 ст.7.32.5 Кодекса РФ об административных правонарушениях.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83B5C">
        <w:rPr>
          <w:rFonts w:ascii="Times New Roman" w:hAnsi="Times New Roman" w:cs="Times New Roman"/>
          <w:sz w:val="25"/>
          <w:szCs w:val="25"/>
        </w:rPr>
        <w:t xml:space="preserve"> 4. Документ о приемке отдельного этапа исполнения контракта №16/УТШ/А-23 от 17.04.2023, заключенного с ИП Завадским Я.Г. подписан заказчиком с нарушением установленного законом и договором срока.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383B5C">
        <w:rPr>
          <w:rFonts w:ascii="Times New Roman" w:hAnsi="Times New Roman" w:cs="Times New Roman"/>
          <w:b/>
          <w:i/>
          <w:sz w:val="25"/>
          <w:szCs w:val="25"/>
        </w:rPr>
        <w:t>Усматривается  административная</w:t>
      </w:r>
      <w:proofErr w:type="gramEnd"/>
      <w:r w:rsidRPr="00383B5C">
        <w:rPr>
          <w:rFonts w:ascii="Times New Roman" w:hAnsi="Times New Roman" w:cs="Times New Roman"/>
          <w:b/>
          <w:i/>
          <w:sz w:val="25"/>
          <w:szCs w:val="25"/>
        </w:rPr>
        <w:t xml:space="preserve"> ответственность по ч. 9 ст.7.32 Кодекса РФ об административных правонарушениях.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383B5C">
        <w:rPr>
          <w:rFonts w:ascii="Times New Roman" w:hAnsi="Times New Roman" w:cs="Times New Roman"/>
          <w:sz w:val="25"/>
          <w:szCs w:val="25"/>
        </w:rPr>
        <w:t xml:space="preserve">5.  </w:t>
      </w:r>
      <w:r w:rsidRPr="00383B5C">
        <w:rPr>
          <w:rFonts w:ascii="Times New Roman" w:hAnsi="Times New Roman" w:cs="Times New Roman"/>
          <w:color w:val="000000"/>
          <w:sz w:val="25"/>
          <w:szCs w:val="25"/>
        </w:rPr>
        <w:t xml:space="preserve">Оплата отдельного этапа выполненной работы по контракту от 25.03.2024 № </w:t>
      </w:r>
      <w:r w:rsidRPr="00383B5C">
        <w:rPr>
          <w:rFonts w:ascii="Times New Roman" w:hAnsi="Times New Roman" w:cs="Times New Roman"/>
          <w:sz w:val="25"/>
          <w:szCs w:val="25"/>
        </w:rPr>
        <w:t>№10/УТШ/А-24 произведена с нарушением установленного договором срока.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b/>
          <w:i/>
          <w:sz w:val="25"/>
          <w:szCs w:val="25"/>
        </w:rPr>
      </w:pPr>
      <w:r w:rsidRPr="00383B5C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proofErr w:type="gramStart"/>
      <w:r w:rsidRPr="00383B5C">
        <w:rPr>
          <w:rFonts w:ascii="Times New Roman" w:hAnsi="Times New Roman" w:cs="Times New Roman"/>
          <w:b/>
          <w:i/>
          <w:sz w:val="25"/>
          <w:szCs w:val="25"/>
        </w:rPr>
        <w:t>Усматривается  административная</w:t>
      </w:r>
      <w:proofErr w:type="gramEnd"/>
      <w:r w:rsidRPr="00383B5C">
        <w:rPr>
          <w:rFonts w:ascii="Times New Roman" w:hAnsi="Times New Roman" w:cs="Times New Roman"/>
          <w:b/>
          <w:i/>
          <w:sz w:val="25"/>
          <w:szCs w:val="25"/>
        </w:rPr>
        <w:t xml:space="preserve"> ответственность по ч. 1 ст.7.32.5 Кодекса РФ об административных правонарушениях.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83B5C">
        <w:rPr>
          <w:rFonts w:ascii="Times New Roman" w:hAnsi="Times New Roman" w:cs="Times New Roman"/>
          <w:sz w:val="25"/>
          <w:szCs w:val="25"/>
        </w:rPr>
        <w:lastRenderedPageBreak/>
        <w:t xml:space="preserve">        6. Выявлен факт дробления контракта с целью осуществления закупки товара путем заключения двух контрактов на сумму, не превышающую шестисот тысяч рублей, что фактически является уходом от проведения конкурентных процедур и нарушает требования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866237" w:rsidRPr="00383B5C" w:rsidRDefault="00866237" w:rsidP="00866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proofErr w:type="gramStart"/>
      <w:r w:rsidRPr="00383B5C">
        <w:rPr>
          <w:rFonts w:ascii="Times New Roman" w:hAnsi="Times New Roman" w:cs="Times New Roman"/>
          <w:b/>
          <w:i/>
          <w:sz w:val="25"/>
          <w:szCs w:val="25"/>
        </w:rPr>
        <w:t>Усматривается  административная</w:t>
      </w:r>
      <w:proofErr w:type="gramEnd"/>
      <w:r w:rsidRPr="00383B5C">
        <w:rPr>
          <w:rFonts w:ascii="Times New Roman" w:hAnsi="Times New Roman" w:cs="Times New Roman"/>
          <w:b/>
          <w:i/>
          <w:sz w:val="25"/>
          <w:szCs w:val="25"/>
        </w:rPr>
        <w:t xml:space="preserve"> ответственность по ч. 2 ст.7.29 Кодекса РФ об административных правонарушениях.</w:t>
      </w:r>
    </w:p>
    <w:p w:rsidR="00E434B3" w:rsidRPr="00383B5C" w:rsidRDefault="00E434B3" w:rsidP="00E434B3">
      <w:pPr>
        <w:spacing w:after="0" w:line="240" w:lineRule="auto"/>
        <w:ind w:right="-85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hAnsi="Times New Roman" w:cs="Times New Roman"/>
          <w:sz w:val="25"/>
          <w:szCs w:val="25"/>
        </w:rPr>
        <w:t xml:space="preserve">По результатам контрольного мероприятия, в целях устранения выявленных нарушений и недостатков, в адрес руководителя </w:t>
      </w: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муниципального казенного учреждения «Управление территорией </w:t>
      </w:r>
      <w:proofErr w:type="spellStart"/>
      <w:proofErr w:type="gramStart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пгт.Шахтерск</w:t>
      </w:r>
      <w:proofErr w:type="spellEnd"/>
      <w:proofErr w:type="gramEnd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» Углегорского городского округа Сахалинской области направлено представление со сроком исполнения до 25.12.2024.</w:t>
      </w:r>
    </w:p>
    <w:p w:rsidR="00182279" w:rsidRPr="00383B5C" w:rsidRDefault="00E434B3" w:rsidP="001822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целью устранения выявленных нарушений и недостатков, МКУ «Управление территорией </w:t>
      </w:r>
      <w:proofErr w:type="spellStart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пгт.Шахтерск</w:t>
      </w:r>
      <w:proofErr w:type="spellEnd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Углегорского городского округа Сахалинской области </w:t>
      </w:r>
      <w:r w:rsidR="00182279"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проведены мероприятия по повторному изучению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РФ от 30.09.2019 №1279 «О планах-графиках закупок и о признании утратившими силу отдельных решений Правительства Российской Федерации». </w:t>
      </w:r>
    </w:p>
    <w:p w:rsidR="00182279" w:rsidRPr="00383B5C" w:rsidRDefault="00182279" w:rsidP="001822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Работникам контрактной службы строго указано на:</w:t>
      </w:r>
    </w:p>
    <w:p w:rsidR="00182279" w:rsidRPr="00383B5C" w:rsidRDefault="00182279" w:rsidP="001822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обеспечение соблюдения </w:t>
      </w:r>
      <w:r w:rsidR="003E3432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требований</w:t>
      </w: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предусмотренных </w:t>
      </w:r>
      <w:proofErr w:type="spellStart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ч.ч</w:t>
      </w:r>
      <w:proofErr w:type="spellEnd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. 4, 5, 7, 8 статьи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 заключении договоров, контрактов;</w:t>
      </w:r>
    </w:p>
    <w:p w:rsidR="00182279" w:rsidRPr="00383B5C" w:rsidRDefault="00182279" w:rsidP="001822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обеспечение соблюдения условий определения поставщика, подрядчика конкурентным способом, исключение фактов дробления контрактов, а также обеспечение своевременной оплаты исполненных договоров (контрактов);</w:t>
      </w:r>
    </w:p>
    <w:p w:rsidR="00182279" w:rsidRPr="00383B5C" w:rsidRDefault="00182279" w:rsidP="0018227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приведение план</w:t>
      </w:r>
      <w:r w:rsidR="00AD063E">
        <w:rPr>
          <w:rFonts w:ascii="Times New Roman" w:eastAsia="Times New Roman" w:hAnsi="Times New Roman" w:cs="Times New Roman"/>
          <w:sz w:val="25"/>
          <w:szCs w:val="25"/>
          <w:lang w:eastAsia="ru-RU"/>
        </w:rPr>
        <w:t>ов</w:t>
      </w:r>
      <w:bookmarkStart w:id="0" w:name="_GoBack"/>
      <w:bookmarkEnd w:id="0"/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-графиков </w:t>
      </w:r>
      <w:r w:rsidR="003E34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закупок </w:t>
      </w: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соответствие с утвержденным</w:t>
      </w:r>
      <w:r w:rsidR="003E343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бюджетными сметами учреждения и требованиями </w:t>
      </w:r>
      <w:r w:rsidR="003E3432"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постановления Правительства РФ от 30.09.2019 №1279 «О планах-графиках закупок и о признании утратившими силу отдельных решений Правительства Российской Федерации»</w:t>
      </w:r>
      <w:r w:rsidR="00AD063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1CCE" w:rsidRPr="00383B5C" w:rsidRDefault="006C1CCE" w:rsidP="006C1CCE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C1CCE" w:rsidRPr="00383B5C" w:rsidRDefault="006C1CCE" w:rsidP="006C1CCE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384" w:rsidRPr="00383B5C" w:rsidRDefault="006C1CCE" w:rsidP="006C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</w:t>
      </w:r>
      <w:r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7A4384"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Контрольно-счетной палаты</w:t>
      </w:r>
    </w:p>
    <w:p w:rsidR="006C1CCE" w:rsidRPr="00383B5C" w:rsidRDefault="007A4384" w:rsidP="006C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Углегорского муниципального округа</w:t>
      </w:r>
      <w:r w:rsidR="006C1CCE"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</w:t>
      </w:r>
      <w:r w:rsid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             </w:t>
      </w:r>
      <w:r w:rsidR="005E6A15"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            </w:t>
      </w:r>
      <w:r w:rsidR="00215552"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</w:t>
      </w:r>
      <w:r w:rsidR="00BB6FD4"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="00215552" w:rsidRPr="00383B5C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</w:t>
      </w:r>
      <w:r w:rsidR="00215552"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А.А. </w:t>
      </w:r>
      <w:proofErr w:type="spellStart"/>
      <w:r w:rsidR="00215552" w:rsidRPr="00383B5C">
        <w:rPr>
          <w:rFonts w:ascii="Times New Roman" w:eastAsia="Times New Roman" w:hAnsi="Times New Roman" w:cs="Times New Roman"/>
          <w:sz w:val="25"/>
          <w:szCs w:val="25"/>
          <w:lang w:eastAsia="ru-RU"/>
        </w:rPr>
        <w:t>Ветрова</w:t>
      </w:r>
      <w:proofErr w:type="spellEnd"/>
    </w:p>
    <w:p w:rsidR="004F1D61" w:rsidRPr="00383B5C" w:rsidRDefault="004F1D61">
      <w:pPr>
        <w:rPr>
          <w:rFonts w:ascii="Times New Roman" w:hAnsi="Times New Roman" w:cs="Times New Roman"/>
          <w:sz w:val="25"/>
          <w:szCs w:val="25"/>
        </w:rPr>
      </w:pPr>
    </w:p>
    <w:sectPr w:rsidR="004F1D61" w:rsidRPr="00383B5C" w:rsidSect="002155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42F7"/>
    <w:multiLevelType w:val="hybridMultilevel"/>
    <w:tmpl w:val="935A588A"/>
    <w:lvl w:ilvl="0" w:tplc="DC9E5184">
      <w:start w:val="1"/>
      <w:numFmt w:val="decimal"/>
      <w:lvlText w:val="%1."/>
      <w:lvlJc w:val="left"/>
      <w:pPr>
        <w:ind w:left="19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D774F27"/>
    <w:multiLevelType w:val="hybridMultilevel"/>
    <w:tmpl w:val="C77453E0"/>
    <w:lvl w:ilvl="0" w:tplc="12000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BB26ED"/>
    <w:multiLevelType w:val="hybridMultilevel"/>
    <w:tmpl w:val="DA0489FA"/>
    <w:lvl w:ilvl="0" w:tplc="3ABA3F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A"/>
    <w:rsid w:val="00182279"/>
    <w:rsid w:val="00215552"/>
    <w:rsid w:val="003621B1"/>
    <w:rsid w:val="00383B5C"/>
    <w:rsid w:val="003E3432"/>
    <w:rsid w:val="004F1D61"/>
    <w:rsid w:val="005313DE"/>
    <w:rsid w:val="005E6A15"/>
    <w:rsid w:val="006733F9"/>
    <w:rsid w:val="006C1CCE"/>
    <w:rsid w:val="007A4384"/>
    <w:rsid w:val="007E4EEE"/>
    <w:rsid w:val="00866237"/>
    <w:rsid w:val="00AD063E"/>
    <w:rsid w:val="00BB6FD4"/>
    <w:rsid w:val="00C10741"/>
    <w:rsid w:val="00E17D48"/>
    <w:rsid w:val="00E2050F"/>
    <w:rsid w:val="00E434B3"/>
    <w:rsid w:val="00F17DA7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8876"/>
  <w15:chartTrackingRefBased/>
  <w15:docId w15:val="{F3E6378A-C80C-40D5-B32C-58F21776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D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E2050F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2050F"/>
  </w:style>
  <w:style w:type="paragraph" w:styleId="a7">
    <w:name w:val="List Paragraph"/>
    <w:aliases w:val="1. Абзац списка,Bullet 1,Bullet List,Bullet Number,FooterText,LSTBUL,List Paragraph11,RSHB_Table-Normal,Table-Normal,UL,lp1,lp11,numbered,Абзац маркированнный,Булет 1,Нумерованный список_ФТ,Нумерованый список,Предусловия,ТЗ список"/>
    <w:basedOn w:val="a"/>
    <w:uiPriority w:val="34"/>
    <w:qFormat/>
    <w:rsid w:val="0086623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2025-01-14T05:17:00Z</cp:lastPrinted>
  <dcterms:created xsi:type="dcterms:W3CDTF">2025-01-14T05:17:00Z</dcterms:created>
  <dcterms:modified xsi:type="dcterms:W3CDTF">2025-01-14T05:17:00Z</dcterms:modified>
</cp:coreProperties>
</file>