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5E67" w14:textId="77777777" w:rsidR="00E04064" w:rsidRPr="00C24D26" w:rsidRDefault="00E04064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C139C4" w14:textId="611136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D1BBFB" w14:textId="42A34665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9256812" w14:textId="2FE0435B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14:paraId="5B167652" w14:textId="45085E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24D2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7C60454" w14:textId="77777777" w:rsidR="004A7AF5" w:rsidRDefault="004A7AF5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0CA81" w14:textId="32D3D158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F1B">
        <w:rPr>
          <w:rFonts w:ascii="Times New Roman" w:hAnsi="Times New Roman" w:cs="Times New Roman"/>
          <w:sz w:val="28"/>
          <w:szCs w:val="28"/>
        </w:rPr>
        <w:t>глегорск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152220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15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апреля</w:t>
      </w:r>
      <w:r w:rsidR="00BB77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859558" w14:textId="7777777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F530C" w14:textId="24C70419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2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 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Собрание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(далее по тексту -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Собрания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Бюджетного кодекса Российской Федерации,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бюджетном процессе в У</w:t>
      </w:r>
      <w:r w:rsidR="007D7F1B">
        <w:rPr>
          <w:rFonts w:ascii="Times New Roman" w:hAnsi="Times New Roman" w:cs="Times New Roman"/>
          <w:sz w:val="28"/>
          <w:szCs w:val="28"/>
        </w:rPr>
        <w:t>глегорском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У</w:t>
      </w:r>
      <w:r w:rsidR="007D7F1B">
        <w:rPr>
          <w:rFonts w:ascii="Times New Roman" w:hAnsi="Times New Roman" w:cs="Times New Roman"/>
          <w:sz w:val="28"/>
          <w:szCs w:val="28"/>
        </w:rPr>
        <w:t>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14:paraId="2EE1B36D" w14:textId="26D9318C" w:rsidR="00684069" w:rsidRPr="00684069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округа обусловлено корректировкой доходов и расходов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684069">
        <w:rPr>
          <w:rFonts w:ascii="Times New Roman" w:hAnsi="Times New Roman" w:cs="Times New Roman"/>
          <w:sz w:val="28"/>
          <w:szCs w:val="28"/>
        </w:rPr>
        <w:t xml:space="preserve"> год</w:t>
      </w:r>
      <w:r w:rsidR="005F5413">
        <w:rPr>
          <w:rFonts w:ascii="Times New Roman" w:hAnsi="Times New Roman" w:cs="Times New Roman"/>
          <w:sz w:val="28"/>
          <w:szCs w:val="28"/>
        </w:rPr>
        <w:t>.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На</w:t>
      </w:r>
      <w:r w:rsidR="0040183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974E97">
        <w:rPr>
          <w:rFonts w:ascii="Times New Roman" w:hAnsi="Times New Roman" w:cs="Times New Roman"/>
          <w:sz w:val="28"/>
          <w:szCs w:val="28"/>
        </w:rPr>
        <w:t>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974E9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F5413">
        <w:rPr>
          <w:rFonts w:ascii="Times New Roman" w:hAnsi="Times New Roman" w:cs="Times New Roman"/>
          <w:sz w:val="28"/>
          <w:szCs w:val="28"/>
        </w:rPr>
        <w:t xml:space="preserve"> – без изменений</w:t>
      </w:r>
      <w:r w:rsidR="00684069" w:rsidRPr="00684069">
        <w:rPr>
          <w:rFonts w:ascii="Times New Roman" w:hAnsi="Times New Roman" w:cs="Times New Roman"/>
          <w:sz w:val="28"/>
          <w:szCs w:val="28"/>
        </w:rPr>
        <w:t>.</w:t>
      </w:r>
      <w:r w:rsidRPr="0068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1BB0" w14:textId="77777777" w:rsidR="00E04064" w:rsidRPr="00C24D26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Вносимые изменения в основные параметры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24D26">
        <w:rPr>
          <w:rFonts w:ascii="Times New Roman" w:hAnsi="Times New Roman" w:cs="Times New Roman"/>
          <w:sz w:val="28"/>
          <w:szCs w:val="28"/>
        </w:rPr>
        <w:t>округа представлены в таблице.</w:t>
      </w:r>
    </w:p>
    <w:p w14:paraId="430C0687" w14:textId="77777777" w:rsidR="00654679" w:rsidRDefault="00E04064" w:rsidP="004A7AF5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890"/>
        <w:gridCol w:w="1890"/>
        <w:gridCol w:w="1883"/>
        <w:gridCol w:w="1856"/>
      </w:tblGrid>
      <w:tr w:rsidR="00654679" w:rsidRPr="00C24D26" w14:paraId="280B5B46" w14:textId="77777777" w:rsidTr="000A13A2">
        <w:trPr>
          <w:trHeight w:val="392"/>
        </w:trPr>
        <w:tc>
          <w:tcPr>
            <w:tcW w:w="1913" w:type="dxa"/>
            <w:vMerge w:val="restart"/>
            <w:vAlign w:val="center"/>
          </w:tcPr>
          <w:p w14:paraId="3F634FD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5FFAF366" w14:textId="19944091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C71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B7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7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7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587968" w14:textId="0E1C8C98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C71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2364D1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Merge w:val="restart"/>
            <w:vAlign w:val="center"/>
          </w:tcPr>
          <w:p w14:paraId="4838620B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36160F0C" w14:textId="77777777" w:rsidR="00654679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</w:p>
          <w:p w14:paraId="074C0B0A" w14:textId="53EB0003" w:rsidR="00654679" w:rsidRPr="00C24D26" w:rsidRDefault="007D7F1B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654679" w:rsidRPr="00C24D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5043A5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14:paraId="213FCF95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654679" w:rsidRPr="00C24D26" w14:paraId="11245399" w14:textId="77777777" w:rsidTr="000A13A2">
        <w:trPr>
          <w:trHeight w:val="693"/>
        </w:trPr>
        <w:tc>
          <w:tcPr>
            <w:tcW w:w="1913" w:type="dxa"/>
            <w:vMerge/>
          </w:tcPr>
          <w:p w14:paraId="56B9659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217B57E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13E8110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48E2511F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(гр.3 - гр.2), </w:t>
            </w:r>
          </w:p>
          <w:p w14:paraId="2D4EFDB6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4A67F4BA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54679" w:rsidRPr="00C24D26" w14:paraId="0A7A8D29" w14:textId="77777777" w:rsidTr="000A13A2">
        <w:trPr>
          <w:trHeight w:val="187"/>
        </w:trPr>
        <w:tc>
          <w:tcPr>
            <w:tcW w:w="1913" w:type="dxa"/>
          </w:tcPr>
          <w:p w14:paraId="39A7C7C2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74A739A3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4E5B0C17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15EB9B29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AAC2E58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679" w:rsidRPr="00C24D26" w14:paraId="05678B0D" w14:textId="77777777" w:rsidTr="000A13A2">
        <w:trPr>
          <w:trHeight w:val="187"/>
        </w:trPr>
        <w:tc>
          <w:tcPr>
            <w:tcW w:w="1913" w:type="dxa"/>
          </w:tcPr>
          <w:p w14:paraId="1A86114C" w14:textId="0C296B6C" w:rsidR="00654679" w:rsidRPr="009E5BE3" w:rsidRDefault="00654679" w:rsidP="002C71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C71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14:paraId="24525B51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685E994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5A5E7A40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7584DEE2" w14:textId="77777777" w:rsidR="00654679" w:rsidRPr="00C24D26" w:rsidRDefault="00654679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0A" w:rsidRPr="00C24D26" w14:paraId="44189CF8" w14:textId="77777777" w:rsidTr="000A13A2">
        <w:tc>
          <w:tcPr>
            <w:tcW w:w="1913" w:type="dxa"/>
          </w:tcPr>
          <w:p w14:paraId="704E2A71" w14:textId="784A6E98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2C71E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2C71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C71E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914" w:type="dxa"/>
          </w:tcPr>
          <w:p w14:paraId="01BF1E27" w14:textId="70BB53B4" w:rsidR="00CB1B0A" w:rsidRPr="003C6488" w:rsidRDefault="005E3E6E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4 268 418,7</w:t>
            </w:r>
          </w:p>
        </w:tc>
        <w:tc>
          <w:tcPr>
            <w:tcW w:w="1914" w:type="dxa"/>
          </w:tcPr>
          <w:p w14:paraId="1BF45D44" w14:textId="2AE2C7B9" w:rsidR="00CB1B0A" w:rsidRPr="003C6488" w:rsidRDefault="005E3E6E" w:rsidP="007253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4 273 </w:t>
            </w:r>
            <w:r w:rsidR="00725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914" w:type="dxa"/>
          </w:tcPr>
          <w:p w14:paraId="08AABBCC" w14:textId="7DF85313" w:rsidR="00CB1B0A" w:rsidRPr="006F6548" w:rsidRDefault="00BB7772" w:rsidP="005E3E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E3E6E">
              <w:rPr>
                <w:rFonts w:ascii="Times New Roman" w:hAnsi="Times New Roman" w:cs="Times New Roman"/>
                <w:sz w:val="24"/>
                <w:szCs w:val="24"/>
              </w:rPr>
              <w:t>5 480,0</w:t>
            </w:r>
          </w:p>
        </w:tc>
        <w:tc>
          <w:tcPr>
            <w:tcW w:w="1915" w:type="dxa"/>
          </w:tcPr>
          <w:p w14:paraId="18F32D2C" w14:textId="4C7BDB24" w:rsidR="00CB1B0A" w:rsidRPr="00667252" w:rsidRDefault="00514125" w:rsidP="005E3E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5E3E6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C71E2" w:rsidRPr="00C24D26" w14:paraId="50F551C3" w14:textId="77777777" w:rsidTr="000A13A2">
        <w:tc>
          <w:tcPr>
            <w:tcW w:w="1913" w:type="dxa"/>
          </w:tcPr>
          <w:p w14:paraId="197C6846" w14:textId="6E4E7B2E" w:rsidR="002C71E2" w:rsidRPr="002C71E2" w:rsidRDefault="002C71E2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E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 и неналоговые</w:t>
            </w:r>
          </w:p>
        </w:tc>
        <w:tc>
          <w:tcPr>
            <w:tcW w:w="1914" w:type="dxa"/>
          </w:tcPr>
          <w:p w14:paraId="54B8F562" w14:textId="4278F9E6" w:rsidR="002C71E2" w:rsidRDefault="005E3E6E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945 235,8</w:t>
            </w:r>
          </w:p>
        </w:tc>
        <w:tc>
          <w:tcPr>
            <w:tcW w:w="1914" w:type="dxa"/>
          </w:tcPr>
          <w:p w14:paraId="56AA9408" w14:textId="1DB61379" w:rsidR="002C71E2" w:rsidRDefault="005E3E6E" w:rsidP="00E240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945 235,8</w:t>
            </w:r>
          </w:p>
        </w:tc>
        <w:tc>
          <w:tcPr>
            <w:tcW w:w="1914" w:type="dxa"/>
          </w:tcPr>
          <w:p w14:paraId="68FDD22B" w14:textId="3527FAB8" w:rsidR="002C71E2" w:rsidRDefault="005E3E6E" w:rsidP="00E21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14:paraId="6C749E99" w14:textId="50C2A4CB" w:rsidR="002C71E2" w:rsidRDefault="0002784F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71E2" w:rsidRPr="00C24D26" w14:paraId="2E75029E" w14:textId="77777777" w:rsidTr="000A13A2">
        <w:tc>
          <w:tcPr>
            <w:tcW w:w="1913" w:type="dxa"/>
          </w:tcPr>
          <w:p w14:paraId="5DC6B6D7" w14:textId="762EC14A" w:rsidR="002C71E2" w:rsidRPr="002C71E2" w:rsidRDefault="002C71E2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E2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914" w:type="dxa"/>
          </w:tcPr>
          <w:p w14:paraId="2B613B2F" w14:textId="4E5BA442" w:rsidR="002C71E2" w:rsidRDefault="005E3E6E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3 323 182,9</w:t>
            </w:r>
          </w:p>
        </w:tc>
        <w:tc>
          <w:tcPr>
            <w:tcW w:w="1914" w:type="dxa"/>
          </w:tcPr>
          <w:p w14:paraId="4C285530" w14:textId="3C96F34B" w:rsidR="002C71E2" w:rsidRDefault="005E3E6E" w:rsidP="006574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3 328 </w:t>
            </w:r>
            <w:r w:rsidR="006574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914" w:type="dxa"/>
          </w:tcPr>
          <w:p w14:paraId="4258E77B" w14:textId="79A27D38" w:rsidR="002C71E2" w:rsidRDefault="005E3E6E" w:rsidP="00E21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+ 5 480,0</w:t>
            </w:r>
          </w:p>
        </w:tc>
        <w:tc>
          <w:tcPr>
            <w:tcW w:w="1915" w:type="dxa"/>
          </w:tcPr>
          <w:p w14:paraId="67B539BD" w14:textId="5638EAF8" w:rsidR="002C71E2" w:rsidRDefault="0002784F" w:rsidP="00DA3C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+ 0,1</w:t>
            </w:r>
          </w:p>
        </w:tc>
      </w:tr>
      <w:tr w:rsidR="00CB1B0A" w:rsidRPr="00C24D26" w14:paraId="2EA0A26B" w14:textId="77777777" w:rsidTr="000A13A2">
        <w:trPr>
          <w:trHeight w:val="174"/>
        </w:trPr>
        <w:tc>
          <w:tcPr>
            <w:tcW w:w="1913" w:type="dxa"/>
          </w:tcPr>
          <w:p w14:paraId="7F4AA178" w14:textId="77777777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D216E74" w14:textId="03CB943F" w:rsidR="00CB1B0A" w:rsidRPr="003A3745" w:rsidRDefault="0002784F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4 356 418,7</w:t>
            </w:r>
          </w:p>
        </w:tc>
        <w:tc>
          <w:tcPr>
            <w:tcW w:w="1914" w:type="dxa"/>
          </w:tcPr>
          <w:p w14:paraId="36974DB4" w14:textId="7572598E" w:rsidR="00CB1B0A" w:rsidRPr="003A3745" w:rsidRDefault="0002784F" w:rsidP="002B5C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4 463 361,0</w:t>
            </w:r>
          </w:p>
        </w:tc>
        <w:tc>
          <w:tcPr>
            <w:tcW w:w="1914" w:type="dxa"/>
          </w:tcPr>
          <w:p w14:paraId="658CCC14" w14:textId="71029E94" w:rsidR="00CB1B0A" w:rsidRPr="003A3745" w:rsidRDefault="00201496" w:rsidP="00027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2784F">
              <w:rPr>
                <w:rFonts w:ascii="Times New Roman" w:hAnsi="Times New Roman" w:cs="Times New Roman"/>
                <w:sz w:val="24"/>
                <w:szCs w:val="24"/>
              </w:rPr>
              <w:t>106 942,3</w:t>
            </w:r>
          </w:p>
        </w:tc>
        <w:tc>
          <w:tcPr>
            <w:tcW w:w="1915" w:type="dxa"/>
          </w:tcPr>
          <w:p w14:paraId="657E055D" w14:textId="2A81CDD8" w:rsidR="00CB1B0A" w:rsidRPr="003A3745" w:rsidRDefault="00201496" w:rsidP="00027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2784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B1B0A" w:rsidRPr="00C24D26" w14:paraId="0CB23D70" w14:textId="77777777" w:rsidTr="000A13A2">
        <w:tc>
          <w:tcPr>
            <w:tcW w:w="1913" w:type="dxa"/>
          </w:tcPr>
          <w:p w14:paraId="6383B058" w14:textId="77777777" w:rsidR="00CB1B0A" w:rsidRPr="00C24D26" w:rsidRDefault="00CB1B0A" w:rsidP="000A13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2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E111921" w14:textId="762772DD" w:rsidR="00CB1B0A" w:rsidRPr="006F6548" w:rsidRDefault="005E3E6E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88 000</w:t>
            </w:r>
          </w:p>
        </w:tc>
        <w:tc>
          <w:tcPr>
            <w:tcW w:w="1914" w:type="dxa"/>
          </w:tcPr>
          <w:p w14:paraId="00FDD5D1" w14:textId="78D4BF72" w:rsidR="00CB1B0A" w:rsidRPr="006F6548" w:rsidRDefault="0002784F" w:rsidP="00B82F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250069B3" w14:textId="1B6828F0" w:rsidR="00CB1B0A" w:rsidRPr="006F6548" w:rsidRDefault="00201496" w:rsidP="000278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02784F">
              <w:rPr>
                <w:rFonts w:ascii="Times New Roman" w:hAnsi="Times New Roman" w:cs="Times New Roman"/>
                <w:sz w:val="24"/>
                <w:szCs w:val="24"/>
              </w:rPr>
              <w:t>101 462,3</w:t>
            </w:r>
          </w:p>
        </w:tc>
        <w:tc>
          <w:tcPr>
            <w:tcW w:w="1915" w:type="dxa"/>
          </w:tcPr>
          <w:p w14:paraId="1BE3C967" w14:textId="77777777" w:rsidR="00CB1B0A" w:rsidRPr="00B702A4" w:rsidRDefault="00514125" w:rsidP="000A13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8EBCD03" w14:textId="301F6019" w:rsidR="00A76C74" w:rsidRPr="00981ED3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5252C">
        <w:rPr>
          <w:rFonts w:ascii="Times New Roman" w:hAnsi="Times New Roman" w:cs="Times New Roman"/>
          <w:sz w:val="28"/>
          <w:szCs w:val="28"/>
        </w:rPr>
        <w:t>Собрания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 </w:t>
      </w:r>
      <w:r w:rsidR="0045252C">
        <w:rPr>
          <w:rFonts w:ascii="Times New Roman" w:hAnsi="Times New Roman" w:cs="Times New Roman"/>
          <w:sz w:val="28"/>
          <w:szCs w:val="28"/>
        </w:rPr>
        <w:t>Углегорского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предложено на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4054D">
        <w:rPr>
          <w:rFonts w:ascii="Times New Roman" w:hAnsi="Times New Roman" w:cs="Times New Roman"/>
          <w:sz w:val="28"/>
          <w:szCs w:val="28"/>
        </w:rPr>
        <w:t xml:space="preserve"> </w:t>
      </w:r>
      <w:r w:rsidR="005829B1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на сумму </w:t>
      </w:r>
      <w:r w:rsidR="0002784F">
        <w:rPr>
          <w:rFonts w:ascii="Times New Roman" w:hAnsi="Times New Roman" w:cs="Times New Roman"/>
          <w:sz w:val="28"/>
          <w:szCs w:val="28"/>
        </w:rPr>
        <w:t>5 480,0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45252C">
        <w:rPr>
          <w:rFonts w:ascii="Times New Roman" w:hAnsi="Times New Roman" w:cs="Times New Roman"/>
          <w:sz w:val="28"/>
          <w:szCs w:val="28"/>
        </w:rPr>
        <w:t>величить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расходную часть бюджета - на сумму </w:t>
      </w:r>
      <w:r w:rsidR="0002784F">
        <w:rPr>
          <w:rFonts w:ascii="Times New Roman" w:hAnsi="Times New Roman" w:cs="Times New Roman"/>
          <w:sz w:val="28"/>
          <w:szCs w:val="28"/>
        </w:rPr>
        <w:t>106 942,3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повлечет у</w:t>
      </w:r>
      <w:r w:rsidR="0045252C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размера дефицита бюджета на сумму </w:t>
      </w:r>
      <w:r w:rsidR="0002784F">
        <w:rPr>
          <w:rFonts w:ascii="Times New Roman" w:hAnsi="Times New Roman" w:cs="Times New Roman"/>
          <w:sz w:val="28"/>
          <w:szCs w:val="28"/>
        </w:rPr>
        <w:t>101 462,3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981ED3">
        <w:rPr>
          <w:rFonts w:ascii="Times New Roman" w:hAnsi="Times New Roman" w:cs="Times New Roman"/>
          <w:sz w:val="28"/>
          <w:szCs w:val="28"/>
        </w:rPr>
        <w:t>Дефицит бюджета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4F">
        <w:rPr>
          <w:rFonts w:ascii="Times New Roman" w:hAnsi="Times New Roman" w:cs="Times New Roman"/>
          <w:sz w:val="28"/>
          <w:szCs w:val="28"/>
        </w:rPr>
        <w:t>189 462,3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Проектом решения </w:t>
      </w:r>
      <w:r w:rsidR="00F26B2F">
        <w:rPr>
          <w:rFonts w:ascii="Times New Roman" w:hAnsi="Times New Roman" w:cs="Times New Roman"/>
          <w:sz w:val="28"/>
          <w:szCs w:val="28"/>
        </w:rPr>
        <w:t>Собрания</w:t>
      </w:r>
      <w:r w:rsidRPr="00981ED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5829B1">
        <w:rPr>
          <w:rFonts w:ascii="Times New Roman" w:hAnsi="Times New Roman" w:cs="Times New Roman"/>
          <w:sz w:val="28"/>
          <w:szCs w:val="28"/>
        </w:rPr>
        <w:t>ом</w:t>
      </w:r>
      <w:r w:rsidRPr="00981ED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предлагаются </w:t>
      </w:r>
      <w:r>
        <w:rPr>
          <w:rFonts w:ascii="Times New Roman" w:hAnsi="Times New Roman" w:cs="Times New Roman"/>
          <w:sz w:val="28"/>
          <w:szCs w:val="28"/>
        </w:rPr>
        <w:t>остатки</w:t>
      </w:r>
      <w:r w:rsidRPr="00981ED3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и вышестоящих бюджетов, образованные в бюджете </w:t>
      </w:r>
      <w:r w:rsidR="00F26B2F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состоянию </w:t>
      </w:r>
      <w:r w:rsidRPr="0062300E">
        <w:rPr>
          <w:rFonts w:ascii="Times New Roman" w:hAnsi="Times New Roman" w:cs="Times New Roman"/>
          <w:sz w:val="28"/>
          <w:szCs w:val="28"/>
        </w:rPr>
        <w:t>на 1 января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81E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784F">
        <w:rPr>
          <w:rFonts w:ascii="Times New Roman" w:hAnsi="Times New Roman" w:cs="Times New Roman"/>
          <w:sz w:val="28"/>
          <w:szCs w:val="28"/>
        </w:rPr>
        <w:t>101 462,3</w:t>
      </w:r>
      <w:r w:rsidR="00894169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14:paraId="3924CC26" w14:textId="77777777" w:rsidR="00A76C74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2D">
        <w:rPr>
          <w:rFonts w:ascii="Times New Roman" w:hAnsi="Times New Roman" w:cs="Times New Roman"/>
          <w:sz w:val="28"/>
          <w:szCs w:val="28"/>
        </w:rPr>
        <w:lastRenderedPageBreak/>
        <w:t>Учитывая объем остатков средств бюджета, направляемых на покрытие дефицита бюджета, дефицит бюджета предложен в рамках ограничений, установленных Бюджетным кодексом Российской Федерации</w:t>
      </w:r>
      <w:r w:rsidR="003D4B8B">
        <w:rPr>
          <w:rFonts w:ascii="Times New Roman" w:hAnsi="Times New Roman" w:cs="Times New Roman"/>
          <w:sz w:val="28"/>
          <w:szCs w:val="28"/>
        </w:rPr>
        <w:t>.</w:t>
      </w:r>
    </w:p>
    <w:p w14:paraId="53B8A266" w14:textId="77777777" w:rsidR="00A76C74" w:rsidRDefault="00A76C7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FFAA" w14:textId="77777777" w:rsidR="000B6A88" w:rsidRDefault="000B6A88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14:paraId="0B6F0A15" w14:textId="55A80340" w:rsidR="00B42811" w:rsidRDefault="000B6A8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</w:t>
      </w:r>
      <w:r w:rsidR="00187671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доходы бюджета городского округа </w:t>
      </w:r>
      <w:r w:rsidR="00187671">
        <w:rPr>
          <w:rFonts w:ascii="Times New Roman" w:hAnsi="Times New Roman" w:cs="Times New Roman"/>
          <w:sz w:val="28"/>
          <w:szCs w:val="28"/>
        </w:rPr>
        <w:t>в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 w:rsidR="0018767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187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B7DEB">
        <w:rPr>
          <w:rFonts w:ascii="Times New Roman" w:hAnsi="Times New Roman" w:cs="Times New Roman"/>
          <w:sz w:val="28"/>
          <w:szCs w:val="28"/>
        </w:rPr>
        <w:t>4 273 </w:t>
      </w:r>
      <w:r w:rsidR="006574B8">
        <w:rPr>
          <w:rFonts w:ascii="Times New Roman" w:hAnsi="Times New Roman" w:cs="Times New Roman"/>
          <w:sz w:val="28"/>
          <w:szCs w:val="28"/>
        </w:rPr>
        <w:t>8</w:t>
      </w:r>
      <w:r w:rsidR="00EB7DEB">
        <w:rPr>
          <w:rFonts w:ascii="Times New Roman" w:hAnsi="Times New Roman" w:cs="Times New Roman"/>
          <w:sz w:val="28"/>
          <w:szCs w:val="28"/>
        </w:rPr>
        <w:t>98,7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F26B2F">
        <w:rPr>
          <w:rFonts w:ascii="Times New Roman" w:hAnsi="Times New Roman" w:cs="Times New Roman"/>
          <w:sz w:val="28"/>
          <w:szCs w:val="28"/>
        </w:rPr>
        <w:t>Собранием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EB7DEB">
        <w:rPr>
          <w:rFonts w:ascii="Times New Roman" w:hAnsi="Times New Roman" w:cs="Times New Roman"/>
          <w:sz w:val="28"/>
          <w:szCs w:val="28"/>
        </w:rPr>
        <w:t>26</w:t>
      </w:r>
      <w:r w:rsidR="00F26B2F">
        <w:rPr>
          <w:rFonts w:ascii="Times New Roman" w:hAnsi="Times New Roman" w:cs="Times New Roman"/>
          <w:sz w:val="28"/>
          <w:szCs w:val="28"/>
        </w:rPr>
        <w:t>.</w:t>
      </w:r>
      <w:r w:rsidR="00EB7DEB">
        <w:rPr>
          <w:rFonts w:ascii="Times New Roman" w:hAnsi="Times New Roman" w:cs="Times New Roman"/>
          <w:sz w:val="28"/>
          <w:szCs w:val="28"/>
        </w:rPr>
        <w:t>12</w:t>
      </w:r>
      <w:r w:rsidR="00F26B2F">
        <w:rPr>
          <w:rFonts w:ascii="Times New Roman" w:hAnsi="Times New Roman" w:cs="Times New Roman"/>
          <w:sz w:val="28"/>
          <w:szCs w:val="28"/>
        </w:rPr>
        <w:t>5.2023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B7DEB">
        <w:rPr>
          <w:rFonts w:ascii="Times New Roman" w:hAnsi="Times New Roman" w:cs="Times New Roman"/>
          <w:sz w:val="28"/>
          <w:szCs w:val="28"/>
        </w:rPr>
        <w:t>22</w:t>
      </w:r>
      <w:r w:rsidR="00291422">
        <w:rPr>
          <w:rFonts w:ascii="Times New Roman" w:hAnsi="Times New Roman" w:cs="Times New Roman"/>
          <w:sz w:val="28"/>
          <w:szCs w:val="28"/>
        </w:rPr>
        <w:t xml:space="preserve"> </w:t>
      </w:r>
      <w:r w:rsidR="00187671">
        <w:rPr>
          <w:rFonts w:ascii="Times New Roman" w:hAnsi="Times New Roman" w:cs="Times New Roman"/>
          <w:sz w:val="28"/>
          <w:szCs w:val="28"/>
        </w:rPr>
        <w:t>–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="0018767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B7DEB">
        <w:rPr>
          <w:rFonts w:ascii="Times New Roman" w:hAnsi="Times New Roman" w:cs="Times New Roman"/>
          <w:sz w:val="28"/>
          <w:szCs w:val="28"/>
        </w:rPr>
        <w:t>4 268 418,7</w:t>
      </w:r>
      <w:r w:rsidR="001876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87671">
        <w:rPr>
          <w:rFonts w:ascii="Times New Roman" w:hAnsi="Times New Roman" w:cs="Times New Roman"/>
          <w:sz w:val="28"/>
          <w:szCs w:val="28"/>
        </w:rPr>
        <w:t xml:space="preserve">, с увеличением на общую сумму </w:t>
      </w:r>
      <w:r w:rsidR="00EB7DEB">
        <w:rPr>
          <w:rFonts w:ascii="Times New Roman" w:hAnsi="Times New Roman" w:cs="Times New Roman"/>
          <w:sz w:val="28"/>
          <w:szCs w:val="28"/>
        </w:rPr>
        <w:t>5 480,0</w:t>
      </w:r>
      <w:r w:rsidR="001876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E27BB4" w14:textId="4FFC0212" w:rsidR="00B42811" w:rsidRDefault="00B42811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предлагаются </w:t>
      </w:r>
      <w:r w:rsidR="006574B8">
        <w:rPr>
          <w:rFonts w:ascii="Times New Roman" w:hAnsi="Times New Roman" w:cs="Times New Roman"/>
          <w:sz w:val="28"/>
          <w:szCs w:val="28"/>
        </w:rPr>
        <w:t>н</w:t>
      </w:r>
      <w:r w:rsidR="003F0E2A">
        <w:rPr>
          <w:rFonts w:ascii="Times New Roman" w:hAnsi="Times New Roman" w:cs="Times New Roman"/>
          <w:sz w:val="28"/>
          <w:szCs w:val="28"/>
        </w:rPr>
        <w:t>а у</w:t>
      </w:r>
      <w:r w:rsidR="00EB7DEB">
        <w:rPr>
          <w:rFonts w:ascii="Times New Roman" w:hAnsi="Times New Roman" w:cs="Times New Roman"/>
          <w:sz w:val="28"/>
          <w:szCs w:val="28"/>
        </w:rPr>
        <w:t>величения</w:t>
      </w:r>
      <w:r w:rsidR="003F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поступлений из вышестоящих бюджетов на сумму </w:t>
      </w:r>
      <w:r w:rsidR="00EB7DEB">
        <w:rPr>
          <w:rFonts w:ascii="Times New Roman" w:hAnsi="Times New Roman" w:cs="Times New Roman"/>
          <w:sz w:val="28"/>
          <w:szCs w:val="28"/>
        </w:rPr>
        <w:t>5 480,0</w:t>
      </w:r>
      <w:r w:rsidR="005B5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EB7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08B72" w14:textId="7196325D" w:rsidR="00B42811" w:rsidRPr="006574B8" w:rsidRDefault="00F47072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4B8">
        <w:rPr>
          <w:rFonts w:ascii="Times New Roman" w:hAnsi="Times New Roman" w:cs="Times New Roman"/>
          <w:b/>
          <w:sz w:val="28"/>
          <w:szCs w:val="28"/>
        </w:rPr>
        <w:t xml:space="preserve">Налоговые </w:t>
      </w:r>
      <w:r w:rsidR="00EB7DEB" w:rsidRPr="006574B8">
        <w:rPr>
          <w:rFonts w:ascii="Times New Roman" w:hAnsi="Times New Roman" w:cs="Times New Roman"/>
          <w:b/>
          <w:sz w:val="28"/>
          <w:szCs w:val="28"/>
        </w:rPr>
        <w:t xml:space="preserve">и неналоговые </w:t>
      </w:r>
      <w:r w:rsidRPr="006574B8">
        <w:rPr>
          <w:rFonts w:ascii="Times New Roman" w:hAnsi="Times New Roman" w:cs="Times New Roman"/>
          <w:b/>
          <w:sz w:val="28"/>
          <w:szCs w:val="28"/>
        </w:rPr>
        <w:t>доходы</w:t>
      </w:r>
      <w:r w:rsidR="00EB7DEB" w:rsidRPr="006574B8">
        <w:rPr>
          <w:rFonts w:ascii="Times New Roman" w:hAnsi="Times New Roman" w:cs="Times New Roman"/>
          <w:b/>
          <w:sz w:val="28"/>
          <w:szCs w:val="28"/>
        </w:rPr>
        <w:t xml:space="preserve"> – без изменений.</w:t>
      </w:r>
    </w:p>
    <w:p w14:paraId="4D2A0C0F" w14:textId="153FFBAA" w:rsidR="004A51E9" w:rsidRDefault="00B231AB" w:rsidP="006574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в доходы бюджета</w:t>
      </w:r>
      <w:r w:rsidR="0040303A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463BF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0303A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463BF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EB7DEB">
        <w:rPr>
          <w:rFonts w:ascii="Times New Roman" w:hAnsi="Times New Roman" w:cs="Times New Roman"/>
          <w:sz w:val="28"/>
          <w:szCs w:val="28"/>
        </w:rPr>
        <w:t>5 480,0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74B8">
        <w:rPr>
          <w:rFonts w:ascii="Times New Roman" w:hAnsi="Times New Roman" w:cs="Times New Roman"/>
          <w:sz w:val="28"/>
          <w:szCs w:val="28"/>
        </w:rPr>
        <w:t>.</w:t>
      </w:r>
    </w:p>
    <w:p w14:paraId="5AD0212C" w14:textId="77777777" w:rsidR="004A6B48" w:rsidRDefault="004A6B4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C3CC6" w14:textId="77777777" w:rsidR="00904179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14:paraId="7AB43B70" w14:textId="347C9D5B" w:rsidR="006047DB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общие расходы бюджета </w:t>
      </w:r>
      <w:r w:rsidR="004A6B48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составят </w:t>
      </w:r>
      <w:r w:rsidR="00D55922">
        <w:rPr>
          <w:rFonts w:ascii="Times New Roman" w:hAnsi="Times New Roman" w:cs="Times New Roman"/>
          <w:sz w:val="28"/>
          <w:szCs w:val="28"/>
        </w:rPr>
        <w:t>4 463 361,0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против принятых решением </w:t>
      </w:r>
      <w:r w:rsidR="004A6B48">
        <w:rPr>
          <w:rFonts w:ascii="Times New Roman" w:hAnsi="Times New Roman" w:cs="Times New Roman"/>
          <w:sz w:val="28"/>
          <w:szCs w:val="28"/>
        </w:rPr>
        <w:t>Собранием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D55922">
        <w:rPr>
          <w:rFonts w:ascii="Times New Roman" w:hAnsi="Times New Roman" w:cs="Times New Roman"/>
          <w:sz w:val="28"/>
          <w:szCs w:val="28"/>
        </w:rPr>
        <w:t>26</w:t>
      </w:r>
      <w:r w:rsidR="004A6B48">
        <w:rPr>
          <w:rFonts w:ascii="Times New Roman" w:hAnsi="Times New Roman" w:cs="Times New Roman"/>
          <w:sz w:val="28"/>
          <w:szCs w:val="28"/>
        </w:rPr>
        <w:t>.</w:t>
      </w:r>
      <w:r w:rsidR="00D55922">
        <w:rPr>
          <w:rFonts w:ascii="Times New Roman" w:hAnsi="Times New Roman" w:cs="Times New Roman"/>
          <w:sz w:val="28"/>
          <w:szCs w:val="28"/>
        </w:rPr>
        <w:t>12</w:t>
      </w:r>
      <w:r w:rsidR="004A6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A6B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5592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5922">
        <w:rPr>
          <w:rFonts w:ascii="Times New Roman" w:hAnsi="Times New Roman" w:cs="Times New Roman"/>
          <w:sz w:val="28"/>
          <w:szCs w:val="28"/>
        </w:rPr>
        <w:t>4 356 418,7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F592AC6" w14:textId="4C231F62" w:rsidR="006047DB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на 202</w:t>
      </w:r>
      <w:r w:rsidR="00D55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</w:t>
      </w:r>
      <w:r w:rsidR="004A6B48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55922">
        <w:rPr>
          <w:rFonts w:ascii="Times New Roman" w:hAnsi="Times New Roman" w:cs="Times New Roman"/>
          <w:sz w:val="28"/>
          <w:szCs w:val="28"/>
        </w:rPr>
        <w:t>106 942,3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программные мероприятия </w:t>
      </w:r>
      <w:r w:rsidR="004578F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55922">
        <w:rPr>
          <w:rFonts w:ascii="Times New Roman" w:hAnsi="Times New Roman" w:cs="Times New Roman"/>
          <w:sz w:val="28"/>
          <w:szCs w:val="28"/>
        </w:rPr>
        <w:t>104 756,5</w:t>
      </w:r>
      <w:r w:rsidR="003D71B8">
        <w:rPr>
          <w:rFonts w:ascii="Times New Roman" w:hAnsi="Times New Roman" w:cs="Times New Roman"/>
          <w:sz w:val="28"/>
          <w:szCs w:val="28"/>
        </w:rPr>
        <w:t xml:space="preserve"> </w:t>
      </w:r>
      <w:r w:rsidR="004578F4">
        <w:rPr>
          <w:rFonts w:ascii="Times New Roman" w:hAnsi="Times New Roman" w:cs="Times New Roman"/>
          <w:sz w:val="28"/>
          <w:szCs w:val="28"/>
        </w:rPr>
        <w:t xml:space="preserve">тыс. рублей, на непрограммные мероприятия – на сумму </w:t>
      </w:r>
      <w:r w:rsidR="00D55922">
        <w:rPr>
          <w:rFonts w:ascii="Times New Roman" w:hAnsi="Times New Roman" w:cs="Times New Roman"/>
          <w:sz w:val="28"/>
          <w:szCs w:val="28"/>
        </w:rPr>
        <w:t>2 185,8</w:t>
      </w:r>
      <w:r w:rsidR="004578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ACAEE22" w14:textId="62E295CA" w:rsidR="004578F4" w:rsidRDefault="004578F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60746">
        <w:rPr>
          <w:rFonts w:ascii="Times New Roman" w:hAnsi="Times New Roman" w:cs="Times New Roman"/>
          <w:sz w:val="28"/>
          <w:szCs w:val="28"/>
        </w:rPr>
        <w:t>Собранием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D55922">
        <w:rPr>
          <w:rFonts w:ascii="Times New Roman" w:hAnsi="Times New Roman" w:cs="Times New Roman"/>
          <w:sz w:val="28"/>
          <w:szCs w:val="28"/>
        </w:rPr>
        <w:t>26</w:t>
      </w:r>
      <w:r w:rsidR="00C60746">
        <w:rPr>
          <w:rFonts w:ascii="Times New Roman" w:hAnsi="Times New Roman" w:cs="Times New Roman"/>
          <w:sz w:val="28"/>
          <w:szCs w:val="28"/>
        </w:rPr>
        <w:t>.</w:t>
      </w:r>
      <w:r w:rsidR="00D55922">
        <w:rPr>
          <w:rFonts w:ascii="Times New Roman" w:hAnsi="Times New Roman" w:cs="Times New Roman"/>
          <w:sz w:val="28"/>
          <w:szCs w:val="28"/>
        </w:rPr>
        <w:t>12</w:t>
      </w:r>
      <w:r w:rsidR="00C60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0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5922">
        <w:rPr>
          <w:rFonts w:ascii="Times New Roman" w:hAnsi="Times New Roman" w:cs="Times New Roman"/>
          <w:sz w:val="28"/>
          <w:szCs w:val="28"/>
        </w:rPr>
        <w:t>22</w:t>
      </w:r>
      <w:r w:rsidR="00C6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D5592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бюджете городского округа на программные мероприятия предусмотрены средства в сумме </w:t>
      </w:r>
      <w:r w:rsidR="00D55922">
        <w:rPr>
          <w:rFonts w:ascii="Times New Roman" w:hAnsi="Times New Roman" w:cs="Times New Roman"/>
          <w:sz w:val="28"/>
          <w:szCs w:val="28"/>
        </w:rPr>
        <w:t>4 232 641,0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проекте изменений </w:t>
      </w:r>
      <w:r w:rsidR="00D55922">
        <w:rPr>
          <w:rFonts w:ascii="Times New Roman" w:hAnsi="Times New Roman" w:cs="Times New Roman"/>
          <w:sz w:val="28"/>
          <w:szCs w:val="28"/>
        </w:rPr>
        <w:t>4 337 397,5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61E6019" w14:textId="77777777" w:rsidR="00904179" w:rsidRDefault="004578F4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расходам, предусмотренным на исполнение муниципальных программ, по которым предложены корректировки, представлены в таблице.</w:t>
      </w:r>
    </w:p>
    <w:p w14:paraId="36597F71" w14:textId="77777777" w:rsidR="00B046D7" w:rsidRDefault="00B046D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843"/>
        <w:gridCol w:w="2126"/>
      </w:tblGrid>
      <w:tr w:rsidR="0004376D" w:rsidRPr="0004376D" w14:paraId="36D14BC5" w14:textId="77777777" w:rsidTr="002E737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60D1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6C7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BCDD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</w:t>
            </w:r>
          </w:p>
        </w:tc>
      </w:tr>
      <w:tr w:rsidR="0004376D" w:rsidRPr="0004376D" w14:paraId="7C813F1F" w14:textId="77777777" w:rsidTr="002E737C">
        <w:trPr>
          <w:trHeight w:val="9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841C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DAD9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A1C6" w14:textId="77777777" w:rsid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3C02D7" w14:textId="77777777" w:rsidR="002E737C" w:rsidRDefault="002E737C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4484E8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Собрания от 26.12.2023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№ 22,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9C76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решения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Собрания,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тыс. 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2F17" w14:textId="77777777" w:rsidR="0004376D" w:rsidRPr="0004376D" w:rsidRDefault="0004376D" w:rsidP="002E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Отклонения, +, -,</w:t>
            </w: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тыс. рублей</w:t>
            </w:r>
          </w:p>
        </w:tc>
      </w:tr>
      <w:tr w:rsidR="0004376D" w:rsidRPr="0004376D" w14:paraId="7816B205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8A31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2BEE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управления муниципальным имуществом в УГО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310CB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129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95233,9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F25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1233,5</w:t>
            </w:r>
          </w:p>
        </w:tc>
      </w:tr>
      <w:tr w:rsidR="0004376D" w:rsidRPr="0004376D" w14:paraId="58901A1F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F7F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8158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управления муниципальными финансами в УГО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EE6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52217,6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B7C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F5B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17501,3</w:t>
            </w:r>
          </w:p>
        </w:tc>
      </w:tr>
      <w:tr w:rsidR="0004376D" w:rsidRPr="0004376D" w14:paraId="52AA9BC4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FEF7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0C31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образования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920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1 519 933,20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369E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1543717,7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E3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23784,5</w:t>
            </w:r>
          </w:p>
        </w:tc>
      </w:tr>
      <w:tr w:rsidR="0004376D" w:rsidRPr="0004376D" w14:paraId="350D4E02" w14:textId="77777777" w:rsidTr="002E737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905B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F150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городском округе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26674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227 566,20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2231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243428,9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988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15862,7</w:t>
            </w:r>
          </w:p>
        </w:tc>
      </w:tr>
      <w:tr w:rsidR="0004376D" w:rsidRPr="0004376D" w14:paraId="68386CB5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69D5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F8AF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культуры, спорта и молодежной политики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FF0E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79 174,40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9FBD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80947,2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05D4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1772,8</w:t>
            </w:r>
          </w:p>
        </w:tc>
      </w:tr>
      <w:tr w:rsidR="0004376D" w:rsidRPr="0004376D" w14:paraId="23975E26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3BA9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AF69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летнего отдыха, оздоровления и занятости детей и молодежи в возрасте от 6,5 до  18 лет  в УГО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5A5C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16 970,90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67FE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5CA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0AFF5AFB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909B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1A6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Стимулирование экономической активности 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06EA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2 385,90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7DE7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DCD4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36AA2E35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F7E0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F1B1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транспортной инфраструктуры и дорожного хозяйства в УГО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AD85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286 742,00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3F2B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294267,7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20B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7525,7</w:t>
            </w:r>
          </w:p>
        </w:tc>
      </w:tr>
      <w:tr w:rsidR="0004376D" w:rsidRPr="0004376D" w14:paraId="71290D10" w14:textId="77777777" w:rsidTr="002E73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739B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DEAB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12C6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1C93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ECD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179E6E15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07C9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964B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доступа инвалидов к объектам социальной инфраструктуры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C80C8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41B7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C0C7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77ECBB94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E2A9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4EBA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рисков от чрезвычайных ситуаций природного и техногенного характера на территории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60D8A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2240D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12991,5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D40D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1821,5</w:t>
            </w:r>
          </w:p>
        </w:tc>
      </w:tr>
      <w:tr w:rsidR="0004376D" w:rsidRPr="0004376D" w14:paraId="47863B0F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1A32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CC8D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социальной поддержке граждан на территории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615A3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F4F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9C83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</w:t>
            </w:r>
          </w:p>
        </w:tc>
      </w:tr>
      <w:tr w:rsidR="0004376D" w:rsidRPr="0004376D" w14:paraId="7A05A2B7" w14:textId="77777777" w:rsidTr="002E73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96D4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F776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качественными услугами жилищно-коммунального хозяйства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46FC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7C7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105762,4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6E91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2287</w:t>
            </w:r>
          </w:p>
        </w:tc>
      </w:tr>
      <w:tr w:rsidR="0004376D" w:rsidRPr="0004376D" w14:paraId="0F4C1866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31DA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5D46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Информационное освещение деятельности органов местного самоуправления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8218C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A68A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DC3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</w:t>
            </w:r>
          </w:p>
        </w:tc>
      </w:tr>
      <w:tr w:rsidR="0004376D" w:rsidRPr="0004376D" w14:paraId="3944E55B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B760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D22A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сельского хозяйства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66B8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E9F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61C0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65B61510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AF66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FA5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торговли  и услуг на  территории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12A4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9526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A4DA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415401F0" w14:textId="77777777" w:rsidTr="002E737C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E6CC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DBD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управления на территории Углегорского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92607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202 964,60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4C77E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E44C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-809,3</w:t>
            </w:r>
          </w:p>
        </w:tc>
      </w:tr>
      <w:tr w:rsidR="0004376D" w:rsidRPr="0004376D" w14:paraId="0A2DCC82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3538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87CD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 жильем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790D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1 322 041,70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AD34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1332617,5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76D7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10575,8</w:t>
            </w:r>
          </w:p>
        </w:tc>
      </w:tr>
      <w:tr w:rsidR="0004376D" w:rsidRPr="0004376D" w14:paraId="14A70DD3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45C2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F599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материальной помощи жителям Углегорского городского округа, оказавшимся в трудной жизненной ситуации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DCB6A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A3BB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314C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1D05446E" w14:textId="77777777" w:rsidTr="002E737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09A1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453F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комфортной городской среды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D60F8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235 307,10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F731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D843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26852,9</w:t>
            </w:r>
          </w:p>
        </w:tc>
      </w:tr>
      <w:tr w:rsidR="0004376D" w:rsidRPr="0004376D" w14:paraId="7F7277C5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EB60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C3A7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6A839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13 113,90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6248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3A3F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-5226,9</w:t>
            </w:r>
          </w:p>
        </w:tc>
      </w:tr>
      <w:tr w:rsidR="0004376D" w:rsidRPr="0004376D" w14:paraId="04DDE56A" w14:textId="77777777" w:rsidTr="002E737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CE8E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FF85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аварийного и непригодного для проживания жилфонда, неиспользуемых и бесхозяйных объектов производственного и непроизводственного назначения на территории Углегорского 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8544D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30 136,60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F6A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0EB4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1D837722" w14:textId="77777777" w:rsidTr="002E737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B4B3" w14:textId="77777777" w:rsidR="0004376D" w:rsidRPr="0004376D" w:rsidRDefault="0004376D" w:rsidP="0004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22C7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общественного порядка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5E76A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8D0C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E065" w14:textId="77777777" w:rsidR="0004376D" w:rsidRPr="0004376D" w:rsidRDefault="0004376D" w:rsidP="00043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376D" w:rsidRPr="0004376D" w14:paraId="6944085B" w14:textId="77777777" w:rsidTr="002E737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112B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72D8" w14:textId="77777777" w:rsidR="0004376D" w:rsidRPr="0004376D" w:rsidRDefault="0004376D" w:rsidP="00043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94030" w14:textId="77777777" w:rsidR="00D3162C" w:rsidRDefault="00D3162C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0F3823D" w14:textId="77777777" w:rsidR="0004376D" w:rsidRPr="0004376D" w:rsidRDefault="0004376D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4 232 641,00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B7EF" w14:textId="77777777" w:rsidR="00D3162C" w:rsidRDefault="00D3162C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8D839B9" w14:textId="77777777" w:rsidR="0004376D" w:rsidRPr="0004376D" w:rsidRDefault="0004376D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4 337 397,50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71E3" w14:textId="77777777" w:rsidR="006574B8" w:rsidRDefault="006574B8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A2B46B2" w14:textId="77777777" w:rsidR="0004376D" w:rsidRPr="0004376D" w:rsidRDefault="0004376D" w:rsidP="00D31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3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104 756,50</w:t>
            </w:r>
          </w:p>
        </w:tc>
      </w:tr>
    </w:tbl>
    <w:p w14:paraId="71CB6C3A" w14:textId="77777777" w:rsidR="00935BE5" w:rsidRDefault="00935BE5" w:rsidP="0004376D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3E46F" w14:textId="4A54E152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10A25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предложено из </w:t>
      </w:r>
      <w:r w:rsidR="00C30BDD">
        <w:rPr>
          <w:rFonts w:ascii="Times New Roman" w:hAnsi="Times New Roman" w:cs="Times New Roman"/>
          <w:sz w:val="28"/>
          <w:szCs w:val="28"/>
        </w:rPr>
        <w:t>2</w:t>
      </w:r>
      <w:r w:rsidR="00D31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программ внести изменения в финансовое обеспечение </w:t>
      </w:r>
      <w:r w:rsidR="00E54C5D">
        <w:rPr>
          <w:rFonts w:ascii="Times New Roman" w:hAnsi="Times New Roman" w:cs="Times New Roman"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574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с у</w:t>
      </w:r>
      <w:r w:rsidR="00A10A25">
        <w:rPr>
          <w:rFonts w:ascii="Times New Roman" w:hAnsi="Times New Roman" w:cs="Times New Roman"/>
          <w:sz w:val="28"/>
          <w:szCs w:val="28"/>
        </w:rPr>
        <w:t>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54C5D">
        <w:rPr>
          <w:rFonts w:ascii="Times New Roman" w:hAnsi="Times New Roman" w:cs="Times New Roman"/>
          <w:sz w:val="28"/>
          <w:szCs w:val="28"/>
        </w:rPr>
        <w:t>104 756,5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увеличить финансовое обеспечение </w:t>
      </w:r>
      <w:r w:rsidR="00E54C5D">
        <w:rPr>
          <w:rFonts w:ascii="Times New Roman" w:hAnsi="Times New Roman" w:cs="Times New Roman"/>
          <w:sz w:val="28"/>
          <w:szCs w:val="28"/>
        </w:rPr>
        <w:t>одиннадцати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4C5D">
        <w:rPr>
          <w:rFonts w:ascii="Times New Roman" w:hAnsi="Times New Roman" w:cs="Times New Roman"/>
          <w:sz w:val="28"/>
          <w:szCs w:val="28"/>
        </w:rPr>
        <w:t>111 392,7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уменьшить финансовое обеспечение </w:t>
      </w:r>
      <w:r w:rsidR="00E54C5D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на сумму </w:t>
      </w:r>
      <w:r w:rsidR="00E54C5D">
        <w:rPr>
          <w:rFonts w:ascii="Times New Roman" w:hAnsi="Times New Roman" w:cs="Times New Roman"/>
          <w:sz w:val="28"/>
          <w:szCs w:val="28"/>
        </w:rPr>
        <w:t>6 636,1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445F3770" w14:textId="77777777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DE979C" w14:textId="2FCC815B" w:rsidR="00935BE5" w:rsidRDefault="00935BE5" w:rsidP="00935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8D60AE">
        <w:rPr>
          <w:rFonts w:ascii="Times New Roman" w:hAnsi="Times New Roman" w:cs="Times New Roman"/>
          <w:sz w:val="28"/>
          <w:szCs w:val="28"/>
        </w:rPr>
        <w:t>«</w:t>
      </w:r>
      <w:r w:rsidR="00856415" w:rsidRPr="00856415"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 имуществом в УГО</w:t>
      </w:r>
      <w:r w:rsidR="008D60AE"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 w:rsidR="008D60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4C5D">
        <w:rPr>
          <w:rFonts w:ascii="Times New Roman" w:hAnsi="Times New Roman" w:cs="Times New Roman"/>
          <w:sz w:val="28"/>
          <w:szCs w:val="28"/>
        </w:rPr>
        <w:t>1 233,5</w:t>
      </w:r>
      <w:r w:rsidR="008D60A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D6AFFEE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93981" w14:textId="20057573" w:rsidR="00000ACD" w:rsidRDefault="00E66CF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финансами в УГО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расходы на сумму </w:t>
      </w:r>
      <w:r w:rsidR="00E54C5D">
        <w:rPr>
          <w:rFonts w:ascii="Times New Roman" w:hAnsi="Times New Roman" w:cs="Times New Roman"/>
          <w:sz w:val="28"/>
          <w:szCs w:val="28"/>
        </w:rPr>
        <w:t>17 501,3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ACD">
        <w:rPr>
          <w:rFonts w:ascii="Times New Roman" w:hAnsi="Times New Roman" w:cs="Times New Roman"/>
          <w:sz w:val="28"/>
          <w:szCs w:val="28"/>
        </w:rPr>
        <w:t>.</w:t>
      </w:r>
    </w:p>
    <w:p w14:paraId="4A500738" w14:textId="77777777" w:rsidR="00904179" w:rsidRDefault="00E66CF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1C4D5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9293F" w14:textId="19CEBFAB" w:rsidR="00000ACD" w:rsidRDefault="00000ACD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4C5D">
        <w:rPr>
          <w:rFonts w:ascii="Times New Roman" w:hAnsi="Times New Roman" w:cs="Times New Roman"/>
          <w:sz w:val="28"/>
          <w:szCs w:val="28"/>
        </w:rPr>
        <w:t>23 784,5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A90381E" w14:textId="77777777" w:rsidR="00904179" w:rsidRDefault="0090417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5B5C1" w14:textId="49D7800E" w:rsidR="00000ACD" w:rsidRDefault="0043155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54C5D">
        <w:rPr>
          <w:rFonts w:ascii="Times New Roman" w:hAnsi="Times New Roman" w:cs="Times New Roman"/>
          <w:sz w:val="28"/>
          <w:szCs w:val="28"/>
        </w:rPr>
        <w:t>15 862,7</w:t>
      </w:r>
      <w:r w:rsidR="00BA47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</w:p>
    <w:p w14:paraId="60DAABAA" w14:textId="77777777" w:rsidR="00431559" w:rsidRDefault="00431559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A2520" w14:textId="5C8C3755" w:rsidR="00DA1F72" w:rsidRDefault="00431559" w:rsidP="00E54C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молодежной политики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увеличить на сумму </w:t>
      </w:r>
      <w:r w:rsidR="00E54C5D">
        <w:rPr>
          <w:rFonts w:ascii="Times New Roman" w:hAnsi="Times New Roman" w:cs="Times New Roman"/>
          <w:sz w:val="28"/>
          <w:szCs w:val="28"/>
        </w:rPr>
        <w:t>1 772,8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</w:p>
    <w:p w14:paraId="514F21A1" w14:textId="77777777" w:rsidR="009343C8" w:rsidRDefault="009343C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C9F1A2" w14:textId="3ACD422B" w:rsidR="00686495" w:rsidRDefault="009972EB" w:rsidP="006864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транспортной инфраструктуры и дорожного хозяйства в УГО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54C5D">
        <w:rPr>
          <w:rFonts w:ascii="Times New Roman" w:hAnsi="Times New Roman" w:cs="Times New Roman"/>
          <w:sz w:val="28"/>
          <w:szCs w:val="28"/>
        </w:rPr>
        <w:t>7 525,7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64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ECE0D4" w14:textId="77777777" w:rsidR="001B0A97" w:rsidRDefault="001B0A97" w:rsidP="00E54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7A163B" w14:textId="597690C7" w:rsidR="001B0A97" w:rsidRDefault="005920CE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Снижение рисков от чрезвычайных ситуаций природного и техногенного характера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4C5D">
        <w:rPr>
          <w:rFonts w:ascii="Times New Roman" w:hAnsi="Times New Roman" w:cs="Times New Roman"/>
          <w:sz w:val="28"/>
          <w:szCs w:val="28"/>
        </w:rPr>
        <w:t>1 821,5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5C77">
        <w:rPr>
          <w:rFonts w:ascii="Times New Roman" w:hAnsi="Times New Roman" w:cs="Times New Roman"/>
          <w:sz w:val="28"/>
          <w:szCs w:val="28"/>
        </w:rPr>
        <w:t xml:space="preserve">. </w:t>
      </w:r>
      <w:r w:rsidR="00422F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3C0E3" w14:textId="77777777" w:rsidR="00345C77" w:rsidRDefault="00345C7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FB63B5" w14:textId="707C0866" w:rsidR="004A07E1" w:rsidRDefault="00422FF6" w:rsidP="004A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 социальной поддержке граждан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E54C5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54C5D">
        <w:rPr>
          <w:rFonts w:ascii="Times New Roman" w:hAnsi="Times New Roman" w:cs="Times New Roman"/>
          <w:sz w:val="28"/>
          <w:szCs w:val="28"/>
        </w:rPr>
        <w:t>600,0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7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2D0D25" w14:textId="77777777" w:rsidR="00901DFF" w:rsidRDefault="00901DFF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5E0EA0" w14:textId="641F1F9E" w:rsidR="001B0A97" w:rsidRDefault="00452F98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качественными услугами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54C5D">
        <w:rPr>
          <w:rFonts w:ascii="Times New Roman" w:hAnsi="Times New Roman" w:cs="Times New Roman"/>
          <w:sz w:val="28"/>
          <w:szCs w:val="28"/>
        </w:rPr>
        <w:t>2 287,0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A60">
        <w:rPr>
          <w:rFonts w:ascii="Times New Roman" w:hAnsi="Times New Roman" w:cs="Times New Roman"/>
          <w:sz w:val="28"/>
          <w:szCs w:val="28"/>
        </w:rPr>
        <w:t>.</w:t>
      </w:r>
    </w:p>
    <w:p w14:paraId="190CD854" w14:textId="77777777" w:rsidR="00E54C5D" w:rsidRDefault="00E54C5D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3BCDC" w14:textId="1269BE4B" w:rsidR="0013030F" w:rsidRPr="008A5E93" w:rsidRDefault="0013030F" w:rsidP="0013030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Информационное освещение деятельности органов местного самоуправления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54C5D">
        <w:rPr>
          <w:rFonts w:ascii="Times New Roman" w:hAnsi="Times New Roman" w:cs="Times New Roman"/>
          <w:sz w:val="28"/>
          <w:szCs w:val="28"/>
        </w:rPr>
        <w:t>2 175,0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D3B0B1F" w14:textId="7DB5EC3A" w:rsidR="0013030F" w:rsidRPr="008A5E93" w:rsidRDefault="0013030F" w:rsidP="00E54C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6818C" w14:textId="4404B5BF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E54C5D">
        <w:rPr>
          <w:rFonts w:ascii="Times New Roman" w:hAnsi="Times New Roman" w:cs="Times New Roman"/>
          <w:sz w:val="28"/>
          <w:szCs w:val="28"/>
        </w:rPr>
        <w:t>меньшить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54C5D">
        <w:rPr>
          <w:rFonts w:ascii="Times New Roman" w:hAnsi="Times New Roman" w:cs="Times New Roman"/>
          <w:sz w:val="28"/>
          <w:szCs w:val="28"/>
        </w:rPr>
        <w:t>809,3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944B72A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3C842" w14:textId="698C81A5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 жильем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E54C5D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54C5D">
        <w:rPr>
          <w:rFonts w:ascii="Times New Roman" w:hAnsi="Times New Roman" w:cs="Times New Roman"/>
          <w:sz w:val="28"/>
          <w:szCs w:val="28"/>
        </w:rPr>
        <w:t>10 575,8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EEC3AA9" w14:textId="77777777" w:rsidR="0013030F" w:rsidRPr="008A5E93" w:rsidRDefault="0013030F" w:rsidP="00E54C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35017" w14:textId="028E75EA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="000267F3" w:rsidRPr="00026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67F3" w:rsidRPr="0002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67F3" w:rsidRPr="000267F3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0267F3" w:rsidRPr="000267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54C5D">
        <w:rPr>
          <w:rFonts w:ascii="Times New Roman" w:hAnsi="Times New Roman" w:cs="Times New Roman"/>
          <w:sz w:val="28"/>
          <w:szCs w:val="28"/>
        </w:rPr>
        <w:t>26 852,9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974755E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79075" w14:textId="2A085632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D0D40" w:rsidRPr="008D0D40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proofErr w:type="gramStart"/>
      <w:r w:rsidR="008D0D40" w:rsidRPr="008D0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0D40" w:rsidRPr="008D0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D40" w:rsidRPr="008D0D40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D0D40" w:rsidRPr="008D0D40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 xml:space="preserve">» предлагается уменьшить финансирование мероприятий на сумму </w:t>
      </w:r>
      <w:r w:rsidR="00E54C5D">
        <w:rPr>
          <w:rFonts w:ascii="Times New Roman" w:hAnsi="Times New Roman" w:cs="Times New Roman"/>
          <w:sz w:val="28"/>
          <w:szCs w:val="28"/>
        </w:rPr>
        <w:t>5 226,9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14:paraId="09FDB545" w14:textId="77777777" w:rsidR="0013030F" w:rsidRPr="008A5E93" w:rsidRDefault="0013030F" w:rsidP="001303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51FEF" w14:textId="77777777" w:rsidR="00851483" w:rsidRDefault="00851483" w:rsidP="00815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238DD" w14:textId="013107F9" w:rsidR="0013030F" w:rsidRDefault="0013030F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202</w:t>
      </w:r>
      <w:r w:rsidR="008159B3">
        <w:rPr>
          <w:rFonts w:ascii="Times New Roman" w:hAnsi="Times New Roman" w:cs="Times New Roman"/>
          <w:sz w:val="28"/>
          <w:szCs w:val="28"/>
        </w:rPr>
        <w:t>4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9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местного бюджета составляет в сумме </w:t>
      </w:r>
      <w:r w:rsidR="00731375">
        <w:rPr>
          <w:rFonts w:ascii="Times New Roman" w:hAnsi="Times New Roman" w:cs="Times New Roman"/>
          <w:sz w:val="28"/>
          <w:szCs w:val="28"/>
        </w:rPr>
        <w:t>4 273 898,7</w:t>
      </w:r>
      <w:r w:rsidR="00197B26"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2026</w:t>
      </w:r>
      <w:r w:rsidR="00197B26">
        <w:rPr>
          <w:rFonts w:ascii="Times New Roman" w:hAnsi="Times New Roman" w:cs="Times New Roman"/>
          <w:sz w:val="28"/>
          <w:szCs w:val="28"/>
        </w:rPr>
        <w:t xml:space="preserve"> год</w:t>
      </w:r>
      <w:r w:rsidR="00731375">
        <w:rPr>
          <w:rFonts w:ascii="Times New Roman" w:hAnsi="Times New Roman" w:cs="Times New Roman"/>
          <w:sz w:val="28"/>
          <w:szCs w:val="28"/>
        </w:rPr>
        <w:t>ов</w:t>
      </w:r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731375">
        <w:rPr>
          <w:rFonts w:ascii="Times New Roman" w:hAnsi="Times New Roman" w:cs="Times New Roman"/>
          <w:sz w:val="28"/>
          <w:szCs w:val="28"/>
        </w:rPr>
        <w:t>2 732 191,2</w:t>
      </w:r>
      <w:r w:rsidR="00197B2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2 716 302,8 тыс. рублей соответственно.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77B4" w14:textId="0599DCBB" w:rsid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B0300">
        <w:rPr>
          <w:rFonts w:ascii="Times New Roman" w:eastAsia="Times New Roman" w:hAnsi="Times New Roman"/>
          <w:sz w:val="28"/>
          <w:szCs w:val="28"/>
        </w:rPr>
        <w:t>Предельный размер дефицита местного бюджета на 202</w:t>
      </w:r>
      <w:r w:rsidR="00731375"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прогнозируется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731375">
        <w:rPr>
          <w:rFonts w:ascii="Times New Roman" w:eastAsia="Times New Roman" w:hAnsi="Times New Roman"/>
          <w:sz w:val="28"/>
          <w:szCs w:val="28"/>
        </w:rPr>
        <w:t>101 462,3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 На плановый период 202</w:t>
      </w:r>
      <w:r w:rsidR="00731375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731375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годов этот показатель составит </w:t>
      </w:r>
      <w:r w:rsidR="00731375">
        <w:rPr>
          <w:rFonts w:ascii="Times New Roman" w:eastAsia="Times New Roman" w:hAnsi="Times New Roman"/>
          <w:sz w:val="28"/>
          <w:szCs w:val="28"/>
        </w:rPr>
        <w:t>92 0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00,0 тыс. рублей и </w:t>
      </w:r>
      <w:r w:rsidR="00731375">
        <w:rPr>
          <w:rFonts w:ascii="Times New Roman" w:eastAsia="Times New Roman" w:hAnsi="Times New Roman"/>
          <w:sz w:val="28"/>
          <w:szCs w:val="28"/>
        </w:rPr>
        <w:t xml:space="preserve">97 </w:t>
      </w:r>
      <w:r w:rsidRPr="006B0300">
        <w:rPr>
          <w:rFonts w:ascii="Times New Roman" w:eastAsia="Times New Roman" w:hAnsi="Times New Roman"/>
          <w:sz w:val="28"/>
          <w:szCs w:val="28"/>
        </w:rPr>
        <w:t>000,0 тыс. рублей соответственно.</w:t>
      </w:r>
    </w:p>
    <w:p w14:paraId="22424A17" w14:textId="32D349F9" w:rsid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Верхний предел внутреннего муниципального долга  Углегорского городского округа предусмотрен по состоянию на 01.01.202</w:t>
      </w:r>
      <w:r w:rsidR="0072538B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г.  в размере </w:t>
      </w:r>
      <w:r w:rsidR="0072538B">
        <w:rPr>
          <w:rFonts w:ascii="Times New Roman" w:eastAsia="Times New Roman" w:hAnsi="Times New Roman"/>
          <w:sz w:val="28"/>
          <w:szCs w:val="28"/>
        </w:rPr>
        <w:t>225 402</w:t>
      </w:r>
      <w:r w:rsidRPr="006B0300">
        <w:rPr>
          <w:rFonts w:ascii="Times New Roman" w:eastAsia="Times New Roman" w:hAnsi="Times New Roman"/>
          <w:sz w:val="28"/>
          <w:szCs w:val="28"/>
        </w:rPr>
        <w:t>,</w:t>
      </w:r>
      <w:r w:rsidR="0072538B">
        <w:rPr>
          <w:rFonts w:ascii="Times New Roman" w:eastAsia="Times New Roman" w:hAnsi="Times New Roman"/>
          <w:sz w:val="28"/>
          <w:szCs w:val="28"/>
        </w:rPr>
        <w:t>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рублей, на 01.01.202</w:t>
      </w:r>
      <w:r w:rsidR="0072538B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г. в сумме </w:t>
      </w:r>
      <w:r w:rsidR="0072538B">
        <w:rPr>
          <w:rFonts w:ascii="Times New Roman" w:eastAsia="Times New Roman" w:hAnsi="Times New Roman"/>
          <w:sz w:val="28"/>
          <w:szCs w:val="28"/>
        </w:rPr>
        <w:t>317 402,3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рублей, на 01.01.202</w:t>
      </w:r>
      <w:r w:rsidR="0072538B">
        <w:rPr>
          <w:rFonts w:ascii="Times New Roman" w:eastAsia="Times New Roman" w:hAnsi="Times New Roman"/>
          <w:sz w:val="28"/>
          <w:szCs w:val="28"/>
        </w:rPr>
        <w:t>7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 – </w:t>
      </w:r>
      <w:r w:rsidR="0072538B">
        <w:rPr>
          <w:rFonts w:ascii="Times New Roman" w:eastAsia="Times New Roman" w:hAnsi="Times New Roman"/>
          <w:sz w:val="28"/>
          <w:szCs w:val="28"/>
        </w:rPr>
        <w:t>414 402,3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14:paraId="2E42DD20" w14:textId="23684503" w:rsidR="006B0300" w:rsidRDefault="006B0300" w:rsidP="006B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Предельный объем муниципального долга Углегорского городского округа на 202</w:t>
      </w:r>
      <w:r w:rsidR="0072538B"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 установлен сумме </w:t>
      </w:r>
      <w:r w:rsidR="0072538B">
        <w:rPr>
          <w:rFonts w:ascii="Times New Roman" w:eastAsia="Times New Roman" w:hAnsi="Times New Roman"/>
          <w:sz w:val="28"/>
          <w:szCs w:val="28"/>
        </w:rPr>
        <w:t>200</w:t>
      </w:r>
      <w:r w:rsidRPr="006B0300">
        <w:rPr>
          <w:rFonts w:ascii="Times New Roman" w:eastAsia="Times New Roman" w:hAnsi="Times New Roman"/>
          <w:sz w:val="28"/>
          <w:szCs w:val="28"/>
        </w:rPr>
        <w:t>,0 тыс. рублей, на 202</w:t>
      </w:r>
      <w:r w:rsidR="0072538B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72538B">
        <w:rPr>
          <w:rFonts w:ascii="Times New Roman" w:eastAsia="Times New Roman" w:hAnsi="Times New Roman"/>
          <w:sz w:val="28"/>
          <w:szCs w:val="28"/>
        </w:rPr>
        <w:t>9</w:t>
      </w:r>
      <w:r w:rsidRPr="006B0300">
        <w:rPr>
          <w:rFonts w:ascii="Times New Roman" w:eastAsia="Times New Roman" w:hAnsi="Times New Roman"/>
          <w:sz w:val="28"/>
          <w:szCs w:val="28"/>
        </w:rPr>
        <w:t>0,0 тыс. рублей, на 202</w:t>
      </w:r>
      <w:r w:rsidR="0072538B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72538B">
        <w:rPr>
          <w:rFonts w:ascii="Times New Roman" w:eastAsia="Times New Roman" w:hAnsi="Times New Roman"/>
          <w:sz w:val="28"/>
          <w:szCs w:val="28"/>
        </w:rPr>
        <w:t>65</w:t>
      </w:r>
      <w:r w:rsidRPr="006B0300">
        <w:rPr>
          <w:rFonts w:ascii="Times New Roman" w:eastAsia="Times New Roman" w:hAnsi="Times New Roman"/>
          <w:sz w:val="28"/>
          <w:szCs w:val="28"/>
        </w:rPr>
        <w:t>,0 тыс. рублей.</w:t>
      </w:r>
    </w:p>
    <w:p w14:paraId="71539332" w14:textId="77777777" w:rsidR="006B0300" w:rsidRP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DC572" w14:textId="77777777" w:rsidR="0013030F" w:rsidRDefault="0013030F" w:rsidP="006B03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C687F" w14:textId="2B322B45" w:rsidR="005C281C" w:rsidRDefault="005C281C" w:rsidP="005C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E0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проекта решения </w:t>
      </w:r>
      <w:r w:rsidR="006B0300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4D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E4FE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24D26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E4FE4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="009E4FE4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4B8">
        <w:rPr>
          <w:rFonts w:ascii="Times New Roman" w:hAnsi="Times New Roman" w:cs="Times New Roman"/>
          <w:sz w:val="28"/>
          <w:szCs w:val="28"/>
        </w:rPr>
        <w:t>22</w:t>
      </w:r>
      <w:r w:rsidRPr="00C24D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E4FE4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74B8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C24D2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ED48E0">
        <w:rPr>
          <w:rFonts w:ascii="Times New Roman" w:hAnsi="Times New Roman" w:cs="Times New Roman"/>
          <w:sz w:val="28"/>
          <w:szCs w:val="28"/>
        </w:rPr>
        <w:t xml:space="preserve">свидетельствуют о возможности утверждения вносимых изменений. </w:t>
      </w:r>
      <w:r>
        <w:rPr>
          <w:rFonts w:ascii="Times New Roman" w:hAnsi="Times New Roman" w:cs="Times New Roman"/>
          <w:sz w:val="28"/>
          <w:szCs w:val="28"/>
        </w:rPr>
        <w:t xml:space="preserve">Бюджетные корректировки не противоречат нормам бюджетного законодательства. </w:t>
      </w:r>
    </w:p>
    <w:p w14:paraId="3541D848" w14:textId="77777777" w:rsidR="005C281C" w:rsidRDefault="005C281C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1DA5" w14:textId="77777777" w:rsidR="00291422" w:rsidRDefault="00291422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51478" w14:textId="77777777" w:rsidR="005C281C" w:rsidRPr="00ED48E0" w:rsidRDefault="0013030F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C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2CEE4AE" w14:textId="7294C8F3" w:rsidR="005C281C" w:rsidRDefault="009E4FE4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7F7C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8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27E40B" w14:textId="77777777" w:rsidR="00121167" w:rsidRDefault="00121167" w:rsidP="007F7C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21167" w:rsidSect="0004376D">
      <w:footerReference w:type="default" r:id="rId8"/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18FDA" w14:textId="77777777" w:rsidR="008C3629" w:rsidRDefault="008C3629" w:rsidP="009F17A4">
      <w:pPr>
        <w:spacing w:after="0" w:line="240" w:lineRule="auto"/>
      </w:pPr>
      <w:r>
        <w:separator/>
      </w:r>
    </w:p>
  </w:endnote>
  <w:endnote w:type="continuationSeparator" w:id="0">
    <w:p w14:paraId="0ACC095B" w14:textId="77777777" w:rsidR="008C3629" w:rsidRDefault="008C3629" w:rsidP="009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22169"/>
      <w:docPartObj>
        <w:docPartGallery w:val="Page Numbers (Bottom of Page)"/>
        <w:docPartUnique/>
      </w:docPartObj>
    </w:sdtPr>
    <w:sdtEndPr/>
    <w:sdtContent>
      <w:p w14:paraId="1F034899" w14:textId="77777777" w:rsidR="00DA3CDF" w:rsidRDefault="00DA3CD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7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04E5D4" w14:textId="77777777" w:rsidR="00DA3CDF" w:rsidRDefault="00DA3C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15B3" w14:textId="77777777" w:rsidR="008C3629" w:rsidRDefault="008C3629" w:rsidP="009F17A4">
      <w:pPr>
        <w:spacing w:after="0" w:line="240" w:lineRule="auto"/>
      </w:pPr>
      <w:r>
        <w:separator/>
      </w:r>
    </w:p>
  </w:footnote>
  <w:footnote w:type="continuationSeparator" w:id="0">
    <w:p w14:paraId="33306895" w14:textId="77777777" w:rsidR="008C3629" w:rsidRDefault="008C3629" w:rsidP="009F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B"/>
    <w:rsid w:val="00000ACD"/>
    <w:rsid w:val="00001B40"/>
    <w:rsid w:val="0000695E"/>
    <w:rsid w:val="00015F68"/>
    <w:rsid w:val="000267F3"/>
    <w:rsid w:val="0002784F"/>
    <w:rsid w:val="0004376D"/>
    <w:rsid w:val="00051FA4"/>
    <w:rsid w:val="000717CF"/>
    <w:rsid w:val="0007239D"/>
    <w:rsid w:val="00075ADB"/>
    <w:rsid w:val="000772F6"/>
    <w:rsid w:val="00087944"/>
    <w:rsid w:val="00092BEF"/>
    <w:rsid w:val="00095CB7"/>
    <w:rsid w:val="00097086"/>
    <w:rsid w:val="000A13A2"/>
    <w:rsid w:val="000A1836"/>
    <w:rsid w:val="000A23C9"/>
    <w:rsid w:val="000B1C87"/>
    <w:rsid w:val="000B32EF"/>
    <w:rsid w:val="000B5840"/>
    <w:rsid w:val="000B6A88"/>
    <w:rsid w:val="000D1423"/>
    <w:rsid w:val="000D4B94"/>
    <w:rsid w:val="000F0902"/>
    <w:rsid w:val="000F6A0B"/>
    <w:rsid w:val="000F6ECB"/>
    <w:rsid w:val="000F7636"/>
    <w:rsid w:val="000F7E51"/>
    <w:rsid w:val="00102002"/>
    <w:rsid w:val="001054F4"/>
    <w:rsid w:val="00105B7A"/>
    <w:rsid w:val="00111B71"/>
    <w:rsid w:val="00117CE4"/>
    <w:rsid w:val="00121167"/>
    <w:rsid w:val="001221C7"/>
    <w:rsid w:val="00127359"/>
    <w:rsid w:val="0013030F"/>
    <w:rsid w:val="00152220"/>
    <w:rsid w:val="001644BD"/>
    <w:rsid w:val="00177802"/>
    <w:rsid w:val="00187381"/>
    <w:rsid w:val="00187671"/>
    <w:rsid w:val="00197B26"/>
    <w:rsid w:val="001A0557"/>
    <w:rsid w:val="001A1FA2"/>
    <w:rsid w:val="001A56BA"/>
    <w:rsid w:val="001A5EA0"/>
    <w:rsid w:val="001B0A97"/>
    <w:rsid w:val="001D7E56"/>
    <w:rsid w:val="001E5194"/>
    <w:rsid w:val="001F6AEB"/>
    <w:rsid w:val="00201496"/>
    <w:rsid w:val="00204525"/>
    <w:rsid w:val="0020600A"/>
    <w:rsid w:val="0020649C"/>
    <w:rsid w:val="00213653"/>
    <w:rsid w:val="002178F2"/>
    <w:rsid w:val="00226C2D"/>
    <w:rsid w:val="00227E10"/>
    <w:rsid w:val="00245164"/>
    <w:rsid w:val="002469C3"/>
    <w:rsid w:val="002575D9"/>
    <w:rsid w:val="00260292"/>
    <w:rsid w:val="00262EBB"/>
    <w:rsid w:val="00263CFD"/>
    <w:rsid w:val="00270557"/>
    <w:rsid w:val="00271E98"/>
    <w:rsid w:val="00282FDD"/>
    <w:rsid w:val="00283162"/>
    <w:rsid w:val="00291422"/>
    <w:rsid w:val="00293213"/>
    <w:rsid w:val="002A1AB7"/>
    <w:rsid w:val="002A207C"/>
    <w:rsid w:val="002A639C"/>
    <w:rsid w:val="002B52DF"/>
    <w:rsid w:val="002B5C12"/>
    <w:rsid w:val="002B654B"/>
    <w:rsid w:val="002C1137"/>
    <w:rsid w:val="002C71E2"/>
    <w:rsid w:val="002D4BF1"/>
    <w:rsid w:val="002D5BD0"/>
    <w:rsid w:val="002E320C"/>
    <w:rsid w:val="002E737C"/>
    <w:rsid w:val="002F0C9F"/>
    <w:rsid w:val="00304CD5"/>
    <w:rsid w:val="0030613F"/>
    <w:rsid w:val="00317CD7"/>
    <w:rsid w:val="00321064"/>
    <w:rsid w:val="00330DDD"/>
    <w:rsid w:val="003410F1"/>
    <w:rsid w:val="0034339B"/>
    <w:rsid w:val="00345C77"/>
    <w:rsid w:val="00356035"/>
    <w:rsid w:val="00357781"/>
    <w:rsid w:val="00361494"/>
    <w:rsid w:val="00362516"/>
    <w:rsid w:val="0037222A"/>
    <w:rsid w:val="00373C5E"/>
    <w:rsid w:val="0038285D"/>
    <w:rsid w:val="0039197B"/>
    <w:rsid w:val="00393661"/>
    <w:rsid w:val="00394F2E"/>
    <w:rsid w:val="003A1DE2"/>
    <w:rsid w:val="003B497A"/>
    <w:rsid w:val="003C002E"/>
    <w:rsid w:val="003C6C84"/>
    <w:rsid w:val="003D0904"/>
    <w:rsid w:val="003D4B8B"/>
    <w:rsid w:val="003D71B8"/>
    <w:rsid w:val="003E049C"/>
    <w:rsid w:val="003E48D9"/>
    <w:rsid w:val="003F0E2A"/>
    <w:rsid w:val="003F2BB9"/>
    <w:rsid w:val="00401837"/>
    <w:rsid w:val="00402455"/>
    <w:rsid w:val="0040303A"/>
    <w:rsid w:val="00410F05"/>
    <w:rsid w:val="00411B6D"/>
    <w:rsid w:val="00413D8D"/>
    <w:rsid w:val="00422FF6"/>
    <w:rsid w:val="00425F6D"/>
    <w:rsid w:val="00427658"/>
    <w:rsid w:val="00431559"/>
    <w:rsid w:val="004356B2"/>
    <w:rsid w:val="0044378E"/>
    <w:rsid w:val="004507B0"/>
    <w:rsid w:val="0045252C"/>
    <w:rsid w:val="00452F98"/>
    <w:rsid w:val="004578F4"/>
    <w:rsid w:val="004744C4"/>
    <w:rsid w:val="00476A67"/>
    <w:rsid w:val="00477D3B"/>
    <w:rsid w:val="00477EEB"/>
    <w:rsid w:val="00484EB5"/>
    <w:rsid w:val="004869DE"/>
    <w:rsid w:val="00486B5C"/>
    <w:rsid w:val="0049047D"/>
    <w:rsid w:val="004905BA"/>
    <w:rsid w:val="004960E2"/>
    <w:rsid w:val="00497494"/>
    <w:rsid w:val="004A07E1"/>
    <w:rsid w:val="004A09C4"/>
    <w:rsid w:val="004A2FB1"/>
    <w:rsid w:val="004A51E9"/>
    <w:rsid w:val="004A6B48"/>
    <w:rsid w:val="004A7AF5"/>
    <w:rsid w:val="004C237D"/>
    <w:rsid w:val="004C6813"/>
    <w:rsid w:val="004D21D2"/>
    <w:rsid w:val="004E0C26"/>
    <w:rsid w:val="004E1507"/>
    <w:rsid w:val="0050314E"/>
    <w:rsid w:val="00504D9C"/>
    <w:rsid w:val="0050502D"/>
    <w:rsid w:val="00514125"/>
    <w:rsid w:val="00515CB6"/>
    <w:rsid w:val="005340C9"/>
    <w:rsid w:val="00541FFD"/>
    <w:rsid w:val="005522CA"/>
    <w:rsid w:val="0056001A"/>
    <w:rsid w:val="00562884"/>
    <w:rsid w:val="00575B70"/>
    <w:rsid w:val="00575D91"/>
    <w:rsid w:val="005829B1"/>
    <w:rsid w:val="00590DED"/>
    <w:rsid w:val="005920CE"/>
    <w:rsid w:val="005B191B"/>
    <w:rsid w:val="005B545D"/>
    <w:rsid w:val="005C0612"/>
    <w:rsid w:val="005C281C"/>
    <w:rsid w:val="005D09D4"/>
    <w:rsid w:val="005D3D6E"/>
    <w:rsid w:val="005E3637"/>
    <w:rsid w:val="005E3E6E"/>
    <w:rsid w:val="005F2C4D"/>
    <w:rsid w:val="005F5413"/>
    <w:rsid w:val="0060177D"/>
    <w:rsid w:val="0060464D"/>
    <w:rsid w:val="006047DB"/>
    <w:rsid w:val="00606030"/>
    <w:rsid w:val="00613E4E"/>
    <w:rsid w:val="006171DA"/>
    <w:rsid w:val="00617B77"/>
    <w:rsid w:val="0062300E"/>
    <w:rsid w:val="00624218"/>
    <w:rsid w:val="006251CB"/>
    <w:rsid w:val="00631174"/>
    <w:rsid w:val="0063128D"/>
    <w:rsid w:val="00635830"/>
    <w:rsid w:val="0064147D"/>
    <w:rsid w:val="00654679"/>
    <w:rsid w:val="006558F6"/>
    <w:rsid w:val="006574B8"/>
    <w:rsid w:val="0066727B"/>
    <w:rsid w:val="00675226"/>
    <w:rsid w:val="00684069"/>
    <w:rsid w:val="00686495"/>
    <w:rsid w:val="0069270F"/>
    <w:rsid w:val="006947BF"/>
    <w:rsid w:val="006A07E1"/>
    <w:rsid w:val="006A3178"/>
    <w:rsid w:val="006A6C89"/>
    <w:rsid w:val="006B0300"/>
    <w:rsid w:val="006B05B7"/>
    <w:rsid w:val="006D0754"/>
    <w:rsid w:val="006D6BEB"/>
    <w:rsid w:val="006D6D7D"/>
    <w:rsid w:val="006E0C4D"/>
    <w:rsid w:val="006E74D6"/>
    <w:rsid w:val="006F003F"/>
    <w:rsid w:val="006F2036"/>
    <w:rsid w:val="006F290C"/>
    <w:rsid w:val="006F2BA8"/>
    <w:rsid w:val="006F6B09"/>
    <w:rsid w:val="00702E56"/>
    <w:rsid w:val="00703F4E"/>
    <w:rsid w:val="007052DD"/>
    <w:rsid w:val="00706133"/>
    <w:rsid w:val="00710914"/>
    <w:rsid w:val="00713AC1"/>
    <w:rsid w:val="0072538B"/>
    <w:rsid w:val="0073017F"/>
    <w:rsid w:val="00731375"/>
    <w:rsid w:val="007419F8"/>
    <w:rsid w:val="00743627"/>
    <w:rsid w:val="00747074"/>
    <w:rsid w:val="0075297D"/>
    <w:rsid w:val="00757709"/>
    <w:rsid w:val="007703E1"/>
    <w:rsid w:val="007744E6"/>
    <w:rsid w:val="0079027E"/>
    <w:rsid w:val="00790871"/>
    <w:rsid w:val="007A7D40"/>
    <w:rsid w:val="007C1DB9"/>
    <w:rsid w:val="007C3701"/>
    <w:rsid w:val="007C5B58"/>
    <w:rsid w:val="007C5D59"/>
    <w:rsid w:val="007C7064"/>
    <w:rsid w:val="007D0835"/>
    <w:rsid w:val="007D1FF2"/>
    <w:rsid w:val="007D5629"/>
    <w:rsid w:val="007D7F1B"/>
    <w:rsid w:val="007E0130"/>
    <w:rsid w:val="007F22C7"/>
    <w:rsid w:val="007F2A3A"/>
    <w:rsid w:val="007F3B1E"/>
    <w:rsid w:val="007F7C96"/>
    <w:rsid w:val="00803EEC"/>
    <w:rsid w:val="00810321"/>
    <w:rsid w:val="0081187B"/>
    <w:rsid w:val="00812B49"/>
    <w:rsid w:val="00815646"/>
    <w:rsid w:val="008159B3"/>
    <w:rsid w:val="0082307E"/>
    <w:rsid w:val="00824E3D"/>
    <w:rsid w:val="008269D3"/>
    <w:rsid w:val="00836E90"/>
    <w:rsid w:val="00847872"/>
    <w:rsid w:val="00851483"/>
    <w:rsid w:val="00855486"/>
    <w:rsid w:val="00856415"/>
    <w:rsid w:val="00861414"/>
    <w:rsid w:val="00873789"/>
    <w:rsid w:val="00877A16"/>
    <w:rsid w:val="008812AD"/>
    <w:rsid w:val="00883175"/>
    <w:rsid w:val="00887FAD"/>
    <w:rsid w:val="00894169"/>
    <w:rsid w:val="008A141C"/>
    <w:rsid w:val="008A1926"/>
    <w:rsid w:val="008A3395"/>
    <w:rsid w:val="008B0211"/>
    <w:rsid w:val="008B4F64"/>
    <w:rsid w:val="008C1CBB"/>
    <w:rsid w:val="008C2761"/>
    <w:rsid w:val="008C3629"/>
    <w:rsid w:val="008D0D40"/>
    <w:rsid w:val="008D3E26"/>
    <w:rsid w:val="008D60AE"/>
    <w:rsid w:val="008E0624"/>
    <w:rsid w:val="008E1E1F"/>
    <w:rsid w:val="008E5BE8"/>
    <w:rsid w:val="008F0B3F"/>
    <w:rsid w:val="008F1EAA"/>
    <w:rsid w:val="008F57A3"/>
    <w:rsid w:val="00901DFF"/>
    <w:rsid w:val="00904179"/>
    <w:rsid w:val="00921F37"/>
    <w:rsid w:val="00922204"/>
    <w:rsid w:val="009231C4"/>
    <w:rsid w:val="0092743B"/>
    <w:rsid w:val="0092776B"/>
    <w:rsid w:val="00927822"/>
    <w:rsid w:val="009343C8"/>
    <w:rsid w:val="009348D2"/>
    <w:rsid w:val="00935BE5"/>
    <w:rsid w:val="00951910"/>
    <w:rsid w:val="00955A60"/>
    <w:rsid w:val="0097452B"/>
    <w:rsid w:val="00974E97"/>
    <w:rsid w:val="0097561B"/>
    <w:rsid w:val="009812D8"/>
    <w:rsid w:val="00984E8C"/>
    <w:rsid w:val="0098678D"/>
    <w:rsid w:val="00992B30"/>
    <w:rsid w:val="00993527"/>
    <w:rsid w:val="009942EE"/>
    <w:rsid w:val="00996494"/>
    <w:rsid w:val="009972EB"/>
    <w:rsid w:val="009A0B04"/>
    <w:rsid w:val="009A5CBB"/>
    <w:rsid w:val="009A7179"/>
    <w:rsid w:val="009B147F"/>
    <w:rsid w:val="009B1849"/>
    <w:rsid w:val="009C2E61"/>
    <w:rsid w:val="009C4BA8"/>
    <w:rsid w:val="009C5A70"/>
    <w:rsid w:val="009C63B6"/>
    <w:rsid w:val="009C7D1F"/>
    <w:rsid w:val="009D1F47"/>
    <w:rsid w:val="009D7639"/>
    <w:rsid w:val="009E001F"/>
    <w:rsid w:val="009E1AC8"/>
    <w:rsid w:val="009E4FE4"/>
    <w:rsid w:val="009E5B76"/>
    <w:rsid w:val="009E5BE3"/>
    <w:rsid w:val="009E6A47"/>
    <w:rsid w:val="009F092D"/>
    <w:rsid w:val="009F17A4"/>
    <w:rsid w:val="009F30F3"/>
    <w:rsid w:val="00A05C2C"/>
    <w:rsid w:val="00A10A25"/>
    <w:rsid w:val="00A147DD"/>
    <w:rsid w:val="00A175C0"/>
    <w:rsid w:val="00A30E3E"/>
    <w:rsid w:val="00A3773C"/>
    <w:rsid w:val="00A50812"/>
    <w:rsid w:val="00A52728"/>
    <w:rsid w:val="00A63B1F"/>
    <w:rsid w:val="00A641E8"/>
    <w:rsid w:val="00A71773"/>
    <w:rsid w:val="00A72D30"/>
    <w:rsid w:val="00A73663"/>
    <w:rsid w:val="00A73A2D"/>
    <w:rsid w:val="00A76C74"/>
    <w:rsid w:val="00A778D1"/>
    <w:rsid w:val="00A85F11"/>
    <w:rsid w:val="00A96A4F"/>
    <w:rsid w:val="00AA3B70"/>
    <w:rsid w:val="00AB1967"/>
    <w:rsid w:val="00AD1426"/>
    <w:rsid w:val="00AD3D80"/>
    <w:rsid w:val="00AE1E3B"/>
    <w:rsid w:val="00AE6892"/>
    <w:rsid w:val="00AF4A62"/>
    <w:rsid w:val="00B046D7"/>
    <w:rsid w:val="00B1151D"/>
    <w:rsid w:val="00B21A35"/>
    <w:rsid w:val="00B231AB"/>
    <w:rsid w:val="00B245BB"/>
    <w:rsid w:val="00B270EE"/>
    <w:rsid w:val="00B36334"/>
    <w:rsid w:val="00B42811"/>
    <w:rsid w:val="00B4439D"/>
    <w:rsid w:val="00B53691"/>
    <w:rsid w:val="00B57122"/>
    <w:rsid w:val="00B64DE7"/>
    <w:rsid w:val="00B6599E"/>
    <w:rsid w:val="00B74173"/>
    <w:rsid w:val="00B77733"/>
    <w:rsid w:val="00B810B6"/>
    <w:rsid w:val="00B82F0F"/>
    <w:rsid w:val="00B86E19"/>
    <w:rsid w:val="00B96C5B"/>
    <w:rsid w:val="00BA0DF7"/>
    <w:rsid w:val="00BA1D25"/>
    <w:rsid w:val="00BA3396"/>
    <w:rsid w:val="00BA47CD"/>
    <w:rsid w:val="00BB26B2"/>
    <w:rsid w:val="00BB7772"/>
    <w:rsid w:val="00BC27CA"/>
    <w:rsid w:val="00BC6D37"/>
    <w:rsid w:val="00BD2948"/>
    <w:rsid w:val="00BD5102"/>
    <w:rsid w:val="00BE3F17"/>
    <w:rsid w:val="00BE6C23"/>
    <w:rsid w:val="00BF0475"/>
    <w:rsid w:val="00BF4493"/>
    <w:rsid w:val="00BF529E"/>
    <w:rsid w:val="00C020A7"/>
    <w:rsid w:val="00C07CE3"/>
    <w:rsid w:val="00C10B4B"/>
    <w:rsid w:val="00C154B1"/>
    <w:rsid w:val="00C16AA8"/>
    <w:rsid w:val="00C23709"/>
    <w:rsid w:val="00C2733A"/>
    <w:rsid w:val="00C30BDD"/>
    <w:rsid w:val="00C462D3"/>
    <w:rsid w:val="00C464B3"/>
    <w:rsid w:val="00C60746"/>
    <w:rsid w:val="00C645D5"/>
    <w:rsid w:val="00C655EB"/>
    <w:rsid w:val="00C7337D"/>
    <w:rsid w:val="00C73B04"/>
    <w:rsid w:val="00C76524"/>
    <w:rsid w:val="00C77839"/>
    <w:rsid w:val="00CA044A"/>
    <w:rsid w:val="00CA0529"/>
    <w:rsid w:val="00CA3EE2"/>
    <w:rsid w:val="00CB1B0A"/>
    <w:rsid w:val="00CB6B77"/>
    <w:rsid w:val="00CB6EDC"/>
    <w:rsid w:val="00CD0849"/>
    <w:rsid w:val="00CD452C"/>
    <w:rsid w:val="00CF0A40"/>
    <w:rsid w:val="00CF3A2D"/>
    <w:rsid w:val="00D17038"/>
    <w:rsid w:val="00D2006F"/>
    <w:rsid w:val="00D21301"/>
    <w:rsid w:val="00D2735D"/>
    <w:rsid w:val="00D3162C"/>
    <w:rsid w:val="00D340E8"/>
    <w:rsid w:val="00D34D2F"/>
    <w:rsid w:val="00D379FB"/>
    <w:rsid w:val="00D40ACB"/>
    <w:rsid w:val="00D55922"/>
    <w:rsid w:val="00D573E7"/>
    <w:rsid w:val="00D85B74"/>
    <w:rsid w:val="00D87B2E"/>
    <w:rsid w:val="00D92461"/>
    <w:rsid w:val="00D93BCD"/>
    <w:rsid w:val="00DA0FAE"/>
    <w:rsid w:val="00DA1F72"/>
    <w:rsid w:val="00DA3CDF"/>
    <w:rsid w:val="00DA6CB6"/>
    <w:rsid w:val="00DA71B8"/>
    <w:rsid w:val="00DB6E54"/>
    <w:rsid w:val="00DC24AD"/>
    <w:rsid w:val="00DC2BDD"/>
    <w:rsid w:val="00DD0CC9"/>
    <w:rsid w:val="00DD2B2D"/>
    <w:rsid w:val="00DF48CD"/>
    <w:rsid w:val="00DF51F4"/>
    <w:rsid w:val="00E00017"/>
    <w:rsid w:val="00E04064"/>
    <w:rsid w:val="00E12576"/>
    <w:rsid w:val="00E16E78"/>
    <w:rsid w:val="00E218F8"/>
    <w:rsid w:val="00E24015"/>
    <w:rsid w:val="00E377E5"/>
    <w:rsid w:val="00E463BF"/>
    <w:rsid w:val="00E54C5D"/>
    <w:rsid w:val="00E572C6"/>
    <w:rsid w:val="00E66CFD"/>
    <w:rsid w:val="00E7310D"/>
    <w:rsid w:val="00E738BC"/>
    <w:rsid w:val="00E77D1F"/>
    <w:rsid w:val="00E8725E"/>
    <w:rsid w:val="00E93085"/>
    <w:rsid w:val="00E9351C"/>
    <w:rsid w:val="00E97EF4"/>
    <w:rsid w:val="00EA462C"/>
    <w:rsid w:val="00EB1565"/>
    <w:rsid w:val="00EB2139"/>
    <w:rsid w:val="00EB5649"/>
    <w:rsid w:val="00EB7DEB"/>
    <w:rsid w:val="00EC0123"/>
    <w:rsid w:val="00EC1791"/>
    <w:rsid w:val="00EE1C63"/>
    <w:rsid w:val="00EE4D0C"/>
    <w:rsid w:val="00EE55C6"/>
    <w:rsid w:val="00EE5D4D"/>
    <w:rsid w:val="00EE6758"/>
    <w:rsid w:val="00EF779B"/>
    <w:rsid w:val="00EF77FD"/>
    <w:rsid w:val="00EF7C83"/>
    <w:rsid w:val="00F01DFD"/>
    <w:rsid w:val="00F04CB8"/>
    <w:rsid w:val="00F051D8"/>
    <w:rsid w:val="00F065C4"/>
    <w:rsid w:val="00F10DA3"/>
    <w:rsid w:val="00F12200"/>
    <w:rsid w:val="00F12C17"/>
    <w:rsid w:val="00F1442C"/>
    <w:rsid w:val="00F160C2"/>
    <w:rsid w:val="00F2104B"/>
    <w:rsid w:val="00F26B2F"/>
    <w:rsid w:val="00F34617"/>
    <w:rsid w:val="00F35CC6"/>
    <w:rsid w:val="00F36B61"/>
    <w:rsid w:val="00F420A1"/>
    <w:rsid w:val="00F47072"/>
    <w:rsid w:val="00F47D9B"/>
    <w:rsid w:val="00F51CBE"/>
    <w:rsid w:val="00F564F6"/>
    <w:rsid w:val="00F56E68"/>
    <w:rsid w:val="00F87F07"/>
    <w:rsid w:val="00FA3906"/>
    <w:rsid w:val="00FA4054"/>
    <w:rsid w:val="00FB5586"/>
    <w:rsid w:val="00FB6BD9"/>
    <w:rsid w:val="00FC0412"/>
    <w:rsid w:val="00FD3058"/>
    <w:rsid w:val="00FE16B7"/>
    <w:rsid w:val="00FE3222"/>
    <w:rsid w:val="00FE488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56C8-B5E2-43AD-A9E4-CAF7C86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6</cp:revision>
  <cp:lastPrinted>2024-04-15T00:15:00Z</cp:lastPrinted>
  <dcterms:created xsi:type="dcterms:W3CDTF">2023-11-02T05:52:00Z</dcterms:created>
  <dcterms:modified xsi:type="dcterms:W3CDTF">2024-04-15T03:33:00Z</dcterms:modified>
</cp:coreProperties>
</file>