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B5E67" w14:textId="77777777" w:rsidR="00E04064" w:rsidRPr="00C24D26" w:rsidRDefault="00E04064" w:rsidP="00E0406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4D26">
        <w:rPr>
          <w:rFonts w:ascii="Times New Roman" w:hAnsi="Times New Roman" w:cs="Times New Roman"/>
          <w:sz w:val="28"/>
          <w:szCs w:val="28"/>
        </w:rPr>
        <w:t>Заключение</w:t>
      </w:r>
    </w:p>
    <w:p w14:paraId="05C139C4" w14:textId="61113618" w:rsidR="00E04064" w:rsidRDefault="00E04064" w:rsidP="00E040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4D26">
        <w:rPr>
          <w:rFonts w:ascii="Times New Roman" w:hAnsi="Times New Roman" w:cs="Times New Roman"/>
          <w:sz w:val="28"/>
          <w:szCs w:val="28"/>
        </w:rPr>
        <w:t xml:space="preserve">на проект решения </w:t>
      </w:r>
      <w:r w:rsidR="007D7F1B">
        <w:rPr>
          <w:rFonts w:ascii="Times New Roman" w:hAnsi="Times New Roman" w:cs="Times New Roman"/>
          <w:sz w:val="28"/>
          <w:szCs w:val="28"/>
        </w:rPr>
        <w:t>Собрания 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14:paraId="60D1BBFB" w14:textId="42A34665" w:rsidR="00E04064" w:rsidRDefault="00E04064" w:rsidP="00E040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4D26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7D7F1B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C24D26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7D7F1B">
        <w:rPr>
          <w:rFonts w:ascii="Times New Roman" w:hAnsi="Times New Roman" w:cs="Times New Roman"/>
          <w:sz w:val="28"/>
          <w:szCs w:val="28"/>
        </w:rPr>
        <w:t>Собрания 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14:paraId="69256812" w14:textId="4687F9DD" w:rsidR="00E04064" w:rsidRDefault="00E04064" w:rsidP="00E040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4D2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F1B">
        <w:rPr>
          <w:rFonts w:ascii="Times New Roman" w:hAnsi="Times New Roman" w:cs="Times New Roman"/>
          <w:sz w:val="28"/>
          <w:szCs w:val="28"/>
        </w:rPr>
        <w:t>29.12.</w:t>
      </w:r>
      <w:r w:rsidRPr="00C24D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D7F1B">
        <w:rPr>
          <w:rFonts w:ascii="Times New Roman" w:hAnsi="Times New Roman" w:cs="Times New Roman"/>
          <w:sz w:val="28"/>
          <w:szCs w:val="28"/>
        </w:rPr>
        <w:t>2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D7F1B">
        <w:rPr>
          <w:rFonts w:ascii="Times New Roman" w:hAnsi="Times New Roman" w:cs="Times New Roman"/>
          <w:sz w:val="28"/>
          <w:szCs w:val="28"/>
        </w:rPr>
        <w:t>437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7D7F1B">
        <w:rPr>
          <w:rFonts w:ascii="Times New Roman" w:hAnsi="Times New Roman" w:cs="Times New Roman"/>
          <w:sz w:val="28"/>
          <w:szCs w:val="28"/>
        </w:rPr>
        <w:t>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14:paraId="5B167652" w14:textId="6F16BDEC" w:rsidR="00E04064" w:rsidRDefault="00E04064" w:rsidP="00E040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на 202</w:t>
      </w:r>
      <w:r w:rsidR="007D7F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C24D2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7D7F1B">
        <w:rPr>
          <w:rFonts w:ascii="Times New Roman" w:hAnsi="Times New Roman" w:cs="Times New Roman"/>
          <w:sz w:val="28"/>
          <w:szCs w:val="28"/>
        </w:rPr>
        <w:t>4</w:t>
      </w:r>
      <w:r w:rsidRPr="00C24D26">
        <w:rPr>
          <w:rFonts w:ascii="Times New Roman" w:hAnsi="Times New Roman" w:cs="Times New Roman"/>
          <w:sz w:val="28"/>
          <w:szCs w:val="28"/>
        </w:rPr>
        <w:t xml:space="preserve"> и 202</w:t>
      </w:r>
      <w:r w:rsidR="007D7F1B">
        <w:rPr>
          <w:rFonts w:ascii="Times New Roman" w:hAnsi="Times New Roman" w:cs="Times New Roman"/>
          <w:sz w:val="28"/>
          <w:szCs w:val="28"/>
        </w:rPr>
        <w:t>5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07C60454" w14:textId="77777777" w:rsidR="004A7AF5" w:rsidRDefault="004A7AF5" w:rsidP="00E0406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A0CA81" w14:textId="4611E15F" w:rsidR="00E04064" w:rsidRDefault="00E04064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7D7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D7F1B">
        <w:rPr>
          <w:rFonts w:ascii="Times New Roman" w:hAnsi="Times New Roman" w:cs="Times New Roman"/>
          <w:sz w:val="28"/>
          <w:szCs w:val="28"/>
        </w:rPr>
        <w:t>глегорск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B7772">
        <w:rPr>
          <w:rFonts w:ascii="Times New Roman" w:hAnsi="Times New Roman" w:cs="Times New Roman"/>
          <w:sz w:val="28"/>
          <w:szCs w:val="28"/>
        </w:rPr>
        <w:t xml:space="preserve"> </w:t>
      </w:r>
      <w:r w:rsidR="00152220">
        <w:rPr>
          <w:rFonts w:ascii="Times New Roman" w:hAnsi="Times New Roman" w:cs="Times New Roman"/>
          <w:sz w:val="28"/>
          <w:szCs w:val="28"/>
        </w:rPr>
        <w:t xml:space="preserve"> </w:t>
      </w:r>
      <w:r w:rsidR="007D7F1B">
        <w:rPr>
          <w:rFonts w:ascii="Times New Roman" w:hAnsi="Times New Roman" w:cs="Times New Roman"/>
          <w:sz w:val="28"/>
          <w:szCs w:val="28"/>
        </w:rPr>
        <w:t>03</w:t>
      </w:r>
      <w:r w:rsidR="00BB7772">
        <w:rPr>
          <w:rFonts w:ascii="Times New Roman" w:hAnsi="Times New Roman" w:cs="Times New Roman"/>
          <w:sz w:val="28"/>
          <w:szCs w:val="28"/>
        </w:rPr>
        <w:t xml:space="preserve"> </w:t>
      </w:r>
      <w:r w:rsidR="007D7F1B">
        <w:rPr>
          <w:rFonts w:ascii="Times New Roman" w:hAnsi="Times New Roman" w:cs="Times New Roman"/>
          <w:sz w:val="28"/>
          <w:szCs w:val="28"/>
        </w:rPr>
        <w:t>ноября</w:t>
      </w:r>
      <w:r w:rsidR="00BB777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7D7F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D859558" w14:textId="77777777" w:rsidR="00E04064" w:rsidRDefault="00E04064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BF530C" w14:textId="25D64B8B" w:rsidR="00E04064" w:rsidRDefault="00E04064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D26"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r w:rsidR="007D7F1B">
        <w:rPr>
          <w:rFonts w:ascii="Times New Roman" w:hAnsi="Times New Roman" w:cs="Times New Roman"/>
          <w:sz w:val="28"/>
          <w:szCs w:val="28"/>
        </w:rPr>
        <w:t>Собрания 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  «О внесении изменений </w:t>
      </w:r>
      <w:r w:rsidR="007D7F1B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C24D26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7D7F1B">
        <w:rPr>
          <w:rFonts w:ascii="Times New Roman" w:hAnsi="Times New Roman" w:cs="Times New Roman"/>
          <w:sz w:val="28"/>
          <w:szCs w:val="28"/>
        </w:rPr>
        <w:t>Собрание 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7D7F1B">
        <w:rPr>
          <w:rFonts w:ascii="Times New Roman" w:hAnsi="Times New Roman" w:cs="Times New Roman"/>
          <w:sz w:val="28"/>
          <w:szCs w:val="28"/>
        </w:rPr>
        <w:t>29.12.</w:t>
      </w:r>
      <w:r w:rsidRPr="00C24D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D7F1B">
        <w:rPr>
          <w:rFonts w:ascii="Times New Roman" w:hAnsi="Times New Roman" w:cs="Times New Roman"/>
          <w:sz w:val="28"/>
          <w:szCs w:val="28"/>
        </w:rPr>
        <w:t>2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D7F1B">
        <w:rPr>
          <w:rFonts w:ascii="Times New Roman" w:hAnsi="Times New Roman" w:cs="Times New Roman"/>
          <w:sz w:val="28"/>
          <w:szCs w:val="28"/>
        </w:rPr>
        <w:t xml:space="preserve">437 </w:t>
      </w:r>
      <w:r w:rsidRPr="00C24D26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7D7F1B">
        <w:rPr>
          <w:rFonts w:ascii="Times New Roman" w:hAnsi="Times New Roman" w:cs="Times New Roman"/>
          <w:sz w:val="28"/>
          <w:szCs w:val="28"/>
        </w:rPr>
        <w:t>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D7F1B">
        <w:rPr>
          <w:rFonts w:ascii="Times New Roman" w:hAnsi="Times New Roman" w:cs="Times New Roman"/>
          <w:sz w:val="28"/>
          <w:szCs w:val="28"/>
        </w:rPr>
        <w:t>3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 и  плановый период 202</w:t>
      </w:r>
      <w:r w:rsidR="007D7F1B">
        <w:rPr>
          <w:rFonts w:ascii="Times New Roman" w:hAnsi="Times New Roman" w:cs="Times New Roman"/>
          <w:sz w:val="28"/>
          <w:szCs w:val="28"/>
        </w:rPr>
        <w:t>4</w:t>
      </w:r>
      <w:r w:rsidRPr="00C24D26">
        <w:rPr>
          <w:rFonts w:ascii="Times New Roman" w:hAnsi="Times New Roman" w:cs="Times New Roman"/>
          <w:sz w:val="28"/>
          <w:szCs w:val="28"/>
        </w:rPr>
        <w:t xml:space="preserve"> и 202</w:t>
      </w:r>
      <w:r w:rsidR="007D7F1B">
        <w:rPr>
          <w:rFonts w:ascii="Times New Roman" w:hAnsi="Times New Roman" w:cs="Times New Roman"/>
          <w:sz w:val="28"/>
          <w:szCs w:val="28"/>
        </w:rPr>
        <w:t>5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годов» (далее по тексту - 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F1B">
        <w:rPr>
          <w:rFonts w:ascii="Times New Roman" w:hAnsi="Times New Roman" w:cs="Times New Roman"/>
          <w:sz w:val="28"/>
          <w:szCs w:val="28"/>
        </w:rPr>
        <w:t>Собрания</w:t>
      </w:r>
      <w:r w:rsidRPr="00C24D26">
        <w:rPr>
          <w:rFonts w:ascii="Times New Roman" w:hAnsi="Times New Roman" w:cs="Times New Roman"/>
          <w:sz w:val="28"/>
          <w:szCs w:val="28"/>
        </w:rPr>
        <w:t xml:space="preserve">) подготовлено 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требованиями Бюджетного кодекса Российской Федерации, Положения</w:t>
      </w:r>
      <w:r w:rsidRPr="00C24D26">
        <w:rPr>
          <w:rFonts w:ascii="Times New Roman" w:hAnsi="Times New Roman" w:cs="Times New Roman"/>
          <w:sz w:val="28"/>
          <w:szCs w:val="28"/>
        </w:rPr>
        <w:t xml:space="preserve"> о бюджетном процессе в У</w:t>
      </w:r>
      <w:r w:rsidR="007D7F1B">
        <w:rPr>
          <w:rFonts w:ascii="Times New Roman" w:hAnsi="Times New Roman" w:cs="Times New Roman"/>
          <w:sz w:val="28"/>
          <w:szCs w:val="28"/>
        </w:rPr>
        <w:t>глегорском</w:t>
      </w:r>
      <w:r>
        <w:rPr>
          <w:rFonts w:ascii="Times New Roman" w:hAnsi="Times New Roman" w:cs="Times New Roman"/>
          <w:sz w:val="28"/>
          <w:szCs w:val="28"/>
        </w:rPr>
        <w:t xml:space="preserve"> городском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округе, Положения</w:t>
      </w:r>
      <w:r w:rsidRPr="00C24D26">
        <w:rPr>
          <w:rFonts w:ascii="Times New Roman" w:hAnsi="Times New Roman" w:cs="Times New Roman"/>
          <w:sz w:val="28"/>
          <w:szCs w:val="28"/>
        </w:rPr>
        <w:t xml:space="preserve"> о Контрольно-счетной палате У</w:t>
      </w:r>
      <w:r w:rsidR="007D7F1B">
        <w:rPr>
          <w:rFonts w:ascii="Times New Roman" w:hAnsi="Times New Roman" w:cs="Times New Roman"/>
          <w:sz w:val="28"/>
          <w:szCs w:val="28"/>
        </w:rPr>
        <w:t>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</w:p>
    <w:p w14:paraId="2EE1B36D" w14:textId="39821E75" w:rsidR="00684069" w:rsidRPr="00684069" w:rsidRDefault="00E04064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069">
        <w:rPr>
          <w:rFonts w:ascii="Times New Roman" w:hAnsi="Times New Roman" w:cs="Times New Roman"/>
          <w:sz w:val="28"/>
          <w:szCs w:val="28"/>
        </w:rPr>
        <w:t>Внесение изменений в бюджет городского округа обусловлено корректировкой доходов и расходов на 202</w:t>
      </w:r>
      <w:r w:rsidR="007D7F1B">
        <w:rPr>
          <w:rFonts w:ascii="Times New Roman" w:hAnsi="Times New Roman" w:cs="Times New Roman"/>
          <w:sz w:val="28"/>
          <w:szCs w:val="28"/>
        </w:rPr>
        <w:t>3</w:t>
      </w:r>
      <w:r w:rsidRPr="00684069">
        <w:rPr>
          <w:rFonts w:ascii="Times New Roman" w:hAnsi="Times New Roman" w:cs="Times New Roman"/>
          <w:sz w:val="28"/>
          <w:szCs w:val="28"/>
        </w:rPr>
        <w:t xml:space="preserve"> год</w:t>
      </w:r>
      <w:r w:rsidR="00401837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7D7F1B">
        <w:rPr>
          <w:rFonts w:ascii="Times New Roman" w:hAnsi="Times New Roman" w:cs="Times New Roman"/>
          <w:sz w:val="28"/>
          <w:szCs w:val="28"/>
        </w:rPr>
        <w:t>4</w:t>
      </w:r>
      <w:r w:rsidR="00401837">
        <w:rPr>
          <w:rFonts w:ascii="Times New Roman" w:hAnsi="Times New Roman" w:cs="Times New Roman"/>
          <w:sz w:val="28"/>
          <w:szCs w:val="28"/>
        </w:rPr>
        <w:t xml:space="preserve"> </w:t>
      </w:r>
      <w:r w:rsidR="00974E97">
        <w:rPr>
          <w:rFonts w:ascii="Times New Roman" w:hAnsi="Times New Roman" w:cs="Times New Roman"/>
          <w:sz w:val="28"/>
          <w:szCs w:val="28"/>
        </w:rPr>
        <w:t>и 202</w:t>
      </w:r>
      <w:r w:rsidR="007D7F1B">
        <w:rPr>
          <w:rFonts w:ascii="Times New Roman" w:hAnsi="Times New Roman" w:cs="Times New Roman"/>
          <w:sz w:val="28"/>
          <w:szCs w:val="28"/>
        </w:rPr>
        <w:t>5</w:t>
      </w:r>
      <w:r w:rsidR="00974E9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84069" w:rsidRPr="00684069">
        <w:rPr>
          <w:rFonts w:ascii="Times New Roman" w:hAnsi="Times New Roman" w:cs="Times New Roman"/>
          <w:sz w:val="28"/>
          <w:szCs w:val="28"/>
        </w:rPr>
        <w:t>.</w:t>
      </w:r>
      <w:r w:rsidRPr="006840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D1BB0" w14:textId="77777777" w:rsidR="00E04064" w:rsidRPr="00C24D26" w:rsidRDefault="00E04064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D26">
        <w:rPr>
          <w:rFonts w:ascii="Times New Roman" w:hAnsi="Times New Roman" w:cs="Times New Roman"/>
          <w:sz w:val="28"/>
          <w:szCs w:val="28"/>
        </w:rPr>
        <w:t xml:space="preserve">Вносимые изменения в основные параметры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C24D26">
        <w:rPr>
          <w:rFonts w:ascii="Times New Roman" w:hAnsi="Times New Roman" w:cs="Times New Roman"/>
          <w:sz w:val="28"/>
          <w:szCs w:val="28"/>
        </w:rPr>
        <w:t>округа представлены в таблице.</w:t>
      </w:r>
    </w:p>
    <w:p w14:paraId="430C0687" w14:textId="77777777" w:rsidR="00654679" w:rsidRDefault="00E04064" w:rsidP="004A7AF5">
      <w:pPr>
        <w:spacing w:after="0" w:line="240" w:lineRule="auto"/>
        <w:ind w:left="7080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028C8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654679" w:rsidRPr="00C24D26" w14:paraId="280B5B46" w14:textId="77777777" w:rsidTr="000A13A2">
        <w:trPr>
          <w:trHeight w:val="392"/>
        </w:trPr>
        <w:tc>
          <w:tcPr>
            <w:tcW w:w="1913" w:type="dxa"/>
            <w:vMerge w:val="restart"/>
            <w:vAlign w:val="center"/>
          </w:tcPr>
          <w:p w14:paraId="3F634FD8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Merge w:val="restart"/>
            <w:vAlign w:val="center"/>
          </w:tcPr>
          <w:p w14:paraId="5FFAF366" w14:textId="0F82D494" w:rsidR="00654679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7D7F1B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</w:t>
            </w: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D7F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B7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7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B7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7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587968" w14:textId="01D9F3A8" w:rsidR="00654679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D7F1B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364D19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Merge w:val="restart"/>
            <w:vAlign w:val="center"/>
          </w:tcPr>
          <w:p w14:paraId="4838620B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14:paraId="36160F0C" w14:textId="77777777" w:rsidR="00654679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ешения</w:t>
            </w:r>
          </w:p>
          <w:p w14:paraId="074C0B0A" w14:textId="53EB0003" w:rsidR="00654679" w:rsidRPr="00C24D26" w:rsidRDefault="007D7F1B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="00654679" w:rsidRPr="00C24D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5043A5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829" w:type="dxa"/>
            <w:gridSpan w:val="2"/>
            <w:tcBorders>
              <w:bottom w:val="single" w:sz="4" w:space="0" w:color="auto"/>
            </w:tcBorders>
            <w:vAlign w:val="center"/>
          </w:tcPr>
          <w:p w14:paraId="213FCF95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</w:tr>
      <w:tr w:rsidR="00654679" w:rsidRPr="00C24D26" w14:paraId="11245399" w14:textId="77777777" w:rsidTr="000A13A2">
        <w:trPr>
          <w:trHeight w:val="693"/>
        </w:trPr>
        <w:tc>
          <w:tcPr>
            <w:tcW w:w="1913" w:type="dxa"/>
            <w:vMerge/>
          </w:tcPr>
          <w:p w14:paraId="56B96598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14:paraId="217B57E8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14:paraId="13E81109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vAlign w:val="center"/>
          </w:tcPr>
          <w:p w14:paraId="48E2511F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 xml:space="preserve">сумма              (гр.3 - гр.2), </w:t>
            </w:r>
          </w:p>
          <w:p w14:paraId="2D4EFDB6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center"/>
          </w:tcPr>
          <w:p w14:paraId="4A67F4BA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54679" w:rsidRPr="00C24D26" w14:paraId="0A7A8D29" w14:textId="77777777" w:rsidTr="000A13A2">
        <w:trPr>
          <w:trHeight w:val="187"/>
        </w:trPr>
        <w:tc>
          <w:tcPr>
            <w:tcW w:w="1913" w:type="dxa"/>
          </w:tcPr>
          <w:p w14:paraId="39A7C7C2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74A739A3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14:paraId="4E5B0C17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vAlign w:val="center"/>
          </w:tcPr>
          <w:p w14:paraId="15EB9B29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center"/>
          </w:tcPr>
          <w:p w14:paraId="0AAC2E58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4679" w:rsidRPr="00C24D26" w14:paraId="05678B0D" w14:textId="77777777" w:rsidTr="000A13A2">
        <w:trPr>
          <w:trHeight w:val="187"/>
        </w:trPr>
        <w:tc>
          <w:tcPr>
            <w:tcW w:w="1913" w:type="dxa"/>
          </w:tcPr>
          <w:p w14:paraId="1A86114C" w14:textId="4D53FB2A" w:rsidR="00654679" w:rsidRPr="009E5BE3" w:rsidRDefault="00654679" w:rsidP="007D7F1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E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D7F1B" w:rsidRPr="009E5B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E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14:paraId="24525B51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0685E994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vAlign w:val="center"/>
          </w:tcPr>
          <w:p w14:paraId="5A5E7A40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  <w:vAlign w:val="center"/>
          </w:tcPr>
          <w:p w14:paraId="7584DEE2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0A" w:rsidRPr="00C24D26" w14:paraId="44189CF8" w14:textId="77777777" w:rsidTr="000A13A2">
        <w:tc>
          <w:tcPr>
            <w:tcW w:w="1913" w:type="dxa"/>
          </w:tcPr>
          <w:p w14:paraId="704E2A71" w14:textId="77777777" w:rsidR="00CB1B0A" w:rsidRPr="00C24D26" w:rsidRDefault="00CB1B0A" w:rsidP="000A13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914" w:type="dxa"/>
          </w:tcPr>
          <w:p w14:paraId="01BF1E27" w14:textId="033230B7" w:rsidR="00CB1B0A" w:rsidRPr="003C6488" w:rsidRDefault="00E218F8" w:rsidP="00B82F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6 108 133,10</w:t>
            </w:r>
          </w:p>
        </w:tc>
        <w:tc>
          <w:tcPr>
            <w:tcW w:w="1914" w:type="dxa"/>
          </w:tcPr>
          <w:p w14:paraId="1BF45D44" w14:textId="7CC7B685" w:rsidR="00CB1B0A" w:rsidRPr="003C6488" w:rsidRDefault="00E218F8" w:rsidP="00E24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6 624 836,6</w:t>
            </w:r>
          </w:p>
        </w:tc>
        <w:tc>
          <w:tcPr>
            <w:tcW w:w="1914" w:type="dxa"/>
          </w:tcPr>
          <w:p w14:paraId="08AABBCC" w14:textId="2E97493B" w:rsidR="00CB1B0A" w:rsidRPr="006F6548" w:rsidRDefault="00BB7772" w:rsidP="00E218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E218F8">
              <w:rPr>
                <w:rFonts w:ascii="Times New Roman" w:hAnsi="Times New Roman" w:cs="Times New Roman"/>
                <w:sz w:val="24"/>
                <w:szCs w:val="24"/>
              </w:rPr>
              <w:t>516 703,5</w:t>
            </w:r>
          </w:p>
        </w:tc>
        <w:tc>
          <w:tcPr>
            <w:tcW w:w="1915" w:type="dxa"/>
          </w:tcPr>
          <w:p w14:paraId="18F32D2C" w14:textId="5C77F595" w:rsidR="00CB1B0A" w:rsidRPr="00667252" w:rsidRDefault="00514125" w:rsidP="00DA3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DA3CDF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CB1B0A" w:rsidRPr="00C24D26" w14:paraId="2EA0A26B" w14:textId="77777777" w:rsidTr="000A13A2">
        <w:trPr>
          <w:trHeight w:val="174"/>
        </w:trPr>
        <w:tc>
          <w:tcPr>
            <w:tcW w:w="1913" w:type="dxa"/>
          </w:tcPr>
          <w:p w14:paraId="7F4AA178" w14:textId="77777777" w:rsidR="00CB1B0A" w:rsidRPr="00C24D26" w:rsidRDefault="00CB1B0A" w:rsidP="000A13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14" w:type="dxa"/>
          </w:tcPr>
          <w:p w14:paraId="6D216E74" w14:textId="3A7A9807" w:rsidR="00CB1B0A" w:rsidRPr="003A3745" w:rsidRDefault="00201496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6 177 423,00</w:t>
            </w:r>
          </w:p>
        </w:tc>
        <w:tc>
          <w:tcPr>
            <w:tcW w:w="1914" w:type="dxa"/>
          </w:tcPr>
          <w:p w14:paraId="36974DB4" w14:textId="52FFFA5F" w:rsidR="00CB1B0A" w:rsidRPr="003A3745" w:rsidRDefault="00201496" w:rsidP="002B5C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6 736 983,40</w:t>
            </w:r>
          </w:p>
        </w:tc>
        <w:tc>
          <w:tcPr>
            <w:tcW w:w="1914" w:type="dxa"/>
          </w:tcPr>
          <w:p w14:paraId="658CCC14" w14:textId="3BD674D2" w:rsidR="00CB1B0A" w:rsidRPr="003A3745" w:rsidRDefault="00201496" w:rsidP="002014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+ 559 560,4</w:t>
            </w:r>
          </w:p>
        </w:tc>
        <w:tc>
          <w:tcPr>
            <w:tcW w:w="1915" w:type="dxa"/>
          </w:tcPr>
          <w:p w14:paraId="657E055D" w14:textId="56255E4A" w:rsidR="00CB1B0A" w:rsidRPr="003A3745" w:rsidRDefault="00201496" w:rsidP="00DA3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DA3CD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B1B0A" w:rsidRPr="00C24D26" w14:paraId="0CB23D70" w14:textId="77777777" w:rsidTr="000A13A2">
        <w:tc>
          <w:tcPr>
            <w:tcW w:w="1913" w:type="dxa"/>
          </w:tcPr>
          <w:p w14:paraId="6383B058" w14:textId="77777777" w:rsidR="00CB1B0A" w:rsidRPr="00C24D26" w:rsidRDefault="00CB1B0A" w:rsidP="000A13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1914" w:type="dxa"/>
          </w:tcPr>
          <w:p w14:paraId="4E111921" w14:textId="40687858" w:rsidR="00CB1B0A" w:rsidRPr="006F6548" w:rsidRDefault="00201496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69 289,90</w:t>
            </w:r>
          </w:p>
        </w:tc>
        <w:tc>
          <w:tcPr>
            <w:tcW w:w="1914" w:type="dxa"/>
          </w:tcPr>
          <w:p w14:paraId="00FDD5D1" w14:textId="60A4F64A" w:rsidR="00CB1B0A" w:rsidRPr="006F6548" w:rsidRDefault="00201496" w:rsidP="00B82F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112 146,80</w:t>
            </w:r>
          </w:p>
        </w:tc>
        <w:tc>
          <w:tcPr>
            <w:tcW w:w="1914" w:type="dxa"/>
          </w:tcPr>
          <w:p w14:paraId="250069B3" w14:textId="783FFC51" w:rsidR="00CB1B0A" w:rsidRPr="006F6548" w:rsidRDefault="00201496" w:rsidP="005B54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+ 42 856,9</w:t>
            </w:r>
          </w:p>
        </w:tc>
        <w:tc>
          <w:tcPr>
            <w:tcW w:w="1915" w:type="dxa"/>
          </w:tcPr>
          <w:p w14:paraId="1BE3C967" w14:textId="77777777" w:rsidR="00CB1B0A" w:rsidRPr="00B702A4" w:rsidRDefault="00514125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B1B0A" w:rsidRPr="00C24D26" w14:paraId="62469511" w14:textId="77777777" w:rsidTr="000A13A2">
        <w:tc>
          <w:tcPr>
            <w:tcW w:w="1913" w:type="dxa"/>
          </w:tcPr>
          <w:p w14:paraId="2CEBB8AF" w14:textId="4454D9AB" w:rsidR="00CB1B0A" w:rsidRPr="009E5BE3" w:rsidRDefault="00CB1B0A" w:rsidP="007D7F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E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D7F1B" w:rsidRPr="009E5B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E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14:paraId="6A18DC3D" w14:textId="77777777" w:rsidR="00CB1B0A" w:rsidRPr="009E4FE4" w:rsidRDefault="00CB1B0A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14:paraId="56C5FD5E" w14:textId="77777777" w:rsidR="00CB1B0A" w:rsidRPr="009E4FE4" w:rsidRDefault="00CB1B0A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14:paraId="0495E235" w14:textId="77777777" w:rsidR="00CB1B0A" w:rsidRPr="009E4FE4" w:rsidRDefault="00CB1B0A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5" w:type="dxa"/>
          </w:tcPr>
          <w:p w14:paraId="0513C3AE" w14:textId="77777777" w:rsidR="00CB1B0A" w:rsidRPr="009E4FE4" w:rsidRDefault="00CB1B0A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1B0A" w:rsidRPr="00C24D26" w14:paraId="06F51CAD" w14:textId="77777777" w:rsidTr="000A13A2">
        <w:tc>
          <w:tcPr>
            <w:tcW w:w="1913" w:type="dxa"/>
          </w:tcPr>
          <w:p w14:paraId="48D1A97B" w14:textId="77777777" w:rsidR="00CB1B0A" w:rsidRPr="009E4FE4" w:rsidRDefault="00CB1B0A" w:rsidP="000A13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E4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914" w:type="dxa"/>
          </w:tcPr>
          <w:p w14:paraId="2E5FBAA3" w14:textId="1D803EBE" w:rsidR="00CB1B0A" w:rsidRPr="009E4FE4" w:rsidRDefault="009E4FE4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3 873 012,6</w:t>
            </w:r>
          </w:p>
        </w:tc>
        <w:tc>
          <w:tcPr>
            <w:tcW w:w="1914" w:type="dxa"/>
          </w:tcPr>
          <w:p w14:paraId="2987C8B9" w14:textId="73C6253A" w:rsidR="00CB1B0A" w:rsidRPr="009E4FE4" w:rsidRDefault="009E4FE4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3 876 471,9</w:t>
            </w:r>
          </w:p>
        </w:tc>
        <w:tc>
          <w:tcPr>
            <w:tcW w:w="1914" w:type="dxa"/>
          </w:tcPr>
          <w:p w14:paraId="592C1BF3" w14:textId="1A933A37" w:rsidR="00CB1B0A" w:rsidRPr="009E4FE4" w:rsidRDefault="009E4FE4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+ 3 459,3</w:t>
            </w:r>
          </w:p>
        </w:tc>
        <w:tc>
          <w:tcPr>
            <w:tcW w:w="1915" w:type="dxa"/>
          </w:tcPr>
          <w:p w14:paraId="0C3922B4" w14:textId="09C89632" w:rsidR="00CB1B0A" w:rsidRPr="009E4FE4" w:rsidRDefault="009E5BE3" w:rsidP="009E5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14125" w:rsidRPr="009E4FE4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B0A" w:rsidRPr="00C24D26" w14:paraId="54B3F92B" w14:textId="77777777" w:rsidTr="000A13A2">
        <w:tc>
          <w:tcPr>
            <w:tcW w:w="1913" w:type="dxa"/>
          </w:tcPr>
          <w:p w14:paraId="0459BEB1" w14:textId="77777777" w:rsidR="00CB1B0A" w:rsidRPr="009E4FE4" w:rsidRDefault="00CB1B0A" w:rsidP="000A13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E4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14" w:type="dxa"/>
          </w:tcPr>
          <w:p w14:paraId="01F5355E" w14:textId="5CA91FA6" w:rsidR="00CB1B0A" w:rsidRPr="009E4FE4" w:rsidRDefault="009E4FE4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3 920 012,6</w:t>
            </w:r>
          </w:p>
        </w:tc>
        <w:tc>
          <w:tcPr>
            <w:tcW w:w="1914" w:type="dxa"/>
          </w:tcPr>
          <w:p w14:paraId="370CF8F1" w14:textId="1C18DC7A" w:rsidR="00CB1B0A" w:rsidRPr="009E4FE4" w:rsidRDefault="009E4FE4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3 876 471,9</w:t>
            </w:r>
          </w:p>
        </w:tc>
        <w:tc>
          <w:tcPr>
            <w:tcW w:w="1914" w:type="dxa"/>
          </w:tcPr>
          <w:p w14:paraId="07B70C53" w14:textId="4DEF1DAA" w:rsidR="00CB1B0A" w:rsidRPr="009E4FE4" w:rsidRDefault="00514125" w:rsidP="009E4F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4FE4">
              <w:rPr>
                <w:rFonts w:ascii="Times New Roman" w:hAnsi="Times New Roman" w:cs="Times New Roman"/>
                <w:sz w:val="24"/>
                <w:szCs w:val="24"/>
              </w:rPr>
              <w:t>43 540,7</w:t>
            </w:r>
          </w:p>
        </w:tc>
        <w:tc>
          <w:tcPr>
            <w:tcW w:w="1915" w:type="dxa"/>
          </w:tcPr>
          <w:p w14:paraId="14607D4F" w14:textId="0C26C826" w:rsidR="00CB1B0A" w:rsidRPr="009E4FE4" w:rsidRDefault="00514125" w:rsidP="009E5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5BE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CB1B0A" w:rsidRPr="00C24D26" w14:paraId="4FD76425" w14:textId="77777777" w:rsidTr="000A13A2">
        <w:tc>
          <w:tcPr>
            <w:tcW w:w="1913" w:type="dxa"/>
          </w:tcPr>
          <w:p w14:paraId="176ACCAD" w14:textId="77777777" w:rsidR="00CB1B0A" w:rsidRPr="009E4FE4" w:rsidRDefault="00CB1B0A" w:rsidP="000A13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E4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1914" w:type="dxa"/>
          </w:tcPr>
          <w:p w14:paraId="773ACB75" w14:textId="18821A18" w:rsidR="00CB1B0A" w:rsidRPr="009E4FE4" w:rsidRDefault="009E4FE4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47 000</w:t>
            </w:r>
            <w:r w:rsidR="00BB7772" w:rsidRPr="009E4F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14" w:type="dxa"/>
          </w:tcPr>
          <w:p w14:paraId="259C33B4" w14:textId="63F80315" w:rsidR="00CB1B0A" w:rsidRPr="009E4FE4" w:rsidRDefault="009E4FE4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14:paraId="74783EF4" w14:textId="54BFA318" w:rsidR="00CB1B0A" w:rsidRPr="009E4FE4" w:rsidRDefault="0087378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4FE4">
              <w:rPr>
                <w:rFonts w:ascii="Times New Roman" w:hAnsi="Times New Roman" w:cs="Times New Roman"/>
                <w:sz w:val="24"/>
                <w:szCs w:val="24"/>
              </w:rPr>
              <w:t xml:space="preserve"> 47 000,0</w:t>
            </w:r>
          </w:p>
        </w:tc>
        <w:tc>
          <w:tcPr>
            <w:tcW w:w="1915" w:type="dxa"/>
          </w:tcPr>
          <w:p w14:paraId="44140A2E" w14:textId="77777777" w:rsidR="00CB1B0A" w:rsidRPr="009E4FE4" w:rsidRDefault="00CB1B0A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E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B1B0A" w:rsidRPr="00C24D26" w14:paraId="0F75ED4E" w14:textId="77777777" w:rsidTr="000A13A2">
        <w:tc>
          <w:tcPr>
            <w:tcW w:w="1913" w:type="dxa"/>
          </w:tcPr>
          <w:p w14:paraId="1529CCB1" w14:textId="605C8062" w:rsidR="00CB1B0A" w:rsidRPr="009E5BE3" w:rsidRDefault="00CB1B0A" w:rsidP="007D7F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E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D7F1B" w:rsidRPr="009E5B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E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14:paraId="7F9E4F54" w14:textId="77777777" w:rsidR="00CB1B0A" w:rsidRPr="009E4FE4" w:rsidRDefault="00CB1B0A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14:paraId="77565015" w14:textId="77777777" w:rsidR="00CB1B0A" w:rsidRPr="009E4FE4" w:rsidRDefault="00CB1B0A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14:paraId="454B3E86" w14:textId="77777777" w:rsidR="00CB1B0A" w:rsidRPr="009E4FE4" w:rsidRDefault="00CB1B0A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2AA6F1F" w14:textId="77777777" w:rsidR="00CB1B0A" w:rsidRPr="009E4FE4" w:rsidRDefault="00CB1B0A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0A" w:rsidRPr="00C24D26" w14:paraId="5FC4AAAA" w14:textId="77777777" w:rsidTr="000A13A2">
        <w:tc>
          <w:tcPr>
            <w:tcW w:w="1913" w:type="dxa"/>
          </w:tcPr>
          <w:p w14:paraId="3A1D7253" w14:textId="77777777" w:rsidR="00CB1B0A" w:rsidRPr="009E4FE4" w:rsidRDefault="00CB1B0A" w:rsidP="000A13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E4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914" w:type="dxa"/>
          </w:tcPr>
          <w:p w14:paraId="16B79B58" w14:textId="51DCB1F2" w:rsidR="00CB1B0A" w:rsidRPr="009E4FE4" w:rsidRDefault="008B4F64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2 062 840,7</w:t>
            </w:r>
          </w:p>
        </w:tc>
        <w:tc>
          <w:tcPr>
            <w:tcW w:w="1914" w:type="dxa"/>
          </w:tcPr>
          <w:p w14:paraId="1CCF337F" w14:textId="3F1C4CA6" w:rsidR="00CB1B0A" w:rsidRPr="009E4FE4" w:rsidRDefault="008B4F64" w:rsidP="00DA3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3CDF">
              <w:rPr>
                <w:rFonts w:ascii="Times New Roman" w:hAnsi="Times New Roman" w:cs="Times New Roman"/>
                <w:sz w:val="24"/>
                <w:szCs w:val="24"/>
              </w:rPr>
              <w:t> 062 840,7</w:t>
            </w:r>
          </w:p>
        </w:tc>
        <w:tc>
          <w:tcPr>
            <w:tcW w:w="1914" w:type="dxa"/>
          </w:tcPr>
          <w:p w14:paraId="53F74F46" w14:textId="1CE5F901" w:rsidR="00CB1B0A" w:rsidRPr="009E4FE4" w:rsidRDefault="00514125" w:rsidP="00DA3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915" w:type="dxa"/>
          </w:tcPr>
          <w:p w14:paraId="51A91CDA" w14:textId="7B80803F" w:rsidR="00CB1B0A" w:rsidRPr="009E4FE4" w:rsidRDefault="00DA3CDF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B0A" w:rsidRPr="00C24D26" w14:paraId="1DA8D4FF" w14:textId="77777777" w:rsidTr="000A13A2">
        <w:tc>
          <w:tcPr>
            <w:tcW w:w="1913" w:type="dxa"/>
          </w:tcPr>
          <w:p w14:paraId="16D422F0" w14:textId="77777777" w:rsidR="00CB1B0A" w:rsidRPr="009E4FE4" w:rsidRDefault="00CB1B0A" w:rsidP="000A13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E4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14" w:type="dxa"/>
          </w:tcPr>
          <w:p w14:paraId="634D093B" w14:textId="3F3D61F0" w:rsidR="00CB1B0A" w:rsidRPr="009E4FE4" w:rsidRDefault="00DA3CDF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2 112 840,7</w:t>
            </w:r>
          </w:p>
        </w:tc>
        <w:tc>
          <w:tcPr>
            <w:tcW w:w="1914" w:type="dxa"/>
          </w:tcPr>
          <w:p w14:paraId="1D68178B" w14:textId="6DAFD383" w:rsidR="00CB1B0A" w:rsidRPr="009E4FE4" w:rsidRDefault="00DA3CDF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2 062 840,7</w:t>
            </w:r>
          </w:p>
        </w:tc>
        <w:tc>
          <w:tcPr>
            <w:tcW w:w="1914" w:type="dxa"/>
          </w:tcPr>
          <w:p w14:paraId="3D5BF3AE" w14:textId="188CCE76" w:rsidR="00CB1B0A" w:rsidRPr="009E4FE4" w:rsidRDefault="00514125" w:rsidP="00DA3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3CDF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  <w:tc>
          <w:tcPr>
            <w:tcW w:w="1915" w:type="dxa"/>
          </w:tcPr>
          <w:p w14:paraId="0BA03F4B" w14:textId="23689821" w:rsidR="00CB1B0A" w:rsidRPr="009E4FE4" w:rsidRDefault="00873789" w:rsidP="009E5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4125" w:rsidRPr="009E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BE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B1B0A" w:rsidRPr="00C24D26" w14:paraId="5B6C6858" w14:textId="77777777" w:rsidTr="000A13A2">
        <w:tc>
          <w:tcPr>
            <w:tcW w:w="1913" w:type="dxa"/>
          </w:tcPr>
          <w:p w14:paraId="71000FAD" w14:textId="77777777" w:rsidR="00CB1B0A" w:rsidRPr="009E4FE4" w:rsidRDefault="00CB1B0A" w:rsidP="000A13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FE4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1914" w:type="dxa"/>
          </w:tcPr>
          <w:p w14:paraId="2A666645" w14:textId="40AFA88E" w:rsidR="00CB1B0A" w:rsidRPr="009E4FE4" w:rsidRDefault="00DA3CDF" w:rsidP="000A13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  <w:tc>
          <w:tcPr>
            <w:tcW w:w="1914" w:type="dxa"/>
          </w:tcPr>
          <w:p w14:paraId="356E39D0" w14:textId="44A399AB" w:rsidR="00CB1B0A" w:rsidRPr="009E4FE4" w:rsidRDefault="00DA3CDF" w:rsidP="000A13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14:paraId="60ACA4BF" w14:textId="5B488C4E" w:rsidR="00CB1B0A" w:rsidRPr="009E4FE4" w:rsidRDefault="00514125" w:rsidP="000A13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CDF">
              <w:rPr>
                <w:rFonts w:ascii="Times New Roman" w:hAnsi="Times New Roman" w:cs="Times New Roman"/>
                <w:sz w:val="24"/>
                <w:szCs w:val="24"/>
              </w:rPr>
              <w:t xml:space="preserve"> 50 000,0</w:t>
            </w:r>
          </w:p>
        </w:tc>
        <w:tc>
          <w:tcPr>
            <w:tcW w:w="1915" w:type="dxa"/>
          </w:tcPr>
          <w:p w14:paraId="5A391877" w14:textId="77777777" w:rsidR="00CB1B0A" w:rsidRPr="009E4FE4" w:rsidRDefault="00CB1B0A" w:rsidP="000A13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E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68EBCD03" w14:textId="64E0619E" w:rsidR="00A76C74" w:rsidRPr="00981ED3" w:rsidRDefault="00A76C74" w:rsidP="00A76C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45252C">
        <w:rPr>
          <w:rFonts w:ascii="Times New Roman" w:hAnsi="Times New Roman" w:cs="Times New Roman"/>
          <w:sz w:val="28"/>
          <w:szCs w:val="28"/>
        </w:rPr>
        <w:t>Собрания 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о внесении изменений в бюджет </w:t>
      </w:r>
      <w:r w:rsidR="0045252C">
        <w:rPr>
          <w:rFonts w:ascii="Times New Roman" w:hAnsi="Times New Roman" w:cs="Times New Roman"/>
          <w:sz w:val="28"/>
          <w:szCs w:val="28"/>
        </w:rPr>
        <w:t>Углегорского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предложено на 202</w:t>
      </w:r>
      <w:r w:rsidR="004525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64054D">
        <w:rPr>
          <w:rFonts w:ascii="Times New Roman" w:hAnsi="Times New Roman" w:cs="Times New Roman"/>
          <w:sz w:val="28"/>
          <w:szCs w:val="28"/>
        </w:rPr>
        <w:t xml:space="preserve"> </w:t>
      </w:r>
      <w:r w:rsidR="005829B1">
        <w:rPr>
          <w:rFonts w:ascii="Times New Roman" w:hAnsi="Times New Roman" w:cs="Times New Roman"/>
          <w:sz w:val="28"/>
          <w:szCs w:val="28"/>
        </w:rPr>
        <w:t>увеличить</w:t>
      </w:r>
      <w:r>
        <w:rPr>
          <w:rFonts w:ascii="Times New Roman" w:hAnsi="Times New Roman" w:cs="Times New Roman"/>
          <w:sz w:val="28"/>
          <w:szCs w:val="28"/>
        </w:rPr>
        <w:t xml:space="preserve"> доходную часть бюджета на сумму </w:t>
      </w:r>
      <w:r w:rsidR="0045252C">
        <w:rPr>
          <w:rFonts w:ascii="Times New Roman" w:hAnsi="Times New Roman" w:cs="Times New Roman"/>
          <w:sz w:val="28"/>
          <w:szCs w:val="28"/>
        </w:rPr>
        <w:t>516 703,5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</w:t>
      </w:r>
      <w:r w:rsidR="005829B1">
        <w:rPr>
          <w:rFonts w:ascii="Times New Roman" w:hAnsi="Times New Roman" w:cs="Times New Roman"/>
          <w:sz w:val="28"/>
          <w:szCs w:val="28"/>
        </w:rPr>
        <w:t>у</w:t>
      </w:r>
      <w:r w:rsidR="0045252C">
        <w:rPr>
          <w:rFonts w:ascii="Times New Roman" w:hAnsi="Times New Roman" w:cs="Times New Roman"/>
          <w:sz w:val="28"/>
          <w:szCs w:val="28"/>
        </w:rPr>
        <w:t>величить</w:t>
      </w:r>
      <w:r w:rsidR="00582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расходную часть бюджета - на сумму </w:t>
      </w:r>
      <w:r w:rsidR="0045252C">
        <w:rPr>
          <w:rFonts w:ascii="Times New Roman" w:hAnsi="Times New Roman" w:cs="Times New Roman"/>
          <w:sz w:val="28"/>
          <w:szCs w:val="28"/>
        </w:rPr>
        <w:t>559 560,4</w:t>
      </w:r>
      <w:r w:rsidR="00582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повлечет у</w:t>
      </w:r>
      <w:r w:rsidR="0045252C">
        <w:rPr>
          <w:rFonts w:ascii="Times New Roman" w:hAnsi="Times New Roman" w:cs="Times New Roman"/>
          <w:sz w:val="28"/>
          <w:szCs w:val="28"/>
        </w:rPr>
        <w:t>величение</w:t>
      </w:r>
      <w:r>
        <w:rPr>
          <w:rFonts w:ascii="Times New Roman" w:hAnsi="Times New Roman" w:cs="Times New Roman"/>
          <w:sz w:val="28"/>
          <w:szCs w:val="28"/>
        </w:rPr>
        <w:t xml:space="preserve"> размера дефицита бюджета на сумму </w:t>
      </w:r>
      <w:r w:rsidR="0045252C">
        <w:rPr>
          <w:rFonts w:ascii="Times New Roman" w:hAnsi="Times New Roman" w:cs="Times New Roman"/>
          <w:sz w:val="28"/>
          <w:szCs w:val="28"/>
        </w:rPr>
        <w:t>42 856,9</w:t>
      </w:r>
      <w:r w:rsidR="00582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981ED3">
        <w:rPr>
          <w:rFonts w:ascii="Times New Roman" w:hAnsi="Times New Roman" w:cs="Times New Roman"/>
          <w:sz w:val="28"/>
          <w:szCs w:val="28"/>
        </w:rPr>
        <w:t>Дефицит бюджета 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52C">
        <w:rPr>
          <w:rFonts w:ascii="Times New Roman" w:hAnsi="Times New Roman" w:cs="Times New Roman"/>
          <w:sz w:val="28"/>
          <w:szCs w:val="28"/>
        </w:rPr>
        <w:t>112 146,8</w:t>
      </w:r>
      <w:r w:rsidR="005829B1">
        <w:rPr>
          <w:rFonts w:ascii="Times New Roman" w:hAnsi="Times New Roman" w:cs="Times New Roman"/>
          <w:sz w:val="28"/>
          <w:szCs w:val="28"/>
        </w:rPr>
        <w:t xml:space="preserve"> </w:t>
      </w:r>
      <w:r w:rsidRPr="00981ED3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981ED3">
        <w:rPr>
          <w:rFonts w:ascii="Times New Roman" w:hAnsi="Times New Roman" w:cs="Times New Roman"/>
          <w:sz w:val="28"/>
          <w:szCs w:val="28"/>
        </w:rPr>
        <w:lastRenderedPageBreak/>
        <w:t xml:space="preserve">Проектом решения </w:t>
      </w:r>
      <w:r w:rsidR="00F26B2F">
        <w:rPr>
          <w:rFonts w:ascii="Times New Roman" w:hAnsi="Times New Roman" w:cs="Times New Roman"/>
          <w:sz w:val="28"/>
          <w:szCs w:val="28"/>
        </w:rPr>
        <w:t>Собрания</w:t>
      </w:r>
      <w:r w:rsidRPr="00981ED3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5829B1">
        <w:rPr>
          <w:rFonts w:ascii="Times New Roman" w:hAnsi="Times New Roman" w:cs="Times New Roman"/>
          <w:sz w:val="28"/>
          <w:szCs w:val="28"/>
        </w:rPr>
        <w:t>ом</w:t>
      </w:r>
      <w:r w:rsidRPr="00981ED3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предлагаются </w:t>
      </w:r>
      <w:r>
        <w:rPr>
          <w:rFonts w:ascii="Times New Roman" w:hAnsi="Times New Roman" w:cs="Times New Roman"/>
          <w:sz w:val="28"/>
          <w:szCs w:val="28"/>
        </w:rPr>
        <w:t>остатки</w:t>
      </w:r>
      <w:r w:rsidRPr="00981ED3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и вышестоящих бюджетов, образованные в бюджете </w:t>
      </w:r>
      <w:r w:rsidR="00F26B2F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по состоянию </w:t>
      </w:r>
      <w:r w:rsidRPr="0062300E">
        <w:rPr>
          <w:rFonts w:ascii="Times New Roman" w:hAnsi="Times New Roman" w:cs="Times New Roman"/>
          <w:sz w:val="28"/>
          <w:szCs w:val="28"/>
        </w:rPr>
        <w:t>на 1 января 202</w:t>
      </w:r>
      <w:r w:rsidR="00F26B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981ED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26B2F">
        <w:rPr>
          <w:rFonts w:ascii="Times New Roman" w:hAnsi="Times New Roman" w:cs="Times New Roman"/>
          <w:sz w:val="28"/>
          <w:szCs w:val="28"/>
        </w:rPr>
        <w:t>112 146,80</w:t>
      </w:r>
      <w:r w:rsidR="00894169">
        <w:rPr>
          <w:rFonts w:ascii="Times New Roman" w:hAnsi="Times New Roman" w:cs="Times New Roman"/>
          <w:sz w:val="28"/>
          <w:szCs w:val="28"/>
        </w:rPr>
        <w:t xml:space="preserve"> </w:t>
      </w:r>
      <w:r w:rsidRPr="00981ED3">
        <w:rPr>
          <w:rFonts w:ascii="Times New Roman" w:hAnsi="Times New Roman" w:cs="Times New Roman"/>
          <w:sz w:val="28"/>
          <w:szCs w:val="28"/>
        </w:rPr>
        <w:t xml:space="preserve">тыс. рублей.  </w:t>
      </w:r>
    </w:p>
    <w:p w14:paraId="3924CC26" w14:textId="77777777" w:rsidR="00A76C74" w:rsidRDefault="00A76C74" w:rsidP="00A76C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A2D">
        <w:rPr>
          <w:rFonts w:ascii="Times New Roman" w:hAnsi="Times New Roman" w:cs="Times New Roman"/>
          <w:sz w:val="28"/>
          <w:szCs w:val="28"/>
        </w:rPr>
        <w:t>Учитывая объем остатков средств бюджета, направляемых на покрытие дефицита бюджета, дефицит бюджета предложен в рамках ограничений, установленных Бюджетным кодексом Российской Федерации</w:t>
      </w:r>
      <w:r w:rsidR="003D4B8B">
        <w:rPr>
          <w:rFonts w:ascii="Times New Roman" w:hAnsi="Times New Roman" w:cs="Times New Roman"/>
          <w:sz w:val="28"/>
          <w:szCs w:val="28"/>
        </w:rPr>
        <w:t>.</w:t>
      </w:r>
    </w:p>
    <w:p w14:paraId="53B8A266" w14:textId="77777777" w:rsidR="00A76C74" w:rsidRDefault="00A76C74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3AFFAA" w14:textId="77777777" w:rsidR="000B6A88" w:rsidRDefault="000B6A88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</w:t>
      </w:r>
    </w:p>
    <w:p w14:paraId="0B6F0A15" w14:textId="1D3030F8" w:rsidR="00B42811" w:rsidRDefault="000B6A88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</w:t>
      </w:r>
      <w:r w:rsidR="00187671">
        <w:rPr>
          <w:rFonts w:ascii="Times New Roman" w:hAnsi="Times New Roman" w:cs="Times New Roman"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sz w:val="28"/>
          <w:szCs w:val="28"/>
        </w:rPr>
        <w:t xml:space="preserve">доходы бюджета городского округа </w:t>
      </w:r>
      <w:r w:rsidR="00187671">
        <w:rPr>
          <w:rFonts w:ascii="Times New Roman" w:hAnsi="Times New Roman" w:cs="Times New Roman"/>
          <w:sz w:val="28"/>
          <w:szCs w:val="28"/>
        </w:rPr>
        <w:t>в 202</w:t>
      </w:r>
      <w:r w:rsidR="00F26B2F">
        <w:rPr>
          <w:rFonts w:ascii="Times New Roman" w:hAnsi="Times New Roman" w:cs="Times New Roman"/>
          <w:sz w:val="28"/>
          <w:szCs w:val="28"/>
        </w:rPr>
        <w:t>3</w:t>
      </w:r>
      <w:r w:rsidR="00187671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составят </w:t>
      </w:r>
      <w:r w:rsidR="0018767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26B2F">
        <w:rPr>
          <w:rFonts w:ascii="Times New Roman" w:hAnsi="Times New Roman" w:cs="Times New Roman"/>
          <w:sz w:val="28"/>
          <w:szCs w:val="28"/>
        </w:rPr>
        <w:t>6 624 836,60</w:t>
      </w:r>
      <w:r w:rsidR="00582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против принятых р</w:t>
      </w:r>
      <w:r w:rsidRPr="001C53F7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F26B2F">
        <w:rPr>
          <w:rFonts w:ascii="Times New Roman" w:hAnsi="Times New Roman" w:cs="Times New Roman"/>
          <w:sz w:val="28"/>
          <w:szCs w:val="28"/>
        </w:rPr>
        <w:t>Собранием Углегорского</w:t>
      </w:r>
      <w:r w:rsidRPr="001C53F7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F26B2F">
        <w:rPr>
          <w:rFonts w:ascii="Times New Roman" w:hAnsi="Times New Roman" w:cs="Times New Roman"/>
          <w:sz w:val="28"/>
          <w:szCs w:val="28"/>
        </w:rPr>
        <w:t>30.05.2023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F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F26B2F">
        <w:rPr>
          <w:rFonts w:ascii="Times New Roman" w:hAnsi="Times New Roman" w:cs="Times New Roman"/>
          <w:sz w:val="28"/>
          <w:szCs w:val="28"/>
        </w:rPr>
        <w:t>476</w:t>
      </w:r>
      <w:r w:rsidR="00291422">
        <w:rPr>
          <w:rFonts w:ascii="Times New Roman" w:hAnsi="Times New Roman" w:cs="Times New Roman"/>
          <w:sz w:val="28"/>
          <w:szCs w:val="28"/>
        </w:rPr>
        <w:t xml:space="preserve"> </w:t>
      </w:r>
      <w:r w:rsidR="00187671">
        <w:rPr>
          <w:rFonts w:ascii="Times New Roman" w:hAnsi="Times New Roman" w:cs="Times New Roman"/>
          <w:sz w:val="28"/>
          <w:szCs w:val="28"/>
        </w:rPr>
        <w:t>–</w:t>
      </w:r>
      <w:r w:rsidR="005829B1">
        <w:rPr>
          <w:rFonts w:ascii="Times New Roman" w:hAnsi="Times New Roman" w:cs="Times New Roman"/>
          <w:sz w:val="28"/>
          <w:szCs w:val="28"/>
        </w:rPr>
        <w:t xml:space="preserve"> </w:t>
      </w:r>
      <w:r w:rsidR="0018767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26B2F">
        <w:rPr>
          <w:rFonts w:ascii="Times New Roman" w:hAnsi="Times New Roman" w:cs="Times New Roman"/>
          <w:sz w:val="28"/>
          <w:szCs w:val="28"/>
        </w:rPr>
        <w:t>6 108 133,10</w:t>
      </w:r>
      <w:r w:rsidR="00187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187671">
        <w:rPr>
          <w:rFonts w:ascii="Times New Roman" w:hAnsi="Times New Roman" w:cs="Times New Roman"/>
          <w:sz w:val="28"/>
          <w:szCs w:val="28"/>
        </w:rPr>
        <w:t xml:space="preserve">, с увеличением на общую сумму </w:t>
      </w:r>
      <w:r w:rsidR="00F26B2F">
        <w:rPr>
          <w:rFonts w:ascii="Times New Roman" w:hAnsi="Times New Roman" w:cs="Times New Roman"/>
          <w:sz w:val="28"/>
          <w:szCs w:val="28"/>
        </w:rPr>
        <w:t>516 703,5</w:t>
      </w:r>
      <w:r w:rsidR="0018767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DE27BB4" w14:textId="21F099FA" w:rsidR="00B42811" w:rsidRDefault="00B42811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предлагаются </w:t>
      </w:r>
      <w:r w:rsidR="003F0E2A">
        <w:rPr>
          <w:rFonts w:ascii="Times New Roman" w:hAnsi="Times New Roman" w:cs="Times New Roman"/>
          <w:sz w:val="28"/>
          <w:szCs w:val="28"/>
        </w:rPr>
        <w:t xml:space="preserve">за счет увеличения </w:t>
      </w:r>
      <w:r>
        <w:rPr>
          <w:rFonts w:ascii="Times New Roman" w:hAnsi="Times New Roman" w:cs="Times New Roman"/>
          <w:sz w:val="28"/>
          <w:szCs w:val="28"/>
        </w:rPr>
        <w:t xml:space="preserve">собственных доходов на сумму </w:t>
      </w:r>
      <w:r w:rsidR="00F26B2F">
        <w:rPr>
          <w:rFonts w:ascii="Times New Roman" w:hAnsi="Times New Roman" w:cs="Times New Roman"/>
          <w:sz w:val="28"/>
          <w:szCs w:val="28"/>
        </w:rPr>
        <w:t>26 112,4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3F0E2A">
        <w:rPr>
          <w:rFonts w:ascii="Times New Roman" w:hAnsi="Times New Roman" w:cs="Times New Roman"/>
          <w:sz w:val="28"/>
          <w:szCs w:val="28"/>
        </w:rPr>
        <w:t xml:space="preserve">за счет уменьшения </w:t>
      </w:r>
      <w:r>
        <w:rPr>
          <w:rFonts w:ascii="Times New Roman" w:hAnsi="Times New Roman" w:cs="Times New Roman"/>
          <w:sz w:val="28"/>
          <w:szCs w:val="28"/>
        </w:rPr>
        <w:t xml:space="preserve">поступлений из вышестоящих бюджетов на сумму </w:t>
      </w:r>
      <w:r w:rsidR="00F26B2F">
        <w:rPr>
          <w:rFonts w:ascii="Times New Roman" w:hAnsi="Times New Roman" w:cs="Times New Roman"/>
          <w:sz w:val="28"/>
          <w:szCs w:val="28"/>
        </w:rPr>
        <w:t>107,5</w:t>
      </w:r>
      <w:r w:rsidR="005B5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</w:t>
      </w:r>
      <w:r w:rsidR="003F0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="00974E97">
        <w:rPr>
          <w:rFonts w:ascii="Times New Roman" w:hAnsi="Times New Roman" w:cs="Times New Roman"/>
          <w:sz w:val="28"/>
          <w:szCs w:val="28"/>
        </w:rPr>
        <w:t>остатков субсидий</w:t>
      </w:r>
      <w:r w:rsidR="003F0E2A">
        <w:rPr>
          <w:rFonts w:ascii="Times New Roman" w:hAnsi="Times New Roman" w:cs="Times New Roman"/>
          <w:sz w:val="28"/>
          <w:szCs w:val="28"/>
        </w:rPr>
        <w:t xml:space="preserve"> и иных межбюджетных трансфертов, имеющих целевое назначение, прошлых лет и</w:t>
      </w:r>
      <w:r w:rsidR="00974E97">
        <w:rPr>
          <w:rFonts w:ascii="Times New Roman" w:hAnsi="Times New Roman" w:cs="Times New Roman"/>
          <w:sz w:val="28"/>
          <w:szCs w:val="28"/>
        </w:rPr>
        <w:t>з</w:t>
      </w:r>
      <w:r w:rsidR="003F0E2A">
        <w:rPr>
          <w:rFonts w:ascii="Times New Roman" w:hAnsi="Times New Roman" w:cs="Times New Roman"/>
          <w:sz w:val="28"/>
          <w:szCs w:val="28"/>
        </w:rPr>
        <w:t xml:space="preserve"> бюджетов городских округов на сумму </w:t>
      </w:r>
      <w:r w:rsidR="00F26B2F">
        <w:rPr>
          <w:rFonts w:ascii="Times New Roman" w:hAnsi="Times New Roman" w:cs="Times New Roman"/>
          <w:sz w:val="28"/>
          <w:szCs w:val="28"/>
        </w:rPr>
        <w:t>342,5</w:t>
      </w:r>
      <w:r w:rsidR="003F0E2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4B08B72" w14:textId="5D620249" w:rsidR="00B42811" w:rsidRDefault="00F47072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доходы,  предлагается у</w:t>
      </w:r>
      <w:r w:rsidR="00087944">
        <w:rPr>
          <w:rFonts w:ascii="Times New Roman" w:hAnsi="Times New Roman" w:cs="Times New Roman"/>
          <w:sz w:val="28"/>
          <w:szCs w:val="28"/>
        </w:rPr>
        <w:t>меньшить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087944">
        <w:rPr>
          <w:rFonts w:ascii="Times New Roman" w:hAnsi="Times New Roman" w:cs="Times New Roman"/>
          <w:sz w:val="28"/>
          <w:szCs w:val="28"/>
        </w:rPr>
        <w:t>– 2581,2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14:paraId="73E27332" w14:textId="3F8C60CE" w:rsidR="008A141C" w:rsidRDefault="008A141C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7072">
        <w:rPr>
          <w:rFonts w:ascii="Times New Roman" w:hAnsi="Times New Roman" w:cs="Times New Roman"/>
          <w:sz w:val="28"/>
          <w:szCs w:val="28"/>
        </w:rPr>
        <w:t xml:space="preserve"> </w:t>
      </w:r>
      <w:r w:rsidR="00087944">
        <w:rPr>
          <w:rFonts w:ascii="Times New Roman" w:hAnsi="Times New Roman" w:cs="Times New Roman"/>
          <w:sz w:val="28"/>
          <w:szCs w:val="28"/>
        </w:rPr>
        <w:t>1 698,8</w:t>
      </w:r>
      <w:r w:rsidR="00F4707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87944">
        <w:rPr>
          <w:rFonts w:ascii="Times New Roman" w:hAnsi="Times New Roman" w:cs="Times New Roman"/>
          <w:sz w:val="28"/>
          <w:szCs w:val="28"/>
        </w:rPr>
        <w:t xml:space="preserve"> увеличение</w:t>
      </w:r>
      <w:r w:rsidR="00F47072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0879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87944">
        <w:rPr>
          <w:rFonts w:ascii="Times New Roman" w:hAnsi="Times New Roman" w:cs="Times New Roman"/>
          <w:sz w:val="28"/>
          <w:szCs w:val="28"/>
        </w:rPr>
        <w:t>акцизы по подакцизным товарам (продукции), производимым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6A3CC0" w14:textId="3048B586" w:rsidR="008A141C" w:rsidRDefault="00087944" w:rsidP="008A14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- 5 400,00 </w:t>
      </w:r>
      <w:r w:rsidR="008A141C">
        <w:rPr>
          <w:rFonts w:ascii="Times New Roman" w:hAnsi="Times New Roman" w:cs="Times New Roman"/>
          <w:sz w:val="28"/>
          <w:szCs w:val="28"/>
        </w:rPr>
        <w:t xml:space="preserve">тыс. рублей </w:t>
      </w:r>
      <w:r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8A141C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141C">
        <w:rPr>
          <w:rFonts w:ascii="Times New Roman" w:hAnsi="Times New Roman" w:cs="Times New Roman"/>
          <w:sz w:val="28"/>
          <w:szCs w:val="28"/>
        </w:rPr>
        <w:t>, взимаем</w:t>
      </w:r>
      <w:r w:rsidR="004905BA">
        <w:rPr>
          <w:rFonts w:ascii="Times New Roman" w:hAnsi="Times New Roman" w:cs="Times New Roman"/>
          <w:sz w:val="28"/>
          <w:szCs w:val="28"/>
        </w:rPr>
        <w:t>о</w:t>
      </w:r>
      <w:r w:rsidR="008A141C">
        <w:rPr>
          <w:rFonts w:ascii="Times New Roman" w:hAnsi="Times New Roman" w:cs="Times New Roman"/>
          <w:sz w:val="28"/>
          <w:szCs w:val="28"/>
        </w:rPr>
        <w:t>й в связи с применением упрощенн</w:t>
      </w:r>
      <w:r w:rsidR="004905BA">
        <w:rPr>
          <w:rFonts w:ascii="Times New Roman" w:hAnsi="Times New Roman" w:cs="Times New Roman"/>
          <w:sz w:val="28"/>
          <w:szCs w:val="28"/>
        </w:rPr>
        <w:t>о</w:t>
      </w:r>
      <w:r w:rsidR="008A141C">
        <w:rPr>
          <w:rFonts w:ascii="Times New Roman" w:hAnsi="Times New Roman" w:cs="Times New Roman"/>
          <w:sz w:val="28"/>
          <w:szCs w:val="28"/>
        </w:rPr>
        <w:t>й системы налогообложения</w:t>
      </w:r>
      <w:r>
        <w:rPr>
          <w:rFonts w:ascii="Times New Roman" w:hAnsi="Times New Roman" w:cs="Times New Roman"/>
          <w:sz w:val="28"/>
          <w:szCs w:val="28"/>
        </w:rPr>
        <w:t>, зачисляем</w:t>
      </w:r>
      <w:r w:rsidR="004905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в бюджеты городских округов</w:t>
      </w:r>
      <w:r w:rsidR="008A141C">
        <w:rPr>
          <w:rFonts w:ascii="Times New Roman" w:hAnsi="Times New Roman" w:cs="Times New Roman"/>
          <w:sz w:val="28"/>
          <w:szCs w:val="28"/>
        </w:rPr>
        <w:t>;</w:t>
      </w:r>
    </w:p>
    <w:p w14:paraId="49D7A859" w14:textId="77777777" w:rsidR="00087944" w:rsidRDefault="008A141C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7944">
        <w:rPr>
          <w:rFonts w:ascii="Times New Roman" w:hAnsi="Times New Roman" w:cs="Times New Roman"/>
          <w:sz w:val="28"/>
          <w:szCs w:val="28"/>
        </w:rPr>
        <w:t>46,0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87944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>един</w:t>
      </w:r>
      <w:r w:rsidR="0008794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 w:rsidR="0008794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087944">
        <w:rPr>
          <w:rFonts w:ascii="Times New Roman" w:hAnsi="Times New Roman" w:cs="Times New Roman"/>
          <w:sz w:val="28"/>
          <w:szCs w:val="28"/>
        </w:rPr>
        <w:t>а;</w:t>
      </w:r>
    </w:p>
    <w:p w14:paraId="2E7C4662" w14:textId="77777777" w:rsidR="00087944" w:rsidRDefault="00087944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- 3674,0 тыс. рублей увеличение налога на имущество организаций;</w:t>
      </w:r>
    </w:p>
    <w:p w14:paraId="73A967B1" w14:textId="6C8F6376" w:rsidR="00F47072" w:rsidRDefault="00087944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- 2600,0 тыс. рублей уменьшение транспортного налога.</w:t>
      </w:r>
      <w:r w:rsidR="00F470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FBD841" w14:textId="5024CDE9" w:rsidR="00B42811" w:rsidRDefault="006D6D7D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доходы, на основании прогнозов главных администраторов неналоговых доходов бюджета </w:t>
      </w:r>
      <w:r w:rsidR="00087944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 w:rsidR="00974E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87944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r w:rsidR="00087944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округа), предлагается увеличить на общую сумму </w:t>
      </w:r>
      <w:r w:rsidR="00087944">
        <w:rPr>
          <w:rFonts w:ascii="Times New Roman" w:hAnsi="Times New Roman" w:cs="Times New Roman"/>
          <w:sz w:val="28"/>
          <w:szCs w:val="28"/>
        </w:rPr>
        <w:t>28 693,6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87944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A84C2C0" w14:textId="2529D28E" w:rsidR="000772F6" w:rsidRDefault="000772F6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303A">
        <w:rPr>
          <w:rFonts w:ascii="Times New Roman" w:hAnsi="Times New Roman" w:cs="Times New Roman"/>
          <w:sz w:val="28"/>
          <w:szCs w:val="28"/>
        </w:rPr>
        <w:t>18 263,90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округов;</w:t>
      </w:r>
    </w:p>
    <w:p w14:paraId="222FFA92" w14:textId="3D867F0B" w:rsidR="000772F6" w:rsidRDefault="000772F6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303A">
        <w:rPr>
          <w:rFonts w:ascii="Times New Roman" w:hAnsi="Times New Roman" w:cs="Times New Roman"/>
          <w:sz w:val="28"/>
          <w:szCs w:val="28"/>
        </w:rPr>
        <w:t>6 992,6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0303A">
        <w:rPr>
          <w:rFonts w:ascii="Times New Roman" w:hAnsi="Times New Roman" w:cs="Times New Roman"/>
          <w:sz w:val="28"/>
          <w:szCs w:val="28"/>
        </w:rPr>
        <w:t>доходы от сдачи в аренду имущества, составляющего государственную (муниципальную) казну (за исключением земельных участков)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AC7D12" w14:textId="2F883340" w:rsidR="000772F6" w:rsidRDefault="000772F6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303A">
        <w:rPr>
          <w:rFonts w:ascii="Times New Roman" w:hAnsi="Times New Roman" w:cs="Times New Roman"/>
          <w:sz w:val="28"/>
          <w:szCs w:val="28"/>
        </w:rPr>
        <w:t xml:space="preserve">  20,0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прочие неналоговые доходы;</w:t>
      </w:r>
    </w:p>
    <w:p w14:paraId="6B26FF9A" w14:textId="5311F186" w:rsidR="00631174" w:rsidRDefault="0040303A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- 20,0</w:t>
      </w:r>
      <w:r w:rsidR="000772F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плата по соглашениям об установлении сервитутов отношении земельных участков, государственная собственность на которые не разграничена и которые расположены в границах городских округов</w:t>
      </w:r>
      <w:r w:rsidR="00631174">
        <w:rPr>
          <w:rFonts w:ascii="Times New Roman" w:hAnsi="Times New Roman" w:cs="Times New Roman"/>
          <w:sz w:val="28"/>
          <w:szCs w:val="28"/>
        </w:rPr>
        <w:t>;</w:t>
      </w:r>
    </w:p>
    <w:p w14:paraId="5228A936" w14:textId="0D0002F6" w:rsidR="00631174" w:rsidRDefault="00631174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0303A">
        <w:rPr>
          <w:rFonts w:ascii="Times New Roman" w:hAnsi="Times New Roman" w:cs="Times New Roman"/>
          <w:sz w:val="28"/>
          <w:szCs w:val="28"/>
        </w:rPr>
        <w:t>550,0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доходы </w:t>
      </w:r>
      <w:r w:rsidR="0040303A">
        <w:rPr>
          <w:rFonts w:ascii="Times New Roman" w:hAnsi="Times New Roman" w:cs="Times New Roman"/>
          <w:sz w:val="28"/>
          <w:szCs w:val="28"/>
        </w:rPr>
        <w:t>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F0569A" w14:textId="49CD9CBB" w:rsidR="00631174" w:rsidRDefault="00631174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303A">
        <w:rPr>
          <w:rFonts w:ascii="Times New Roman" w:hAnsi="Times New Roman" w:cs="Times New Roman"/>
          <w:sz w:val="28"/>
          <w:szCs w:val="28"/>
        </w:rPr>
        <w:t xml:space="preserve"> 2 389,10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0303A">
        <w:rPr>
          <w:rFonts w:ascii="Times New Roman" w:hAnsi="Times New Roman" w:cs="Times New Roman"/>
          <w:sz w:val="28"/>
          <w:szCs w:val="28"/>
        </w:rPr>
        <w:t>штрафы, санкции, возмещение ущерба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3757EB" w14:textId="6F439F11" w:rsidR="00631174" w:rsidRDefault="00631174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303A">
        <w:rPr>
          <w:rFonts w:ascii="Times New Roman" w:hAnsi="Times New Roman" w:cs="Times New Roman"/>
          <w:sz w:val="28"/>
          <w:szCs w:val="28"/>
        </w:rPr>
        <w:t xml:space="preserve">458,0 </w:t>
      </w:r>
      <w:r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40303A">
        <w:rPr>
          <w:rFonts w:ascii="Times New Roman" w:hAnsi="Times New Roman" w:cs="Times New Roman"/>
          <w:sz w:val="28"/>
          <w:szCs w:val="28"/>
        </w:rPr>
        <w:t>инициативные платежи, зачисляемые в бюджеты городских округов.</w:t>
      </w:r>
    </w:p>
    <w:p w14:paraId="61B5A5F4" w14:textId="5C604C18" w:rsidR="008A141C" w:rsidRDefault="00B231AB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в доходы бюджета</w:t>
      </w:r>
      <w:r w:rsidR="0040303A">
        <w:rPr>
          <w:rFonts w:ascii="Times New Roman" w:hAnsi="Times New Roman" w:cs="Times New Roman"/>
          <w:sz w:val="28"/>
          <w:szCs w:val="28"/>
        </w:rPr>
        <w:t xml:space="preserve"> 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E463BF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0303A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463BF">
        <w:rPr>
          <w:rFonts w:ascii="Times New Roman" w:hAnsi="Times New Roman" w:cs="Times New Roman"/>
          <w:sz w:val="28"/>
          <w:szCs w:val="28"/>
        </w:rPr>
        <w:t xml:space="preserve">общую сумму </w:t>
      </w:r>
      <w:r w:rsidR="00FD3058">
        <w:rPr>
          <w:rFonts w:ascii="Times New Roman" w:hAnsi="Times New Roman" w:cs="Times New Roman"/>
          <w:sz w:val="28"/>
          <w:szCs w:val="28"/>
        </w:rPr>
        <w:t>490 591,10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E463BF">
        <w:rPr>
          <w:rFonts w:ascii="Times New Roman" w:hAnsi="Times New Roman" w:cs="Times New Roman"/>
          <w:sz w:val="28"/>
          <w:szCs w:val="28"/>
        </w:rPr>
        <w:t>из них:</w:t>
      </w:r>
    </w:p>
    <w:p w14:paraId="10AC7123" w14:textId="010F5E40" w:rsidR="006E0C4D" w:rsidRDefault="006E0C4D" w:rsidP="006E0C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уменьшить на сумму </w:t>
      </w:r>
      <w:r w:rsidR="00FD3058">
        <w:rPr>
          <w:rFonts w:ascii="Times New Roman" w:hAnsi="Times New Roman" w:cs="Times New Roman"/>
          <w:sz w:val="28"/>
          <w:szCs w:val="28"/>
        </w:rPr>
        <w:t>107,5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427D09FB" w14:textId="0C4A28AA" w:rsidR="006E0C4D" w:rsidRDefault="006E0C4D" w:rsidP="006E0C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3058">
        <w:rPr>
          <w:rFonts w:ascii="Times New Roman" w:hAnsi="Times New Roman" w:cs="Times New Roman"/>
          <w:sz w:val="28"/>
          <w:szCs w:val="28"/>
        </w:rPr>
        <w:t>107,5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FD3058">
        <w:rPr>
          <w:rFonts w:ascii="Times New Roman" w:hAnsi="Times New Roman" w:cs="Times New Roman"/>
          <w:sz w:val="28"/>
          <w:szCs w:val="28"/>
        </w:rPr>
        <w:t>доходы бюджетов городских округов от возврата бюджетными учреждениями остатков субсидий прошлых лет.</w:t>
      </w:r>
    </w:p>
    <w:p w14:paraId="0B42805B" w14:textId="71C8B67A" w:rsidR="006E0C4D" w:rsidRDefault="006E0C4D" w:rsidP="006E0C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на сумму </w:t>
      </w:r>
      <w:r w:rsidR="00FD3058">
        <w:rPr>
          <w:rFonts w:ascii="Times New Roman" w:hAnsi="Times New Roman" w:cs="Times New Roman"/>
          <w:sz w:val="28"/>
          <w:szCs w:val="28"/>
        </w:rPr>
        <w:t>490 698,6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1142DD22" w14:textId="6244CDDE" w:rsidR="006E0C4D" w:rsidRDefault="006E0C4D" w:rsidP="006E0C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6B48">
        <w:rPr>
          <w:rFonts w:ascii="Times New Roman" w:hAnsi="Times New Roman" w:cs="Times New Roman"/>
          <w:sz w:val="28"/>
          <w:szCs w:val="28"/>
        </w:rPr>
        <w:t>112 686,10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A6B48">
        <w:rPr>
          <w:rFonts w:ascii="Times New Roman" w:hAnsi="Times New Roman" w:cs="Times New Roman"/>
          <w:sz w:val="28"/>
          <w:szCs w:val="28"/>
        </w:rPr>
        <w:t>дотации бюджетам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D2A0C0F" w14:textId="525425D9" w:rsidR="004A51E9" w:rsidRDefault="006D0754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6B48">
        <w:rPr>
          <w:rFonts w:ascii="Times New Roman" w:hAnsi="Times New Roman" w:cs="Times New Roman"/>
          <w:sz w:val="28"/>
          <w:szCs w:val="28"/>
        </w:rPr>
        <w:t>350 924,2</w:t>
      </w:r>
      <w:r w:rsidR="004A51E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A6B48">
        <w:rPr>
          <w:rFonts w:ascii="Times New Roman" w:hAnsi="Times New Roman" w:cs="Times New Roman"/>
          <w:sz w:val="28"/>
          <w:szCs w:val="28"/>
        </w:rPr>
        <w:t>субсидии бюджетам бюджетной системы Российской Федерации (межбюджетные субсидии)</w:t>
      </w:r>
      <w:r w:rsidR="004A51E9">
        <w:rPr>
          <w:rFonts w:ascii="Times New Roman" w:hAnsi="Times New Roman" w:cs="Times New Roman"/>
          <w:sz w:val="28"/>
          <w:szCs w:val="28"/>
        </w:rPr>
        <w:t>;</w:t>
      </w:r>
    </w:p>
    <w:p w14:paraId="611D89D1" w14:textId="651025D7" w:rsidR="004A51E9" w:rsidRDefault="004A51E9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6B48">
        <w:rPr>
          <w:rFonts w:ascii="Times New Roman" w:hAnsi="Times New Roman" w:cs="Times New Roman"/>
          <w:sz w:val="28"/>
          <w:szCs w:val="28"/>
        </w:rPr>
        <w:t>18 040,80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A6B48">
        <w:rPr>
          <w:rFonts w:ascii="Times New Roman" w:hAnsi="Times New Roman" w:cs="Times New Roman"/>
          <w:sz w:val="28"/>
          <w:szCs w:val="28"/>
        </w:rPr>
        <w:t>субвенции бюджетам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3D061F" w14:textId="7F0A5D7C" w:rsidR="004A51E9" w:rsidRDefault="004A51E9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6B48">
        <w:rPr>
          <w:rFonts w:ascii="Times New Roman" w:hAnsi="Times New Roman" w:cs="Times New Roman"/>
          <w:sz w:val="28"/>
          <w:szCs w:val="28"/>
        </w:rPr>
        <w:t>148,8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A6B48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209C04" w14:textId="2A6B346A" w:rsidR="004A51E9" w:rsidRDefault="004A51E9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6B48">
        <w:rPr>
          <w:rFonts w:ascii="Times New Roman" w:hAnsi="Times New Roman" w:cs="Times New Roman"/>
          <w:sz w:val="28"/>
          <w:szCs w:val="28"/>
        </w:rPr>
        <w:t>8 556,20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A6B48">
        <w:rPr>
          <w:rFonts w:ascii="Times New Roman" w:hAnsi="Times New Roman" w:cs="Times New Roman"/>
          <w:sz w:val="28"/>
          <w:szCs w:val="28"/>
        </w:rPr>
        <w:t>прочие безвозмездные поступления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9A214C" w14:textId="1BB71C94" w:rsidR="00B231AB" w:rsidRDefault="004A51E9" w:rsidP="004A6B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6B48">
        <w:rPr>
          <w:rFonts w:ascii="Times New Roman" w:hAnsi="Times New Roman" w:cs="Times New Roman"/>
          <w:sz w:val="28"/>
          <w:szCs w:val="28"/>
        </w:rPr>
        <w:t>342,5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A6B48">
        <w:rPr>
          <w:rFonts w:ascii="Times New Roman" w:hAnsi="Times New Roman" w:cs="Times New Roman"/>
          <w:sz w:val="28"/>
          <w:szCs w:val="28"/>
        </w:rPr>
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округов.</w:t>
      </w:r>
    </w:p>
    <w:p w14:paraId="5AD0212C" w14:textId="77777777" w:rsidR="004A6B48" w:rsidRDefault="004A6B48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FC3CC6" w14:textId="77777777" w:rsidR="00904179" w:rsidRDefault="006047DB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</w:p>
    <w:p w14:paraId="7AB43B70" w14:textId="180100E7" w:rsidR="006047DB" w:rsidRDefault="006047DB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общие расходы бюджета </w:t>
      </w:r>
      <w:r w:rsidR="004A6B48">
        <w:rPr>
          <w:rFonts w:ascii="Times New Roman" w:hAnsi="Times New Roman" w:cs="Times New Roman"/>
          <w:sz w:val="28"/>
          <w:szCs w:val="28"/>
        </w:rPr>
        <w:t xml:space="preserve">Углегорского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составят </w:t>
      </w:r>
      <w:r w:rsidR="004A6B48">
        <w:rPr>
          <w:rFonts w:ascii="Times New Roman" w:hAnsi="Times New Roman" w:cs="Times New Roman"/>
          <w:sz w:val="28"/>
          <w:szCs w:val="28"/>
        </w:rPr>
        <w:t>6 736 983,4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против принятых решением </w:t>
      </w:r>
      <w:r w:rsidR="004A6B48">
        <w:rPr>
          <w:rFonts w:ascii="Times New Roman" w:hAnsi="Times New Roman" w:cs="Times New Roman"/>
          <w:sz w:val="28"/>
          <w:szCs w:val="28"/>
        </w:rPr>
        <w:t>Собранием 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4A6B48">
        <w:rPr>
          <w:rFonts w:ascii="Times New Roman" w:hAnsi="Times New Roman" w:cs="Times New Roman"/>
          <w:sz w:val="28"/>
          <w:szCs w:val="28"/>
        </w:rPr>
        <w:t>30.05.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A6B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F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4A6B48">
        <w:rPr>
          <w:rFonts w:ascii="Times New Roman" w:hAnsi="Times New Roman" w:cs="Times New Roman"/>
          <w:sz w:val="28"/>
          <w:szCs w:val="28"/>
        </w:rPr>
        <w:t>476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A6B48">
        <w:rPr>
          <w:rFonts w:ascii="Times New Roman" w:hAnsi="Times New Roman" w:cs="Times New Roman"/>
          <w:sz w:val="28"/>
          <w:szCs w:val="28"/>
        </w:rPr>
        <w:t>6 177 423,00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F592AC6" w14:textId="620CB8F2" w:rsidR="006047DB" w:rsidRDefault="006047DB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на 202</w:t>
      </w:r>
      <w:r w:rsidR="004A6B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предлагается у</w:t>
      </w:r>
      <w:r w:rsidR="004A6B48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A6B48">
        <w:rPr>
          <w:rFonts w:ascii="Times New Roman" w:hAnsi="Times New Roman" w:cs="Times New Roman"/>
          <w:sz w:val="28"/>
          <w:szCs w:val="28"/>
        </w:rPr>
        <w:t>559 560,40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на программные мероприятия </w:t>
      </w:r>
      <w:r w:rsidR="004578F4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60746">
        <w:rPr>
          <w:rFonts w:ascii="Times New Roman" w:hAnsi="Times New Roman" w:cs="Times New Roman"/>
          <w:sz w:val="28"/>
          <w:szCs w:val="28"/>
        </w:rPr>
        <w:t>545 529,70</w:t>
      </w:r>
      <w:r w:rsidR="003D71B8">
        <w:rPr>
          <w:rFonts w:ascii="Times New Roman" w:hAnsi="Times New Roman" w:cs="Times New Roman"/>
          <w:sz w:val="28"/>
          <w:szCs w:val="28"/>
        </w:rPr>
        <w:t xml:space="preserve"> </w:t>
      </w:r>
      <w:r w:rsidR="004578F4">
        <w:rPr>
          <w:rFonts w:ascii="Times New Roman" w:hAnsi="Times New Roman" w:cs="Times New Roman"/>
          <w:sz w:val="28"/>
          <w:szCs w:val="28"/>
        </w:rPr>
        <w:t xml:space="preserve">тыс. рублей, на непрограммные мероприятия – на сумму </w:t>
      </w:r>
      <w:r w:rsidR="00C60746">
        <w:rPr>
          <w:rFonts w:ascii="Times New Roman" w:hAnsi="Times New Roman" w:cs="Times New Roman"/>
          <w:sz w:val="28"/>
          <w:szCs w:val="28"/>
        </w:rPr>
        <w:t>14 030,7</w:t>
      </w:r>
      <w:r w:rsidR="004578F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ACAEE22" w14:textId="206958E7" w:rsidR="004578F4" w:rsidRDefault="004578F4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C60746">
        <w:rPr>
          <w:rFonts w:ascii="Times New Roman" w:hAnsi="Times New Roman" w:cs="Times New Roman"/>
          <w:sz w:val="28"/>
          <w:szCs w:val="28"/>
        </w:rPr>
        <w:t>Собранием 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C60746">
        <w:rPr>
          <w:rFonts w:ascii="Times New Roman" w:hAnsi="Times New Roman" w:cs="Times New Roman"/>
          <w:sz w:val="28"/>
          <w:szCs w:val="28"/>
        </w:rPr>
        <w:t>30.05.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607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60746">
        <w:rPr>
          <w:rFonts w:ascii="Times New Roman" w:hAnsi="Times New Roman" w:cs="Times New Roman"/>
          <w:sz w:val="28"/>
          <w:szCs w:val="28"/>
        </w:rPr>
        <w:t xml:space="preserve">476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C607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бюджете городского округа на программные мероприятия предусмотрены средства в сумме </w:t>
      </w:r>
      <w:r w:rsidR="00C60746">
        <w:rPr>
          <w:rFonts w:ascii="Times New Roman" w:hAnsi="Times New Roman" w:cs="Times New Roman"/>
          <w:sz w:val="28"/>
          <w:szCs w:val="28"/>
        </w:rPr>
        <w:t>6 051 428,2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проекте изменений </w:t>
      </w:r>
      <w:r w:rsidR="00C60746">
        <w:rPr>
          <w:rFonts w:ascii="Times New Roman" w:hAnsi="Times New Roman" w:cs="Times New Roman"/>
          <w:sz w:val="28"/>
          <w:szCs w:val="28"/>
        </w:rPr>
        <w:t>6 596 957,90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61E6019" w14:textId="77777777" w:rsidR="00904179" w:rsidRDefault="004578F4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по расходам, предусмотренным на исполнение муниципальных программ, по которым предложены корректировки, представлены в таблице.</w:t>
      </w:r>
    </w:p>
    <w:p w14:paraId="36597F71" w14:textId="77777777" w:rsidR="00B046D7" w:rsidRDefault="00B046D7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630"/>
        <w:gridCol w:w="1630"/>
        <w:gridCol w:w="1559"/>
      </w:tblGrid>
      <w:tr w:rsidR="004578F4" w:rsidRPr="00C24D26" w14:paraId="7ACD081C" w14:textId="77777777" w:rsidTr="004578F4">
        <w:tc>
          <w:tcPr>
            <w:tcW w:w="567" w:type="dxa"/>
            <w:vMerge w:val="restart"/>
          </w:tcPr>
          <w:p w14:paraId="227ADC28" w14:textId="77777777" w:rsidR="004578F4" w:rsidRPr="00C24D26" w:rsidRDefault="004578F4" w:rsidP="004578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CB6A8" w14:textId="77777777" w:rsidR="004578F4" w:rsidRPr="00C24D26" w:rsidRDefault="004578F4" w:rsidP="004578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839DA" w14:textId="77777777" w:rsidR="004578F4" w:rsidRPr="00C24D26" w:rsidRDefault="004578F4" w:rsidP="004578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</w:tcPr>
          <w:p w14:paraId="73302C78" w14:textId="77777777" w:rsidR="004578F4" w:rsidRPr="00C24D26" w:rsidRDefault="004578F4" w:rsidP="004578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6F45A" w14:textId="77777777" w:rsidR="004578F4" w:rsidRPr="00C24D26" w:rsidRDefault="004578F4" w:rsidP="004578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8E4CE" w14:textId="77777777" w:rsidR="004578F4" w:rsidRPr="00C24D26" w:rsidRDefault="004578F4" w:rsidP="004578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E90F2" w14:textId="77777777" w:rsidR="004578F4" w:rsidRPr="00C24D26" w:rsidRDefault="004578F4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260" w:type="dxa"/>
            <w:gridSpan w:val="2"/>
            <w:vAlign w:val="center"/>
          </w:tcPr>
          <w:p w14:paraId="6E3B7325" w14:textId="77777777" w:rsidR="004578F4" w:rsidRPr="00C24D26" w:rsidRDefault="004578F4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559" w:type="dxa"/>
            <w:vMerge w:val="restart"/>
          </w:tcPr>
          <w:p w14:paraId="79BD4D78" w14:textId="77777777" w:rsidR="004578F4" w:rsidRPr="00C24D26" w:rsidRDefault="004578F4" w:rsidP="004578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1FEAF" w14:textId="77777777" w:rsidR="004578F4" w:rsidRPr="00C24D26" w:rsidRDefault="004578F4" w:rsidP="004578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476C9" w14:textId="77777777" w:rsidR="004578F4" w:rsidRDefault="004578F4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 xml:space="preserve"> +,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6DD68E" w14:textId="77777777" w:rsidR="004578F4" w:rsidRPr="00C24D26" w:rsidRDefault="004578F4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4578F4" w:rsidRPr="00C24D26" w14:paraId="59B91EDE" w14:textId="77777777" w:rsidTr="004578F4">
        <w:tc>
          <w:tcPr>
            <w:tcW w:w="567" w:type="dxa"/>
            <w:vMerge/>
          </w:tcPr>
          <w:p w14:paraId="26BD0433" w14:textId="77777777" w:rsidR="004578F4" w:rsidRPr="00C24D26" w:rsidRDefault="004578F4" w:rsidP="004578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3C56CCE7" w14:textId="77777777" w:rsidR="004578F4" w:rsidRPr="00C24D26" w:rsidRDefault="004578F4" w:rsidP="004578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8FF927B" w14:textId="096119D1" w:rsidR="004578F4" w:rsidRDefault="004578F4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60746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607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07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60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FA36D59" w14:textId="34A5989D" w:rsidR="004578F4" w:rsidRDefault="004578F4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60746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A6C20E" w14:textId="77777777" w:rsidR="004578F4" w:rsidRPr="00C24D26" w:rsidRDefault="004578F4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630" w:type="dxa"/>
            <w:vAlign w:val="center"/>
          </w:tcPr>
          <w:p w14:paraId="376F5AF1" w14:textId="77777777" w:rsidR="004578F4" w:rsidRPr="00C24D26" w:rsidRDefault="004578F4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14:paraId="4600B0CF" w14:textId="77777777" w:rsidR="004578F4" w:rsidRDefault="004578F4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ешения</w:t>
            </w:r>
          </w:p>
          <w:p w14:paraId="238BC633" w14:textId="67FDC512" w:rsidR="004578F4" w:rsidRPr="00C24D26" w:rsidRDefault="00C60746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="004578F4" w:rsidRPr="00C24D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3F5391" w14:textId="77777777" w:rsidR="004578F4" w:rsidRPr="00C24D26" w:rsidRDefault="004578F4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559" w:type="dxa"/>
            <w:vMerge/>
          </w:tcPr>
          <w:p w14:paraId="4C75AEA0" w14:textId="77777777" w:rsidR="004578F4" w:rsidRPr="00C24D26" w:rsidRDefault="004578F4" w:rsidP="004578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F4" w:rsidRPr="00C24D26" w14:paraId="6BEE1C88" w14:textId="77777777" w:rsidTr="004578F4">
        <w:trPr>
          <w:trHeight w:val="282"/>
        </w:trPr>
        <w:tc>
          <w:tcPr>
            <w:tcW w:w="567" w:type="dxa"/>
            <w:vAlign w:val="center"/>
          </w:tcPr>
          <w:p w14:paraId="2DE21652" w14:textId="77777777" w:rsidR="004578F4" w:rsidRDefault="004578F4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vAlign w:val="center"/>
          </w:tcPr>
          <w:p w14:paraId="557F224D" w14:textId="77777777" w:rsidR="004578F4" w:rsidRDefault="004578F4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  <w:vAlign w:val="center"/>
          </w:tcPr>
          <w:p w14:paraId="0953CE00" w14:textId="77777777" w:rsidR="004578F4" w:rsidRPr="00C24D26" w:rsidRDefault="004578F4" w:rsidP="0045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 w14:paraId="6F128A4C" w14:textId="77777777" w:rsidR="004578F4" w:rsidRDefault="004578F4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35507D92" w14:textId="77777777" w:rsidR="004578F4" w:rsidRPr="00C24D26" w:rsidRDefault="004578F4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78F4" w:rsidRPr="00C24D26" w14:paraId="052ECA16" w14:textId="77777777" w:rsidTr="004578F4">
        <w:trPr>
          <w:trHeight w:val="282"/>
        </w:trPr>
        <w:tc>
          <w:tcPr>
            <w:tcW w:w="567" w:type="dxa"/>
            <w:vAlign w:val="center"/>
          </w:tcPr>
          <w:p w14:paraId="28C98D16" w14:textId="77777777" w:rsidR="004578F4" w:rsidRDefault="004578F4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57364C3F" w14:textId="6204BB00" w:rsidR="004578F4" w:rsidRDefault="00C60746" w:rsidP="004578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746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управления муниципальным имуществом в УГО</w:t>
            </w:r>
          </w:p>
        </w:tc>
        <w:tc>
          <w:tcPr>
            <w:tcW w:w="1630" w:type="dxa"/>
            <w:vAlign w:val="center"/>
          </w:tcPr>
          <w:p w14:paraId="5918031F" w14:textId="505EE8D1" w:rsidR="004578F4" w:rsidRDefault="00C60746" w:rsidP="0045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85 173,9</w:t>
            </w:r>
          </w:p>
        </w:tc>
        <w:tc>
          <w:tcPr>
            <w:tcW w:w="1630" w:type="dxa"/>
            <w:vAlign w:val="center"/>
          </w:tcPr>
          <w:p w14:paraId="093CAE3B" w14:textId="6B1BA47D" w:rsidR="004578F4" w:rsidRDefault="00C60746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87 313,6</w:t>
            </w:r>
          </w:p>
        </w:tc>
        <w:tc>
          <w:tcPr>
            <w:tcW w:w="1559" w:type="dxa"/>
            <w:vAlign w:val="center"/>
          </w:tcPr>
          <w:p w14:paraId="77F4CB79" w14:textId="3231345D" w:rsidR="004578F4" w:rsidRDefault="00C60746" w:rsidP="00C607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57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2 139,7</w:t>
            </w:r>
          </w:p>
        </w:tc>
      </w:tr>
      <w:tr w:rsidR="004578F4" w:rsidRPr="00C24D26" w14:paraId="24AD08FE" w14:textId="77777777" w:rsidTr="004578F4">
        <w:trPr>
          <w:trHeight w:val="282"/>
        </w:trPr>
        <w:tc>
          <w:tcPr>
            <w:tcW w:w="567" w:type="dxa"/>
            <w:vAlign w:val="center"/>
          </w:tcPr>
          <w:p w14:paraId="6F0B5B79" w14:textId="77777777" w:rsidR="004578F4" w:rsidRDefault="004578F4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21C1149D" w14:textId="544B60AB" w:rsidR="004578F4" w:rsidRDefault="00C60746" w:rsidP="004578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74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муниципальными финансами в УГО</w:t>
            </w:r>
          </w:p>
        </w:tc>
        <w:tc>
          <w:tcPr>
            <w:tcW w:w="1630" w:type="dxa"/>
            <w:vAlign w:val="center"/>
          </w:tcPr>
          <w:p w14:paraId="074094FE" w14:textId="0F7B4DDE" w:rsidR="004578F4" w:rsidRDefault="00C60746" w:rsidP="0045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76 049,60</w:t>
            </w:r>
          </w:p>
        </w:tc>
        <w:tc>
          <w:tcPr>
            <w:tcW w:w="1630" w:type="dxa"/>
            <w:vAlign w:val="center"/>
          </w:tcPr>
          <w:p w14:paraId="53A09277" w14:textId="19931454" w:rsidR="004578F4" w:rsidRDefault="00C60746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79 896,6</w:t>
            </w:r>
          </w:p>
        </w:tc>
        <w:tc>
          <w:tcPr>
            <w:tcW w:w="1559" w:type="dxa"/>
            <w:vAlign w:val="center"/>
          </w:tcPr>
          <w:p w14:paraId="521FAFED" w14:textId="02F6CD74" w:rsidR="004578F4" w:rsidRDefault="00C60746" w:rsidP="00490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4905BA">
              <w:rPr>
                <w:rFonts w:ascii="Times New Roman" w:hAnsi="Times New Roman" w:cs="Times New Roman"/>
                <w:sz w:val="24"/>
                <w:szCs w:val="24"/>
              </w:rPr>
              <w:t>3 847,0</w:t>
            </w:r>
          </w:p>
        </w:tc>
      </w:tr>
      <w:tr w:rsidR="004578F4" w:rsidRPr="00C24D26" w14:paraId="062E8145" w14:textId="77777777" w:rsidTr="004578F4">
        <w:trPr>
          <w:trHeight w:val="282"/>
        </w:trPr>
        <w:tc>
          <w:tcPr>
            <w:tcW w:w="567" w:type="dxa"/>
            <w:vAlign w:val="center"/>
          </w:tcPr>
          <w:p w14:paraId="1D3EAF59" w14:textId="77777777" w:rsidR="004578F4" w:rsidRDefault="004578F4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08D9B038" w14:textId="5AEA80A1" w:rsidR="004578F4" w:rsidRDefault="00C60746" w:rsidP="004578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74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</w:t>
            </w:r>
            <w:proofErr w:type="gramStart"/>
            <w:r w:rsidRPr="00C607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0746">
              <w:rPr>
                <w:rFonts w:ascii="Times New Roman" w:hAnsi="Times New Roman" w:cs="Times New Roman"/>
                <w:sz w:val="24"/>
                <w:szCs w:val="24"/>
              </w:rPr>
              <w:t>Углегорском</w:t>
            </w:r>
            <w:proofErr w:type="gramEnd"/>
            <w:r w:rsidRPr="00C6074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630" w:type="dxa"/>
            <w:vAlign w:val="center"/>
          </w:tcPr>
          <w:p w14:paraId="224A0161" w14:textId="59665DAC" w:rsidR="004578F4" w:rsidRDefault="00C60746" w:rsidP="0045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1 671 384,1</w:t>
            </w:r>
          </w:p>
        </w:tc>
        <w:tc>
          <w:tcPr>
            <w:tcW w:w="1630" w:type="dxa"/>
            <w:vAlign w:val="center"/>
          </w:tcPr>
          <w:p w14:paraId="0C23A016" w14:textId="62EEDB94" w:rsidR="004578F4" w:rsidRDefault="00C60746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1 776 834,8</w:t>
            </w:r>
          </w:p>
        </w:tc>
        <w:tc>
          <w:tcPr>
            <w:tcW w:w="1559" w:type="dxa"/>
            <w:vAlign w:val="center"/>
          </w:tcPr>
          <w:p w14:paraId="4DC12829" w14:textId="21674128" w:rsidR="004578F4" w:rsidRDefault="00C60746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+ 105 450,7</w:t>
            </w:r>
          </w:p>
        </w:tc>
      </w:tr>
      <w:tr w:rsidR="0020649C" w:rsidRPr="00C24D26" w14:paraId="4A982554" w14:textId="77777777" w:rsidTr="004578F4">
        <w:trPr>
          <w:trHeight w:val="282"/>
        </w:trPr>
        <w:tc>
          <w:tcPr>
            <w:tcW w:w="567" w:type="dxa"/>
            <w:vAlign w:val="center"/>
          </w:tcPr>
          <w:p w14:paraId="4121D569" w14:textId="77777777" w:rsidR="0020649C" w:rsidRDefault="0020649C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4A04F077" w14:textId="0DA82077" w:rsidR="0020649C" w:rsidRDefault="00AE6892" w:rsidP="00D34D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89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proofErr w:type="gramStart"/>
            <w:r w:rsidRPr="00AE6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6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6892">
              <w:rPr>
                <w:rFonts w:ascii="Times New Roman" w:hAnsi="Times New Roman" w:cs="Times New Roman"/>
                <w:sz w:val="24"/>
                <w:szCs w:val="24"/>
              </w:rPr>
              <w:t>Углегорском</w:t>
            </w:r>
            <w:proofErr w:type="gramEnd"/>
            <w:r w:rsidRPr="00AE689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  </w:t>
            </w:r>
          </w:p>
        </w:tc>
        <w:tc>
          <w:tcPr>
            <w:tcW w:w="1630" w:type="dxa"/>
            <w:vAlign w:val="center"/>
          </w:tcPr>
          <w:p w14:paraId="3A89DE79" w14:textId="16B3528D" w:rsidR="0020649C" w:rsidRDefault="00AE6892" w:rsidP="0045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238 535,7</w:t>
            </w:r>
          </w:p>
        </w:tc>
        <w:tc>
          <w:tcPr>
            <w:tcW w:w="1630" w:type="dxa"/>
            <w:vAlign w:val="center"/>
          </w:tcPr>
          <w:p w14:paraId="5628883F" w14:textId="7072F8AF" w:rsidR="0020649C" w:rsidRDefault="00AE6892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249 269,8</w:t>
            </w:r>
          </w:p>
        </w:tc>
        <w:tc>
          <w:tcPr>
            <w:tcW w:w="1559" w:type="dxa"/>
            <w:vAlign w:val="center"/>
          </w:tcPr>
          <w:p w14:paraId="6BFFACE1" w14:textId="625726CA" w:rsidR="0020649C" w:rsidRDefault="00AE6892" w:rsidP="00490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4905BA">
              <w:rPr>
                <w:rFonts w:ascii="Times New Roman" w:hAnsi="Times New Roman" w:cs="Times New Roman"/>
                <w:sz w:val="24"/>
                <w:szCs w:val="24"/>
              </w:rPr>
              <w:t>10 734,1</w:t>
            </w:r>
          </w:p>
        </w:tc>
      </w:tr>
      <w:tr w:rsidR="0020649C" w:rsidRPr="00C24D26" w14:paraId="664A8CA9" w14:textId="77777777" w:rsidTr="004578F4">
        <w:trPr>
          <w:trHeight w:val="282"/>
        </w:trPr>
        <w:tc>
          <w:tcPr>
            <w:tcW w:w="567" w:type="dxa"/>
            <w:vAlign w:val="center"/>
          </w:tcPr>
          <w:p w14:paraId="49DCEF71" w14:textId="77777777" w:rsidR="0020649C" w:rsidRDefault="0020649C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14:paraId="3BDA996B" w14:textId="2E93028B" w:rsidR="0020649C" w:rsidRDefault="00AE6892" w:rsidP="004578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89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культуры, спорта и молодежной политики </w:t>
            </w:r>
            <w:proofErr w:type="gramStart"/>
            <w:r w:rsidRPr="00AE6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6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6892">
              <w:rPr>
                <w:rFonts w:ascii="Times New Roman" w:hAnsi="Times New Roman" w:cs="Times New Roman"/>
                <w:sz w:val="24"/>
                <w:szCs w:val="24"/>
              </w:rPr>
              <w:t>Углегорском</w:t>
            </w:r>
            <w:proofErr w:type="gramEnd"/>
            <w:r w:rsidRPr="00AE689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  </w:t>
            </w:r>
          </w:p>
        </w:tc>
        <w:tc>
          <w:tcPr>
            <w:tcW w:w="1630" w:type="dxa"/>
            <w:vAlign w:val="center"/>
          </w:tcPr>
          <w:p w14:paraId="4C3C6FC4" w14:textId="30321CEA" w:rsidR="0020649C" w:rsidRDefault="00AE6892" w:rsidP="0045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87 655,7</w:t>
            </w:r>
          </w:p>
        </w:tc>
        <w:tc>
          <w:tcPr>
            <w:tcW w:w="1630" w:type="dxa"/>
            <w:vAlign w:val="center"/>
          </w:tcPr>
          <w:p w14:paraId="4598A07F" w14:textId="65875AF7" w:rsidR="0020649C" w:rsidRDefault="00AE6892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102 650,1</w:t>
            </w:r>
          </w:p>
        </w:tc>
        <w:tc>
          <w:tcPr>
            <w:tcW w:w="1559" w:type="dxa"/>
            <w:vAlign w:val="center"/>
          </w:tcPr>
          <w:p w14:paraId="0B52105E" w14:textId="4797F9B8" w:rsidR="0020649C" w:rsidRDefault="0020649C" w:rsidP="00AE6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AE6892">
              <w:rPr>
                <w:rFonts w:ascii="Times New Roman" w:hAnsi="Times New Roman" w:cs="Times New Roman"/>
                <w:sz w:val="24"/>
                <w:szCs w:val="24"/>
              </w:rPr>
              <w:t>14 994,4</w:t>
            </w:r>
          </w:p>
        </w:tc>
      </w:tr>
      <w:tr w:rsidR="0020649C" w:rsidRPr="00C24D26" w14:paraId="574EAF0B" w14:textId="77777777" w:rsidTr="004578F4">
        <w:trPr>
          <w:trHeight w:val="282"/>
        </w:trPr>
        <w:tc>
          <w:tcPr>
            <w:tcW w:w="567" w:type="dxa"/>
            <w:vAlign w:val="center"/>
          </w:tcPr>
          <w:p w14:paraId="5503172B" w14:textId="77777777" w:rsidR="0020649C" w:rsidRDefault="0020649C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14:paraId="729CBC69" w14:textId="0E7AE0F0" w:rsidR="0020649C" w:rsidRDefault="00AE6892" w:rsidP="004578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892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отдыха, оздоровления и занятости детей и молодежи в возрасте от 6,5 до  18 лет  в УГО</w:t>
            </w:r>
          </w:p>
        </w:tc>
        <w:tc>
          <w:tcPr>
            <w:tcW w:w="1630" w:type="dxa"/>
            <w:vAlign w:val="center"/>
          </w:tcPr>
          <w:p w14:paraId="01F508A7" w14:textId="4915A73B" w:rsidR="0020649C" w:rsidRDefault="00AE6892" w:rsidP="0045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16 604,2</w:t>
            </w:r>
          </w:p>
        </w:tc>
        <w:tc>
          <w:tcPr>
            <w:tcW w:w="1630" w:type="dxa"/>
            <w:vAlign w:val="center"/>
          </w:tcPr>
          <w:p w14:paraId="30598F90" w14:textId="036A9644" w:rsidR="0020649C" w:rsidRDefault="00AE6892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14 704,2</w:t>
            </w:r>
          </w:p>
        </w:tc>
        <w:tc>
          <w:tcPr>
            <w:tcW w:w="1559" w:type="dxa"/>
            <w:vAlign w:val="center"/>
          </w:tcPr>
          <w:p w14:paraId="76E5572F" w14:textId="38540F8B" w:rsidR="0020649C" w:rsidRDefault="0020649C" w:rsidP="00AE6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6892">
              <w:rPr>
                <w:rFonts w:ascii="Times New Roman" w:hAnsi="Times New Roman" w:cs="Times New Roman"/>
                <w:sz w:val="24"/>
                <w:szCs w:val="24"/>
              </w:rPr>
              <w:t>1 900,0</w:t>
            </w:r>
          </w:p>
        </w:tc>
      </w:tr>
      <w:tr w:rsidR="0020649C" w:rsidRPr="00C24D26" w14:paraId="390F1086" w14:textId="77777777" w:rsidTr="004578F4">
        <w:trPr>
          <w:trHeight w:val="282"/>
        </w:trPr>
        <w:tc>
          <w:tcPr>
            <w:tcW w:w="567" w:type="dxa"/>
            <w:vAlign w:val="center"/>
          </w:tcPr>
          <w:p w14:paraId="009E1456" w14:textId="77777777" w:rsidR="0020649C" w:rsidRDefault="0020649C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vAlign w:val="center"/>
          </w:tcPr>
          <w:p w14:paraId="4B7EEAD4" w14:textId="225727A1" w:rsidR="0020649C" w:rsidRDefault="00AE6892" w:rsidP="004578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892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экономической активности  </w:t>
            </w:r>
            <w:proofErr w:type="gramStart"/>
            <w:r w:rsidRPr="00AE6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6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6892">
              <w:rPr>
                <w:rFonts w:ascii="Times New Roman" w:hAnsi="Times New Roman" w:cs="Times New Roman"/>
                <w:sz w:val="24"/>
                <w:szCs w:val="24"/>
              </w:rPr>
              <w:t>Углегорском</w:t>
            </w:r>
            <w:proofErr w:type="gramEnd"/>
            <w:r w:rsidRPr="00AE689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  </w:t>
            </w:r>
          </w:p>
        </w:tc>
        <w:tc>
          <w:tcPr>
            <w:tcW w:w="1630" w:type="dxa"/>
            <w:vAlign w:val="center"/>
          </w:tcPr>
          <w:p w14:paraId="5F039AB6" w14:textId="0AADF541" w:rsidR="0020649C" w:rsidRDefault="00AE6892" w:rsidP="0045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2 906,2</w:t>
            </w:r>
          </w:p>
        </w:tc>
        <w:tc>
          <w:tcPr>
            <w:tcW w:w="1630" w:type="dxa"/>
            <w:vAlign w:val="center"/>
          </w:tcPr>
          <w:p w14:paraId="2853194D" w14:textId="666257EB" w:rsidR="0020649C" w:rsidRDefault="00AE6892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5 344,4</w:t>
            </w:r>
          </w:p>
        </w:tc>
        <w:tc>
          <w:tcPr>
            <w:tcW w:w="1559" w:type="dxa"/>
            <w:vAlign w:val="center"/>
          </w:tcPr>
          <w:p w14:paraId="16FE6901" w14:textId="4BF0728B" w:rsidR="0020649C" w:rsidRDefault="00AE6892" w:rsidP="00AE6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+ 2 438,2</w:t>
            </w:r>
          </w:p>
        </w:tc>
      </w:tr>
      <w:tr w:rsidR="0020649C" w:rsidRPr="00C24D26" w14:paraId="1E2CBFB2" w14:textId="77777777" w:rsidTr="004578F4">
        <w:trPr>
          <w:trHeight w:val="282"/>
        </w:trPr>
        <w:tc>
          <w:tcPr>
            <w:tcW w:w="567" w:type="dxa"/>
            <w:vAlign w:val="center"/>
          </w:tcPr>
          <w:p w14:paraId="11F9B142" w14:textId="77777777" w:rsidR="0020649C" w:rsidRDefault="0020649C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vAlign w:val="center"/>
          </w:tcPr>
          <w:p w14:paraId="3311FCE1" w14:textId="28E2169F" w:rsidR="0020649C" w:rsidRDefault="00AE6892" w:rsidP="00D34D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892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 и дорожного хозяйства в УГО</w:t>
            </w:r>
          </w:p>
        </w:tc>
        <w:tc>
          <w:tcPr>
            <w:tcW w:w="1630" w:type="dxa"/>
            <w:vAlign w:val="center"/>
          </w:tcPr>
          <w:p w14:paraId="541F1DA7" w14:textId="154587E0" w:rsidR="0020649C" w:rsidRDefault="00AE6892" w:rsidP="0045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283 323,3</w:t>
            </w:r>
          </w:p>
        </w:tc>
        <w:tc>
          <w:tcPr>
            <w:tcW w:w="1630" w:type="dxa"/>
            <w:vAlign w:val="center"/>
          </w:tcPr>
          <w:p w14:paraId="48C1684F" w14:textId="291A27DD" w:rsidR="0020649C" w:rsidRDefault="00AE6892" w:rsidP="002064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290 983,1</w:t>
            </w:r>
          </w:p>
        </w:tc>
        <w:tc>
          <w:tcPr>
            <w:tcW w:w="1559" w:type="dxa"/>
            <w:vAlign w:val="center"/>
          </w:tcPr>
          <w:p w14:paraId="3ECB73F8" w14:textId="313988BB" w:rsidR="0020649C" w:rsidRDefault="00AE6892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+ 7 659,8</w:t>
            </w:r>
          </w:p>
        </w:tc>
      </w:tr>
      <w:tr w:rsidR="0020649C" w:rsidRPr="00C24D26" w14:paraId="471A524A" w14:textId="77777777" w:rsidTr="004578F4">
        <w:trPr>
          <w:trHeight w:val="282"/>
        </w:trPr>
        <w:tc>
          <w:tcPr>
            <w:tcW w:w="567" w:type="dxa"/>
            <w:vAlign w:val="center"/>
          </w:tcPr>
          <w:p w14:paraId="35C2D7E5" w14:textId="77777777" w:rsidR="0020649C" w:rsidRDefault="0020649C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vAlign w:val="center"/>
          </w:tcPr>
          <w:p w14:paraId="0EE149EE" w14:textId="48EF55DB" w:rsidR="0020649C" w:rsidRDefault="00AE6892" w:rsidP="004578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892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социально ориентированных некоммерческих организаций </w:t>
            </w:r>
            <w:proofErr w:type="gramStart"/>
            <w:r w:rsidRPr="00AE6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6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6892">
              <w:rPr>
                <w:rFonts w:ascii="Times New Roman" w:hAnsi="Times New Roman" w:cs="Times New Roman"/>
                <w:sz w:val="24"/>
                <w:szCs w:val="24"/>
              </w:rPr>
              <w:t>Углегорском</w:t>
            </w:r>
            <w:proofErr w:type="gramEnd"/>
            <w:r w:rsidRPr="00AE689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630" w:type="dxa"/>
            <w:vAlign w:val="center"/>
          </w:tcPr>
          <w:p w14:paraId="73DDEBDA" w14:textId="4142E16E" w:rsidR="0020649C" w:rsidRDefault="00AE6892" w:rsidP="0045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630" w:type="dxa"/>
            <w:vAlign w:val="center"/>
          </w:tcPr>
          <w:p w14:paraId="23ADF379" w14:textId="74F8565C" w:rsidR="0020649C" w:rsidRDefault="00AE6892" w:rsidP="003D09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559" w:type="dxa"/>
            <w:vAlign w:val="center"/>
          </w:tcPr>
          <w:p w14:paraId="63622460" w14:textId="67C36E97" w:rsidR="0020649C" w:rsidRDefault="0020649C" w:rsidP="00AE68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689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34D2F" w:rsidRPr="00C24D26" w14:paraId="4906C740" w14:textId="77777777" w:rsidTr="004578F4">
        <w:trPr>
          <w:trHeight w:val="282"/>
        </w:trPr>
        <w:tc>
          <w:tcPr>
            <w:tcW w:w="567" w:type="dxa"/>
            <w:vAlign w:val="center"/>
          </w:tcPr>
          <w:p w14:paraId="57D3AB6F" w14:textId="77777777" w:rsidR="00D34D2F" w:rsidRDefault="00D34D2F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  <w:vAlign w:val="center"/>
          </w:tcPr>
          <w:p w14:paraId="6E64B742" w14:textId="2B6A9BD6" w:rsidR="00D34D2F" w:rsidRDefault="00C020A7" w:rsidP="00D34D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0A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инвалидов к объектам социальной инфраструктуры  </w:t>
            </w:r>
          </w:p>
        </w:tc>
        <w:tc>
          <w:tcPr>
            <w:tcW w:w="1630" w:type="dxa"/>
            <w:vAlign w:val="center"/>
          </w:tcPr>
          <w:p w14:paraId="28D75B6F" w14:textId="4EA363DC" w:rsidR="00D34D2F" w:rsidRDefault="00C020A7" w:rsidP="00C02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1 051,7</w:t>
            </w:r>
          </w:p>
        </w:tc>
        <w:tc>
          <w:tcPr>
            <w:tcW w:w="1630" w:type="dxa"/>
            <w:vAlign w:val="center"/>
          </w:tcPr>
          <w:p w14:paraId="68DB7FEC" w14:textId="64C89E09" w:rsidR="00D34D2F" w:rsidRDefault="00C020A7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1 051,7</w:t>
            </w:r>
          </w:p>
        </w:tc>
        <w:tc>
          <w:tcPr>
            <w:tcW w:w="1559" w:type="dxa"/>
            <w:vAlign w:val="center"/>
          </w:tcPr>
          <w:p w14:paraId="47C76F54" w14:textId="326E4477" w:rsidR="00D34D2F" w:rsidRDefault="00C020A7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4D2F" w:rsidRPr="00C24D26" w14:paraId="4EB6F41C" w14:textId="77777777" w:rsidTr="004578F4">
        <w:trPr>
          <w:trHeight w:val="282"/>
        </w:trPr>
        <w:tc>
          <w:tcPr>
            <w:tcW w:w="567" w:type="dxa"/>
            <w:vAlign w:val="center"/>
          </w:tcPr>
          <w:p w14:paraId="2416C502" w14:textId="77777777" w:rsidR="00D34D2F" w:rsidRDefault="00D34D2F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  <w:vAlign w:val="center"/>
          </w:tcPr>
          <w:p w14:paraId="1890A0A4" w14:textId="27EFD07F" w:rsidR="00D34D2F" w:rsidRDefault="00C020A7" w:rsidP="004578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0A7">
              <w:rPr>
                <w:rFonts w:ascii="Times New Roman" w:hAnsi="Times New Roman" w:cs="Times New Roman"/>
                <w:sz w:val="24"/>
                <w:szCs w:val="24"/>
              </w:rPr>
              <w:t>Снижение рисков от чрезвычайных ситуаций природного и техногенного характера на территории Углегорского городского округа</w:t>
            </w:r>
          </w:p>
        </w:tc>
        <w:tc>
          <w:tcPr>
            <w:tcW w:w="1630" w:type="dxa"/>
            <w:vAlign w:val="center"/>
          </w:tcPr>
          <w:p w14:paraId="7F6F6EEB" w14:textId="14E757A2" w:rsidR="00D34D2F" w:rsidRDefault="00C020A7" w:rsidP="00457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4850,0</w:t>
            </w:r>
          </w:p>
        </w:tc>
        <w:tc>
          <w:tcPr>
            <w:tcW w:w="1630" w:type="dxa"/>
            <w:vAlign w:val="center"/>
          </w:tcPr>
          <w:p w14:paraId="70FF282D" w14:textId="4477FC48" w:rsidR="00D34D2F" w:rsidRDefault="004905BA" w:rsidP="00D34D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C020A7">
              <w:rPr>
                <w:rFonts w:ascii="Times New Roman" w:hAnsi="Times New Roman" w:cs="Times New Roman"/>
                <w:sz w:val="24"/>
                <w:szCs w:val="24"/>
              </w:rPr>
              <w:t>671,5</w:t>
            </w:r>
          </w:p>
        </w:tc>
        <w:tc>
          <w:tcPr>
            <w:tcW w:w="1559" w:type="dxa"/>
            <w:vAlign w:val="center"/>
          </w:tcPr>
          <w:p w14:paraId="07B53B77" w14:textId="7DCF736A" w:rsidR="00D34D2F" w:rsidRDefault="00C020A7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+ 821,5</w:t>
            </w:r>
          </w:p>
        </w:tc>
      </w:tr>
      <w:tr w:rsidR="00D34D2F" w:rsidRPr="00C24D26" w14:paraId="5E194182" w14:textId="77777777" w:rsidTr="004578F4">
        <w:trPr>
          <w:trHeight w:val="282"/>
        </w:trPr>
        <w:tc>
          <w:tcPr>
            <w:tcW w:w="567" w:type="dxa"/>
            <w:vAlign w:val="center"/>
          </w:tcPr>
          <w:p w14:paraId="5BBFB2A2" w14:textId="77777777" w:rsidR="00D34D2F" w:rsidRDefault="00D34D2F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  <w:vAlign w:val="center"/>
          </w:tcPr>
          <w:p w14:paraId="6434D03C" w14:textId="321A9F22" w:rsidR="00D34D2F" w:rsidRDefault="00C020A7" w:rsidP="004578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0A7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на территории Углегорского городского округа</w:t>
            </w:r>
          </w:p>
        </w:tc>
        <w:tc>
          <w:tcPr>
            <w:tcW w:w="1630" w:type="dxa"/>
            <w:vAlign w:val="center"/>
          </w:tcPr>
          <w:p w14:paraId="59257067" w14:textId="5D2E392D" w:rsidR="00D34D2F" w:rsidRDefault="00C020A7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630" w:type="dxa"/>
            <w:vAlign w:val="center"/>
          </w:tcPr>
          <w:p w14:paraId="0C55FAC2" w14:textId="189A4C10" w:rsidR="00D34D2F" w:rsidRDefault="00C020A7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559" w:type="dxa"/>
            <w:vAlign w:val="center"/>
          </w:tcPr>
          <w:p w14:paraId="5981A810" w14:textId="05D44A53" w:rsidR="00D34D2F" w:rsidRDefault="00C020A7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4D2F" w:rsidRPr="00C24D26" w14:paraId="47A02AE3" w14:textId="77777777" w:rsidTr="004578F4">
        <w:trPr>
          <w:trHeight w:val="282"/>
        </w:trPr>
        <w:tc>
          <w:tcPr>
            <w:tcW w:w="567" w:type="dxa"/>
            <w:vAlign w:val="center"/>
          </w:tcPr>
          <w:p w14:paraId="09F2EDF3" w14:textId="77777777" w:rsidR="00D34D2F" w:rsidRDefault="00D34D2F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  <w:vAlign w:val="center"/>
          </w:tcPr>
          <w:p w14:paraId="479F2EF6" w14:textId="71FF0E97" w:rsidR="00D34D2F" w:rsidRDefault="00C020A7" w:rsidP="004578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0A7">
              <w:rPr>
                <w:rFonts w:ascii="Times New Roman" w:hAnsi="Times New Roman" w:cs="Times New Roman"/>
                <w:sz w:val="24"/>
                <w:szCs w:val="24"/>
              </w:rPr>
              <w:t>О социальной поддержке граждан на территории Углегорского городского округа</w:t>
            </w:r>
          </w:p>
        </w:tc>
        <w:tc>
          <w:tcPr>
            <w:tcW w:w="1630" w:type="dxa"/>
            <w:vAlign w:val="center"/>
          </w:tcPr>
          <w:p w14:paraId="40D9693C" w14:textId="4A163B62" w:rsidR="00D34D2F" w:rsidRDefault="004905BA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C020A7">
              <w:rPr>
                <w:rFonts w:ascii="Times New Roman" w:hAnsi="Times New Roman" w:cs="Times New Roman"/>
                <w:sz w:val="24"/>
                <w:szCs w:val="24"/>
              </w:rPr>
              <w:t xml:space="preserve"> 989,0</w:t>
            </w:r>
          </w:p>
        </w:tc>
        <w:tc>
          <w:tcPr>
            <w:tcW w:w="1630" w:type="dxa"/>
            <w:vAlign w:val="center"/>
          </w:tcPr>
          <w:p w14:paraId="6FA702C7" w14:textId="1563320A" w:rsidR="00D34D2F" w:rsidRDefault="00C020A7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16 699,7</w:t>
            </w:r>
          </w:p>
        </w:tc>
        <w:tc>
          <w:tcPr>
            <w:tcW w:w="1559" w:type="dxa"/>
            <w:vAlign w:val="center"/>
          </w:tcPr>
          <w:p w14:paraId="75228047" w14:textId="02C66F5D" w:rsidR="00D34D2F" w:rsidRDefault="00C020A7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+ 10 710,7</w:t>
            </w:r>
          </w:p>
        </w:tc>
      </w:tr>
      <w:tr w:rsidR="00D34D2F" w:rsidRPr="00C24D26" w14:paraId="330C0D44" w14:textId="77777777" w:rsidTr="004578F4">
        <w:trPr>
          <w:trHeight w:val="282"/>
        </w:trPr>
        <w:tc>
          <w:tcPr>
            <w:tcW w:w="567" w:type="dxa"/>
            <w:vAlign w:val="center"/>
          </w:tcPr>
          <w:p w14:paraId="669A337C" w14:textId="77777777" w:rsidR="00D34D2F" w:rsidRDefault="00D34D2F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  <w:vAlign w:val="center"/>
          </w:tcPr>
          <w:p w14:paraId="44B600E7" w14:textId="3A69F912" w:rsidR="00D34D2F" w:rsidRDefault="00C020A7" w:rsidP="004578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0A7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Углегорского городского округа качественными услугами жилищно-коммунального хозяйства</w:t>
            </w:r>
          </w:p>
        </w:tc>
        <w:tc>
          <w:tcPr>
            <w:tcW w:w="1630" w:type="dxa"/>
            <w:vAlign w:val="center"/>
          </w:tcPr>
          <w:p w14:paraId="154D6421" w14:textId="45B6267A" w:rsidR="00D34D2F" w:rsidRDefault="00C020A7" w:rsidP="00935B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836 310,2</w:t>
            </w:r>
          </w:p>
        </w:tc>
        <w:tc>
          <w:tcPr>
            <w:tcW w:w="1630" w:type="dxa"/>
            <w:vAlign w:val="center"/>
          </w:tcPr>
          <w:p w14:paraId="55070108" w14:textId="227E9615" w:rsidR="00D34D2F" w:rsidRDefault="00C020A7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1 386 731,4</w:t>
            </w:r>
          </w:p>
        </w:tc>
        <w:tc>
          <w:tcPr>
            <w:tcW w:w="1559" w:type="dxa"/>
            <w:vAlign w:val="center"/>
          </w:tcPr>
          <w:p w14:paraId="08BF6ED8" w14:textId="2A194DE5" w:rsidR="00D34D2F" w:rsidRDefault="00C020A7" w:rsidP="00935B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+ 550 421,2</w:t>
            </w:r>
          </w:p>
        </w:tc>
      </w:tr>
      <w:tr w:rsidR="00D34D2F" w:rsidRPr="00C24D26" w14:paraId="09EFB9D9" w14:textId="77777777" w:rsidTr="004578F4">
        <w:trPr>
          <w:trHeight w:val="282"/>
        </w:trPr>
        <w:tc>
          <w:tcPr>
            <w:tcW w:w="567" w:type="dxa"/>
            <w:vAlign w:val="center"/>
          </w:tcPr>
          <w:p w14:paraId="7065B767" w14:textId="77777777" w:rsidR="00D34D2F" w:rsidRDefault="00D34D2F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  <w:vAlign w:val="center"/>
          </w:tcPr>
          <w:p w14:paraId="0939D21F" w14:textId="4C267511" w:rsidR="00D34D2F" w:rsidRDefault="00C020A7" w:rsidP="004578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0A7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органов местного самоуправления Углегорского городского округа</w:t>
            </w:r>
          </w:p>
        </w:tc>
        <w:tc>
          <w:tcPr>
            <w:tcW w:w="1630" w:type="dxa"/>
            <w:vAlign w:val="center"/>
          </w:tcPr>
          <w:p w14:paraId="0A3EB1BA" w14:textId="5FB97FB0" w:rsidR="00D34D2F" w:rsidRDefault="00C020A7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4 700,0</w:t>
            </w:r>
          </w:p>
        </w:tc>
        <w:tc>
          <w:tcPr>
            <w:tcW w:w="1630" w:type="dxa"/>
            <w:vAlign w:val="center"/>
          </w:tcPr>
          <w:p w14:paraId="2234E478" w14:textId="0A90F6AE" w:rsidR="00D34D2F" w:rsidRDefault="00C020A7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6 200,0</w:t>
            </w:r>
          </w:p>
        </w:tc>
        <w:tc>
          <w:tcPr>
            <w:tcW w:w="1559" w:type="dxa"/>
            <w:vAlign w:val="center"/>
          </w:tcPr>
          <w:p w14:paraId="622D9666" w14:textId="220B53D5" w:rsidR="00D34D2F" w:rsidRDefault="00C020A7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+ 1500,0</w:t>
            </w:r>
          </w:p>
        </w:tc>
      </w:tr>
      <w:tr w:rsidR="00D34D2F" w:rsidRPr="00C24D26" w14:paraId="075D3A58" w14:textId="77777777" w:rsidTr="004578F4">
        <w:trPr>
          <w:trHeight w:val="282"/>
        </w:trPr>
        <w:tc>
          <w:tcPr>
            <w:tcW w:w="567" w:type="dxa"/>
            <w:vAlign w:val="center"/>
          </w:tcPr>
          <w:p w14:paraId="4CB977CC" w14:textId="77777777" w:rsidR="00D34D2F" w:rsidRDefault="00D34D2F" w:rsidP="00D34D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3" w:type="dxa"/>
            <w:vAlign w:val="center"/>
          </w:tcPr>
          <w:p w14:paraId="0235AF45" w14:textId="72E186A0" w:rsidR="00D34D2F" w:rsidRDefault="00C020A7" w:rsidP="004578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0A7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Углегорского городского округа</w:t>
            </w:r>
          </w:p>
        </w:tc>
        <w:tc>
          <w:tcPr>
            <w:tcW w:w="1630" w:type="dxa"/>
            <w:vAlign w:val="center"/>
          </w:tcPr>
          <w:p w14:paraId="60919B98" w14:textId="706F6609" w:rsidR="00D34D2F" w:rsidRDefault="00C020A7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16 359,2</w:t>
            </w:r>
          </w:p>
        </w:tc>
        <w:tc>
          <w:tcPr>
            <w:tcW w:w="1630" w:type="dxa"/>
            <w:vAlign w:val="center"/>
          </w:tcPr>
          <w:p w14:paraId="4D0AF288" w14:textId="19924229" w:rsidR="00D34D2F" w:rsidRDefault="00C020A7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17 354,1</w:t>
            </w:r>
          </w:p>
        </w:tc>
        <w:tc>
          <w:tcPr>
            <w:tcW w:w="1559" w:type="dxa"/>
            <w:vAlign w:val="center"/>
          </w:tcPr>
          <w:p w14:paraId="380733DB" w14:textId="082CC5F4" w:rsidR="00D34D2F" w:rsidRDefault="00C020A7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+ 994,9</w:t>
            </w:r>
          </w:p>
        </w:tc>
      </w:tr>
      <w:tr w:rsidR="00D34D2F" w:rsidRPr="00C24D26" w14:paraId="0A784487" w14:textId="77777777" w:rsidTr="004578F4">
        <w:trPr>
          <w:trHeight w:val="282"/>
        </w:trPr>
        <w:tc>
          <w:tcPr>
            <w:tcW w:w="567" w:type="dxa"/>
            <w:vAlign w:val="center"/>
          </w:tcPr>
          <w:p w14:paraId="1E93F705" w14:textId="77777777" w:rsidR="00D34D2F" w:rsidRDefault="00D34D2F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3" w:type="dxa"/>
            <w:vAlign w:val="center"/>
          </w:tcPr>
          <w:p w14:paraId="2D78455F" w14:textId="1F4DD409" w:rsidR="00D34D2F" w:rsidRDefault="00C020A7" w:rsidP="004578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0A7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аварийного и непригодного для проживания </w:t>
            </w:r>
            <w:r w:rsidRPr="00C0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жилфонда, неиспользуемых и бесхозяйных объектов производственного и непроизводственного назначения на территории Углегорского ГО</w:t>
            </w:r>
          </w:p>
        </w:tc>
        <w:tc>
          <w:tcPr>
            <w:tcW w:w="1630" w:type="dxa"/>
            <w:vAlign w:val="center"/>
          </w:tcPr>
          <w:p w14:paraId="7A0A1D15" w14:textId="3B169DAE" w:rsidR="00D34D2F" w:rsidRDefault="00C020A7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4 299,2</w:t>
            </w:r>
          </w:p>
        </w:tc>
        <w:tc>
          <w:tcPr>
            <w:tcW w:w="1630" w:type="dxa"/>
            <w:vAlign w:val="center"/>
          </w:tcPr>
          <w:p w14:paraId="710AAB15" w14:textId="4779EF4C" w:rsidR="00D34D2F" w:rsidRDefault="00C020A7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4 299,2</w:t>
            </w:r>
          </w:p>
        </w:tc>
        <w:tc>
          <w:tcPr>
            <w:tcW w:w="1559" w:type="dxa"/>
            <w:vAlign w:val="center"/>
          </w:tcPr>
          <w:p w14:paraId="41523998" w14:textId="7FA5CEE8" w:rsidR="00D34D2F" w:rsidRDefault="00C020A7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4D2F" w:rsidRPr="00C24D26" w14:paraId="2052FB92" w14:textId="77777777" w:rsidTr="004578F4">
        <w:trPr>
          <w:trHeight w:val="282"/>
        </w:trPr>
        <w:tc>
          <w:tcPr>
            <w:tcW w:w="567" w:type="dxa"/>
            <w:vAlign w:val="center"/>
          </w:tcPr>
          <w:p w14:paraId="42E9AD62" w14:textId="77777777" w:rsidR="00D34D2F" w:rsidRDefault="00D34D2F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253" w:type="dxa"/>
            <w:vAlign w:val="center"/>
          </w:tcPr>
          <w:p w14:paraId="19AD673D" w14:textId="7189432C" w:rsidR="00D34D2F" w:rsidRDefault="00C020A7" w:rsidP="004578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0A7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на территории Углегорского городского округа</w:t>
            </w:r>
          </w:p>
        </w:tc>
        <w:tc>
          <w:tcPr>
            <w:tcW w:w="1630" w:type="dxa"/>
            <w:vAlign w:val="center"/>
          </w:tcPr>
          <w:p w14:paraId="2C5E5273" w14:textId="755BBCD1" w:rsidR="00D34D2F" w:rsidRDefault="00C020A7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630" w:type="dxa"/>
            <w:vAlign w:val="center"/>
          </w:tcPr>
          <w:p w14:paraId="398DBD9A" w14:textId="7EEE1B8B" w:rsidR="00D34D2F" w:rsidRDefault="00C020A7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59" w:type="dxa"/>
            <w:vAlign w:val="center"/>
          </w:tcPr>
          <w:p w14:paraId="0DAF7CCA" w14:textId="58F8E0C3" w:rsidR="00D34D2F" w:rsidRDefault="00EA462C" w:rsidP="00C020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20A7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EA462C" w:rsidRPr="00C24D26" w14:paraId="00202E95" w14:textId="77777777" w:rsidTr="004578F4">
        <w:trPr>
          <w:trHeight w:val="282"/>
        </w:trPr>
        <w:tc>
          <w:tcPr>
            <w:tcW w:w="567" w:type="dxa"/>
            <w:vAlign w:val="center"/>
          </w:tcPr>
          <w:p w14:paraId="2A89CDA2" w14:textId="77777777" w:rsidR="00EA462C" w:rsidRDefault="00EA462C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53" w:type="dxa"/>
            <w:vAlign w:val="center"/>
          </w:tcPr>
          <w:p w14:paraId="03A27F2C" w14:textId="588C5551" w:rsidR="00EA462C" w:rsidRDefault="00C020A7" w:rsidP="004578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0A7">
              <w:rPr>
                <w:rFonts w:ascii="Times New Roman" w:hAnsi="Times New Roman" w:cs="Times New Roman"/>
                <w:sz w:val="24"/>
                <w:szCs w:val="24"/>
              </w:rPr>
              <w:t>Развитие торговли  и услуг на  территории Углегорского городского округа</w:t>
            </w:r>
          </w:p>
        </w:tc>
        <w:tc>
          <w:tcPr>
            <w:tcW w:w="1630" w:type="dxa"/>
            <w:vAlign w:val="center"/>
          </w:tcPr>
          <w:p w14:paraId="0BF55AC2" w14:textId="652281BC" w:rsidR="00EA462C" w:rsidRDefault="00C020A7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2 562,8</w:t>
            </w:r>
          </w:p>
        </w:tc>
        <w:tc>
          <w:tcPr>
            <w:tcW w:w="1630" w:type="dxa"/>
            <w:vAlign w:val="center"/>
          </w:tcPr>
          <w:p w14:paraId="5EA7788D" w14:textId="0DD487D9" w:rsidR="00EA462C" w:rsidRDefault="00C020A7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1 762,8</w:t>
            </w:r>
          </w:p>
        </w:tc>
        <w:tc>
          <w:tcPr>
            <w:tcW w:w="1559" w:type="dxa"/>
            <w:vAlign w:val="center"/>
          </w:tcPr>
          <w:p w14:paraId="59C89C47" w14:textId="4BF6EF37" w:rsidR="00EA462C" w:rsidRDefault="00EA462C" w:rsidP="00C020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20A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D34D2F" w:rsidRPr="00C24D26" w14:paraId="41D6BA65" w14:textId="77777777" w:rsidTr="004578F4">
        <w:trPr>
          <w:trHeight w:val="282"/>
        </w:trPr>
        <w:tc>
          <w:tcPr>
            <w:tcW w:w="567" w:type="dxa"/>
            <w:vAlign w:val="center"/>
          </w:tcPr>
          <w:p w14:paraId="6DA7B4FC" w14:textId="77777777" w:rsidR="00D34D2F" w:rsidRDefault="00EA462C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53" w:type="dxa"/>
            <w:vAlign w:val="center"/>
          </w:tcPr>
          <w:p w14:paraId="55D723DA" w14:textId="7DFE3232" w:rsidR="00D34D2F" w:rsidRDefault="00C020A7" w:rsidP="004578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0A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муниципального управления на территории Углегорского городского округа</w:t>
            </w:r>
          </w:p>
        </w:tc>
        <w:tc>
          <w:tcPr>
            <w:tcW w:w="1630" w:type="dxa"/>
            <w:vAlign w:val="center"/>
          </w:tcPr>
          <w:p w14:paraId="3987579C" w14:textId="2DBEB868" w:rsidR="00D34D2F" w:rsidRDefault="00C020A7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196 595,7</w:t>
            </w:r>
          </w:p>
        </w:tc>
        <w:tc>
          <w:tcPr>
            <w:tcW w:w="1630" w:type="dxa"/>
            <w:vAlign w:val="center"/>
          </w:tcPr>
          <w:p w14:paraId="1838C75A" w14:textId="62FA69F1" w:rsidR="00D34D2F" w:rsidRDefault="00C020A7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199 467,8</w:t>
            </w:r>
          </w:p>
        </w:tc>
        <w:tc>
          <w:tcPr>
            <w:tcW w:w="1559" w:type="dxa"/>
            <w:vAlign w:val="center"/>
          </w:tcPr>
          <w:p w14:paraId="55448CB4" w14:textId="1C4423D9" w:rsidR="00D34D2F" w:rsidRDefault="00C020A7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+ 2 872,1</w:t>
            </w:r>
          </w:p>
        </w:tc>
      </w:tr>
      <w:tr w:rsidR="00EA462C" w:rsidRPr="00C24D26" w14:paraId="38E4EC06" w14:textId="77777777" w:rsidTr="004578F4">
        <w:trPr>
          <w:trHeight w:val="282"/>
        </w:trPr>
        <w:tc>
          <w:tcPr>
            <w:tcW w:w="567" w:type="dxa"/>
            <w:vAlign w:val="center"/>
          </w:tcPr>
          <w:p w14:paraId="65B988D5" w14:textId="77777777" w:rsidR="00EA462C" w:rsidRDefault="00EA462C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53" w:type="dxa"/>
            <w:vAlign w:val="center"/>
          </w:tcPr>
          <w:p w14:paraId="19C352E9" w14:textId="5441974A" w:rsidR="00EA462C" w:rsidRDefault="00C020A7" w:rsidP="004578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20A7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Углегорского городского округа качественным жильем</w:t>
            </w:r>
          </w:p>
        </w:tc>
        <w:tc>
          <w:tcPr>
            <w:tcW w:w="1630" w:type="dxa"/>
            <w:vAlign w:val="center"/>
          </w:tcPr>
          <w:p w14:paraId="75506DF6" w14:textId="59913D7C" w:rsidR="00EA462C" w:rsidRDefault="00C020A7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2 363 969,7</w:t>
            </w:r>
          </w:p>
        </w:tc>
        <w:tc>
          <w:tcPr>
            <w:tcW w:w="1630" w:type="dxa"/>
            <w:vAlign w:val="center"/>
          </w:tcPr>
          <w:p w14:paraId="299774D9" w14:textId="1417CF77" w:rsidR="00EA462C" w:rsidRDefault="00C020A7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2 192 722,3</w:t>
            </w:r>
          </w:p>
        </w:tc>
        <w:tc>
          <w:tcPr>
            <w:tcW w:w="1559" w:type="dxa"/>
            <w:vAlign w:val="center"/>
          </w:tcPr>
          <w:p w14:paraId="326A73B0" w14:textId="65D782E9" w:rsidR="00EA462C" w:rsidRDefault="00EA462C" w:rsidP="00C30B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0BDD">
              <w:rPr>
                <w:rFonts w:ascii="Times New Roman" w:hAnsi="Times New Roman" w:cs="Times New Roman"/>
                <w:sz w:val="24"/>
                <w:szCs w:val="24"/>
              </w:rPr>
              <w:t>171 247,4</w:t>
            </w:r>
          </w:p>
        </w:tc>
      </w:tr>
      <w:tr w:rsidR="00EA462C" w:rsidRPr="00C24D26" w14:paraId="18C0E0E6" w14:textId="77777777" w:rsidTr="004578F4">
        <w:trPr>
          <w:trHeight w:val="282"/>
        </w:trPr>
        <w:tc>
          <w:tcPr>
            <w:tcW w:w="567" w:type="dxa"/>
            <w:vAlign w:val="center"/>
          </w:tcPr>
          <w:p w14:paraId="413F67CA" w14:textId="77777777" w:rsidR="00EA462C" w:rsidRDefault="00EA462C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53" w:type="dxa"/>
            <w:vAlign w:val="center"/>
          </w:tcPr>
          <w:p w14:paraId="387D8068" w14:textId="617EBE53" w:rsidR="00EA462C" w:rsidRDefault="00C30BDD" w:rsidP="008D60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BDD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 жителям Углегорского городского округа, оказавшимся в трудной жизненной ситуации</w:t>
            </w:r>
          </w:p>
        </w:tc>
        <w:tc>
          <w:tcPr>
            <w:tcW w:w="1630" w:type="dxa"/>
            <w:vAlign w:val="center"/>
          </w:tcPr>
          <w:p w14:paraId="41B3EF52" w14:textId="110217CD" w:rsidR="00EA462C" w:rsidRDefault="00C30BDD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1630" w:type="dxa"/>
            <w:vAlign w:val="center"/>
          </w:tcPr>
          <w:p w14:paraId="2EF0F8F4" w14:textId="1B218CAB" w:rsidR="00EA462C" w:rsidRDefault="00C30BDD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2 515,6</w:t>
            </w:r>
          </w:p>
        </w:tc>
        <w:tc>
          <w:tcPr>
            <w:tcW w:w="1559" w:type="dxa"/>
            <w:vAlign w:val="center"/>
          </w:tcPr>
          <w:p w14:paraId="6D8B6C26" w14:textId="1CF717A4" w:rsidR="00EA462C" w:rsidRDefault="00C30BDD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+ 515,6</w:t>
            </w:r>
          </w:p>
        </w:tc>
      </w:tr>
      <w:tr w:rsidR="00C30BDD" w:rsidRPr="00C24D26" w14:paraId="222524C3" w14:textId="77777777" w:rsidTr="004578F4">
        <w:trPr>
          <w:trHeight w:val="282"/>
        </w:trPr>
        <w:tc>
          <w:tcPr>
            <w:tcW w:w="567" w:type="dxa"/>
            <w:vAlign w:val="center"/>
          </w:tcPr>
          <w:p w14:paraId="6E3748F6" w14:textId="0600190C" w:rsidR="00C30BDD" w:rsidRDefault="00C30BDD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53" w:type="dxa"/>
            <w:vAlign w:val="center"/>
          </w:tcPr>
          <w:p w14:paraId="59F6EB7E" w14:textId="073888A7" w:rsidR="00C30BDD" w:rsidRPr="00C30BDD" w:rsidRDefault="00C30BDD" w:rsidP="008D60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B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комфортной городской среды </w:t>
            </w:r>
            <w:proofErr w:type="gramStart"/>
            <w:r w:rsidRPr="00C30B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BDD">
              <w:rPr>
                <w:rFonts w:ascii="Times New Roman" w:hAnsi="Times New Roman" w:cs="Times New Roman"/>
                <w:sz w:val="24"/>
                <w:szCs w:val="24"/>
              </w:rPr>
              <w:t>Углегорском</w:t>
            </w:r>
            <w:proofErr w:type="gramEnd"/>
            <w:r w:rsidRPr="00C30BD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630" w:type="dxa"/>
            <w:vAlign w:val="center"/>
          </w:tcPr>
          <w:p w14:paraId="70B530CA" w14:textId="566DF12E" w:rsidR="00C30BDD" w:rsidRDefault="00C30BDD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107 758,4</w:t>
            </w:r>
          </w:p>
        </w:tc>
        <w:tc>
          <w:tcPr>
            <w:tcW w:w="1630" w:type="dxa"/>
            <w:vAlign w:val="center"/>
          </w:tcPr>
          <w:p w14:paraId="721DA46C" w14:textId="01F9374B" w:rsidR="00C30BDD" w:rsidRDefault="00C30BDD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138 836,3</w:t>
            </w:r>
          </w:p>
        </w:tc>
        <w:tc>
          <w:tcPr>
            <w:tcW w:w="1559" w:type="dxa"/>
            <w:vAlign w:val="center"/>
          </w:tcPr>
          <w:p w14:paraId="7639CAC7" w14:textId="5217C4B4" w:rsidR="00C30BDD" w:rsidRDefault="00C30BDD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+ 31 077,9</w:t>
            </w:r>
          </w:p>
        </w:tc>
      </w:tr>
      <w:tr w:rsidR="00C30BDD" w:rsidRPr="00C24D26" w14:paraId="0EDD659B" w14:textId="77777777" w:rsidTr="004578F4">
        <w:trPr>
          <w:trHeight w:val="282"/>
        </w:trPr>
        <w:tc>
          <w:tcPr>
            <w:tcW w:w="567" w:type="dxa"/>
            <w:vAlign w:val="center"/>
          </w:tcPr>
          <w:p w14:paraId="0F0EDEF6" w14:textId="5E8FB1BD" w:rsidR="00C30BDD" w:rsidRDefault="00C30BDD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53" w:type="dxa"/>
            <w:vAlign w:val="center"/>
          </w:tcPr>
          <w:p w14:paraId="488C3652" w14:textId="3CF47B42" w:rsidR="00C30BDD" w:rsidRPr="00C30BDD" w:rsidRDefault="00C30BDD" w:rsidP="008D60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BDD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 Углегорского городского округа</w:t>
            </w:r>
          </w:p>
        </w:tc>
        <w:tc>
          <w:tcPr>
            <w:tcW w:w="1630" w:type="dxa"/>
            <w:vAlign w:val="center"/>
          </w:tcPr>
          <w:p w14:paraId="460CBA8C" w14:textId="42B32A35" w:rsidR="00C30BDD" w:rsidRDefault="00C30BDD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2 939,4</w:t>
            </w:r>
          </w:p>
        </w:tc>
        <w:tc>
          <w:tcPr>
            <w:tcW w:w="1630" w:type="dxa"/>
            <w:vAlign w:val="center"/>
          </w:tcPr>
          <w:p w14:paraId="715D6B6B" w14:textId="6E57347A" w:rsidR="00C30BDD" w:rsidRDefault="00C30BDD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2 939,4</w:t>
            </w:r>
          </w:p>
        </w:tc>
        <w:tc>
          <w:tcPr>
            <w:tcW w:w="1559" w:type="dxa"/>
            <w:vAlign w:val="center"/>
          </w:tcPr>
          <w:p w14:paraId="27EECA8E" w14:textId="22851E23" w:rsidR="00C30BDD" w:rsidRDefault="00C30BDD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0BDD" w:rsidRPr="00C24D26" w14:paraId="667230CE" w14:textId="77777777" w:rsidTr="004578F4">
        <w:trPr>
          <w:trHeight w:val="282"/>
        </w:trPr>
        <w:tc>
          <w:tcPr>
            <w:tcW w:w="567" w:type="dxa"/>
            <w:vAlign w:val="center"/>
          </w:tcPr>
          <w:p w14:paraId="21756696" w14:textId="45C74DEA" w:rsidR="00C30BDD" w:rsidRDefault="00C30BDD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53" w:type="dxa"/>
            <w:vAlign w:val="center"/>
          </w:tcPr>
          <w:p w14:paraId="2FED3D51" w14:textId="44BD4A1D" w:rsidR="00C30BDD" w:rsidRPr="00C30BDD" w:rsidRDefault="00C30BDD" w:rsidP="008D60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BDD"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 </w:t>
            </w:r>
            <w:proofErr w:type="gramStart"/>
            <w:r w:rsidRPr="00C30B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BDD">
              <w:rPr>
                <w:rFonts w:ascii="Times New Roman" w:hAnsi="Times New Roman" w:cs="Times New Roman"/>
                <w:sz w:val="24"/>
                <w:szCs w:val="24"/>
              </w:rPr>
              <w:t>Углегорском</w:t>
            </w:r>
            <w:proofErr w:type="gramEnd"/>
            <w:r w:rsidRPr="00C30BD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630" w:type="dxa"/>
            <w:vAlign w:val="center"/>
          </w:tcPr>
          <w:p w14:paraId="3B562870" w14:textId="17CC5CAB" w:rsidR="00C30BDD" w:rsidRDefault="00C30BDD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39 653,7</w:t>
            </w:r>
          </w:p>
        </w:tc>
        <w:tc>
          <w:tcPr>
            <w:tcW w:w="1630" w:type="dxa"/>
            <w:vAlign w:val="center"/>
          </w:tcPr>
          <w:p w14:paraId="735A2C9F" w14:textId="106B59E8" w:rsidR="00C30BDD" w:rsidRDefault="00C30BDD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13 137,0</w:t>
            </w:r>
          </w:p>
        </w:tc>
        <w:tc>
          <w:tcPr>
            <w:tcW w:w="1559" w:type="dxa"/>
            <w:vAlign w:val="center"/>
          </w:tcPr>
          <w:p w14:paraId="656ECB17" w14:textId="1F562983" w:rsidR="00C30BDD" w:rsidRDefault="00C30BDD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- 26 516,7</w:t>
            </w:r>
          </w:p>
        </w:tc>
      </w:tr>
      <w:tr w:rsidR="00C30BDD" w:rsidRPr="00C24D26" w14:paraId="3797C552" w14:textId="77777777" w:rsidTr="004578F4">
        <w:trPr>
          <w:trHeight w:val="282"/>
        </w:trPr>
        <w:tc>
          <w:tcPr>
            <w:tcW w:w="567" w:type="dxa"/>
            <w:vAlign w:val="center"/>
          </w:tcPr>
          <w:p w14:paraId="7839212F" w14:textId="5479B41A" w:rsidR="00C30BDD" w:rsidRDefault="00C30BDD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53" w:type="dxa"/>
            <w:vAlign w:val="center"/>
          </w:tcPr>
          <w:p w14:paraId="42BB09C6" w14:textId="5BFF3710" w:rsidR="00C30BDD" w:rsidRPr="00C30BDD" w:rsidRDefault="00C30BDD" w:rsidP="008D60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общественного порядка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Углегорском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630" w:type="dxa"/>
            <w:vAlign w:val="center"/>
          </w:tcPr>
          <w:p w14:paraId="1C72DAF5" w14:textId="68F0570C" w:rsidR="00C30BDD" w:rsidRDefault="00C30BDD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630" w:type="dxa"/>
            <w:vAlign w:val="center"/>
          </w:tcPr>
          <w:p w14:paraId="7D469D4D" w14:textId="67485953" w:rsidR="00C30BDD" w:rsidRDefault="00C30BDD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559" w:type="dxa"/>
            <w:vAlign w:val="center"/>
          </w:tcPr>
          <w:p w14:paraId="190D8AF0" w14:textId="5D97A98E" w:rsidR="00C30BDD" w:rsidRDefault="00C30BDD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462C" w:rsidRPr="00C24D26" w14:paraId="622CF54D" w14:textId="77777777" w:rsidTr="004578F4">
        <w:trPr>
          <w:trHeight w:val="282"/>
        </w:trPr>
        <w:tc>
          <w:tcPr>
            <w:tcW w:w="567" w:type="dxa"/>
            <w:vAlign w:val="center"/>
          </w:tcPr>
          <w:p w14:paraId="3A808B08" w14:textId="77777777" w:rsidR="00EA462C" w:rsidRDefault="00EA462C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0628393" w14:textId="77777777" w:rsidR="00EA462C" w:rsidRDefault="00EA462C" w:rsidP="004578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30" w:type="dxa"/>
            <w:vAlign w:val="center"/>
          </w:tcPr>
          <w:p w14:paraId="0E5E9E29" w14:textId="77777777" w:rsidR="00EA462C" w:rsidRPr="00C24D26" w:rsidRDefault="00EA462C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30" w:type="dxa"/>
            <w:vAlign w:val="center"/>
          </w:tcPr>
          <w:p w14:paraId="5EE632D4" w14:textId="77777777" w:rsidR="00EA462C" w:rsidRPr="00C24D26" w:rsidRDefault="00EA462C" w:rsidP="004578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vAlign w:val="center"/>
          </w:tcPr>
          <w:p w14:paraId="4038E81A" w14:textId="6B950AAE" w:rsidR="00EA462C" w:rsidRPr="00292FFB" w:rsidRDefault="00C30BDD" w:rsidP="00B046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+ 545 529,7</w:t>
            </w:r>
          </w:p>
        </w:tc>
      </w:tr>
    </w:tbl>
    <w:p w14:paraId="71CB6C3A" w14:textId="77777777" w:rsidR="00935BE5" w:rsidRDefault="00935BE5" w:rsidP="00935B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03E46F" w14:textId="57D14C54" w:rsidR="00935BE5" w:rsidRDefault="00935BE5" w:rsidP="00935B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A10A25">
        <w:rPr>
          <w:rFonts w:ascii="Times New Roman" w:hAnsi="Times New Roman" w:cs="Times New Roman"/>
          <w:sz w:val="28"/>
          <w:szCs w:val="28"/>
        </w:rPr>
        <w:t xml:space="preserve">Собрания Углегорского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предложено из </w:t>
      </w:r>
      <w:r w:rsidR="00C30BD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действующих программ внести изменения в финансовое обеспечение двадцати  </w:t>
      </w:r>
      <w:r w:rsidR="00A10A25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10A2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10A2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у</w:t>
      </w:r>
      <w:r w:rsidR="00A10A25">
        <w:rPr>
          <w:rFonts w:ascii="Times New Roman" w:hAnsi="Times New Roman" w:cs="Times New Roman"/>
          <w:sz w:val="28"/>
          <w:szCs w:val="28"/>
        </w:rPr>
        <w:t>величением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A10A25">
        <w:rPr>
          <w:rFonts w:ascii="Times New Roman" w:hAnsi="Times New Roman" w:cs="Times New Roman"/>
          <w:sz w:val="28"/>
          <w:szCs w:val="28"/>
        </w:rPr>
        <w:t>545 529,7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 увеличить финансовое обеспечение </w:t>
      </w:r>
      <w:r w:rsidR="00856415">
        <w:rPr>
          <w:rFonts w:ascii="Times New Roman" w:hAnsi="Times New Roman" w:cs="Times New Roman"/>
          <w:sz w:val="28"/>
          <w:szCs w:val="28"/>
        </w:rPr>
        <w:t>пятнадцати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56415">
        <w:rPr>
          <w:rFonts w:ascii="Times New Roman" w:hAnsi="Times New Roman" w:cs="Times New Roman"/>
          <w:sz w:val="28"/>
          <w:szCs w:val="28"/>
        </w:rPr>
        <w:t>ых программ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56415">
        <w:rPr>
          <w:rFonts w:ascii="Times New Roman" w:hAnsi="Times New Roman" w:cs="Times New Roman"/>
          <w:sz w:val="28"/>
          <w:szCs w:val="28"/>
        </w:rPr>
        <w:t>746 177,8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уменьшить финансовое обеспечение </w:t>
      </w:r>
      <w:r w:rsidR="00856415"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5641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программ на сумму </w:t>
      </w:r>
      <w:r w:rsidR="00856415">
        <w:rPr>
          <w:rFonts w:ascii="Times New Roman" w:hAnsi="Times New Roman" w:cs="Times New Roman"/>
          <w:sz w:val="28"/>
          <w:szCs w:val="28"/>
        </w:rPr>
        <w:t>200 648,1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14:paraId="445F3770" w14:textId="77777777" w:rsidR="00935BE5" w:rsidRDefault="00935BE5" w:rsidP="00935B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DE979C" w14:textId="7216611E" w:rsidR="00935BE5" w:rsidRDefault="00935BE5" w:rsidP="00935B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 w:rsidR="008D60AE">
        <w:rPr>
          <w:rFonts w:ascii="Times New Roman" w:hAnsi="Times New Roman" w:cs="Times New Roman"/>
          <w:sz w:val="28"/>
          <w:szCs w:val="28"/>
        </w:rPr>
        <w:t>«</w:t>
      </w:r>
      <w:r w:rsidR="00856415" w:rsidRPr="00856415">
        <w:rPr>
          <w:rFonts w:ascii="Times New Roman" w:hAnsi="Times New Roman" w:cs="Times New Roman"/>
          <w:sz w:val="28"/>
          <w:szCs w:val="28"/>
        </w:rPr>
        <w:t>Совершенствование системы управления муниципальным имуществом в УГО</w:t>
      </w:r>
      <w:r w:rsidR="008D60AE">
        <w:rPr>
          <w:rFonts w:ascii="Times New Roman" w:hAnsi="Times New Roman" w:cs="Times New Roman"/>
          <w:sz w:val="28"/>
          <w:szCs w:val="28"/>
        </w:rPr>
        <w:t>» предлагается финансирование у</w:t>
      </w:r>
      <w:r w:rsidR="00856415">
        <w:rPr>
          <w:rFonts w:ascii="Times New Roman" w:hAnsi="Times New Roman" w:cs="Times New Roman"/>
          <w:sz w:val="28"/>
          <w:szCs w:val="28"/>
        </w:rPr>
        <w:t>величить</w:t>
      </w:r>
      <w:r w:rsidR="008D60A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56415">
        <w:rPr>
          <w:rFonts w:ascii="Times New Roman" w:hAnsi="Times New Roman" w:cs="Times New Roman"/>
          <w:sz w:val="28"/>
          <w:szCs w:val="28"/>
        </w:rPr>
        <w:t>2 139,7</w:t>
      </w:r>
      <w:r w:rsidR="008D60AE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14:paraId="5D6AFFEE" w14:textId="77777777" w:rsidR="00904179" w:rsidRDefault="00904179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E93981" w14:textId="36849605" w:rsidR="00000ACD" w:rsidRDefault="00E66CFD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856415" w:rsidRPr="00856415">
        <w:rPr>
          <w:rFonts w:ascii="Times New Roman" w:hAnsi="Times New Roman" w:cs="Times New Roman"/>
          <w:sz w:val="28"/>
          <w:szCs w:val="28"/>
        </w:rPr>
        <w:t>Повышение эффективности управления муниципальными финансами в УГО</w:t>
      </w:r>
      <w:r>
        <w:rPr>
          <w:rFonts w:ascii="Times New Roman" w:hAnsi="Times New Roman" w:cs="Times New Roman"/>
          <w:sz w:val="28"/>
          <w:szCs w:val="28"/>
        </w:rPr>
        <w:t>» предлагается у</w:t>
      </w:r>
      <w:r w:rsidR="00856415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расходы на сумму </w:t>
      </w:r>
      <w:r w:rsidR="00856415">
        <w:rPr>
          <w:rFonts w:ascii="Times New Roman" w:hAnsi="Times New Roman" w:cs="Times New Roman"/>
          <w:sz w:val="28"/>
          <w:szCs w:val="28"/>
        </w:rPr>
        <w:t>3 847,0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00ACD">
        <w:rPr>
          <w:rFonts w:ascii="Times New Roman" w:hAnsi="Times New Roman" w:cs="Times New Roman"/>
          <w:sz w:val="28"/>
          <w:szCs w:val="28"/>
        </w:rPr>
        <w:t>.</w:t>
      </w:r>
    </w:p>
    <w:p w14:paraId="4A500738" w14:textId="77777777" w:rsidR="00904179" w:rsidRDefault="00E66CFD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31C4D5" w14:textId="77777777" w:rsidR="00904179" w:rsidRDefault="00904179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59293F" w14:textId="761CA455" w:rsidR="00000ACD" w:rsidRDefault="00000ACD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856415" w:rsidRPr="00856415">
        <w:rPr>
          <w:rFonts w:ascii="Times New Roman" w:hAnsi="Times New Roman" w:cs="Times New Roman"/>
          <w:sz w:val="28"/>
          <w:szCs w:val="28"/>
        </w:rPr>
        <w:t xml:space="preserve">Развитие образования </w:t>
      </w:r>
      <w:proofErr w:type="gramStart"/>
      <w:r w:rsidR="00856415" w:rsidRPr="008564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56415" w:rsidRPr="00856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6415" w:rsidRPr="00856415">
        <w:rPr>
          <w:rFonts w:ascii="Times New Roman" w:hAnsi="Times New Roman" w:cs="Times New Roman"/>
          <w:sz w:val="28"/>
          <w:szCs w:val="28"/>
        </w:rPr>
        <w:t>Углегорском</w:t>
      </w:r>
      <w:proofErr w:type="gramEnd"/>
      <w:r w:rsidR="00856415" w:rsidRPr="00856415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>
        <w:rPr>
          <w:rFonts w:ascii="Times New Roman" w:hAnsi="Times New Roman" w:cs="Times New Roman"/>
          <w:sz w:val="28"/>
          <w:szCs w:val="28"/>
        </w:rPr>
        <w:t>» предлагается финансирование у</w:t>
      </w:r>
      <w:r w:rsidR="00856415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56415">
        <w:rPr>
          <w:rFonts w:ascii="Times New Roman" w:hAnsi="Times New Roman" w:cs="Times New Roman"/>
          <w:sz w:val="28"/>
          <w:szCs w:val="28"/>
        </w:rPr>
        <w:t>105 450,7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5A90381E" w14:textId="77777777" w:rsidR="00904179" w:rsidRDefault="00904179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C5B5C1" w14:textId="1CDBBEEF" w:rsidR="00000ACD" w:rsidRDefault="00431559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gramStart"/>
      <w:r w:rsidR="007D56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5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5629">
        <w:rPr>
          <w:rFonts w:ascii="Times New Roman" w:hAnsi="Times New Roman" w:cs="Times New Roman"/>
          <w:sz w:val="28"/>
          <w:szCs w:val="28"/>
        </w:rPr>
        <w:t>Углегорском</w:t>
      </w:r>
      <w:proofErr w:type="gramEnd"/>
      <w:r w:rsidR="007D5629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>
        <w:rPr>
          <w:rFonts w:ascii="Times New Roman" w:hAnsi="Times New Roman" w:cs="Times New Roman"/>
          <w:sz w:val="28"/>
          <w:szCs w:val="28"/>
        </w:rPr>
        <w:t>» предлагается у</w:t>
      </w:r>
      <w:r w:rsidR="007D5629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7D5629">
        <w:rPr>
          <w:rFonts w:ascii="Times New Roman" w:hAnsi="Times New Roman" w:cs="Times New Roman"/>
          <w:sz w:val="28"/>
          <w:szCs w:val="28"/>
        </w:rPr>
        <w:t>10 734,1</w:t>
      </w:r>
      <w:r w:rsidR="00BA47C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D5629">
        <w:rPr>
          <w:rFonts w:ascii="Times New Roman" w:hAnsi="Times New Roman" w:cs="Times New Roman"/>
          <w:sz w:val="28"/>
          <w:szCs w:val="28"/>
        </w:rPr>
        <w:t>.</w:t>
      </w:r>
    </w:p>
    <w:p w14:paraId="60DAABAA" w14:textId="77777777" w:rsidR="00431559" w:rsidRDefault="00431559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F890F1" w14:textId="6AD73E57" w:rsidR="00BA47CD" w:rsidRDefault="00431559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культуры, спорта и молодежной политики </w:t>
      </w:r>
      <w:proofErr w:type="gramStart"/>
      <w:r w:rsidR="007D56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5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5629">
        <w:rPr>
          <w:rFonts w:ascii="Times New Roman" w:hAnsi="Times New Roman" w:cs="Times New Roman"/>
          <w:sz w:val="28"/>
          <w:szCs w:val="28"/>
        </w:rPr>
        <w:t>Углегорском</w:t>
      </w:r>
      <w:proofErr w:type="gramEnd"/>
      <w:r w:rsidR="007D5629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» предлагается финансирование увеличить на сумму </w:t>
      </w:r>
      <w:r w:rsidR="007D5629">
        <w:rPr>
          <w:rFonts w:ascii="Times New Roman" w:hAnsi="Times New Roman" w:cs="Times New Roman"/>
          <w:sz w:val="28"/>
          <w:szCs w:val="28"/>
        </w:rPr>
        <w:t>14 994,4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D5629">
        <w:rPr>
          <w:rFonts w:ascii="Times New Roman" w:hAnsi="Times New Roman" w:cs="Times New Roman"/>
          <w:sz w:val="28"/>
          <w:szCs w:val="28"/>
        </w:rPr>
        <w:t>.</w:t>
      </w:r>
    </w:p>
    <w:p w14:paraId="3DDD54E1" w14:textId="77777777" w:rsidR="00BA47CD" w:rsidRDefault="00BA47CD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0E01B8" w14:textId="5C0462E2" w:rsidR="00515CB6" w:rsidRDefault="004C237D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>Организация летнего отдыха, оздоровления и занятости детей и молодежи в возрасте от 6,5 до  18 лет  в УГО</w:t>
      </w:r>
      <w:r>
        <w:rPr>
          <w:rFonts w:ascii="Times New Roman" w:hAnsi="Times New Roman" w:cs="Times New Roman"/>
          <w:sz w:val="28"/>
          <w:szCs w:val="28"/>
        </w:rPr>
        <w:t xml:space="preserve">» предлагается финансирование уменьшить на </w:t>
      </w:r>
      <w:r w:rsidR="00515CB6">
        <w:rPr>
          <w:rFonts w:ascii="Times New Roman" w:hAnsi="Times New Roman" w:cs="Times New Roman"/>
          <w:sz w:val="28"/>
          <w:szCs w:val="28"/>
        </w:rPr>
        <w:t xml:space="preserve">общую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D5629">
        <w:rPr>
          <w:rFonts w:ascii="Times New Roman" w:hAnsi="Times New Roman" w:cs="Times New Roman"/>
          <w:sz w:val="28"/>
          <w:szCs w:val="28"/>
        </w:rPr>
        <w:t>1 900,0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15CB6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0764E2B6" w14:textId="77777777" w:rsidR="00DA1F72" w:rsidRDefault="00515CB6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5A2520" w14:textId="01AD8F1A" w:rsidR="00DA1F72" w:rsidRDefault="00DA1F72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 xml:space="preserve">Стимулирование экономической активности  </w:t>
      </w:r>
      <w:proofErr w:type="gramStart"/>
      <w:r w:rsidR="007D56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5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5629">
        <w:rPr>
          <w:rFonts w:ascii="Times New Roman" w:hAnsi="Times New Roman" w:cs="Times New Roman"/>
          <w:sz w:val="28"/>
          <w:szCs w:val="28"/>
        </w:rPr>
        <w:t>Углегорском</w:t>
      </w:r>
      <w:proofErr w:type="gramEnd"/>
      <w:r w:rsidR="007D5629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>
        <w:rPr>
          <w:rFonts w:ascii="Times New Roman" w:hAnsi="Times New Roman" w:cs="Times New Roman"/>
          <w:sz w:val="28"/>
          <w:szCs w:val="28"/>
        </w:rPr>
        <w:t>» предлагается финансирование у</w:t>
      </w:r>
      <w:r w:rsidR="007D5629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2EB">
        <w:rPr>
          <w:rFonts w:ascii="Times New Roman" w:hAnsi="Times New Roman" w:cs="Times New Roman"/>
          <w:sz w:val="28"/>
          <w:szCs w:val="28"/>
        </w:rPr>
        <w:t xml:space="preserve">на общую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D5629">
        <w:rPr>
          <w:rFonts w:ascii="Times New Roman" w:hAnsi="Times New Roman" w:cs="Times New Roman"/>
          <w:sz w:val="28"/>
          <w:szCs w:val="28"/>
        </w:rPr>
        <w:t>2 438,2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B654B">
        <w:rPr>
          <w:rFonts w:ascii="Times New Roman" w:hAnsi="Times New Roman" w:cs="Times New Roman"/>
          <w:sz w:val="28"/>
          <w:szCs w:val="28"/>
        </w:rPr>
        <w:t>.</w:t>
      </w:r>
    </w:p>
    <w:p w14:paraId="514F21A1" w14:textId="77777777" w:rsidR="009343C8" w:rsidRDefault="009343C8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C9F1A2" w14:textId="24382301" w:rsidR="00686495" w:rsidRDefault="009972EB" w:rsidP="00686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>Развитие транспортной инфраструктуры и дорожного хозяйства в УГО</w:t>
      </w:r>
      <w:r>
        <w:rPr>
          <w:rFonts w:ascii="Times New Roman" w:hAnsi="Times New Roman" w:cs="Times New Roman"/>
          <w:sz w:val="28"/>
          <w:szCs w:val="28"/>
        </w:rPr>
        <w:t>» предлагается финансирование у</w:t>
      </w:r>
      <w:r w:rsidR="007D5629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7D5629">
        <w:rPr>
          <w:rFonts w:ascii="Times New Roman" w:hAnsi="Times New Roman" w:cs="Times New Roman"/>
          <w:sz w:val="28"/>
          <w:szCs w:val="28"/>
        </w:rPr>
        <w:t>7 659,8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8649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547AD04" w14:textId="77777777" w:rsidR="00000ACD" w:rsidRDefault="00000ACD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C55223" w14:textId="5D8FF145" w:rsidR="001B0A97" w:rsidRDefault="00803EEC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 xml:space="preserve">Поддержка социально ориентированных некоммерческих организаций </w:t>
      </w:r>
      <w:proofErr w:type="gramStart"/>
      <w:r w:rsidR="007D5629" w:rsidRPr="007D56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5629" w:rsidRPr="007D5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5629" w:rsidRPr="007D5629">
        <w:rPr>
          <w:rFonts w:ascii="Times New Roman" w:hAnsi="Times New Roman" w:cs="Times New Roman"/>
          <w:sz w:val="28"/>
          <w:szCs w:val="28"/>
        </w:rPr>
        <w:t>Углегорском</w:t>
      </w:r>
      <w:proofErr w:type="gramEnd"/>
      <w:r w:rsidR="007D5629" w:rsidRPr="007D5629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» предлагается финансирование уменьшить на общую сумму </w:t>
      </w:r>
      <w:r w:rsidR="007D5629">
        <w:rPr>
          <w:rFonts w:ascii="Times New Roman" w:hAnsi="Times New Roman" w:cs="Times New Roman"/>
          <w:sz w:val="28"/>
          <w:szCs w:val="28"/>
        </w:rPr>
        <w:t xml:space="preserve">100,0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1A0557">
        <w:rPr>
          <w:rFonts w:ascii="Times New Roman" w:hAnsi="Times New Roman" w:cs="Times New Roman"/>
          <w:sz w:val="28"/>
          <w:szCs w:val="28"/>
        </w:rPr>
        <w:t>.</w:t>
      </w:r>
    </w:p>
    <w:p w14:paraId="61ECE0D4" w14:textId="77777777" w:rsidR="001B0A97" w:rsidRDefault="001B0A97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7A163B" w14:textId="47EA495B" w:rsidR="001B0A97" w:rsidRDefault="005920CE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>Снижение рисков от чрезвычайных ситуаций природного и техногенного характера на территории Углегорского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 предлагается финансирование у</w:t>
      </w:r>
      <w:r w:rsidR="007D5629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D5629">
        <w:rPr>
          <w:rFonts w:ascii="Times New Roman" w:hAnsi="Times New Roman" w:cs="Times New Roman"/>
          <w:sz w:val="28"/>
          <w:szCs w:val="28"/>
        </w:rPr>
        <w:t>821,5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45C77">
        <w:rPr>
          <w:rFonts w:ascii="Times New Roman" w:hAnsi="Times New Roman" w:cs="Times New Roman"/>
          <w:sz w:val="28"/>
          <w:szCs w:val="28"/>
        </w:rPr>
        <w:t xml:space="preserve">. </w:t>
      </w:r>
      <w:r w:rsidR="00422F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B3C0E3" w14:textId="77777777" w:rsidR="00345C77" w:rsidRDefault="00345C77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FB63B5" w14:textId="6B14D5AF" w:rsidR="004A07E1" w:rsidRDefault="00422FF6" w:rsidP="004A0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>О социальной поддержке граждан на территории Углегорского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 предлагается финансирование у</w:t>
      </w:r>
      <w:r w:rsidR="007D5629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D5629">
        <w:rPr>
          <w:rFonts w:ascii="Times New Roman" w:hAnsi="Times New Roman" w:cs="Times New Roman"/>
          <w:sz w:val="28"/>
          <w:szCs w:val="28"/>
        </w:rPr>
        <w:t>10 710,7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A07E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22D0D25" w14:textId="77777777" w:rsidR="00901DFF" w:rsidRDefault="00901DFF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5E0EA0" w14:textId="65702F4E" w:rsidR="001B0A97" w:rsidRDefault="00452F98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>Обеспечение населения Углегорского городского округа качественными услугами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» предлагается финансирование у</w:t>
      </w:r>
      <w:r w:rsidR="007D5629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7D5629">
        <w:rPr>
          <w:rFonts w:ascii="Times New Roman" w:hAnsi="Times New Roman" w:cs="Times New Roman"/>
          <w:sz w:val="28"/>
          <w:szCs w:val="28"/>
        </w:rPr>
        <w:t>550 421,2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55A60">
        <w:rPr>
          <w:rFonts w:ascii="Times New Roman" w:hAnsi="Times New Roman" w:cs="Times New Roman"/>
          <w:sz w:val="28"/>
          <w:szCs w:val="28"/>
        </w:rPr>
        <w:t>.</w:t>
      </w:r>
    </w:p>
    <w:p w14:paraId="0463BCDC" w14:textId="3A39AC01" w:rsidR="0013030F" w:rsidRPr="008A5E93" w:rsidRDefault="0013030F" w:rsidP="0013030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lastRenderedPageBreak/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>Информационное освещение деятельности органов местного самоуправления Углегорского городского округа</w:t>
      </w:r>
      <w:r w:rsidRPr="008A5E93">
        <w:rPr>
          <w:rFonts w:ascii="Times New Roman" w:hAnsi="Times New Roman" w:cs="Times New Roman"/>
          <w:sz w:val="28"/>
          <w:szCs w:val="28"/>
        </w:rPr>
        <w:t>» предлагается у</w:t>
      </w:r>
      <w:r w:rsidR="007D5629">
        <w:rPr>
          <w:rFonts w:ascii="Times New Roman" w:hAnsi="Times New Roman" w:cs="Times New Roman"/>
          <w:sz w:val="28"/>
          <w:szCs w:val="28"/>
        </w:rPr>
        <w:t>величить</w:t>
      </w:r>
      <w:r w:rsidRPr="008A5E9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7D5629">
        <w:rPr>
          <w:rFonts w:ascii="Times New Roman" w:hAnsi="Times New Roman" w:cs="Times New Roman"/>
          <w:sz w:val="28"/>
          <w:szCs w:val="28"/>
        </w:rPr>
        <w:t>1500,0</w:t>
      </w:r>
      <w:r w:rsidRPr="008A5E9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1510843" w14:textId="77777777" w:rsidR="0013030F" w:rsidRPr="008A5E93" w:rsidRDefault="0013030F" w:rsidP="001303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B698A1" w14:textId="64DC4CB0" w:rsidR="0013030F" w:rsidRPr="008A5E93" w:rsidRDefault="0013030F" w:rsidP="001303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>Развитие сельского хозяйства Углегорского городского округа</w:t>
      </w:r>
      <w:r w:rsidRPr="008A5E93">
        <w:rPr>
          <w:rFonts w:ascii="Times New Roman" w:hAnsi="Times New Roman" w:cs="Times New Roman"/>
          <w:sz w:val="28"/>
          <w:szCs w:val="28"/>
        </w:rPr>
        <w:t>» предлагается у</w:t>
      </w:r>
      <w:r w:rsidR="007D5629">
        <w:rPr>
          <w:rFonts w:ascii="Times New Roman" w:hAnsi="Times New Roman" w:cs="Times New Roman"/>
          <w:sz w:val="28"/>
          <w:szCs w:val="28"/>
        </w:rPr>
        <w:t>величить</w:t>
      </w:r>
      <w:r w:rsidRPr="008A5E9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7D5629">
        <w:rPr>
          <w:rFonts w:ascii="Times New Roman" w:hAnsi="Times New Roman" w:cs="Times New Roman"/>
          <w:sz w:val="28"/>
          <w:szCs w:val="28"/>
        </w:rPr>
        <w:t>994,9</w:t>
      </w:r>
      <w:r w:rsidRPr="008A5E9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40A2B5D" w14:textId="77777777" w:rsidR="0013030F" w:rsidRPr="008A5E93" w:rsidRDefault="0013030F" w:rsidP="001303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2E49B8" w14:textId="78FCCE57" w:rsidR="0013030F" w:rsidRPr="008A5E93" w:rsidRDefault="0013030F" w:rsidP="0013030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0267F3" w:rsidRPr="000267F3">
        <w:rPr>
          <w:rFonts w:ascii="Times New Roman" w:hAnsi="Times New Roman" w:cs="Times New Roman"/>
          <w:sz w:val="28"/>
          <w:szCs w:val="28"/>
        </w:rPr>
        <w:t>Развитие кадрового потенциала на территории Углегорского городского округа</w:t>
      </w:r>
      <w:r w:rsidRPr="008A5E93">
        <w:rPr>
          <w:rFonts w:ascii="Times New Roman" w:hAnsi="Times New Roman" w:cs="Times New Roman"/>
          <w:sz w:val="28"/>
          <w:szCs w:val="28"/>
        </w:rPr>
        <w:t xml:space="preserve">» предлагается уменьшить финансирование на сумму </w:t>
      </w:r>
      <w:r w:rsidR="000267F3">
        <w:rPr>
          <w:rFonts w:ascii="Times New Roman" w:hAnsi="Times New Roman" w:cs="Times New Roman"/>
          <w:sz w:val="28"/>
          <w:szCs w:val="28"/>
        </w:rPr>
        <w:t>84,0</w:t>
      </w:r>
      <w:r w:rsidRPr="008A5E9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BCED925" w14:textId="77777777" w:rsidR="0013030F" w:rsidRPr="008A5E93" w:rsidRDefault="0013030F" w:rsidP="0013030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6D3299" w14:textId="3E21EE22" w:rsidR="0013030F" w:rsidRPr="008A5E93" w:rsidRDefault="0013030F" w:rsidP="0013030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0267F3" w:rsidRPr="000267F3">
        <w:rPr>
          <w:rFonts w:ascii="Times New Roman" w:hAnsi="Times New Roman" w:cs="Times New Roman"/>
          <w:sz w:val="28"/>
          <w:szCs w:val="28"/>
        </w:rPr>
        <w:t>Развитие торговли  и услуг на  территории Углегорского городского округа</w:t>
      </w:r>
      <w:r w:rsidRPr="008A5E93">
        <w:rPr>
          <w:rFonts w:ascii="Times New Roman" w:hAnsi="Times New Roman" w:cs="Times New Roman"/>
          <w:sz w:val="28"/>
          <w:szCs w:val="28"/>
        </w:rPr>
        <w:t xml:space="preserve">» предлагается уменьшить финансирование на сумму </w:t>
      </w:r>
      <w:r w:rsidR="000267F3">
        <w:rPr>
          <w:rFonts w:ascii="Times New Roman" w:hAnsi="Times New Roman" w:cs="Times New Roman"/>
          <w:sz w:val="28"/>
          <w:szCs w:val="28"/>
        </w:rPr>
        <w:t>800,0</w:t>
      </w:r>
      <w:r w:rsidRPr="008A5E93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4D3B0B1F" w14:textId="77777777" w:rsidR="0013030F" w:rsidRPr="008A5E93" w:rsidRDefault="0013030F" w:rsidP="001303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6818C" w14:textId="6DC975EA" w:rsidR="0013030F" w:rsidRPr="008A5E93" w:rsidRDefault="0013030F" w:rsidP="001303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0267F3" w:rsidRPr="000267F3">
        <w:rPr>
          <w:rFonts w:ascii="Times New Roman" w:hAnsi="Times New Roman" w:cs="Times New Roman"/>
          <w:sz w:val="28"/>
          <w:szCs w:val="28"/>
        </w:rPr>
        <w:t>Совершенствование системы муниципального управления на территории Углегорского городского округа</w:t>
      </w:r>
      <w:r w:rsidRPr="008A5E93">
        <w:rPr>
          <w:rFonts w:ascii="Times New Roman" w:hAnsi="Times New Roman" w:cs="Times New Roman"/>
          <w:sz w:val="28"/>
          <w:szCs w:val="28"/>
        </w:rPr>
        <w:t>» предлагается у</w:t>
      </w:r>
      <w:r w:rsidR="000267F3">
        <w:rPr>
          <w:rFonts w:ascii="Times New Roman" w:hAnsi="Times New Roman" w:cs="Times New Roman"/>
          <w:sz w:val="28"/>
          <w:szCs w:val="28"/>
        </w:rPr>
        <w:t>величить</w:t>
      </w:r>
      <w:r w:rsidRPr="008A5E9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0267F3">
        <w:rPr>
          <w:rFonts w:ascii="Times New Roman" w:hAnsi="Times New Roman" w:cs="Times New Roman"/>
          <w:sz w:val="28"/>
          <w:szCs w:val="28"/>
        </w:rPr>
        <w:t>2 872,1</w:t>
      </w:r>
      <w:r w:rsidRPr="008A5E9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944B72A" w14:textId="77777777" w:rsidR="0013030F" w:rsidRPr="008A5E93" w:rsidRDefault="0013030F" w:rsidP="001303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33C842" w14:textId="707AE0BA" w:rsidR="0013030F" w:rsidRPr="008A5E93" w:rsidRDefault="0013030F" w:rsidP="001303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0267F3" w:rsidRPr="000267F3">
        <w:rPr>
          <w:rFonts w:ascii="Times New Roman" w:hAnsi="Times New Roman" w:cs="Times New Roman"/>
          <w:sz w:val="28"/>
          <w:szCs w:val="28"/>
        </w:rPr>
        <w:t>Обеспечение населения Углегорского городского округа качественным жильем</w:t>
      </w:r>
      <w:r w:rsidRPr="008A5E93">
        <w:rPr>
          <w:rFonts w:ascii="Times New Roman" w:hAnsi="Times New Roman" w:cs="Times New Roman"/>
          <w:sz w:val="28"/>
          <w:szCs w:val="28"/>
        </w:rPr>
        <w:t xml:space="preserve">» предлагается уменьшить финансирование на сумму </w:t>
      </w:r>
      <w:r w:rsidR="000267F3">
        <w:rPr>
          <w:rFonts w:ascii="Times New Roman" w:hAnsi="Times New Roman" w:cs="Times New Roman"/>
          <w:sz w:val="28"/>
          <w:szCs w:val="28"/>
        </w:rPr>
        <w:t>171 247,4</w:t>
      </w:r>
      <w:r w:rsidRPr="008A5E93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49966B83" w14:textId="77777777" w:rsidR="0013030F" w:rsidRPr="008A5E93" w:rsidRDefault="0013030F" w:rsidP="001303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A74AC5" w14:textId="2F06AF79" w:rsidR="0013030F" w:rsidRPr="008A5E93" w:rsidRDefault="0013030F" w:rsidP="001303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0267F3" w:rsidRPr="000267F3">
        <w:rPr>
          <w:rFonts w:ascii="Times New Roman" w:hAnsi="Times New Roman" w:cs="Times New Roman"/>
          <w:sz w:val="28"/>
          <w:szCs w:val="28"/>
        </w:rPr>
        <w:t>Оказание материальной помощи жителям Углегорского городского округа, оказавшимся в трудной жизненной ситуации</w:t>
      </w:r>
      <w:r w:rsidRPr="008A5E93">
        <w:rPr>
          <w:rFonts w:ascii="Times New Roman" w:hAnsi="Times New Roman" w:cs="Times New Roman"/>
          <w:sz w:val="28"/>
          <w:szCs w:val="28"/>
        </w:rPr>
        <w:t>» предлагается у</w:t>
      </w:r>
      <w:r w:rsidR="000267F3">
        <w:rPr>
          <w:rFonts w:ascii="Times New Roman" w:hAnsi="Times New Roman" w:cs="Times New Roman"/>
          <w:sz w:val="28"/>
          <w:szCs w:val="28"/>
        </w:rPr>
        <w:t>величить</w:t>
      </w:r>
      <w:r w:rsidRPr="008A5E9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0267F3">
        <w:rPr>
          <w:rFonts w:ascii="Times New Roman" w:hAnsi="Times New Roman" w:cs="Times New Roman"/>
          <w:sz w:val="28"/>
          <w:szCs w:val="28"/>
        </w:rPr>
        <w:t>515,6</w:t>
      </w:r>
      <w:r w:rsidRPr="008A5E9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EEC3AA9" w14:textId="77777777" w:rsidR="0013030F" w:rsidRPr="008A5E93" w:rsidRDefault="0013030F" w:rsidP="001303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935017" w14:textId="3234C8F8" w:rsidR="0013030F" w:rsidRPr="008A5E93" w:rsidRDefault="0013030F" w:rsidP="001303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0267F3" w:rsidRPr="000267F3">
        <w:rPr>
          <w:rFonts w:ascii="Times New Roman" w:hAnsi="Times New Roman" w:cs="Times New Roman"/>
          <w:sz w:val="28"/>
          <w:szCs w:val="28"/>
        </w:rPr>
        <w:t xml:space="preserve">Формирование комфортной городской среды </w:t>
      </w:r>
      <w:proofErr w:type="gramStart"/>
      <w:r w:rsidR="000267F3" w:rsidRPr="000267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267F3" w:rsidRPr="000267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67F3" w:rsidRPr="000267F3">
        <w:rPr>
          <w:rFonts w:ascii="Times New Roman" w:hAnsi="Times New Roman" w:cs="Times New Roman"/>
          <w:sz w:val="28"/>
          <w:szCs w:val="28"/>
        </w:rPr>
        <w:t>Углегорском</w:t>
      </w:r>
      <w:proofErr w:type="gramEnd"/>
      <w:r w:rsidR="000267F3" w:rsidRPr="000267F3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8A5E93">
        <w:rPr>
          <w:rFonts w:ascii="Times New Roman" w:hAnsi="Times New Roman" w:cs="Times New Roman"/>
          <w:sz w:val="28"/>
          <w:szCs w:val="28"/>
        </w:rPr>
        <w:t>» предлагается у</w:t>
      </w:r>
      <w:r w:rsidR="000267F3">
        <w:rPr>
          <w:rFonts w:ascii="Times New Roman" w:hAnsi="Times New Roman" w:cs="Times New Roman"/>
          <w:sz w:val="28"/>
          <w:szCs w:val="28"/>
        </w:rPr>
        <w:t>величить</w:t>
      </w:r>
      <w:r w:rsidRPr="008A5E9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0267F3">
        <w:rPr>
          <w:rFonts w:ascii="Times New Roman" w:hAnsi="Times New Roman" w:cs="Times New Roman"/>
          <w:sz w:val="28"/>
          <w:szCs w:val="28"/>
        </w:rPr>
        <w:t>31 077,9</w:t>
      </w:r>
      <w:r w:rsidRPr="008A5E9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974755E" w14:textId="77777777" w:rsidR="0013030F" w:rsidRPr="008A5E93" w:rsidRDefault="0013030F" w:rsidP="001303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C79075" w14:textId="41A205AC" w:rsidR="0013030F" w:rsidRPr="008A5E93" w:rsidRDefault="0013030F" w:rsidP="001303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8D0D40" w:rsidRPr="008D0D40">
        <w:rPr>
          <w:rFonts w:ascii="Times New Roman" w:hAnsi="Times New Roman" w:cs="Times New Roman"/>
          <w:sz w:val="28"/>
          <w:szCs w:val="28"/>
        </w:rPr>
        <w:t xml:space="preserve">Охрана окружающей среды </w:t>
      </w:r>
      <w:proofErr w:type="gramStart"/>
      <w:r w:rsidR="008D0D40" w:rsidRPr="008D0D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D0D40" w:rsidRPr="008D0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0D40" w:rsidRPr="008D0D40">
        <w:rPr>
          <w:rFonts w:ascii="Times New Roman" w:hAnsi="Times New Roman" w:cs="Times New Roman"/>
          <w:sz w:val="28"/>
          <w:szCs w:val="28"/>
        </w:rPr>
        <w:t>Углегорском</w:t>
      </w:r>
      <w:proofErr w:type="gramEnd"/>
      <w:r w:rsidR="008D0D40" w:rsidRPr="008D0D40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8A5E93">
        <w:rPr>
          <w:rFonts w:ascii="Times New Roman" w:hAnsi="Times New Roman" w:cs="Times New Roman"/>
          <w:sz w:val="28"/>
          <w:szCs w:val="28"/>
        </w:rPr>
        <w:t xml:space="preserve">» предлагается уменьшить финансирование мероприятий на сумму </w:t>
      </w:r>
      <w:r w:rsidR="008D0D40">
        <w:rPr>
          <w:rFonts w:ascii="Times New Roman" w:hAnsi="Times New Roman" w:cs="Times New Roman"/>
          <w:sz w:val="28"/>
          <w:szCs w:val="28"/>
        </w:rPr>
        <w:t>26 516,7</w:t>
      </w:r>
      <w:r w:rsidRPr="008A5E93">
        <w:rPr>
          <w:rFonts w:ascii="Times New Roman" w:hAnsi="Times New Roman" w:cs="Times New Roman"/>
          <w:sz w:val="28"/>
          <w:szCs w:val="28"/>
        </w:rPr>
        <w:t xml:space="preserve"> тыс. рублей.   </w:t>
      </w:r>
    </w:p>
    <w:p w14:paraId="09FDB545" w14:textId="77777777" w:rsidR="0013030F" w:rsidRPr="008A5E93" w:rsidRDefault="0013030F" w:rsidP="001303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B51FEF" w14:textId="77777777" w:rsidR="00851483" w:rsidRDefault="00851483" w:rsidP="008159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6238DD" w14:textId="12D3064A" w:rsidR="0013030F" w:rsidRDefault="0013030F" w:rsidP="00197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202</w:t>
      </w:r>
      <w:r w:rsidR="008159B3">
        <w:rPr>
          <w:rFonts w:ascii="Times New Roman" w:hAnsi="Times New Roman" w:cs="Times New Roman"/>
          <w:sz w:val="28"/>
          <w:szCs w:val="28"/>
        </w:rPr>
        <w:t>4</w:t>
      </w:r>
      <w:r w:rsidRPr="008A5E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5E93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="00197B26">
        <w:rPr>
          <w:rFonts w:ascii="Times New Roman" w:hAnsi="Times New Roman" w:cs="Times New Roman"/>
          <w:sz w:val="28"/>
          <w:szCs w:val="28"/>
        </w:rPr>
        <w:t xml:space="preserve"> прогнозируемый общий объем доходов местного бюджета составляет в сумме 3 876 471,9 на плановый период 2025 года общая сумма доходов прогнозируется в общей сумме 2 062 840,7 тыс. рублей.</w:t>
      </w:r>
      <w:r w:rsidRPr="008A5E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C77B4" w14:textId="7DA6DC95" w:rsidR="006B0300" w:rsidRDefault="006B0300" w:rsidP="00197B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Предельный размер дефицита местного бюджета на 2023 год </w:t>
      </w:r>
      <w:r>
        <w:rPr>
          <w:rFonts w:ascii="Times New Roman" w:eastAsia="Times New Roman" w:hAnsi="Times New Roman"/>
          <w:sz w:val="28"/>
          <w:szCs w:val="28"/>
        </w:rPr>
        <w:t>прогнозируется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/>
          <w:sz w:val="28"/>
          <w:szCs w:val="28"/>
        </w:rPr>
        <w:t>112 146,8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тыс. рублей. На плановый период 2024 – </w:t>
      </w:r>
      <w:r w:rsidRPr="006B0300">
        <w:rPr>
          <w:rFonts w:ascii="Times New Roman" w:eastAsia="Times New Roman" w:hAnsi="Times New Roman"/>
          <w:sz w:val="28"/>
          <w:szCs w:val="28"/>
        </w:rPr>
        <w:lastRenderedPageBreak/>
        <w:t>2025 годов этот показатель составит 47000,0 тыс. рублей и 50000,0 тыс. рублей соответственно.</w:t>
      </w:r>
    </w:p>
    <w:p w14:paraId="22424A17" w14:textId="312C4E80" w:rsidR="006B0300" w:rsidRDefault="006B0300" w:rsidP="00197B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B0300">
        <w:rPr>
          <w:rFonts w:ascii="Times New Roman" w:eastAsia="Times New Roman" w:hAnsi="Times New Roman"/>
          <w:sz w:val="28"/>
          <w:szCs w:val="28"/>
        </w:rPr>
        <w:t>Верхний предел внутреннего муниципального долга  Углегорского городского округа предусмотрен по состоянию на 01.01.202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г.  в размере </w:t>
      </w:r>
      <w:r>
        <w:rPr>
          <w:rFonts w:ascii="Times New Roman" w:eastAsia="Times New Roman" w:hAnsi="Times New Roman"/>
          <w:sz w:val="28"/>
          <w:szCs w:val="28"/>
        </w:rPr>
        <w:t>187 403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,0 тыс. рублей, на 01.01.2025 г. в сумме </w:t>
      </w:r>
      <w:r>
        <w:rPr>
          <w:rFonts w:ascii="Times New Roman" w:eastAsia="Times New Roman" w:hAnsi="Times New Roman"/>
          <w:sz w:val="28"/>
          <w:szCs w:val="28"/>
        </w:rPr>
        <w:t>115 701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,0 тыс. рублей, на 01.01.2026 г – </w:t>
      </w:r>
      <w:r>
        <w:rPr>
          <w:rFonts w:ascii="Times New Roman" w:eastAsia="Times New Roman" w:hAnsi="Times New Roman"/>
          <w:sz w:val="28"/>
          <w:szCs w:val="28"/>
        </w:rPr>
        <w:t>100 0</w:t>
      </w:r>
      <w:r w:rsidRPr="006B0300">
        <w:rPr>
          <w:rFonts w:ascii="Times New Roman" w:eastAsia="Times New Roman" w:hAnsi="Times New Roman"/>
          <w:sz w:val="28"/>
          <w:szCs w:val="28"/>
        </w:rPr>
        <w:t>00,0 тыс. рублей.</w:t>
      </w:r>
    </w:p>
    <w:p w14:paraId="2E42DD20" w14:textId="0F7DF965" w:rsidR="006B0300" w:rsidRDefault="006B0300" w:rsidP="006B03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0300">
        <w:rPr>
          <w:rFonts w:ascii="Times New Roman" w:eastAsia="Times New Roman" w:hAnsi="Times New Roman"/>
          <w:sz w:val="28"/>
          <w:szCs w:val="28"/>
        </w:rPr>
        <w:t xml:space="preserve">Предельный объем муниципального долга Углегорского городского округа на 2023 год  установлен сумме 230000,0 тыс. рублей, на 2024 год – </w:t>
      </w:r>
      <w:r>
        <w:rPr>
          <w:rFonts w:ascii="Times New Roman" w:eastAsia="Times New Roman" w:hAnsi="Times New Roman"/>
          <w:sz w:val="28"/>
          <w:szCs w:val="28"/>
        </w:rPr>
        <w:t>15</w:t>
      </w:r>
      <w:r w:rsidRPr="006B0300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000,0 тыс. рублей, на 2025 год – </w:t>
      </w:r>
      <w:r>
        <w:rPr>
          <w:rFonts w:ascii="Times New Roman" w:eastAsia="Times New Roman" w:hAnsi="Times New Roman"/>
          <w:sz w:val="28"/>
          <w:szCs w:val="28"/>
        </w:rPr>
        <w:t xml:space="preserve">100 </w:t>
      </w:r>
      <w:r w:rsidRPr="006B0300">
        <w:rPr>
          <w:rFonts w:ascii="Times New Roman" w:eastAsia="Times New Roman" w:hAnsi="Times New Roman"/>
          <w:sz w:val="28"/>
          <w:szCs w:val="28"/>
        </w:rPr>
        <w:t>000,0 тыс. рублей.</w:t>
      </w:r>
    </w:p>
    <w:p w14:paraId="06896F9E" w14:textId="76D63598" w:rsidR="006B0300" w:rsidRPr="006B0300" w:rsidRDefault="006B0300" w:rsidP="006B03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0300">
        <w:rPr>
          <w:rFonts w:ascii="Times New Roman" w:eastAsia="Times New Roman" w:hAnsi="Times New Roman"/>
          <w:sz w:val="28"/>
          <w:szCs w:val="28"/>
        </w:rPr>
        <w:t xml:space="preserve">Предельный объем расходов на обслуживание муниципального долга Углегорского городского округа на 2023 год  установлен сумме </w:t>
      </w:r>
      <w:r>
        <w:rPr>
          <w:rFonts w:ascii="Times New Roman" w:eastAsia="Times New Roman" w:hAnsi="Times New Roman"/>
          <w:sz w:val="28"/>
          <w:szCs w:val="28"/>
        </w:rPr>
        <w:t>13</w:t>
      </w:r>
      <w:r w:rsidRPr="006B0300">
        <w:rPr>
          <w:rFonts w:ascii="Times New Roman" w:eastAsia="Times New Roman" w:hAnsi="Times New Roman"/>
          <w:sz w:val="28"/>
          <w:szCs w:val="28"/>
        </w:rPr>
        <w:t>,0 тыс. рублей, на 2024 год –</w:t>
      </w:r>
      <w:r>
        <w:rPr>
          <w:rFonts w:ascii="Times New Roman" w:eastAsia="Times New Roman" w:hAnsi="Times New Roman"/>
          <w:sz w:val="28"/>
          <w:szCs w:val="28"/>
        </w:rPr>
        <w:t xml:space="preserve"> 12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,0 тыс. рублей, на 2025 год – 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6B0300">
        <w:rPr>
          <w:rFonts w:ascii="Times New Roman" w:eastAsia="Times New Roman" w:hAnsi="Times New Roman"/>
          <w:sz w:val="28"/>
          <w:szCs w:val="28"/>
        </w:rPr>
        <w:t>,0 тыс. рублей.</w:t>
      </w:r>
    </w:p>
    <w:p w14:paraId="71539332" w14:textId="77777777" w:rsidR="006B0300" w:rsidRPr="006B0300" w:rsidRDefault="006B0300" w:rsidP="00197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2DC572" w14:textId="77777777" w:rsidR="0013030F" w:rsidRDefault="0013030F" w:rsidP="006B03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FC687F" w14:textId="322A3DB3" w:rsidR="005C281C" w:rsidRDefault="005C281C" w:rsidP="005C28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8E0">
        <w:rPr>
          <w:rFonts w:ascii="Times New Roman" w:hAnsi="Times New Roman" w:cs="Times New Roman"/>
          <w:sz w:val="28"/>
          <w:szCs w:val="28"/>
        </w:rPr>
        <w:t xml:space="preserve">Результаты экспертизы проекта решения </w:t>
      </w:r>
      <w:r w:rsidR="006B0300">
        <w:rPr>
          <w:rFonts w:ascii="Times New Roman" w:hAnsi="Times New Roman" w:cs="Times New Roman"/>
          <w:sz w:val="28"/>
          <w:szCs w:val="28"/>
        </w:rPr>
        <w:t xml:space="preserve">Собрания Углегорского </w:t>
      </w:r>
      <w:r w:rsidRPr="00ED48E0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C24D26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9E4FE4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C24D26"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="009E4FE4">
        <w:rPr>
          <w:rFonts w:ascii="Times New Roman" w:hAnsi="Times New Roman" w:cs="Times New Roman"/>
          <w:sz w:val="28"/>
          <w:szCs w:val="28"/>
        </w:rPr>
        <w:t>Собрания 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9E4FE4">
        <w:rPr>
          <w:rFonts w:ascii="Times New Roman" w:hAnsi="Times New Roman" w:cs="Times New Roman"/>
          <w:sz w:val="28"/>
          <w:szCs w:val="28"/>
        </w:rPr>
        <w:t>29.12.</w:t>
      </w:r>
      <w:r w:rsidRPr="00C24D26">
        <w:rPr>
          <w:rFonts w:ascii="Times New Roman" w:hAnsi="Times New Roman" w:cs="Times New Roman"/>
          <w:sz w:val="28"/>
          <w:szCs w:val="28"/>
        </w:rPr>
        <w:t>20</w:t>
      </w:r>
      <w:r w:rsidR="009E4FE4">
        <w:rPr>
          <w:rFonts w:ascii="Times New Roman" w:hAnsi="Times New Roman" w:cs="Times New Roman"/>
          <w:sz w:val="28"/>
          <w:szCs w:val="28"/>
        </w:rPr>
        <w:t>22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E4FE4">
        <w:rPr>
          <w:rFonts w:ascii="Times New Roman" w:hAnsi="Times New Roman" w:cs="Times New Roman"/>
          <w:sz w:val="28"/>
          <w:szCs w:val="28"/>
        </w:rPr>
        <w:t>437</w:t>
      </w:r>
      <w:r w:rsidRPr="00C24D26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9E4FE4">
        <w:rPr>
          <w:rFonts w:ascii="Times New Roman" w:hAnsi="Times New Roman" w:cs="Times New Roman"/>
          <w:sz w:val="28"/>
          <w:szCs w:val="28"/>
        </w:rPr>
        <w:t>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 на 20</w:t>
      </w:r>
      <w:r w:rsidR="009E4FE4">
        <w:rPr>
          <w:rFonts w:ascii="Times New Roman" w:hAnsi="Times New Roman" w:cs="Times New Roman"/>
          <w:sz w:val="28"/>
          <w:szCs w:val="28"/>
        </w:rPr>
        <w:t>23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E4FE4">
        <w:rPr>
          <w:rFonts w:ascii="Times New Roman" w:hAnsi="Times New Roman" w:cs="Times New Roman"/>
          <w:sz w:val="28"/>
          <w:szCs w:val="28"/>
        </w:rPr>
        <w:t>4</w:t>
      </w:r>
      <w:r w:rsidRPr="00C24D26">
        <w:rPr>
          <w:rFonts w:ascii="Times New Roman" w:hAnsi="Times New Roman" w:cs="Times New Roman"/>
          <w:sz w:val="28"/>
          <w:szCs w:val="28"/>
        </w:rPr>
        <w:t xml:space="preserve"> и 202</w:t>
      </w:r>
      <w:r w:rsidR="009E4FE4">
        <w:rPr>
          <w:rFonts w:ascii="Times New Roman" w:hAnsi="Times New Roman" w:cs="Times New Roman"/>
          <w:sz w:val="28"/>
          <w:szCs w:val="28"/>
        </w:rPr>
        <w:t>5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ED48E0">
        <w:rPr>
          <w:rFonts w:ascii="Times New Roman" w:hAnsi="Times New Roman" w:cs="Times New Roman"/>
          <w:sz w:val="28"/>
          <w:szCs w:val="28"/>
        </w:rPr>
        <w:t xml:space="preserve">свидетельствуют о возможности утверждения вносимых изменений. </w:t>
      </w:r>
      <w:r>
        <w:rPr>
          <w:rFonts w:ascii="Times New Roman" w:hAnsi="Times New Roman" w:cs="Times New Roman"/>
          <w:sz w:val="28"/>
          <w:szCs w:val="28"/>
        </w:rPr>
        <w:t xml:space="preserve">Бюджетные корректировки не противоречат нормам бюджетного законодательства. </w:t>
      </w:r>
    </w:p>
    <w:p w14:paraId="3541D848" w14:textId="77777777" w:rsidR="005C281C" w:rsidRDefault="005C281C" w:rsidP="005C2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131DA5" w14:textId="77777777" w:rsidR="00291422" w:rsidRDefault="00291422" w:rsidP="005C2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651478" w14:textId="77777777" w:rsidR="005C281C" w:rsidRPr="00ED48E0" w:rsidRDefault="0013030F" w:rsidP="007F7C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7C9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5C281C" w:rsidRPr="00ED48E0">
        <w:rPr>
          <w:rFonts w:ascii="Times New Roman" w:hAnsi="Times New Roman" w:cs="Times New Roman"/>
          <w:sz w:val="28"/>
          <w:szCs w:val="28"/>
        </w:rPr>
        <w:t xml:space="preserve">Контрольно-счетной палаты   </w:t>
      </w:r>
    </w:p>
    <w:p w14:paraId="62CEE4AE" w14:textId="7294C8F3" w:rsidR="005C281C" w:rsidRDefault="009E4FE4" w:rsidP="007F7C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="005C281C" w:rsidRPr="00ED48E0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</w:t>
      </w:r>
      <w:r w:rsidR="007F7C9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281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3627E40B" w14:textId="77777777" w:rsidR="00121167" w:rsidRDefault="00121167" w:rsidP="007F7C9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121167" w:rsidSect="004A7AF5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31DEF" w14:textId="77777777" w:rsidR="0060464D" w:rsidRDefault="0060464D" w:rsidP="009F17A4">
      <w:pPr>
        <w:spacing w:after="0" w:line="240" w:lineRule="auto"/>
      </w:pPr>
      <w:r>
        <w:separator/>
      </w:r>
    </w:p>
  </w:endnote>
  <w:endnote w:type="continuationSeparator" w:id="0">
    <w:p w14:paraId="6BBCF9DB" w14:textId="77777777" w:rsidR="0060464D" w:rsidRDefault="0060464D" w:rsidP="009F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722169"/>
      <w:docPartObj>
        <w:docPartGallery w:val="Page Numbers (Bottom of Page)"/>
        <w:docPartUnique/>
      </w:docPartObj>
    </w:sdtPr>
    <w:sdtEndPr/>
    <w:sdtContent>
      <w:p w14:paraId="1F034899" w14:textId="77777777" w:rsidR="00DA3CDF" w:rsidRDefault="00DA3CD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5B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C04E5D4" w14:textId="77777777" w:rsidR="00DA3CDF" w:rsidRDefault="00DA3C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99474" w14:textId="77777777" w:rsidR="0060464D" w:rsidRDefault="0060464D" w:rsidP="009F17A4">
      <w:pPr>
        <w:spacing w:after="0" w:line="240" w:lineRule="auto"/>
      </w:pPr>
      <w:r>
        <w:separator/>
      </w:r>
    </w:p>
  </w:footnote>
  <w:footnote w:type="continuationSeparator" w:id="0">
    <w:p w14:paraId="141C086F" w14:textId="77777777" w:rsidR="0060464D" w:rsidRDefault="0060464D" w:rsidP="009F1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CB"/>
    <w:rsid w:val="00000ACD"/>
    <w:rsid w:val="00001B40"/>
    <w:rsid w:val="0000695E"/>
    <w:rsid w:val="00015F68"/>
    <w:rsid w:val="000267F3"/>
    <w:rsid w:val="00051FA4"/>
    <w:rsid w:val="000717CF"/>
    <w:rsid w:val="0007239D"/>
    <w:rsid w:val="00075ADB"/>
    <w:rsid w:val="000772F6"/>
    <w:rsid w:val="00087944"/>
    <w:rsid w:val="00092BEF"/>
    <w:rsid w:val="00095CB7"/>
    <w:rsid w:val="00097086"/>
    <w:rsid w:val="000A13A2"/>
    <w:rsid w:val="000A1836"/>
    <w:rsid w:val="000A23C9"/>
    <w:rsid w:val="000B1C87"/>
    <w:rsid w:val="000B32EF"/>
    <w:rsid w:val="000B5840"/>
    <w:rsid w:val="000B6A88"/>
    <w:rsid w:val="000D1423"/>
    <w:rsid w:val="000D4B94"/>
    <w:rsid w:val="000F0902"/>
    <w:rsid w:val="000F6A0B"/>
    <w:rsid w:val="000F6ECB"/>
    <w:rsid w:val="000F7636"/>
    <w:rsid w:val="000F7E51"/>
    <w:rsid w:val="00102002"/>
    <w:rsid w:val="001054F4"/>
    <w:rsid w:val="00105B7A"/>
    <w:rsid w:val="00111B71"/>
    <w:rsid w:val="00117CE4"/>
    <w:rsid w:val="00121167"/>
    <w:rsid w:val="001221C7"/>
    <w:rsid w:val="00127359"/>
    <w:rsid w:val="0013030F"/>
    <w:rsid w:val="00152220"/>
    <w:rsid w:val="001644BD"/>
    <w:rsid w:val="00177802"/>
    <w:rsid w:val="00187381"/>
    <w:rsid w:val="00187671"/>
    <w:rsid w:val="00197B26"/>
    <w:rsid w:val="001A0557"/>
    <w:rsid w:val="001A1FA2"/>
    <w:rsid w:val="001A56BA"/>
    <w:rsid w:val="001A5EA0"/>
    <w:rsid w:val="001B0A97"/>
    <w:rsid w:val="001D7E56"/>
    <w:rsid w:val="001E5194"/>
    <w:rsid w:val="001F6AEB"/>
    <w:rsid w:val="00201496"/>
    <w:rsid w:val="00204525"/>
    <w:rsid w:val="0020600A"/>
    <w:rsid w:val="0020649C"/>
    <w:rsid w:val="00213653"/>
    <w:rsid w:val="002178F2"/>
    <w:rsid w:val="00226C2D"/>
    <w:rsid w:val="00227E10"/>
    <w:rsid w:val="00245164"/>
    <w:rsid w:val="002469C3"/>
    <w:rsid w:val="002575D9"/>
    <w:rsid w:val="00260292"/>
    <w:rsid w:val="00262EBB"/>
    <w:rsid w:val="00263CFD"/>
    <w:rsid w:val="00270557"/>
    <w:rsid w:val="00271E98"/>
    <w:rsid w:val="00282FDD"/>
    <w:rsid w:val="00283162"/>
    <w:rsid w:val="00291422"/>
    <w:rsid w:val="00293213"/>
    <w:rsid w:val="002A1AB7"/>
    <w:rsid w:val="002A207C"/>
    <w:rsid w:val="002A639C"/>
    <w:rsid w:val="002B52DF"/>
    <w:rsid w:val="002B5C12"/>
    <w:rsid w:val="002B654B"/>
    <w:rsid w:val="002C1137"/>
    <w:rsid w:val="002D4BF1"/>
    <w:rsid w:val="002D5BD0"/>
    <w:rsid w:val="002E320C"/>
    <w:rsid w:val="002F0C9F"/>
    <w:rsid w:val="00304CD5"/>
    <w:rsid w:val="0030613F"/>
    <w:rsid w:val="00317CD7"/>
    <w:rsid w:val="00321064"/>
    <w:rsid w:val="00330DDD"/>
    <w:rsid w:val="003410F1"/>
    <w:rsid w:val="0034339B"/>
    <w:rsid w:val="00345C77"/>
    <w:rsid w:val="00356035"/>
    <w:rsid w:val="00361494"/>
    <w:rsid w:val="00362516"/>
    <w:rsid w:val="0037222A"/>
    <w:rsid w:val="00373C5E"/>
    <w:rsid w:val="0038285D"/>
    <w:rsid w:val="0039197B"/>
    <w:rsid w:val="00393661"/>
    <w:rsid w:val="00394F2E"/>
    <w:rsid w:val="003A1DE2"/>
    <w:rsid w:val="003B497A"/>
    <w:rsid w:val="003C002E"/>
    <w:rsid w:val="003C6C84"/>
    <w:rsid w:val="003D0904"/>
    <w:rsid w:val="003D4B8B"/>
    <w:rsid w:val="003D71B8"/>
    <w:rsid w:val="003E049C"/>
    <w:rsid w:val="003E48D9"/>
    <w:rsid w:val="003F0E2A"/>
    <w:rsid w:val="003F2BB9"/>
    <w:rsid w:val="00401837"/>
    <w:rsid w:val="00402455"/>
    <w:rsid w:val="0040303A"/>
    <w:rsid w:val="00410F05"/>
    <w:rsid w:val="00411B6D"/>
    <w:rsid w:val="00413D8D"/>
    <w:rsid w:val="00422FF6"/>
    <w:rsid w:val="00425F6D"/>
    <w:rsid w:val="00427658"/>
    <w:rsid w:val="00431559"/>
    <w:rsid w:val="004356B2"/>
    <w:rsid w:val="0044378E"/>
    <w:rsid w:val="004507B0"/>
    <w:rsid w:val="0045252C"/>
    <w:rsid w:val="00452F98"/>
    <w:rsid w:val="004578F4"/>
    <w:rsid w:val="004744C4"/>
    <w:rsid w:val="00476A67"/>
    <w:rsid w:val="00477D3B"/>
    <w:rsid w:val="00477EEB"/>
    <w:rsid w:val="00484EB5"/>
    <w:rsid w:val="004869DE"/>
    <w:rsid w:val="00486B5C"/>
    <w:rsid w:val="0049047D"/>
    <w:rsid w:val="004905BA"/>
    <w:rsid w:val="004960E2"/>
    <w:rsid w:val="00497494"/>
    <w:rsid w:val="004A07E1"/>
    <w:rsid w:val="004A09C4"/>
    <w:rsid w:val="004A2FB1"/>
    <w:rsid w:val="004A51E9"/>
    <w:rsid w:val="004A6B48"/>
    <w:rsid w:val="004A7AF5"/>
    <w:rsid w:val="004C237D"/>
    <w:rsid w:val="004C6813"/>
    <w:rsid w:val="004D21D2"/>
    <w:rsid w:val="004E0C26"/>
    <w:rsid w:val="004E1507"/>
    <w:rsid w:val="0050314E"/>
    <w:rsid w:val="00504D9C"/>
    <w:rsid w:val="0050502D"/>
    <w:rsid w:val="00514125"/>
    <w:rsid w:val="00515CB6"/>
    <w:rsid w:val="005340C9"/>
    <w:rsid w:val="00541FFD"/>
    <w:rsid w:val="005522CA"/>
    <w:rsid w:val="0056001A"/>
    <w:rsid w:val="00562884"/>
    <w:rsid w:val="00575B70"/>
    <w:rsid w:val="00575D91"/>
    <w:rsid w:val="005829B1"/>
    <w:rsid w:val="00590DED"/>
    <w:rsid w:val="005920CE"/>
    <w:rsid w:val="005B191B"/>
    <w:rsid w:val="005B545D"/>
    <w:rsid w:val="005C0612"/>
    <w:rsid w:val="005C281C"/>
    <w:rsid w:val="005D09D4"/>
    <w:rsid w:val="005D3D6E"/>
    <w:rsid w:val="005E3637"/>
    <w:rsid w:val="005F2C4D"/>
    <w:rsid w:val="0060177D"/>
    <w:rsid w:val="0060464D"/>
    <w:rsid w:val="006047DB"/>
    <w:rsid w:val="00606030"/>
    <w:rsid w:val="00613E4E"/>
    <w:rsid w:val="006171DA"/>
    <w:rsid w:val="00617B77"/>
    <w:rsid w:val="0062300E"/>
    <w:rsid w:val="00624218"/>
    <w:rsid w:val="006251CB"/>
    <w:rsid w:val="00631174"/>
    <w:rsid w:val="0063128D"/>
    <w:rsid w:val="00635830"/>
    <w:rsid w:val="0064147D"/>
    <w:rsid w:val="00654679"/>
    <w:rsid w:val="006558F6"/>
    <w:rsid w:val="0066727B"/>
    <w:rsid w:val="00675226"/>
    <w:rsid w:val="00684069"/>
    <w:rsid w:val="00686495"/>
    <w:rsid w:val="0069270F"/>
    <w:rsid w:val="006947BF"/>
    <w:rsid w:val="006A07E1"/>
    <w:rsid w:val="006A3178"/>
    <w:rsid w:val="006A6C89"/>
    <w:rsid w:val="006B0300"/>
    <w:rsid w:val="006B05B7"/>
    <w:rsid w:val="006D0754"/>
    <w:rsid w:val="006D6BEB"/>
    <w:rsid w:val="006D6D7D"/>
    <w:rsid w:val="006E0C4D"/>
    <w:rsid w:val="006E74D6"/>
    <w:rsid w:val="006F003F"/>
    <w:rsid w:val="006F2036"/>
    <w:rsid w:val="006F290C"/>
    <w:rsid w:val="006F2BA8"/>
    <w:rsid w:val="006F6B09"/>
    <w:rsid w:val="00702E56"/>
    <w:rsid w:val="00703F4E"/>
    <w:rsid w:val="007052DD"/>
    <w:rsid w:val="00706133"/>
    <w:rsid w:val="00710914"/>
    <w:rsid w:val="00713AC1"/>
    <w:rsid w:val="0073017F"/>
    <w:rsid w:val="007419F8"/>
    <w:rsid w:val="00743627"/>
    <w:rsid w:val="00747074"/>
    <w:rsid w:val="0075297D"/>
    <w:rsid w:val="00757709"/>
    <w:rsid w:val="007703E1"/>
    <w:rsid w:val="007744E6"/>
    <w:rsid w:val="0079027E"/>
    <w:rsid w:val="00790871"/>
    <w:rsid w:val="007A7D40"/>
    <w:rsid w:val="007C1DB9"/>
    <w:rsid w:val="007C3701"/>
    <w:rsid w:val="007C5B58"/>
    <w:rsid w:val="007C5D59"/>
    <w:rsid w:val="007C7064"/>
    <w:rsid w:val="007D0835"/>
    <w:rsid w:val="007D1FF2"/>
    <w:rsid w:val="007D5629"/>
    <w:rsid w:val="007D7F1B"/>
    <w:rsid w:val="007E0130"/>
    <w:rsid w:val="007F22C7"/>
    <w:rsid w:val="007F2A3A"/>
    <w:rsid w:val="007F3B1E"/>
    <w:rsid w:val="007F7C96"/>
    <w:rsid w:val="00803EEC"/>
    <w:rsid w:val="00810321"/>
    <w:rsid w:val="0081187B"/>
    <w:rsid w:val="00812B49"/>
    <w:rsid w:val="00815646"/>
    <w:rsid w:val="008159B3"/>
    <w:rsid w:val="0082307E"/>
    <w:rsid w:val="00824E3D"/>
    <w:rsid w:val="008269D3"/>
    <w:rsid w:val="00836E90"/>
    <w:rsid w:val="00847872"/>
    <w:rsid w:val="00851483"/>
    <w:rsid w:val="00855486"/>
    <w:rsid w:val="00856415"/>
    <w:rsid w:val="00861414"/>
    <w:rsid w:val="00873789"/>
    <w:rsid w:val="00877A16"/>
    <w:rsid w:val="008812AD"/>
    <w:rsid w:val="00883175"/>
    <w:rsid w:val="00887FAD"/>
    <w:rsid w:val="00894169"/>
    <w:rsid w:val="008A141C"/>
    <w:rsid w:val="008A1926"/>
    <w:rsid w:val="008A3395"/>
    <w:rsid w:val="008B0211"/>
    <w:rsid w:val="008B4F64"/>
    <w:rsid w:val="008C1CBB"/>
    <w:rsid w:val="008C2761"/>
    <w:rsid w:val="008D0D40"/>
    <w:rsid w:val="008D3E26"/>
    <w:rsid w:val="008D60AE"/>
    <w:rsid w:val="008E0624"/>
    <w:rsid w:val="008E1E1F"/>
    <w:rsid w:val="008E5BE8"/>
    <w:rsid w:val="008F0B3F"/>
    <w:rsid w:val="008F1EAA"/>
    <w:rsid w:val="008F57A3"/>
    <w:rsid w:val="00901DFF"/>
    <w:rsid w:val="00904179"/>
    <w:rsid w:val="00921F37"/>
    <w:rsid w:val="00922204"/>
    <w:rsid w:val="009231C4"/>
    <w:rsid w:val="0092743B"/>
    <w:rsid w:val="0092776B"/>
    <w:rsid w:val="00927822"/>
    <w:rsid w:val="009343C8"/>
    <w:rsid w:val="009348D2"/>
    <w:rsid w:val="00935BE5"/>
    <w:rsid w:val="00951910"/>
    <w:rsid w:val="00955A60"/>
    <w:rsid w:val="0097452B"/>
    <w:rsid w:val="00974E97"/>
    <w:rsid w:val="0097561B"/>
    <w:rsid w:val="009812D8"/>
    <w:rsid w:val="00984E8C"/>
    <w:rsid w:val="0098678D"/>
    <w:rsid w:val="00992B30"/>
    <w:rsid w:val="00993527"/>
    <w:rsid w:val="009942EE"/>
    <w:rsid w:val="00996494"/>
    <w:rsid w:val="009972EB"/>
    <w:rsid w:val="009A0B04"/>
    <w:rsid w:val="009A5CBB"/>
    <w:rsid w:val="009A7179"/>
    <w:rsid w:val="009B147F"/>
    <w:rsid w:val="009B1849"/>
    <w:rsid w:val="009C2E61"/>
    <w:rsid w:val="009C4BA8"/>
    <w:rsid w:val="009C5A70"/>
    <w:rsid w:val="009C63B6"/>
    <w:rsid w:val="009C7D1F"/>
    <w:rsid w:val="009D1F47"/>
    <w:rsid w:val="009D7639"/>
    <w:rsid w:val="009E001F"/>
    <w:rsid w:val="009E1AC8"/>
    <w:rsid w:val="009E4FE4"/>
    <w:rsid w:val="009E5B76"/>
    <w:rsid w:val="009E5BE3"/>
    <w:rsid w:val="009E6A47"/>
    <w:rsid w:val="009F092D"/>
    <w:rsid w:val="009F17A4"/>
    <w:rsid w:val="009F30F3"/>
    <w:rsid w:val="00A05C2C"/>
    <w:rsid w:val="00A10A25"/>
    <w:rsid w:val="00A147DD"/>
    <w:rsid w:val="00A175C0"/>
    <w:rsid w:val="00A30E3E"/>
    <w:rsid w:val="00A3773C"/>
    <w:rsid w:val="00A50812"/>
    <w:rsid w:val="00A52728"/>
    <w:rsid w:val="00A63B1F"/>
    <w:rsid w:val="00A641E8"/>
    <w:rsid w:val="00A71773"/>
    <w:rsid w:val="00A72D30"/>
    <w:rsid w:val="00A73663"/>
    <w:rsid w:val="00A73A2D"/>
    <w:rsid w:val="00A76C74"/>
    <w:rsid w:val="00A778D1"/>
    <w:rsid w:val="00A85F11"/>
    <w:rsid w:val="00A96A4F"/>
    <w:rsid w:val="00AA3B70"/>
    <w:rsid w:val="00AB1967"/>
    <w:rsid w:val="00AD1426"/>
    <w:rsid w:val="00AD3D80"/>
    <w:rsid w:val="00AE1E3B"/>
    <w:rsid w:val="00AE6892"/>
    <w:rsid w:val="00AF4A62"/>
    <w:rsid w:val="00B046D7"/>
    <w:rsid w:val="00B1151D"/>
    <w:rsid w:val="00B21A35"/>
    <w:rsid w:val="00B231AB"/>
    <w:rsid w:val="00B245BB"/>
    <w:rsid w:val="00B270EE"/>
    <w:rsid w:val="00B36334"/>
    <w:rsid w:val="00B42811"/>
    <w:rsid w:val="00B4439D"/>
    <w:rsid w:val="00B53691"/>
    <w:rsid w:val="00B57122"/>
    <w:rsid w:val="00B64DE7"/>
    <w:rsid w:val="00B6599E"/>
    <w:rsid w:val="00B74173"/>
    <w:rsid w:val="00B77733"/>
    <w:rsid w:val="00B810B6"/>
    <w:rsid w:val="00B82F0F"/>
    <w:rsid w:val="00B86E19"/>
    <w:rsid w:val="00B96C5B"/>
    <w:rsid w:val="00BA0DF7"/>
    <w:rsid w:val="00BA1D25"/>
    <w:rsid w:val="00BA3396"/>
    <w:rsid w:val="00BA47CD"/>
    <w:rsid w:val="00BB26B2"/>
    <w:rsid w:val="00BB7772"/>
    <w:rsid w:val="00BC27CA"/>
    <w:rsid w:val="00BC6D37"/>
    <w:rsid w:val="00BD2948"/>
    <w:rsid w:val="00BD5102"/>
    <w:rsid w:val="00BE3F17"/>
    <w:rsid w:val="00BE6C23"/>
    <w:rsid w:val="00BF0475"/>
    <w:rsid w:val="00BF4493"/>
    <w:rsid w:val="00BF529E"/>
    <w:rsid w:val="00C020A7"/>
    <w:rsid w:val="00C07CE3"/>
    <w:rsid w:val="00C10B4B"/>
    <w:rsid w:val="00C154B1"/>
    <w:rsid w:val="00C16AA8"/>
    <w:rsid w:val="00C23709"/>
    <w:rsid w:val="00C2733A"/>
    <w:rsid w:val="00C30BDD"/>
    <w:rsid w:val="00C462D3"/>
    <w:rsid w:val="00C464B3"/>
    <w:rsid w:val="00C60746"/>
    <w:rsid w:val="00C645D5"/>
    <w:rsid w:val="00C655EB"/>
    <w:rsid w:val="00C7337D"/>
    <w:rsid w:val="00C73B04"/>
    <w:rsid w:val="00C76524"/>
    <w:rsid w:val="00C77839"/>
    <w:rsid w:val="00CA044A"/>
    <w:rsid w:val="00CA0529"/>
    <w:rsid w:val="00CA3EE2"/>
    <w:rsid w:val="00CB1B0A"/>
    <w:rsid w:val="00CB6B77"/>
    <w:rsid w:val="00CB6EDC"/>
    <w:rsid w:val="00CD0849"/>
    <w:rsid w:val="00CD452C"/>
    <w:rsid w:val="00CF0A40"/>
    <w:rsid w:val="00CF3A2D"/>
    <w:rsid w:val="00D17038"/>
    <w:rsid w:val="00D2006F"/>
    <w:rsid w:val="00D21301"/>
    <w:rsid w:val="00D2735D"/>
    <w:rsid w:val="00D340E8"/>
    <w:rsid w:val="00D34D2F"/>
    <w:rsid w:val="00D379FB"/>
    <w:rsid w:val="00D40ACB"/>
    <w:rsid w:val="00D573E7"/>
    <w:rsid w:val="00D85B74"/>
    <w:rsid w:val="00D87B2E"/>
    <w:rsid w:val="00D92461"/>
    <w:rsid w:val="00D93BCD"/>
    <w:rsid w:val="00DA0FAE"/>
    <w:rsid w:val="00DA1F72"/>
    <w:rsid w:val="00DA3CDF"/>
    <w:rsid w:val="00DA6CB6"/>
    <w:rsid w:val="00DA71B8"/>
    <w:rsid w:val="00DB6E54"/>
    <w:rsid w:val="00DC24AD"/>
    <w:rsid w:val="00DC2BDD"/>
    <w:rsid w:val="00DD0CC9"/>
    <w:rsid w:val="00DD2B2D"/>
    <w:rsid w:val="00DF48CD"/>
    <w:rsid w:val="00DF51F4"/>
    <w:rsid w:val="00E00017"/>
    <w:rsid w:val="00E04064"/>
    <w:rsid w:val="00E12576"/>
    <w:rsid w:val="00E16E78"/>
    <w:rsid w:val="00E218F8"/>
    <w:rsid w:val="00E24015"/>
    <w:rsid w:val="00E377E5"/>
    <w:rsid w:val="00E463BF"/>
    <w:rsid w:val="00E572C6"/>
    <w:rsid w:val="00E66CFD"/>
    <w:rsid w:val="00E7310D"/>
    <w:rsid w:val="00E738BC"/>
    <w:rsid w:val="00E77D1F"/>
    <w:rsid w:val="00E8725E"/>
    <w:rsid w:val="00E93085"/>
    <w:rsid w:val="00E9351C"/>
    <w:rsid w:val="00E97EF4"/>
    <w:rsid w:val="00EA462C"/>
    <w:rsid w:val="00EB1565"/>
    <w:rsid w:val="00EB2139"/>
    <w:rsid w:val="00EB5649"/>
    <w:rsid w:val="00EC0123"/>
    <w:rsid w:val="00EC1791"/>
    <w:rsid w:val="00EE1C63"/>
    <w:rsid w:val="00EE4D0C"/>
    <w:rsid w:val="00EE55C6"/>
    <w:rsid w:val="00EE5D4D"/>
    <w:rsid w:val="00EE6758"/>
    <w:rsid w:val="00EF779B"/>
    <w:rsid w:val="00EF77FD"/>
    <w:rsid w:val="00EF7C83"/>
    <w:rsid w:val="00F01DFD"/>
    <w:rsid w:val="00F04CB8"/>
    <w:rsid w:val="00F051D8"/>
    <w:rsid w:val="00F065C4"/>
    <w:rsid w:val="00F10DA3"/>
    <w:rsid w:val="00F12200"/>
    <w:rsid w:val="00F12C17"/>
    <w:rsid w:val="00F1442C"/>
    <w:rsid w:val="00F160C2"/>
    <w:rsid w:val="00F2104B"/>
    <w:rsid w:val="00F26B2F"/>
    <w:rsid w:val="00F34617"/>
    <w:rsid w:val="00F35CC6"/>
    <w:rsid w:val="00F36B61"/>
    <w:rsid w:val="00F420A1"/>
    <w:rsid w:val="00F47072"/>
    <w:rsid w:val="00F47D9B"/>
    <w:rsid w:val="00F51CBE"/>
    <w:rsid w:val="00F564F6"/>
    <w:rsid w:val="00F56E68"/>
    <w:rsid w:val="00F87F07"/>
    <w:rsid w:val="00FA3906"/>
    <w:rsid w:val="00FA4054"/>
    <w:rsid w:val="00FB5586"/>
    <w:rsid w:val="00FB6BD9"/>
    <w:rsid w:val="00FC0412"/>
    <w:rsid w:val="00FD3058"/>
    <w:rsid w:val="00FE16B7"/>
    <w:rsid w:val="00FE3222"/>
    <w:rsid w:val="00FE4888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8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06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F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17A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F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17A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06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F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17A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F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17A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0AE86-E454-44C5-958E-F60BF8E5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Юлия</cp:lastModifiedBy>
  <cp:revision>4</cp:revision>
  <cp:lastPrinted>2023-11-02T22:47:00Z</cp:lastPrinted>
  <dcterms:created xsi:type="dcterms:W3CDTF">2023-11-02T05:52:00Z</dcterms:created>
  <dcterms:modified xsi:type="dcterms:W3CDTF">2023-11-02T22:51:00Z</dcterms:modified>
</cp:coreProperties>
</file>