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0882" w14:textId="77777777" w:rsidR="00FC3D64"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ОТЧЕТ О РЕАЛИЗАЦИИ</w:t>
      </w:r>
    </w:p>
    <w:p w14:paraId="01434F47" w14:textId="77777777" w:rsidR="00FC3D64"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МУНИЦИПАЛЬНЫХ ПРОГРАММ</w:t>
      </w:r>
    </w:p>
    <w:p w14:paraId="0E45076D" w14:textId="4097BDDC" w:rsidR="006E1213"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 xml:space="preserve">ПО УГЛЕГОРСКОМУ </w:t>
      </w:r>
      <w:r w:rsidR="00AA672C" w:rsidRPr="00DF3434">
        <w:rPr>
          <w:rFonts w:ascii="Times New Roman" w:hAnsi="Times New Roman" w:cs="Times New Roman"/>
          <w:b/>
          <w:sz w:val="32"/>
          <w:szCs w:val="32"/>
        </w:rPr>
        <w:t xml:space="preserve">ГОРОДСКОМУ ОКРУГУ </w:t>
      </w:r>
      <w:r w:rsidRPr="00DF3434">
        <w:rPr>
          <w:rFonts w:ascii="Times New Roman" w:hAnsi="Times New Roman" w:cs="Times New Roman"/>
          <w:b/>
          <w:sz w:val="32"/>
          <w:szCs w:val="32"/>
        </w:rPr>
        <w:t>ЗА 20</w:t>
      </w:r>
      <w:r w:rsidR="00DF3434" w:rsidRPr="00DF3434">
        <w:rPr>
          <w:rFonts w:ascii="Times New Roman" w:hAnsi="Times New Roman" w:cs="Times New Roman"/>
          <w:b/>
          <w:sz w:val="32"/>
          <w:szCs w:val="32"/>
        </w:rPr>
        <w:t>2</w:t>
      </w:r>
      <w:r w:rsidR="006A7B69">
        <w:rPr>
          <w:rFonts w:ascii="Times New Roman" w:hAnsi="Times New Roman" w:cs="Times New Roman"/>
          <w:b/>
          <w:sz w:val="32"/>
          <w:szCs w:val="32"/>
        </w:rPr>
        <w:t>3</w:t>
      </w:r>
      <w:r w:rsidRPr="00DF3434">
        <w:rPr>
          <w:rFonts w:ascii="Times New Roman" w:hAnsi="Times New Roman" w:cs="Times New Roman"/>
          <w:b/>
          <w:sz w:val="32"/>
          <w:szCs w:val="32"/>
        </w:rPr>
        <w:t xml:space="preserve"> ГОД</w:t>
      </w:r>
    </w:p>
    <w:p w14:paraId="093A8FA8" w14:textId="77777777" w:rsidR="006E1213" w:rsidRPr="008A7D57" w:rsidRDefault="006E1213" w:rsidP="00E3053D">
      <w:pPr>
        <w:spacing w:after="0" w:line="240" w:lineRule="auto"/>
        <w:ind w:firstLine="709"/>
        <w:jc w:val="both"/>
        <w:rPr>
          <w:rFonts w:ascii="Times New Roman" w:hAnsi="Times New Roman" w:cs="Times New Roman"/>
          <w:color w:val="FF0000"/>
          <w:sz w:val="28"/>
          <w:szCs w:val="28"/>
        </w:rPr>
      </w:pPr>
    </w:p>
    <w:p w14:paraId="26A5E1B5" w14:textId="559EFBDB" w:rsidR="006E1213" w:rsidRPr="00BC45FD" w:rsidRDefault="00C27447" w:rsidP="00E3053D">
      <w:pPr>
        <w:spacing w:after="0" w:line="240" w:lineRule="auto"/>
        <w:ind w:firstLine="709"/>
        <w:jc w:val="both"/>
        <w:rPr>
          <w:rFonts w:ascii="Times New Roman" w:hAnsi="Times New Roman" w:cs="Times New Roman"/>
          <w:sz w:val="28"/>
          <w:szCs w:val="28"/>
        </w:rPr>
      </w:pPr>
      <w:r w:rsidRPr="00DF3434">
        <w:rPr>
          <w:rFonts w:ascii="Times New Roman" w:hAnsi="Times New Roman" w:cs="Times New Roman"/>
          <w:sz w:val="28"/>
          <w:szCs w:val="28"/>
        </w:rPr>
        <w:t>В 20</w:t>
      </w:r>
      <w:r w:rsidR="00DF3434" w:rsidRPr="00DF3434">
        <w:rPr>
          <w:rFonts w:ascii="Times New Roman" w:hAnsi="Times New Roman" w:cs="Times New Roman"/>
          <w:sz w:val="28"/>
          <w:szCs w:val="28"/>
        </w:rPr>
        <w:t>2</w:t>
      </w:r>
      <w:r w:rsidR="007C3A29">
        <w:rPr>
          <w:rFonts w:ascii="Times New Roman" w:hAnsi="Times New Roman" w:cs="Times New Roman"/>
          <w:sz w:val="28"/>
          <w:szCs w:val="28"/>
        </w:rPr>
        <w:t>3</w:t>
      </w:r>
      <w:r w:rsidR="006E1213" w:rsidRPr="00DF3434">
        <w:rPr>
          <w:rFonts w:ascii="Times New Roman" w:hAnsi="Times New Roman" w:cs="Times New Roman"/>
          <w:sz w:val="28"/>
          <w:szCs w:val="28"/>
        </w:rPr>
        <w:t xml:space="preserve"> году в администрации Углегорского </w:t>
      </w:r>
      <w:r w:rsidR="000A263A" w:rsidRPr="00DF3434">
        <w:rPr>
          <w:rFonts w:ascii="Times New Roman" w:hAnsi="Times New Roman" w:cs="Times New Roman"/>
          <w:sz w:val="28"/>
          <w:szCs w:val="28"/>
        </w:rPr>
        <w:t>городского округа</w:t>
      </w:r>
      <w:r w:rsidR="009A1216" w:rsidRPr="00DF3434">
        <w:rPr>
          <w:rFonts w:ascii="Times New Roman" w:hAnsi="Times New Roman" w:cs="Times New Roman"/>
          <w:sz w:val="28"/>
          <w:szCs w:val="28"/>
        </w:rPr>
        <w:t xml:space="preserve"> (УГО)</w:t>
      </w:r>
      <w:r w:rsidR="006E1213" w:rsidRPr="00DF3434">
        <w:rPr>
          <w:rFonts w:ascii="Times New Roman" w:hAnsi="Times New Roman" w:cs="Times New Roman"/>
          <w:sz w:val="28"/>
          <w:szCs w:val="28"/>
        </w:rPr>
        <w:t xml:space="preserve"> действовали </w:t>
      </w:r>
      <w:r w:rsidR="00214869" w:rsidRPr="00BC45FD">
        <w:rPr>
          <w:rFonts w:ascii="Times New Roman" w:hAnsi="Times New Roman" w:cs="Times New Roman"/>
          <w:sz w:val="28"/>
          <w:szCs w:val="28"/>
        </w:rPr>
        <w:t>2</w:t>
      </w:r>
      <w:r w:rsidR="002303D7" w:rsidRPr="00BC45FD">
        <w:rPr>
          <w:rFonts w:ascii="Times New Roman" w:hAnsi="Times New Roman" w:cs="Times New Roman"/>
          <w:sz w:val="28"/>
          <w:szCs w:val="28"/>
        </w:rPr>
        <w:t>6</w:t>
      </w:r>
      <w:r w:rsidR="006E1213" w:rsidRPr="00BC45FD">
        <w:rPr>
          <w:rFonts w:ascii="Times New Roman" w:hAnsi="Times New Roman" w:cs="Times New Roman"/>
          <w:sz w:val="28"/>
          <w:szCs w:val="28"/>
        </w:rPr>
        <w:t xml:space="preserve"> муници</w:t>
      </w:r>
      <w:r w:rsidR="009E0AC8" w:rsidRPr="00BC45FD">
        <w:rPr>
          <w:rFonts w:ascii="Times New Roman" w:hAnsi="Times New Roman" w:cs="Times New Roman"/>
          <w:sz w:val="28"/>
          <w:szCs w:val="28"/>
        </w:rPr>
        <w:t>пальных программ</w:t>
      </w:r>
      <w:r w:rsidR="00DF3434" w:rsidRPr="00BC45FD">
        <w:rPr>
          <w:rFonts w:ascii="Times New Roman" w:hAnsi="Times New Roman" w:cs="Times New Roman"/>
          <w:sz w:val="28"/>
          <w:szCs w:val="28"/>
        </w:rPr>
        <w:t>.</w:t>
      </w:r>
      <w:r w:rsidR="009E0AC8" w:rsidRPr="00BC45FD">
        <w:rPr>
          <w:rFonts w:ascii="Times New Roman" w:hAnsi="Times New Roman" w:cs="Times New Roman"/>
          <w:sz w:val="28"/>
          <w:szCs w:val="28"/>
        </w:rPr>
        <w:t xml:space="preserve"> </w:t>
      </w:r>
    </w:p>
    <w:p w14:paraId="44D0AB64" w14:textId="74152CE7" w:rsidR="000A263A" w:rsidRPr="00BC45FD" w:rsidRDefault="006E1213" w:rsidP="00E3053D">
      <w:pPr>
        <w:spacing w:after="0" w:line="240" w:lineRule="auto"/>
        <w:ind w:firstLine="709"/>
        <w:jc w:val="both"/>
        <w:rPr>
          <w:rFonts w:ascii="Times New Roman" w:hAnsi="Times New Roman" w:cs="Times New Roman"/>
          <w:sz w:val="28"/>
          <w:szCs w:val="28"/>
        </w:rPr>
      </w:pPr>
      <w:r w:rsidRPr="00BC45FD">
        <w:rPr>
          <w:rFonts w:ascii="Times New Roman" w:hAnsi="Times New Roman" w:cs="Times New Roman"/>
          <w:sz w:val="28"/>
          <w:szCs w:val="28"/>
        </w:rPr>
        <w:t xml:space="preserve">На реализацию данных программ было предусмотрено </w:t>
      </w:r>
      <w:r w:rsidR="00A33BD2" w:rsidRPr="00BC45FD">
        <w:rPr>
          <w:rFonts w:ascii="Times New Roman" w:hAnsi="Times New Roman" w:cs="Times New Roman"/>
          <w:sz w:val="28"/>
          <w:szCs w:val="28"/>
        </w:rPr>
        <w:t>7 619 611,7</w:t>
      </w:r>
      <w:r w:rsidR="00DF3434" w:rsidRPr="00BC45FD">
        <w:rPr>
          <w:rFonts w:ascii="Times New Roman" w:hAnsi="Times New Roman" w:cs="Times New Roman"/>
          <w:sz w:val="28"/>
          <w:szCs w:val="28"/>
        </w:rPr>
        <w:t xml:space="preserve"> </w:t>
      </w:r>
      <w:r w:rsidRPr="00BC45FD">
        <w:rPr>
          <w:rFonts w:ascii="Times New Roman" w:hAnsi="Times New Roman" w:cs="Times New Roman"/>
          <w:sz w:val="28"/>
          <w:szCs w:val="28"/>
        </w:rPr>
        <w:t>тыс. рублей (в том числе</w:t>
      </w:r>
      <w:r w:rsidR="00C27447" w:rsidRPr="00BC45FD">
        <w:rPr>
          <w:rFonts w:ascii="Times New Roman" w:hAnsi="Times New Roman" w:cs="Times New Roman"/>
          <w:sz w:val="28"/>
          <w:szCs w:val="28"/>
        </w:rPr>
        <w:t xml:space="preserve"> </w:t>
      </w:r>
      <w:r w:rsidR="00BC45FD" w:rsidRPr="00BC45FD">
        <w:rPr>
          <w:rFonts w:ascii="Times New Roman" w:hAnsi="Times New Roman" w:cs="Times New Roman"/>
          <w:sz w:val="28"/>
          <w:szCs w:val="28"/>
        </w:rPr>
        <w:t>5</w:t>
      </w:r>
      <w:r w:rsidR="00BF1F74" w:rsidRPr="00BC45FD">
        <w:rPr>
          <w:rFonts w:ascii="Times New Roman" w:hAnsi="Times New Roman" w:cs="Times New Roman"/>
          <w:sz w:val="28"/>
          <w:szCs w:val="28"/>
        </w:rPr>
        <w:t> </w:t>
      </w:r>
      <w:r w:rsidR="00BC45FD" w:rsidRPr="00BC45FD">
        <w:rPr>
          <w:rFonts w:ascii="Times New Roman" w:hAnsi="Times New Roman" w:cs="Times New Roman"/>
          <w:sz w:val="28"/>
          <w:szCs w:val="28"/>
        </w:rPr>
        <w:t>993</w:t>
      </w:r>
      <w:r w:rsidR="00BF1F74" w:rsidRPr="00BC45FD">
        <w:rPr>
          <w:rFonts w:ascii="Times New Roman" w:hAnsi="Times New Roman" w:cs="Times New Roman"/>
          <w:sz w:val="28"/>
          <w:szCs w:val="28"/>
        </w:rPr>
        <w:t> </w:t>
      </w:r>
      <w:r w:rsidR="00BC45FD" w:rsidRPr="00BC45FD">
        <w:rPr>
          <w:rFonts w:ascii="Times New Roman" w:hAnsi="Times New Roman" w:cs="Times New Roman"/>
          <w:sz w:val="28"/>
          <w:szCs w:val="28"/>
        </w:rPr>
        <w:t>335</w:t>
      </w:r>
      <w:r w:rsidR="00BF1F74" w:rsidRPr="00BC45FD">
        <w:rPr>
          <w:rFonts w:ascii="Times New Roman" w:hAnsi="Times New Roman" w:cs="Times New Roman"/>
          <w:sz w:val="28"/>
          <w:szCs w:val="28"/>
        </w:rPr>
        <w:t>,</w:t>
      </w:r>
      <w:r w:rsidR="00BC45FD" w:rsidRPr="00BC45FD">
        <w:rPr>
          <w:rFonts w:ascii="Times New Roman" w:hAnsi="Times New Roman" w:cs="Times New Roman"/>
          <w:sz w:val="28"/>
          <w:szCs w:val="28"/>
        </w:rPr>
        <w:t>6</w:t>
      </w:r>
      <w:r w:rsidR="00C27447" w:rsidRPr="00BC45FD">
        <w:rPr>
          <w:rFonts w:ascii="Times New Roman" w:hAnsi="Times New Roman" w:cs="Times New Roman"/>
          <w:sz w:val="28"/>
          <w:szCs w:val="28"/>
        </w:rPr>
        <w:t xml:space="preserve"> </w:t>
      </w:r>
      <w:r w:rsidRPr="00BC45FD">
        <w:rPr>
          <w:rFonts w:ascii="Times New Roman" w:hAnsi="Times New Roman" w:cs="Times New Roman"/>
          <w:sz w:val="28"/>
          <w:szCs w:val="28"/>
        </w:rPr>
        <w:t>тыс. рублей – областной бюд</w:t>
      </w:r>
      <w:r w:rsidR="00BF1F74" w:rsidRPr="00BC45FD">
        <w:rPr>
          <w:rFonts w:ascii="Times New Roman" w:hAnsi="Times New Roman" w:cs="Times New Roman"/>
          <w:sz w:val="28"/>
          <w:szCs w:val="28"/>
        </w:rPr>
        <w:t>жет 1 </w:t>
      </w:r>
      <w:r w:rsidR="00BC45FD" w:rsidRPr="00BC45FD">
        <w:rPr>
          <w:rFonts w:ascii="Times New Roman" w:hAnsi="Times New Roman" w:cs="Times New Roman"/>
          <w:sz w:val="28"/>
          <w:szCs w:val="28"/>
        </w:rPr>
        <w:t>626</w:t>
      </w:r>
      <w:r w:rsidR="00BF1F74" w:rsidRPr="00BC45FD">
        <w:rPr>
          <w:rFonts w:ascii="Times New Roman" w:hAnsi="Times New Roman" w:cs="Times New Roman"/>
          <w:sz w:val="28"/>
          <w:szCs w:val="28"/>
        </w:rPr>
        <w:t> </w:t>
      </w:r>
      <w:r w:rsidR="00BC45FD" w:rsidRPr="00BC45FD">
        <w:rPr>
          <w:rFonts w:ascii="Times New Roman" w:hAnsi="Times New Roman" w:cs="Times New Roman"/>
          <w:sz w:val="28"/>
          <w:szCs w:val="28"/>
        </w:rPr>
        <w:t>276</w:t>
      </w:r>
      <w:r w:rsidR="00BF1F74" w:rsidRPr="00BC45FD">
        <w:rPr>
          <w:rFonts w:ascii="Times New Roman" w:hAnsi="Times New Roman" w:cs="Times New Roman"/>
          <w:sz w:val="28"/>
          <w:szCs w:val="28"/>
        </w:rPr>
        <w:t>,</w:t>
      </w:r>
      <w:r w:rsidR="00BC45FD" w:rsidRPr="00BC45FD">
        <w:rPr>
          <w:rFonts w:ascii="Times New Roman" w:hAnsi="Times New Roman" w:cs="Times New Roman"/>
          <w:sz w:val="28"/>
          <w:szCs w:val="28"/>
        </w:rPr>
        <w:t>1</w:t>
      </w:r>
      <w:r w:rsidR="00C27447" w:rsidRPr="00BC45FD">
        <w:rPr>
          <w:rFonts w:ascii="Times New Roman" w:hAnsi="Times New Roman" w:cs="Times New Roman"/>
          <w:sz w:val="28"/>
          <w:szCs w:val="28"/>
        </w:rPr>
        <w:t xml:space="preserve"> </w:t>
      </w:r>
      <w:r w:rsidRPr="00BC45FD">
        <w:rPr>
          <w:rFonts w:ascii="Times New Roman" w:hAnsi="Times New Roman" w:cs="Times New Roman"/>
          <w:sz w:val="28"/>
          <w:szCs w:val="28"/>
        </w:rPr>
        <w:t>тыс. рублей – местный бюджет). Фактическое использование денежных средств составило</w:t>
      </w:r>
      <w:r w:rsidR="00C27447" w:rsidRPr="00BC45FD">
        <w:rPr>
          <w:rFonts w:ascii="Times New Roman" w:hAnsi="Times New Roman" w:cs="Times New Roman"/>
          <w:sz w:val="28"/>
          <w:szCs w:val="28"/>
        </w:rPr>
        <w:t xml:space="preserve"> </w:t>
      </w:r>
      <w:r w:rsidR="00A33BD2" w:rsidRPr="00BC45FD">
        <w:rPr>
          <w:rFonts w:ascii="Times New Roman" w:hAnsi="Times New Roman" w:cs="Times New Roman"/>
          <w:sz w:val="28"/>
          <w:szCs w:val="28"/>
        </w:rPr>
        <w:t>6 887 539,2</w:t>
      </w:r>
      <w:r w:rsidRPr="00BC45FD">
        <w:rPr>
          <w:rFonts w:ascii="Times New Roman" w:hAnsi="Times New Roman" w:cs="Times New Roman"/>
          <w:sz w:val="28"/>
          <w:szCs w:val="28"/>
        </w:rPr>
        <w:t xml:space="preserve"> тыс. рублей (в том числ</w:t>
      </w:r>
      <w:r w:rsidR="00BF1F74" w:rsidRPr="00BC45FD">
        <w:rPr>
          <w:rFonts w:ascii="Times New Roman" w:hAnsi="Times New Roman" w:cs="Times New Roman"/>
          <w:sz w:val="28"/>
          <w:szCs w:val="28"/>
        </w:rPr>
        <w:t xml:space="preserve">е </w:t>
      </w:r>
      <w:r w:rsidR="00BC45FD" w:rsidRPr="00BC45FD">
        <w:rPr>
          <w:rFonts w:ascii="Times New Roman" w:hAnsi="Times New Roman" w:cs="Times New Roman"/>
          <w:sz w:val="28"/>
          <w:szCs w:val="28"/>
        </w:rPr>
        <w:t>5</w:t>
      </w:r>
      <w:r w:rsidR="00BF1F74" w:rsidRPr="00BC45FD">
        <w:rPr>
          <w:rFonts w:ascii="Times New Roman" w:hAnsi="Times New Roman" w:cs="Times New Roman"/>
          <w:sz w:val="28"/>
          <w:szCs w:val="28"/>
        </w:rPr>
        <w:t> </w:t>
      </w:r>
      <w:r w:rsidR="00BC45FD" w:rsidRPr="00BC45FD">
        <w:rPr>
          <w:rFonts w:ascii="Times New Roman" w:hAnsi="Times New Roman" w:cs="Times New Roman"/>
          <w:sz w:val="28"/>
          <w:szCs w:val="28"/>
        </w:rPr>
        <w:t>386</w:t>
      </w:r>
      <w:r w:rsidR="00BF1F74" w:rsidRPr="00BC45FD">
        <w:rPr>
          <w:rFonts w:ascii="Times New Roman" w:hAnsi="Times New Roman" w:cs="Times New Roman"/>
          <w:sz w:val="28"/>
          <w:szCs w:val="28"/>
        </w:rPr>
        <w:t> </w:t>
      </w:r>
      <w:r w:rsidR="00BC45FD" w:rsidRPr="00BC45FD">
        <w:rPr>
          <w:rFonts w:ascii="Times New Roman" w:hAnsi="Times New Roman" w:cs="Times New Roman"/>
          <w:sz w:val="28"/>
          <w:szCs w:val="28"/>
        </w:rPr>
        <w:t>490</w:t>
      </w:r>
      <w:r w:rsidR="00BF1F74" w:rsidRPr="00BC45FD">
        <w:rPr>
          <w:rFonts w:ascii="Times New Roman" w:hAnsi="Times New Roman" w:cs="Times New Roman"/>
          <w:sz w:val="28"/>
          <w:szCs w:val="28"/>
        </w:rPr>
        <w:t>,</w:t>
      </w:r>
      <w:r w:rsidR="00BC45FD" w:rsidRPr="00BC45FD">
        <w:rPr>
          <w:rFonts w:ascii="Times New Roman" w:hAnsi="Times New Roman" w:cs="Times New Roman"/>
          <w:sz w:val="28"/>
          <w:szCs w:val="28"/>
        </w:rPr>
        <w:t>2</w:t>
      </w:r>
      <w:r w:rsidR="00C27447" w:rsidRPr="00BC45FD">
        <w:rPr>
          <w:rFonts w:ascii="Times New Roman" w:hAnsi="Times New Roman" w:cs="Times New Roman"/>
          <w:sz w:val="28"/>
          <w:szCs w:val="28"/>
        </w:rPr>
        <w:t xml:space="preserve"> </w:t>
      </w:r>
      <w:r w:rsidRPr="00BC45FD">
        <w:rPr>
          <w:rFonts w:ascii="Times New Roman" w:hAnsi="Times New Roman" w:cs="Times New Roman"/>
          <w:sz w:val="28"/>
          <w:szCs w:val="28"/>
        </w:rPr>
        <w:t>тыс. рублей – областной бюджет,</w:t>
      </w:r>
      <w:r w:rsidR="00BF1F74" w:rsidRPr="00BC45FD">
        <w:rPr>
          <w:rFonts w:ascii="Times New Roman" w:hAnsi="Times New Roman" w:cs="Times New Roman"/>
          <w:sz w:val="28"/>
          <w:szCs w:val="28"/>
        </w:rPr>
        <w:t xml:space="preserve"> 1 </w:t>
      </w:r>
      <w:r w:rsidR="00BC45FD" w:rsidRPr="00BC45FD">
        <w:rPr>
          <w:rFonts w:ascii="Times New Roman" w:hAnsi="Times New Roman" w:cs="Times New Roman"/>
          <w:sz w:val="28"/>
          <w:szCs w:val="28"/>
        </w:rPr>
        <w:t>501</w:t>
      </w:r>
      <w:r w:rsidR="00BF1F74" w:rsidRPr="00BC45FD">
        <w:rPr>
          <w:rFonts w:ascii="Times New Roman" w:hAnsi="Times New Roman" w:cs="Times New Roman"/>
          <w:sz w:val="28"/>
          <w:szCs w:val="28"/>
        </w:rPr>
        <w:t> </w:t>
      </w:r>
      <w:r w:rsidR="00BC45FD" w:rsidRPr="00BC45FD">
        <w:rPr>
          <w:rFonts w:ascii="Times New Roman" w:hAnsi="Times New Roman" w:cs="Times New Roman"/>
          <w:sz w:val="28"/>
          <w:szCs w:val="28"/>
        </w:rPr>
        <w:t>049</w:t>
      </w:r>
      <w:r w:rsidR="00BF1F74" w:rsidRPr="00BC45FD">
        <w:rPr>
          <w:rFonts w:ascii="Times New Roman" w:hAnsi="Times New Roman" w:cs="Times New Roman"/>
          <w:sz w:val="28"/>
          <w:szCs w:val="28"/>
        </w:rPr>
        <w:t>,</w:t>
      </w:r>
      <w:r w:rsidR="00BC45FD" w:rsidRPr="00BC45FD">
        <w:rPr>
          <w:rFonts w:ascii="Times New Roman" w:hAnsi="Times New Roman" w:cs="Times New Roman"/>
          <w:sz w:val="28"/>
          <w:szCs w:val="28"/>
        </w:rPr>
        <w:t>0</w:t>
      </w:r>
      <w:r w:rsidR="00C27447" w:rsidRPr="00BC45FD">
        <w:rPr>
          <w:rFonts w:ascii="Times New Roman" w:hAnsi="Times New Roman" w:cs="Times New Roman"/>
          <w:sz w:val="28"/>
          <w:szCs w:val="28"/>
        </w:rPr>
        <w:t xml:space="preserve"> </w:t>
      </w:r>
      <w:r w:rsidRPr="00BC45FD">
        <w:rPr>
          <w:rFonts w:ascii="Times New Roman" w:hAnsi="Times New Roman" w:cs="Times New Roman"/>
          <w:sz w:val="28"/>
          <w:szCs w:val="28"/>
        </w:rPr>
        <w:t xml:space="preserve">тыс. рублей – местный бюджет). </w:t>
      </w:r>
    </w:p>
    <w:p w14:paraId="144BFA3A" w14:textId="77777777" w:rsidR="000A263A" w:rsidRPr="00BC45FD" w:rsidRDefault="000A263A" w:rsidP="000A263A">
      <w:pPr>
        <w:spacing w:after="0" w:line="240" w:lineRule="auto"/>
        <w:jc w:val="both"/>
        <w:rPr>
          <w:rFonts w:ascii="Times New Roman" w:hAnsi="Times New Roman" w:cs="Times New Roman"/>
          <w:color w:val="FF0000"/>
          <w:sz w:val="28"/>
          <w:szCs w:val="28"/>
        </w:rPr>
      </w:pPr>
    </w:p>
    <w:p w14:paraId="41CB4B9A" w14:textId="4B58DA53" w:rsidR="006E1213" w:rsidRPr="00DF3434" w:rsidRDefault="006E1213" w:rsidP="000A263A">
      <w:pPr>
        <w:spacing w:after="0" w:line="240" w:lineRule="auto"/>
        <w:jc w:val="both"/>
        <w:rPr>
          <w:rFonts w:ascii="Times New Roman" w:hAnsi="Times New Roman" w:cs="Times New Roman"/>
          <w:sz w:val="28"/>
          <w:szCs w:val="28"/>
        </w:rPr>
      </w:pPr>
      <w:r w:rsidRPr="00BC45FD">
        <w:rPr>
          <w:rFonts w:ascii="Times New Roman" w:hAnsi="Times New Roman" w:cs="Times New Roman"/>
          <w:sz w:val="28"/>
          <w:szCs w:val="28"/>
        </w:rPr>
        <w:t>Процент и</w:t>
      </w:r>
      <w:r w:rsidR="00E724E7" w:rsidRPr="00BC45FD">
        <w:rPr>
          <w:rFonts w:ascii="Times New Roman" w:hAnsi="Times New Roman" w:cs="Times New Roman"/>
          <w:sz w:val="28"/>
          <w:szCs w:val="28"/>
        </w:rPr>
        <w:t xml:space="preserve">сполнения </w:t>
      </w:r>
      <w:r w:rsidR="00F77F4C" w:rsidRPr="00BC45FD">
        <w:rPr>
          <w:rFonts w:ascii="Times New Roman" w:hAnsi="Times New Roman" w:cs="Times New Roman"/>
          <w:sz w:val="28"/>
          <w:szCs w:val="28"/>
        </w:rPr>
        <w:t xml:space="preserve">муниципальных </w:t>
      </w:r>
      <w:r w:rsidR="00E724E7" w:rsidRPr="00BC45FD">
        <w:rPr>
          <w:rFonts w:ascii="Times New Roman" w:hAnsi="Times New Roman" w:cs="Times New Roman"/>
          <w:sz w:val="28"/>
          <w:szCs w:val="28"/>
        </w:rPr>
        <w:t xml:space="preserve">программ составил </w:t>
      </w:r>
      <w:r w:rsidR="00A33BD2" w:rsidRPr="00BC45FD">
        <w:rPr>
          <w:rFonts w:ascii="Times New Roman" w:hAnsi="Times New Roman" w:cs="Times New Roman"/>
          <w:sz w:val="28"/>
          <w:szCs w:val="28"/>
        </w:rPr>
        <w:t>90,4</w:t>
      </w:r>
      <w:r w:rsidR="006F6F2B" w:rsidRPr="00BC45FD">
        <w:rPr>
          <w:rFonts w:ascii="Times New Roman" w:hAnsi="Times New Roman" w:cs="Times New Roman"/>
          <w:sz w:val="28"/>
          <w:szCs w:val="28"/>
        </w:rPr>
        <w:t xml:space="preserve"> </w:t>
      </w:r>
      <w:r w:rsidR="00C27447" w:rsidRPr="00BC45FD">
        <w:rPr>
          <w:rFonts w:ascii="Times New Roman" w:hAnsi="Times New Roman" w:cs="Times New Roman"/>
          <w:sz w:val="28"/>
          <w:szCs w:val="28"/>
        </w:rPr>
        <w:t>%, в</w:t>
      </w:r>
      <w:r w:rsidRPr="00DF3434">
        <w:rPr>
          <w:rFonts w:ascii="Times New Roman" w:hAnsi="Times New Roman" w:cs="Times New Roman"/>
          <w:sz w:val="28"/>
          <w:szCs w:val="28"/>
        </w:rPr>
        <w:t xml:space="preserve"> том числе:</w:t>
      </w:r>
    </w:p>
    <w:tbl>
      <w:tblPr>
        <w:tblStyle w:val="a3"/>
        <w:tblpPr w:leftFromText="180" w:rightFromText="180" w:vertAnchor="text" w:horzAnchor="page" w:tblpX="1215" w:tblpY="251"/>
        <w:tblW w:w="5388" w:type="pct"/>
        <w:tblLayout w:type="fixed"/>
        <w:tblLook w:val="04A0" w:firstRow="1" w:lastRow="0" w:firstColumn="1" w:lastColumn="0" w:noHBand="0" w:noVBand="1"/>
      </w:tblPr>
      <w:tblGrid>
        <w:gridCol w:w="520"/>
        <w:gridCol w:w="2539"/>
        <w:gridCol w:w="1267"/>
        <w:gridCol w:w="1263"/>
        <w:gridCol w:w="842"/>
        <w:gridCol w:w="1151"/>
        <w:gridCol w:w="2639"/>
      </w:tblGrid>
      <w:tr w:rsidR="008A7D57" w:rsidRPr="008A7D57" w14:paraId="0868CB89" w14:textId="77777777" w:rsidTr="00981561">
        <w:tc>
          <w:tcPr>
            <w:tcW w:w="254" w:type="pct"/>
            <w:vAlign w:val="center"/>
          </w:tcPr>
          <w:p w14:paraId="2F202631"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 п/п</w:t>
            </w:r>
          </w:p>
        </w:tc>
        <w:tc>
          <w:tcPr>
            <w:tcW w:w="1242" w:type="pct"/>
            <w:vAlign w:val="center"/>
          </w:tcPr>
          <w:p w14:paraId="7F65F812"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Название муниципальной программы</w:t>
            </w:r>
          </w:p>
        </w:tc>
        <w:tc>
          <w:tcPr>
            <w:tcW w:w="620" w:type="pct"/>
            <w:vAlign w:val="center"/>
          </w:tcPr>
          <w:p w14:paraId="05EAB551"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План, тыс. руб.</w:t>
            </w:r>
          </w:p>
        </w:tc>
        <w:tc>
          <w:tcPr>
            <w:tcW w:w="618" w:type="pct"/>
            <w:vAlign w:val="center"/>
          </w:tcPr>
          <w:p w14:paraId="183A91C3"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Факт, тыс. руб.</w:t>
            </w:r>
          </w:p>
        </w:tc>
        <w:tc>
          <w:tcPr>
            <w:tcW w:w="412" w:type="pct"/>
            <w:vAlign w:val="center"/>
          </w:tcPr>
          <w:p w14:paraId="19F69532" w14:textId="77777777" w:rsidR="00B71E15" w:rsidRPr="008E7380" w:rsidRDefault="00703B72" w:rsidP="008E7380">
            <w:pPr>
              <w:jc w:val="center"/>
              <w:rPr>
                <w:rFonts w:ascii="Times New Roman" w:hAnsi="Times New Roman" w:cs="Times New Roman"/>
              </w:rPr>
            </w:pPr>
            <w:r w:rsidRPr="008E7380">
              <w:rPr>
                <w:rFonts w:ascii="Times New Roman" w:hAnsi="Times New Roman" w:cs="Times New Roman"/>
              </w:rPr>
              <w:t>%</w:t>
            </w:r>
          </w:p>
          <w:p w14:paraId="23C67136"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исполнения,</w:t>
            </w:r>
          </w:p>
        </w:tc>
        <w:tc>
          <w:tcPr>
            <w:tcW w:w="563" w:type="pct"/>
            <w:vAlign w:val="center"/>
          </w:tcPr>
          <w:p w14:paraId="0EF1FA7D" w14:textId="458324B5" w:rsidR="00B71E15" w:rsidRPr="008E7380" w:rsidRDefault="00C02E7F" w:rsidP="008E7380">
            <w:pPr>
              <w:jc w:val="center"/>
              <w:rPr>
                <w:rFonts w:ascii="Times New Roman" w:hAnsi="Times New Roman" w:cs="Times New Roman"/>
              </w:rPr>
            </w:pPr>
            <w:r w:rsidRPr="008E7380">
              <w:rPr>
                <w:rFonts w:ascii="Times New Roman" w:hAnsi="Times New Roman" w:cs="Times New Roman"/>
              </w:rPr>
              <w:t>Остато</w:t>
            </w:r>
            <w:r w:rsidR="007C3A29">
              <w:rPr>
                <w:rFonts w:ascii="Times New Roman" w:hAnsi="Times New Roman" w:cs="Times New Roman"/>
              </w:rPr>
              <w:t>к</w:t>
            </w:r>
            <w:r w:rsidRPr="008E7380">
              <w:rPr>
                <w:rFonts w:ascii="Times New Roman" w:hAnsi="Times New Roman" w:cs="Times New Roman"/>
              </w:rPr>
              <w:t xml:space="preserve">, </w:t>
            </w:r>
            <w:proofErr w:type="spellStart"/>
            <w:r w:rsidRPr="008E7380">
              <w:rPr>
                <w:rFonts w:ascii="Times New Roman" w:hAnsi="Times New Roman" w:cs="Times New Roman"/>
              </w:rPr>
              <w:t>тыс.</w:t>
            </w:r>
            <w:r w:rsidR="00B71E15" w:rsidRPr="008E7380">
              <w:rPr>
                <w:rFonts w:ascii="Times New Roman" w:hAnsi="Times New Roman" w:cs="Times New Roman"/>
              </w:rPr>
              <w:t>руб</w:t>
            </w:r>
            <w:proofErr w:type="spellEnd"/>
            <w:r w:rsidR="00B71E15" w:rsidRPr="008E7380">
              <w:rPr>
                <w:rFonts w:ascii="Times New Roman" w:hAnsi="Times New Roman" w:cs="Times New Roman"/>
              </w:rPr>
              <w:t>.</w:t>
            </w:r>
          </w:p>
        </w:tc>
        <w:tc>
          <w:tcPr>
            <w:tcW w:w="1291" w:type="pct"/>
            <w:vAlign w:val="center"/>
          </w:tcPr>
          <w:p w14:paraId="74234707"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Примечание</w:t>
            </w:r>
          </w:p>
        </w:tc>
      </w:tr>
      <w:tr w:rsidR="00A44A75" w:rsidRPr="008A7D57" w14:paraId="4D444A80"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37550124" w14:textId="1BC00572"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w:t>
            </w:r>
          </w:p>
        </w:tc>
        <w:tc>
          <w:tcPr>
            <w:tcW w:w="1242" w:type="pct"/>
            <w:tcBorders>
              <w:top w:val="nil"/>
              <w:left w:val="nil"/>
              <w:bottom w:val="single" w:sz="8" w:space="0" w:color="000000"/>
              <w:right w:val="single" w:sz="8" w:space="0" w:color="000000"/>
            </w:tcBorders>
            <w:shd w:val="clear" w:color="auto" w:fill="auto"/>
            <w:vAlign w:val="center"/>
          </w:tcPr>
          <w:p w14:paraId="531988A9" w14:textId="0733CBE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Совершенствование системы управления муниципальным имуществом УГО</w:t>
            </w:r>
          </w:p>
        </w:tc>
        <w:tc>
          <w:tcPr>
            <w:tcW w:w="620" w:type="pct"/>
            <w:tcBorders>
              <w:top w:val="nil"/>
              <w:left w:val="nil"/>
              <w:bottom w:val="single" w:sz="8" w:space="0" w:color="000000"/>
              <w:right w:val="single" w:sz="8" w:space="0" w:color="000000"/>
            </w:tcBorders>
            <w:shd w:val="clear" w:color="auto" w:fill="auto"/>
            <w:vAlign w:val="center"/>
          </w:tcPr>
          <w:p w14:paraId="159C9948" w14:textId="31BBC6CA"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92 906,3</w:t>
            </w:r>
          </w:p>
        </w:tc>
        <w:tc>
          <w:tcPr>
            <w:tcW w:w="618" w:type="pct"/>
            <w:tcBorders>
              <w:top w:val="nil"/>
              <w:left w:val="nil"/>
              <w:bottom w:val="single" w:sz="8" w:space="0" w:color="000000"/>
              <w:right w:val="single" w:sz="8" w:space="0" w:color="000000"/>
            </w:tcBorders>
            <w:shd w:val="clear" w:color="auto" w:fill="auto"/>
            <w:vAlign w:val="center"/>
          </w:tcPr>
          <w:p w14:paraId="33B1297C" w14:textId="7438E58B"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83 129,8</w:t>
            </w:r>
          </w:p>
        </w:tc>
        <w:tc>
          <w:tcPr>
            <w:tcW w:w="412" w:type="pct"/>
            <w:tcBorders>
              <w:top w:val="nil"/>
              <w:left w:val="nil"/>
              <w:bottom w:val="single" w:sz="8" w:space="0" w:color="000000"/>
              <w:right w:val="single" w:sz="8" w:space="0" w:color="000000"/>
            </w:tcBorders>
            <w:shd w:val="clear" w:color="auto" w:fill="auto"/>
            <w:vAlign w:val="center"/>
          </w:tcPr>
          <w:p w14:paraId="2E915B15" w14:textId="54AED067"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89,5</w:t>
            </w:r>
          </w:p>
        </w:tc>
        <w:tc>
          <w:tcPr>
            <w:tcW w:w="563" w:type="pct"/>
            <w:tcBorders>
              <w:top w:val="nil"/>
              <w:left w:val="nil"/>
              <w:bottom w:val="single" w:sz="8" w:space="0" w:color="000000"/>
              <w:right w:val="single" w:sz="8" w:space="0" w:color="000000"/>
            </w:tcBorders>
            <w:shd w:val="clear" w:color="auto" w:fill="auto"/>
            <w:vAlign w:val="center"/>
          </w:tcPr>
          <w:p w14:paraId="195FF0B9" w14:textId="2A17E833"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9 776,5</w:t>
            </w:r>
          </w:p>
        </w:tc>
        <w:tc>
          <w:tcPr>
            <w:tcW w:w="1291" w:type="pct"/>
            <w:tcBorders>
              <w:top w:val="nil"/>
              <w:left w:val="nil"/>
              <w:bottom w:val="single" w:sz="8" w:space="0" w:color="000000"/>
              <w:right w:val="single" w:sz="8" w:space="0" w:color="000000"/>
            </w:tcBorders>
            <w:shd w:val="clear" w:color="auto" w:fill="auto"/>
            <w:vAlign w:val="center"/>
          </w:tcPr>
          <w:p w14:paraId="10A2B69C" w14:textId="4DD7C560"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9 776,5</w:t>
            </w:r>
            <w:r w:rsidR="00A44A75" w:rsidRPr="0025376A">
              <w:rPr>
                <w:rFonts w:ascii="Times New Roman" w:hAnsi="Times New Roman" w:cs="Times New Roman"/>
                <w:color w:val="000000"/>
              </w:rPr>
              <w:t xml:space="preserve"> тыс. рублей образованы за счет экономии денежных средств</w:t>
            </w:r>
          </w:p>
        </w:tc>
      </w:tr>
      <w:tr w:rsidR="00A44A75" w:rsidRPr="008A7D57" w14:paraId="7192C3BB"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4FEAE372" w14:textId="0174E26F"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w:t>
            </w:r>
          </w:p>
        </w:tc>
        <w:tc>
          <w:tcPr>
            <w:tcW w:w="1242" w:type="pct"/>
            <w:tcBorders>
              <w:top w:val="nil"/>
              <w:left w:val="nil"/>
              <w:bottom w:val="single" w:sz="8" w:space="0" w:color="000000"/>
              <w:right w:val="single" w:sz="8" w:space="0" w:color="000000"/>
            </w:tcBorders>
            <w:shd w:val="clear" w:color="auto" w:fill="auto"/>
            <w:vAlign w:val="center"/>
          </w:tcPr>
          <w:p w14:paraId="0124692E" w14:textId="69211874"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Повышение эффективности управления муниципальными финансами в УГО</w:t>
            </w:r>
          </w:p>
        </w:tc>
        <w:tc>
          <w:tcPr>
            <w:tcW w:w="620" w:type="pct"/>
            <w:tcBorders>
              <w:top w:val="nil"/>
              <w:left w:val="nil"/>
              <w:bottom w:val="single" w:sz="8" w:space="0" w:color="000000"/>
              <w:right w:val="single" w:sz="8" w:space="0" w:color="000000"/>
            </w:tcBorders>
            <w:shd w:val="clear" w:color="auto" w:fill="auto"/>
            <w:vAlign w:val="center"/>
          </w:tcPr>
          <w:p w14:paraId="6CE3B83D" w14:textId="41073AF6"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78 210,0</w:t>
            </w:r>
          </w:p>
        </w:tc>
        <w:tc>
          <w:tcPr>
            <w:tcW w:w="618" w:type="pct"/>
            <w:tcBorders>
              <w:top w:val="nil"/>
              <w:left w:val="nil"/>
              <w:bottom w:val="single" w:sz="8" w:space="0" w:color="000000"/>
              <w:right w:val="single" w:sz="8" w:space="0" w:color="000000"/>
            </w:tcBorders>
            <w:shd w:val="clear" w:color="auto" w:fill="auto"/>
            <w:vAlign w:val="center"/>
          </w:tcPr>
          <w:p w14:paraId="771FF4A5" w14:textId="04C181E5"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75 160,2</w:t>
            </w:r>
          </w:p>
        </w:tc>
        <w:tc>
          <w:tcPr>
            <w:tcW w:w="412" w:type="pct"/>
            <w:tcBorders>
              <w:top w:val="nil"/>
              <w:left w:val="nil"/>
              <w:bottom w:val="single" w:sz="8" w:space="0" w:color="000000"/>
              <w:right w:val="single" w:sz="8" w:space="0" w:color="000000"/>
            </w:tcBorders>
            <w:shd w:val="clear" w:color="auto" w:fill="auto"/>
            <w:vAlign w:val="center"/>
          </w:tcPr>
          <w:p w14:paraId="1FF94652" w14:textId="05EEF756"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96,1</w:t>
            </w:r>
          </w:p>
        </w:tc>
        <w:tc>
          <w:tcPr>
            <w:tcW w:w="563" w:type="pct"/>
            <w:tcBorders>
              <w:top w:val="nil"/>
              <w:left w:val="nil"/>
              <w:bottom w:val="single" w:sz="8" w:space="0" w:color="000000"/>
              <w:right w:val="single" w:sz="8" w:space="0" w:color="000000"/>
            </w:tcBorders>
            <w:shd w:val="clear" w:color="auto" w:fill="auto"/>
            <w:vAlign w:val="center"/>
          </w:tcPr>
          <w:p w14:paraId="390B6C51" w14:textId="4FE4FC11"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3 049,8</w:t>
            </w:r>
          </w:p>
        </w:tc>
        <w:tc>
          <w:tcPr>
            <w:tcW w:w="1291" w:type="pct"/>
            <w:tcBorders>
              <w:top w:val="nil"/>
              <w:left w:val="nil"/>
              <w:bottom w:val="single" w:sz="8" w:space="0" w:color="000000"/>
              <w:right w:val="single" w:sz="8" w:space="0" w:color="000000"/>
            </w:tcBorders>
            <w:shd w:val="clear" w:color="auto" w:fill="auto"/>
            <w:vAlign w:val="center"/>
          </w:tcPr>
          <w:p w14:paraId="06471F91" w14:textId="626E003C" w:rsidR="00A44A75" w:rsidRPr="0025376A" w:rsidRDefault="007C3A29" w:rsidP="008E7380">
            <w:pPr>
              <w:jc w:val="center"/>
              <w:rPr>
                <w:rFonts w:ascii="Times New Roman" w:hAnsi="Times New Roman" w:cs="Times New Roman"/>
              </w:rPr>
            </w:pPr>
            <w:r w:rsidRPr="0025376A">
              <w:rPr>
                <w:rFonts w:ascii="Times New Roman" w:hAnsi="Times New Roman" w:cs="Times New Roman"/>
                <w:color w:val="000000"/>
              </w:rPr>
              <w:t>3 049,8</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за счет экономии денежных средств</w:t>
            </w:r>
          </w:p>
        </w:tc>
      </w:tr>
      <w:tr w:rsidR="00A44A75" w:rsidRPr="008A7D57" w14:paraId="173C4E16"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266BD6C5" w14:textId="7F81441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3</w:t>
            </w:r>
          </w:p>
        </w:tc>
        <w:tc>
          <w:tcPr>
            <w:tcW w:w="1242" w:type="pct"/>
            <w:tcBorders>
              <w:top w:val="nil"/>
              <w:left w:val="nil"/>
              <w:bottom w:val="single" w:sz="8" w:space="0" w:color="000000"/>
              <w:right w:val="single" w:sz="8" w:space="0" w:color="000000"/>
            </w:tcBorders>
            <w:shd w:val="clear" w:color="auto" w:fill="auto"/>
            <w:vAlign w:val="center"/>
          </w:tcPr>
          <w:p w14:paraId="121B0488" w14:textId="35B4104E"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образования в УГО</w:t>
            </w:r>
          </w:p>
        </w:tc>
        <w:tc>
          <w:tcPr>
            <w:tcW w:w="620" w:type="pct"/>
            <w:tcBorders>
              <w:top w:val="nil"/>
              <w:left w:val="nil"/>
              <w:bottom w:val="single" w:sz="8" w:space="0" w:color="000000"/>
              <w:right w:val="single" w:sz="8" w:space="0" w:color="000000"/>
            </w:tcBorders>
            <w:shd w:val="clear" w:color="auto" w:fill="auto"/>
            <w:vAlign w:val="center"/>
          </w:tcPr>
          <w:p w14:paraId="31899B64" w14:textId="1B3CCCBF" w:rsidR="00A44A75" w:rsidRPr="0025376A" w:rsidRDefault="005C6ACD" w:rsidP="008E7380">
            <w:pPr>
              <w:jc w:val="center"/>
              <w:rPr>
                <w:rFonts w:ascii="Times New Roman" w:hAnsi="Times New Roman" w:cs="Times New Roman"/>
              </w:rPr>
            </w:pPr>
            <w:r w:rsidRPr="0025376A">
              <w:rPr>
                <w:rFonts w:ascii="Times New Roman" w:hAnsi="Times New Roman" w:cs="Times New Roman"/>
                <w:color w:val="000000"/>
              </w:rPr>
              <w:t>1 785 735,6</w:t>
            </w:r>
          </w:p>
        </w:tc>
        <w:tc>
          <w:tcPr>
            <w:tcW w:w="618" w:type="pct"/>
            <w:tcBorders>
              <w:top w:val="nil"/>
              <w:left w:val="nil"/>
              <w:bottom w:val="single" w:sz="8" w:space="0" w:color="000000"/>
              <w:right w:val="single" w:sz="8" w:space="0" w:color="000000"/>
            </w:tcBorders>
            <w:shd w:val="clear" w:color="auto" w:fill="auto"/>
            <w:vAlign w:val="center"/>
          </w:tcPr>
          <w:p w14:paraId="071B17D5" w14:textId="0F0C2F32" w:rsidR="00A44A75" w:rsidRPr="0025376A" w:rsidRDefault="005C6ACD" w:rsidP="008E7380">
            <w:pPr>
              <w:jc w:val="center"/>
              <w:rPr>
                <w:rFonts w:ascii="Times New Roman" w:hAnsi="Times New Roman" w:cs="Times New Roman"/>
              </w:rPr>
            </w:pPr>
            <w:r w:rsidRPr="0025376A">
              <w:rPr>
                <w:rFonts w:ascii="Times New Roman" w:hAnsi="Times New Roman" w:cs="Times New Roman"/>
                <w:color w:val="000000"/>
              </w:rPr>
              <w:t>1 710 554,8</w:t>
            </w:r>
          </w:p>
        </w:tc>
        <w:tc>
          <w:tcPr>
            <w:tcW w:w="412" w:type="pct"/>
            <w:tcBorders>
              <w:top w:val="nil"/>
              <w:left w:val="nil"/>
              <w:bottom w:val="single" w:sz="8" w:space="0" w:color="000000"/>
              <w:right w:val="single" w:sz="8" w:space="0" w:color="000000"/>
            </w:tcBorders>
            <w:shd w:val="clear" w:color="auto" w:fill="auto"/>
            <w:vAlign w:val="center"/>
          </w:tcPr>
          <w:p w14:paraId="356E0B50" w14:textId="5B7DC641" w:rsidR="00A44A75" w:rsidRPr="0025376A" w:rsidRDefault="005C6ACD" w:rsidP="008E7380">
            <w:pPr>
              <w:jc w:val="center"/>
              <w:rPr>
                <w:rFonts w:ascii="Times New Roman" w:hAnsi="Times New Roman" w:cs="Times New Roman"/>
              </w:rPr>
            </w:pPr>
            <w:r w:rsidRPr="0025376A">
              <w:rPr>
                <w:rFonts w:ascii="Times New Roman" w:hAnsi="Times New Roman" w:cs="Times New Roman"/>
                <w:color w:val="000000"/>
              </w:rPr>
              <w:t>95,8</w:t>
            </w:r>
          </w:p>
        </w:tc>
        <w:tc>
          <w:tcPr>
            <w:tcW w:w="563" w:type="pct"/>
            <w:tcBorders>
              <w:top w:val="nil"/>
              <w:left w:val="nil"/>
              <w:bottom w:val="single" w:sz="8" w:space="0" w:color="000000"/>
              <w:right w:val="single" w:sz="8" w:space="0" w:color="000000"/>
            </w:tcBorders>
            <w:shd w:val="clear" w:color="auto" w:fill="auto"/>
            <w:vAlign w:val="center"/>
          </w:tcPr>
          <w:p w14:paraId="59B4DA19" w14:textId="5F023848" w:rsidR="00A44A75" w:rsidRPr="0025376A" w:rsidRDefault="005C6ACD" w:rsidP="008E7380">
            <w:pPr>
              <w:jc w:val="center"/>
              <w:rPr>
                <w:rFonts w:ascii="Times New Roman" w:hAnsi="Times New Roman" w:cs="Times New Roman"/>
              </w:rPr>
            </w:pPr>
            <w:r w:rsidRPr="0025376A">
              <w:rPr>
                <w:rFonts w:ascii="Times New Roman" w:hAnsi="Times New Roman" w:cs="Times New Roman"/>
                <w:color w:val="000000"/>
              </w:rPr>
              <w:t>75 180,8</w:t>
            </w:r>
          </w:p>
        </w:tc>
        <w:tc>
          <w:tcPr>
            <w:tcW w:w="1291" w:type="pct"/>
            <w:tcBorders>
              <w:top w:val="nil"/>
              <w:left w:val="nil"/>
              <w:bottom w:val="single" w:sz="8" w:space="0" w:color="000000"/>
              <w:right w:val="single" w:sz="8" w:space="0" w:color="000000"/>
            </w:tcBorders>
            <w:shd w:val="clear" w:color="auto" w:fill="auto"/>
            <w:vAlign w:val="center"/>
          </w:tcPr>
          <w:p w14:paraId="6A95FDF3" w14:textId="73D188BD" w:rsidR="00A44A75" w:rsidRPr="0025376A" w:rsidRDefault="005C6ACD" w:rsidP="008E7380">
            <w:pPr>
              <w:jc w:val="center"/>
              <w:rPr>
                <w:rFonts w:ascii="Times New Roman" w:hAnsi="Times New Roman" w:cs="Times New Roman"/>
                <w:color w:val="FF0000"/>
              </w:rPr>
            </w:pPr>
            <w:r w:rsidRPr="0025376A">
              <w:rPr>
                <w:rFonts w:ascii="Times New Roman" w:hAnsi="Times New Roman" w:cs="Times New Roman"/>
                <w:color w:val="000000"/>
              </w:rPr>
              <w:t>75 180,8</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за счет экономии денежных средств</w:t>
            </w:r>
          </w:p>
        </w:tc>
      </w:tr>
      <w:tr w:rsidR="00A44A75" w:rsidRPr="008A7D57" w14:paraId="4A73AE3E"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7F8C70AA" w14:textId="7D009580"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4</w:t>
            </w:r>
          </w:p>
        </w:tc>
        <w:tc>
          <w:tcPr>
            <w:tcW w:w="1242" w:type="pct"/>
            <w:tcBorders>
              <w:top w:val="nil"/>
              <w:left w:val="nil"/>
              <w:bottom w:val="single" w:sz="8" w:space="0" w:color="000000"/>
              <w:right w:val="single" w:sz="8" w:space="0" w:color="000000"/>
            </w:tcBorders>
            <w:shd w:val="clear" w:color="auto" w:fill="auto"/>
            <w:vAlign w:val="center"/>
          </w:tcPr>
          <w:p w14:paraId="49CB1F52" w14:textId="57E244F8"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культуры в УГО</w:t>
            </w:r>
          </w:p>
        </w:tc>
        <w:tc>
          <w:tcPr>
            <w:tcW w:w="620" w:type="pct"/>
            <w:tcBorders>
              <w:top w:val="nil"/>
              <w:left w:val="nil"/>
              <w:bottom w:val="single" w:sz="8" w:space="0" w:color="000000"/>
              <w:right w:val="single" w:sz="8" w:space="0" w:color="000000"/>
            </w:tcBorders>
            <w:shd w:val="clear" w:color="auto" w:fill="auto"/>
            <w:vAlign w:val="center"/>
          </w:tcPr>
          <w:p w14:paraId="107D667B" w14:textId="546EE138" w:rsidR="00A44A75" w:rsidRPr="0025376A" w:rsidRDefault="002B5085" w:rsidP="008E7380">
            <w:pPr>
              <w:jc w:val="center"/>
              <w:rPr>
                <w:rFonts w:ascii="Times New Roman" w:hAnsi="Times New Roman" w:cs="Times New Roman"/>
              </w:rPr>
            </w:pPr>
            <w:r w:rsidRPr="0025376A">
              <w:rPr>
                <w:rFonts w:ascii="Times New Roman" w:hAnsi="Times New Roman" w:cs="Times New Roman"/>
                <w:color w:val="000000"/>
              </w:rPr>
              <w:t>268 514,6</w:t>
            </w:r>
          </w:p>
        </w:tc>
        <w:tc>
          <w:tcPr>
            <w:tcW w:w="618" w:type="pct"/>
            <w:tcBorders>
              <w:top w:val="nil"/>
              <w:left w:val="nil"/>
              <w:bottom w:val="single" w:sz="8" w:space="0" w:color="000000"/>
              <w:right w:val="single" w:sz="8" w:space="0" w:color="000000"/>
            </w:tcBorders>
            <w:shd w:val="clear" w:color="auto" w:fill="auto"/>
            <w:vAlign w:val="center"/>
          </w:tcPr>
          <w:p w14:paraId="35D1406B" w14:textId="4FDEDBFB" w:rsidR="00A44A75" w:rsidRPr="0025376A" w:rsidRDefault="002B5085" w:rsidP="008E7380">
            <w:pPr>
              <w:jc w:val="center"/>
              <w:rPr>
                <w:rFonts w:ascii="Times New Roman" w:hAnsi="Times New Roman" w:cs="Times New Roman"/>
              </w:rPr>
            </w:pPr>
            <w:r w:rsidRPr="0025376A">
              <w:rPr>
                <w:rFonts w:ascii="Times New Roman" w:hAnsi="Times New Roman" w:cs="Times New Roman"/>
                <w:color w:val="000000"/>
              </w:rPr>
              <w:t>259 327,7</w:t>
            </w:r>
          </w:p>
        </w:tc>
        <w:tc>
          <w:tcPr>
            <w:tcW w:w="412" w:type="pct"/>
            <w:tcBorders>
              <w:top w:val="nil"/>
              <w:left w:val="nil"/>
              <w:bottom w:val="single" w:sz="8" w:space="0" w:color="000000"/>
              <w:right w:val="single" w:sz="8" w:space="0" w:color="000000"/>
            </w:tcBorders>
            <w:shd w:val="clear" w:color="auto" w:fill="auto"/>
            <w:vAlign w:val="center"/>
          </w:tcPr>
          <w:p w14:paraId="37A12A81" w14:textId="18BFBF86" w:rsidR="00A44A75" w:rsidRPr="0025376A" w:rsidRDefault="002B5085" w:rsidP="008E7380">
            <w:pPr>
              <w:jc w:val="center"/>
              <w:rPr>
                <w:rFonts w:ascii="Times New Roman" w:hAnsi="Times New Roman" w:cs="Times New Roman"/>
              </w:rPr>
            </w:pPr>
            <w:r w:rsidRPr="0025376A">
              <w:rPr>
                <w:rFonts w:ascii="Times New Roman" w:hAnsi="Times New Roman" w:cs="Times New Roman"/>
                <w:color w:val="000000"/>
              </w:rPr>
              <w:t>96,6</w:t>
            </w:r>
          </w:p>
        </w:tc>
        <w:tc>
          <w:tcPr>
            <w:tcW w:w="563" w:type="pct"/>
            <w:tcBorders>
              <w:top w:val="nil"/>
              <w:left w:val="nil"/>
              <w:bottom w:val="single" w:sz="8" w:space="0" w:color="000000"/>
              <w:right w:val="single" w:sz="8" w:space="0" w:color="000000"/>
            </w:tcBorders>
            <w:shd w:val="clear" w:color="auto" w:fill="auto"/>
            <w:vAlign w:val="center"/>
          </w:tcPr>
          <w:p w14:paraId="3CE86457" w14:textId="5588EB2A" w:rsidR="00A44A75" w:rsidRPr="0025376A" w:rsidRDefault="002B5085" w:rsidP="008E7380">
            <w:pPr>
              <w:jc w:val="center"/>
              <w:rPr>
                <w:rFonts w:ascii="Times New Roman" w:hAnsi="Times New Roman" w:cs="Times New Roman"/>
              </w:rPr>
            </w:pPr>
            <w:r w:rsidRPr="0025376A">
              <w:rPr>
                <w:rFonts w:ascii="Times New Roman" w:hAnsi="Times New Roman" w:cs="Times New Roman"/>
                <w:color w:val="000000"/>
              </w:rPr>
              <w:t>9 186,9</w:t>
            </w:r>
          </w:p>
        </w:tc>
        <w:tc>
          <w:tcPr>
            <w:tcW w:w="1291" w:type="pct"/>
            <w:tcBorders>
              <w:top w:val="nil"/>
              <w:left w:val="nil"/>
              <w:bottom w:val="single" w:sz="8" w:space="0" w:color="000000"/>
              <w:right w:val="single" w:sz="8" w:space="0" w:color="000000"/>
            </w:tcBorders>
            <w:shd w:val="clear" w:color="auto" w:fill="auto"/>
            <w:vAlign w:val="center"/>
          </w:tcPr>
          <w:p w14:paraId="3A5E3067" w14:textId="05F17187" w:rsidR="00A44A75" w:rsidRPr="0025376A" w:rsidRDefault="002B5085" w:rsidP="008E7380">
            <w:pPr>
              <w:jc w:val="center"/>
              <w:rPr>
                <w:rFonts w:ascii="Times New Roman" w:hAnsi="Times New Roman" w:cs="Times New Roman"/>
              </w:rPr>
            </w:pPr>
            <w:r w:rsidRPr="0025376A">
              <w:rPr>
                <w:rFonts w:ascii="Times New Roman" w:hAnsi="Times New Roman" w:cs="Times New Roman"/>
                <w:color w:val="000000"/>
              </w:rPr>
              <w:t>9 186,9</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за счет экономии денежных средств</w:t>
            </w:r>
          </w:p>
        </w:tc>
      </w:tr>
      <w:tr w:rsidR="00A44A75" w:rsidRPr="008A7D57" w14:paraId="4DBC02A7" w14:textId="77777777" w:rsidTr="00981561">
        <w:trPr>
          <w:trHeight w:val="1119"/>
        </w:trPr>
        <w:tc>
          <w:tcPr>
            <w:tcW w:w="254" w:type="pct"/>
            <w:tcBorders>
              <w:top w:val="nil"/>
              <w:left w:val="single" w:sz="8" w:space="0" w:color="000000"/>
              <w:bottom w:val="single" w:sz="8" w:space="0" w:color="000000"/>
              <w:right w:val="single" w:sz="8" w:space="0" w:color="000000"/>
            </w:tcBorders>
            <w:shd w:val="clear" w:color="auto" w:fill="auto"/>
            <w:vAlign w:val="center"/>
          </w:tcPr>
          <w:p w14:paraId="52F05DA9" w14:textId="4EB9B5E8"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5</w:t>
            </w:r>
          </w:p>
        </w:tc>
        <w:tc>
          <w:tcPr>
            <w:tcW w:w="1242" w:type="pct"/>
            <w:tcBorders>
              <w:top w:val="nil"/>
              <w:left w:val="single" w:sz="8" w:space="0" w:color="000000"/>
              <w:bottom w:val="single" w:sz="8" w:space="0" w:color="000000"/>
              <w:right w:val="single" w:sz="8" w:space="0" w:color="000000"/>
            </w:tcBorders>
            <w:shd w:val="clear" w:color="auto" w:fill="auto"/>
            <w:vAlign w:val="center"/>
          </w:tcPr>
          <w:p w14:paraId="6A45EDC4" w14:textId="1E7CC69F"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физической культуры, спорта и молодежной политики в УГО</w:t>
            </w:r>
          </w:p>
        </w:tc>
        <w:tc>
          <w:tcPr>
            <w:tcW w:w="620" w:type="pct"/>
            <w:tcBorders>
              <w:top w:val="nil"/>
              <w:left w:val="single" w:sz="8" w:space="0" w:color="000000"/>
              <w:bottom w:val="single" w:sz="8" w:space="0" w:color="000000"/>
              <w:right w:val="single" w:sz="8" w:space="0" w:color="000000"/>
            </w:tcBorders>
            <w:shd w:val="clear" w:color="auto" w:fill="auto"/>
            <w:vAlign w:val="center"/>
          </w:tcPr>
          <w:p w14:paraId="17BF5C16" w14:textId="60323262" w:rsidR="00A44A75" w:rsidRPr="0025376A" w:rsidRDefault="006E2214" w:rsidP="008E7380">
            <w:pPr>
              <w:jc w:val="center"/>
              <w:rPr>
                <w:rFonts w:ascii="Times New Roman" w:hAnsi="Times New Roman" w:cs="Times New Roman"/>
              </w:rPr>
            </w:pPr>
            <w:r w:rsidRPr="0025376A">
              <w:rPr>
                <w:rFonts w:ascii="Times New Roman" w:hAnsi="Times New Roman" w:cs="Times New Roman"/>
                <w:color w:val="000000"/>
              </w:rPr>
              <w:t>103 570,2</w:t>
            </w:r>
          </w:p>
        </w:tc>
        <w:tc>
          <w:tcPr>
            <w:tcW w:w="618" w:type="pct"/>
            <w:tcBorders>
              <w:top w:val="nil"/>
              <w:left w:val="single" w:sz="8" w:space="0" w:color="000000"/>
              <w:bottom w:val="single" w:sz="8" w:space="0" w:color="000000"/>
              <w:right w:val="single" w:sz="8" w:space="0" w:color="000000"/>
            </w:tcBorders>
            <w:shd w:val="clear" w:color="auto" w:fill="auto"/>
            <w:vAlign w:val="center"/>
          </w:tcPr>
          <w:p w14:paraId="233C7057" w14:textId="73F6645B" w:rsidR="00A44A75" w:rsidRPr="0025376A" w:rsidRDefault="006E2214" w:rsidP="008E7380">
            <w:pPr>
              <w:jc w:val="center"/>
              <w:rPr>
                <w:rFonts w:ascii="Times New Roman" w:hAnsi="Times New Roman" w:cs="Times New Roman"/>
              </w:rPr>
            </w:pPr>
            <w:r w:rsidRPr="0025376A">
              <w:rPr>
                <w:rFonts w:ascii="Times New Roman" w:hAnsi="Times New Roman" w:cs="Times New Roman"/>
                <w:color w:val="000000"/>
              </w:rPr>
              <w:t>100 579,5</w:t>
            </w:r>
          </w:p>
        </w:tc>
        <w:tc>
          <w:tcPr>
            <w:tcW w:w="412" w:type="pct"/>
            <w:tcBorders>
              <w:top w:val="nil"/>
              <w:left w:val="single" w:sz="8" w:space="0" w:color="000000"/>
              <w:bottom w:val="single" w:sz="8" w:space="0" w:color="000000"/>
              <w:right w:val="single" w:sz="8" w:space="0" w:color="000000"/>
            </w:tcBorders>
            <w:shd w:val="clear" w:color="auto" w:fill="auto"/>
            <w:vAlign w:val="center"/>
          </w:tcPr>
          <w:p w14:paraId="60AE83DC" w14:textId="62BA0C86" w:rsidR="00A44A75" w:rsidRPr="0025376A" w:rsidRDefault="006E2214" w:rsidP="008E7380">
            <w:pPr>
              <w:jc w:val="center"/>
              <w:rPr>
                <w:rFonts w:ascii="Times New Roman" w:hAnsi="Times New Roman" w:cs="Times New Roman"/>
              </w:rPr>
            </w:pPr>
            <w:r w:rsidRPr="0025376A">
              <w:rPr>
                <w:rFonts w:ascii="Times New Roman" w:hAnsi="Times New Roman" w:cs="Times New Roman"/>
                <w:color w:val="000000"/>
              </w:rPr>
              <w:t>97,1</w:t>
            </w:r>
          </w:p>
        </w:tc>
        <w:tc>
          <w:tcPr>
            <w:tcW w:w="563" w:type="pct"/>
            <w:tcBorders>
              <w:top w:val="nil"/>
              <w:left w:val="single" w:sz="8" w:space="0" w:color="000000"/>
              <w:bottom w:val="single" w:sz="8" w:space="0" w:color="000000"/>
              <w:right w:val="single" w:sz="8" w:space="0" w:color="000000"/>
            </w:tcBorders>
            <w:shd w:val="clear" w:color="auto" w:fill="auto"/>
            <w:vAlign w:val="center"/>
          </w:tcPr>
          <w:p w14:paraId="220568FD" w14:textId="1CAE4304" w:rsidR="00A44A75" w:rsidRPr="0025376A" w:rsidRDefault="00A56704" w:rsidP="008E7380">
            <w:pPr>
              <w:jc w:val="center"/>
              <w:rPr>
                <w:rFonts w:ascii="Times New Roman" w:hAnsi="Times New Roman" w:cs="Times New Roman"/>
              </w:rPr>
            </w:pPr>
            <w:r w:rsidRPr="0025376A">
              <w:rPr>
                <w:rFonts w:ascii="Times New Roman" w:hAnsi="Times New Roman" w:cs="Times New Roman"/>
                <w:color w:val="000000"/>
              </w:rPr>
              <w:t>2 990,7</w:t>
            </w:r>
          </w:p>
        </w:tc>
        <w:tc>
          <w:tcPr>
            <w:tcW w:w="1291" w:type="pct"/>
            <w:tcBorders>
              <w:top w:val="nil"/>
              <w:left w:val="nil"/>
              <w:bottom w:val="single" w:sz="4" w:space="0" w:color="auto"/>
              <w:right w:val="single" w:sz="8" w:space="0" w:color="000000"/>
            </w:tcBorders>
            <w:shd w:val="clear" w:color="auto" w:fill="auto"/>
            <w:vAlign w:val="center"/>
          </w:tcPr>
          <w:p w14:paraId="44997220" w14:textId="4E86BF23" w:rsidR="00A44A75" w:rsidRPr="0025376A" w:rsidRDefault="00A56704" w:rsidP="008E7380">
            <w:pPr>
              <w:jc w:val="center"/>
              <w:rPr>
                <w:rFonts w:ascii="Times New Roman" w:hAnsi="Times New Roman" w:cs="Times New Roman"/>
                <w:color w:val="FF0000"/>
              </w:rPr>
            </w:pPr>
            <w:r w:rsidRPr="0025376A">
              <w:rPr>
                <w:rFonts w:ascii="Times New Roman" w:hAnsi="Times New Roman" w:cs="Times New Roman"/>
                <w:color w:val="000000"/>
              </w:rPr>
              <w:t>2 990,7</w:t>
            </w:r>
            <w:r w:rsidR="00343AA2" w:rsidRPr="0025376A">
              <w:rPr>
                <w:rFonts w:ascii="Times New Roman" w:hAnsi="Times New Roman" w:cs="Times New Roman"/>
                <w:color w:val="000000"/>
              </w:rPr>
              <w:t xml:space="preserve"> тыс. руб. образованы за счет экономии денежных средств</w:t>
            </w:r>
          </w:p>
        </w:tc>
      </w:tr>
      <w:tr w:rsidR="00A44A75" w:rsidRPr="008A7D57" w14:paraId="2608EF23"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1AABF47D" w14:textId="1D239D86"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6</w:t>
            </w:r>
          </w:p>
        </w:tc>
        <w:tc>
          <w:tcPr>
            <w:tcW w:w="1242" w:type="pct"/>
            <w:tcBorders>
              <w:top w:val="nil"/>
              <w:left w:val="nil"/>
              <w:bottom w:val="single" w:sz="8" w:space="0" w:color="000000"/>
              <w:right w:val="single" w:sz="8" w:space="0" w:color="000000"/>
            </w:tcBorders>
            <w:shd w:val="clear" w:color="auto" w:fill="auto"/>
            <w:vAlign w:val="center"/>
          </w:tcPr>
          <w:p w14:paraId="51CF2399" w14:textId="2DC67D19"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Организация летнего отдыха, оздоровления и занятости детей и молодежи в возрасте от 6,5 до 18 лет УГО</w:t>
            </w:r>
          </w:p>
        </w:tc>
        <w:tc>
          <w:tcPr>
            <w:tcW w:w="620" w:type="pct"/>
            <w:tcBorders>
              <w:top w:val="nil"/>
              <w:left w:val="nil"/>
              <w:bottom w:val="single" w:sz="8" w:space="0" w:color="000000"/>
              <w:right w:val="single" w:sz="8" w:space="0" w:color="000000"/>
            </w:tcBorders>
            <w:shd w:val="clear" w:color="auto" w:fill="auto"/>
            <w:vAlign w:val="center"/>
          </w:tcPr>
          <w:p w14:paraId="12957A4E" w14:textId="2C69CEEC" w:rsidR="00A44A75" w:rsidRPr="0025376A" w:rsidRDefault="00CE0D54" w:rsidP="008E7380">
            <w:pPr>
              <w:jc w:val="center"/>
              <w:rPr>
                <w:rFonts w:ascii="Times New Roman" w:hAnsi="Times New Roman" w:cs="Times New Roman"/>
              </w:rPr>
            </w:pPr>
            <w:r w:rsidRPr="0025376A">
              <w:rPr>
                <w:rFonts w:ascii="Times New Roman" w:hAnsi="Times New Roman" w:cs="Times New Roman"/>
                <w:color w:val="000000"/>
              </w:rPr>
              <w:t>13 937,9</w:t>
            </w:r>
          </w:p>
        </w:tc>
        <w:tc>
          <w:tcPr>
            <w:tcW w:w="618" w:type="pct"/>
            <w:tcBorders>
              <w:top w:val="nil"/>
              <w:left w:val="nil"/>
              <w:bottom w:val="single" w:sz="8" w:space="0" w:color="000000"/>
              <w:right w:val="single" w:sz="8" w:space="0" w:color="000000"/>
            </w:tcBorders>
            <w:shd w:val="clear" w:color="auto" w:fill="auto"/>
            <w:vAlign w:val="center"/>
          </w:tcPr>
          <w:p w14:paraId="0B81AE06" w14:textId="48CCAA33" w:rsidR="00A44A75" w:rsidRPr="0025376A" w:rsidRDefault="00CE0D54" w:rsidP="008E7380">
            <w:pPr>
              <w:jc w:val="center"/>
              <w:rPr>
                <w:rFonts w:ascii="Times New Roman" w:hAnsi="Times New Roman" w:cs="Times New Roman"/>
              </w:rPr>
            </w:pPr>
            <w:r w:rsidRPr="0025376A">
              <w:rPr>
                <w:rFonts w:ascii="Times New Roman" w:hAnsi="Times New Roman" w:cs="Times New Roman"/>
                <w:color w:val="000000"/>
              </w:rPr>
              <w:t>13 576,0</w:t>
            </w:r>
          </w:p>
        </w:tc>
        <w:tc>
          <w:tcPr>
            <w:tcW w:w="412" w:type="pct"/>
            <w:tcBorders>
              <w:top w:val="nil"/>
              <w:left w:val="nil"/>
              <w:bottom w:val="single" w:sz="8" w:space="0" w:color="000000"/>
              <w:right w:val="single" w:sz="8" w:space="0" w:color="000000"/>
            </w:tcBorders>
            <w:shd w:val="clear" w:color="auto" w:fill="auto"/>
            <w:vAlign w:val="center"/>
          </w:tcPr>
          <w:p w14:paraId="08FDCBB0" w14:textId="1AC1C555" w:rsidR="00A44A75" w:rsidRPr="0025376A" w:rsidRDefault="00CE0D54" w:rsidP="008E7380">
            <w:pPr>
              <w:jc w:val="center"/>
              <w:rPr>
                <w:rFonts w:ascii="Times New Roman" w:hAnsi="Times New Roman" w:cs="Times New Roman"/>
              </w:rPr>
            </w:pPr>
            <w:r w:rsidRPr="0025376A">
              <w:rPr>
                <w:rFonts w:ascii="Times New Roman" w:hAnsi="Times New Roman" w:cs="Times New Roman"/>
                <w:color w:val="000000"/>
              </w:rPr>
              <w:t>97,4</w:t>
            </w:r>
          </w:p>
        </w:tc>
        <w:tc>
          <w:tcPr>
            <w:tcW w:w="563" w:type="pct"/>
            <w:tcBorders>
              <w:top w:val="nil"/>
              <w:left w:val="nil"/>
              <w:bottom w:val="single" w:sz="8" w:space="0" w:color="000000"/>
              <w:right w:val="single" w:sz="8" w:space="0" w:color="000000"/>
            </w:tcBorders>
            <w:shd w:val="clear" w:color="auto" w:fill="auto"/>
            <w:vAlign w:val="center"/>
          </w:tcPr>
          <w:p w14:paraId="0B7BD890" w14:textId="3B3BCD0B" w:rsidR="00A44A75" w:rsidRPr="0025376A" w:rsidRDefault="00CE0D54" w:rsidP="008E7380">
            <w:pPr>
              <w:jc w:val="center"/>
              <w:rPr>
                <w:rFonts w:ascii="Times New Roman" w:hAnsi="Times New Roman" w:cs="Times New Roman"/>
              </w:rPr>
            </w:pPr>
            <w:r w:rsidRPr="0025376A">
              <w:rPr>
                <w:rFonts w:ascii="Times New Roman" w:hAnsi="Times New Roman" w:cs="Times New Roman"/>
                <w:color w:val="000000"/>
              </w:rPr>
              <w:t>361,9</w:t>
            </w:r>
          </w:p>
        </w:tc>
        <w:tc>
          <w:tcPr>
            <w:tcW w:w="1291" w:type="pct"/>
            <w:tcBorders>
              <w:top w:val="nil"/>
              <w:left w:val="nil"/>
              <w:bottom w:val="single" w:sz="8" w:space="0" w:color="000000"/>
              <w:right w:val="single" w:sz="8" w:space="0" w:color="000000"/>
            </w:tcBorders>
            <w:shd w:val="clear" w:color="auto" w:fill="auto"/>
            <w:vAlign w:val="center"/>
          </w:tcPr>
          <w:p w14:paraId="292FB394" w14:textId="37B30CCA" w:rsidR="00A44A75" w:rsidRPr="0025376A" w:rsidRDefault="00CE0D54" w:rsidP="008E7380">
            <w:pPr>
              <w:jc w:val="center"/>
              <w:rPr>
                <w:rFonts w:ascii="Times New Roman" w:hAnsi="Times New Roman" w:cs="Times New Roman"/>
              </w:rPr>
            </w:pPr>
            <w:r w:rsidRPr="0025376A">
              <w:rPr>
                <w:rFonts w:ascii="Times New Roman" w:hAnsi="Times New Roman" w:cs="Times New Roman"/>
                <w:color w:val="000000"/>
              </w:rPr>
              <w:t>361,9</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рублей образованы за счет экономии денежных средств</w:t>
            </w:r>
          </w:p>
        </w:tc>
      </w:tr>
      <w:tr w:rsidR="00A44A75" w:rsidRPr="008A7D57" w14:paraId="5E89B8D1" w14:textId="77777777" w:rsidTr="00981561">
        <w:trPr>
          <w:trHeight w:val="924"/>
        </w:trPr>
        <w:tc>
          <w:tcPr>
            <w:tcW w:w="254" w:type="pct"/>
            <w:tcBorders>
              <w:top w:val="nil"/>
              <w:left w:val="single" w:sz="8" w:space="0" w:color="000000"/>
              <w:bottom w:val="single" w:sz="8" w:space="0" w:color="000000"/>
              <w:right w:val="single" w:sz="8" w:space="0" w:color="000000"/>
            </w:tcBorders>
            <w:shd w:val="clear" w:color="auto" w:fill="auto"/>
            <w:vAlign w:val="center"/>
          </w:tcPr>
          <w:p w14:paraId="3FCAD84C" w14:textId="01BD9EB6"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7</w:t>
            </w:r>
          </w:p>
        </w:tc>
        <w:tc>
          <w:tcPr>
            <w:tcW w:w="1242" w:type="pct"/>
            <w:tcBorders>
              <w:top w:val="nil"/>
              <w:left w:val="nil"/>
              <w:bottom w:val="single" w:sz="8" w:space="0" w:color="000000"/>
              <w:right w:val="single" w:sz="8" w:space="0" w:color="000000"/>
            </w:tcBorders>
            <w:shd w:val="clear" w:color="auto" w:fill="auto"/>
            <w:vAlign w:val="center"/>
          </w:tcPr>
          <w:p w14:paraId="63D8B97E" w14:textId="23E42A6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Стимулирование экономической активности в УГО</w:t>
            </w:r>
          </w:p>
        </w:tc>
        <w:tc>
          <w:tcPr>
            <w:tcW w:w="620" w:type="pct"/>
            <w:tcBorders>
              <w:top w:val="nil"/>
              <w:left w:val="nil"/>
              <w:bottom w:val="single" w:sz="8" w:space="0" w:color="000000"/>
              <w:right w:val="single" w:sz="8" w:space="0" w:color="000000"/>
            </w:tcBorders>
            <w:shd w:val="clear" w:color="auto" w:fill="auto"/>
            <w:vAlign w:val="center"/>
          </w:tcPr>
          <w:p w14:paraId="0C510778" w14:textId="18A0BAE5"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5 344,4</w:t>
            </w:r>
          </w:p>
        </w:tc>
        <w:tc>
          <w:tcPr>
            <w:tcW w:w="618" w:type="pct"/>
            <w:tcBorders>
              <w:top w:val="nil"/>
              <w:left w:val="nil"/>
              <w:bottom w:val="single" w:sz="8" w:space="0" w:color="000000"/>
              <w:right w:val="single" w:sz="8" w:space="0" w:color="000000"/>
            </w:tcBorders>
            <w:shd w:val="clear" w:color="auto" w:fill="auto"/>
            <w:vAlign w:val="center"/>
          </w:tcPr>
          <w:p w14:paraId="1B984144" w14:textId="6BE662C4"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5 294,4</w:t>
            </w:r>
          </w:p>
        </w:tc>
        <w:tc>
          <w:tcPr>
            <w:tcW w:w="412" w:type="pct"/>
            <w:tcBorders>
              <w:top w:val="nil"/>
              <w:left w:val="nil"/>
              <w:bottom w:val="single" w:sz="8" w:space="0" w:color="000000"/>
              <w:right w:val="single" w:sz="8" w:space="0" w:color="000000"/>
            </w:tcBorders>
            <w:shd w:val="clear" w:color="auto" w:fill="auto"/>
            <w:vAlign w:val="center"/>
          </w:tcPr>
          <w:p w14:paraId="3B0C89CC" w14:textId="427A2360"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99,1</w:t>
            </w:r>
          </w:p>
        </w:tc>
        <w:tc>
          <w:tcPr>
            <w:tcW w:w="563" w:type="pct"/>
            <w:tcBorders>
              <w:top w:val="nil"/>
              <w:left w:val="nil"/>
              <w:bottom w:val="single" w:sz="8" w:space="0" w:color="000000"/>
              <w:right w:val="single" w:sz="8" w:space="0" w:color="000000"/>
            </w:tcBorders>
            <w:shd w:val="clear" w:color="auto" w:fill="auto"/>
            <w:vAlign w:val="center"/>
          </w:tcPr>
          <w:p w14:paraId="6B0F2482" w14:textId="2F10598E"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50,0</w:t>
            </w:r>
          </w:p>
        </w:tc>
        <w:tc>
          <w:tcPr>
            <w:tcW w:w="1291" w:type="pct"/>
            <w:tcBorders>
              <w:top w:val="nil"/>
              <w:left w:val="nil"/>
              <w:bottom w:val="single" w:sz="8" w:space="0" w:color="000000"/>
              <w:right w:val="single" w:sz="8" w:space="0" w:color="000000"/>
            </w:tcBorders>
            <w:shd w:val="clear" w:color="auto" w:fill="auto"/>
            <w:vAlign w:val="center"/>
          </w:tcPr>
          <w:p w14:paraId="3EF8816B" w14:textId="3A66C5A0" w:rsidR="00A44A75" w:rsidRPr="0025376A" w:rsidRDefault="00CE0D54" w:rsidP="008E7380">
            <w:pPr>
              <w:jc w:val="center"/>
              <w:rPr>
                <w:rFonts w:ascii="Times New Roman" w:hAnsi="Times New Roman" w:cs="Times New Roman"/>
                <w:color w:val="FF0000"/>
              </w:rPr>
            </w:pPr>
            <w:r w:rsidRPr="0025376A">
              <w:rPr>
                <w:rFonts w:ascii="Times New Roman" w:hAnsi="Times New Roman" w:cs="Times New Roman"/>
                <w:color w:val="000000"/>
              </w:rPr>
              <w:t xml:space="preserve">50,0 тыс. рублей образованы за счет экономии денежных средств </w:t>
            </w:r>
          </w:p>
        </w:tc>
      </w:tr>
      <w:tr w:rsidR="00A44A75" w:rsidRPr="008A7D57" w14:paraId="0B51507D" w14:textId="77777777" w:rsidTr="00981561">
        <w:trPr>
          <w:trHeight w:val="1133"/>
        </w:trPr>
        <w:tc>
          <w:tcPr>
            <w:tcW w:w="254" w:type="pct"/>
            <w:tcBorders>
              <w:top w:val="nil"/>
              <w:left w:val="single" w:sz="8" w:space="0" w:color="000000"/>
              <w:bottom w:val="single" w:sz="8" w:space="0" w:color="000000"/>
              <w:right w:val="single" w:sz="8" w:space="0" w:color="000000"/>
            </w:tcBorders>
            <w:shd w:val="clear" w:color="auto" w:fill="auto"/>
            <w:vAlign w:val="center"/>
          </w:tcPr>
          <w:p w14:paraId="648406AF" w14:textId="79CAB41A"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8</w:t>
            </w:r>
          </w:p>
        </w:tc>
        <w:tc>
          <w:tcPr>
            <w:tcW w:w="1242" w:type="pct"/>
            <w:tcBorders>
              <w:top w:val="nil"/>
              <w:left w:val="nil"/>
              <w:bottom w:val="single" w:sz="8" w:space="0" w:color="000000"/>
              <w:right w:val="single" w:sz="8" w:space="0" w:color="000000"/>
            </w:tcBorders>
            <w:shd w:val="clear" w:color="auto" w:fill="auto"/>
            <w:vAlign w:val="center"/>
          </w:tcPr>
          <w:p w14:paraId="380162D5" w14:textId="32B9F30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транспортной инфраструктуры и дорожного хозяйства УГО</w:t>
            </w:r>
          </w:p>
        </w:tc>
        <w:tc>
          <w:tcPr>
            <w:tcW w:w="620" w:type="pct"/>
            <w:tcBorders>
              <w:top w:val="nil"/>
              <w:left w:val="nil"/>
              <w:bottom w:val="single" w:sz="8" w:space="0" w:color="000000"/>
              <w:right w:val="single" w:sz="8" w:space="0" w:color="000000"/>
            </w:tcBorders>
            <w:shd w:val="clear" w:color="auto" w:fill="auto"/>
            <w:vAlign w:val="center"/>
          </w:tcPr>
          <w:p w14:paraId="28395781" w14:textId="216DA8F6"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465 546,8</w:t>
            </w:r>
          </w:p>
        </w:tc>
        <w:tc>
          <w:tcPr>
            <w:tcW w:w="618" w:type="pct"/>
            <w:tcBorders>
              <w:top w:val="nil"/>
              <w:left w:val="nil"/>
              <w:bottom w:val="single" w:sz="8" w:space="0" w:color="000000"/>
              <w:right w:val="single" w:sz="8" w:space="0" w:color="000000"/>
            </w:tcBorders>
            <w:shd w:val="clear" w:color="auto" w:fill="auto"/>
            <w:vAlign w:val="center"/>
          </w:tcPr>
          <w:p w14:paraId="3ADEA656" w14:textId="35420337"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457 287,9</w:t>
            </w:r>
          </w:p>
        </w:tc>
        <w:tc>
          <w:tcPr>
            <w:tcW w:w="412" w:type="pct"/>
            <w:tcBorders>
              <w:top w:val="nil"/>
              <w:left w:val="nil"/>
              <w:bottom w:val="single" w:sz="8" w:space="0" w:color="000000"/>
              <w:right w:val="single" w:sz="8" w:space="0" w:color="000000"/>
            </w:tcBorders>
            <w:shd w:val="clear" w:color="auto" w:fill="auto"/>
            <w:vAlign w:val="center"/>
          </w:tcPr>
          <w:p w14:paraId="0AA00D1C" w14:textId="4D18E9BA"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98,2</w:t>
            </w:r>
          </w:p>
        </w:tc>
        <w:tc>
          <w:tcPr>
            <w:tcW w:w="563" w:type="pct"/>
            <w:tcBorders>
              <w:top w:val="nil"/>
              <w:left w:val="nil"/>
              <w:bottom w:val="single" w:sz="8" w:space="0" w:color="000000"/>
              <w:right w:val="single" w:sz="8" w:space="0" w:color="000000"/>
            </w:tcBorders>
            <w:shd w:val="clear" w:color="auto" w:fill="auto"/>
            <w:vAlign w:val="center"/>
          </w:tcPr>
          <w:p w14:paraId="392392CF" w14:textId="58CB3083"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8 258,9</w:t>
            </w:r>
          </w:p>
        </w:tc>
        <w:tc>
          <w:tcPr>
            <w:tcW w:w="1291" w:type="pct"/>
            <w:tcBorders>
              <w:top w:val="nil"/>
              <w:left w:val="nil"/>
              <w:bottom w:val="single" w:sz="8" w:space="0" w:color="000000"/>
              <w:right w:val="single" w:sz="8" w:space="0" w:color="000000"/>
            </w:tcBorders>
            <w:shd w:val="clear" w:color="auto" w:fill="auto"/>
            <w:vAlign w:val="center"/>
          </w:tcPr>
          <w:p w14:paraId="24C3EC69" w14:textId="6FAFAAD4" w:rsidR="00A44A75" w:rsidRPr="0025376A" w:rsidRDefault="001B52CE" w:rsidP="008E7380">
            <w:pPr>
              <w:jc w:val="center"/>
              <w:rPr>
                <w:rFonts w:ascii="Times New Roman" w:hAnsi="Times New Roman" w:cs="Times New Roman"/>
              </w:rPr>
            </w:pPr>
            <w:r w:rsidRPr="0025376A">
              <w:rPr>
                <w:rFonts w:ascii="Times New Roman" w:hAnsi="Times New Roman" w:cs="Times New Roman"/>
                <w:color w:val="000000"/>
              </w:rPr>
              <w:t>8 258,9</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за счет экономии денежных средств</w:t>
            </w:r>
          </w:p>
        </w:tc>
      </w:tr>
      <w:tr w:rsidR="00A44A75" w:rsidRPr="008A7D57" w14:paraId="2342D3BC" w14:textId="77777777" w:rsidTr="00981561">
        <w:tc>
          <w:tcPr>
            <w:tcW w:w="254" w:type="pct"/>
            <w:tcBorders>
              <w:top w:val="single" w:sz="4" w:space="0" w:color="auto"/>
              <w:left w:val="single" w:sz="8" w:space="0" w:color="000000"/>
              <w:bottom w:val="single" w:sz="8" w:space="0" w:color="000000"/>
              <w:right w:val="single" w:sz="8" w:space="0" w:color="000000"/>
            </w:tcBorders>
            <w:shd w:val="clear" w:color="auto" w:fill="auto"/>
            <w:vAlign w:val="center"/>
          </w:tcPr>
          <w:p w14:paraId="498984CE" w14:textId="33A54920"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lastRenderedPageBreak/>
              <w:t>9</w:t>
            </w:r>
          </w:p>
        </w:tc>
        <w:tc>
          <w:tcPr>
            <w:tcW w:w="1242" w:type="pct"/>
            <w:tcBorders>
              <w:top w:val="single" w:sz="4" w:space="0" w:color="auto"/>
              <w:left w:val="nil"/>
              <w:bottom w:val="single" w:sz="8" w:space="0" w:color="000000"/>
              <w:right w:val="single" w:sz="8" w:space="0" w:color="000000"/>
            </w:tcBorders>
            <w:shd w:val="clear" w:color="auto" w:fill="auto"/>
            <w:vAlign w:val="center"/>
          </w:tcPr>
          <w:p w14:paraId="3BB8B1EC" w14:textId="22AC8625"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Поддержка социально ориентированных некоммерческих организаций в УГО</w:t>
            </w:r>
          </w:p>
        </w:tc>
        <w:tc>
          <w:tcPr>
            <w:tcW w:w="620" w:type="pct"/>
            <w:tcBorders>
              <w:top w:val="single" w:sz="4" w:space="0" w:color="auto"/>
              <w:left w:val="nil"/>
              <w:bottom w:val="single" w:sz="8" w:space="0" w:color="000000"/>
              <w:right w:val="single" w:sz="8" w:space="0" w:color="000000"/>
            </w:tcBorders>
            <w:shd w:val="clear" w:color="auto" w:fill="auto"/>
            <w:vAlign w:val="center"/>
          </w:tcPr>
          <w:p w14:paraId="378E7178" w14:textId="4F18D68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330</w:t>
            </w:r>
          </w:p>
        </w:tc>
        <w:tc>
          <w:tcPr>
            <w:tcW w:w="618" w:type="pct"/>
            <w:tcBorders>
              <w:top w:val="single" w:sz="4" w:space="0" w:color="auto"/>
              <w:left w:val="nil"/>
              <w:bottom w:val="single" w:sz="8" w:space="0" w:color="000000"/>
              <w:right w:val="single" w:sz="8" w:space="0" w:color="000000"/>
            </w:tcBorders>
            <w:shd w:val="clear" w:color="auto" w:fill="auto"/>
            <w:vAlign w:val="center"/>
          </w:tcPr>
          <w:p w14:paraId="6EA3CE0D" w14:textId="58BFD4D4"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330</w:t>
            </w:r>
          </w:p>
        </w:tc>
        <w:tc>
          <w:tcPr>
            <w:tcW w:w="412" w:type="pct"/>
            <w:tcBorders>
              <w:top w:val="single" w:sz="4" w:space="0" w:color="auto"/>
              <w:left w:val="nil"/>
              <w:bottom w:val="single" w:sz="8" w:space="0" w:color="000000"/>
              <w:right w:val="single" w:sz="8" w:space="0" w:color="000000"/>
            </w:tcBorders>
            <w:shd w:val="clear" w:color="auto" w:fill="auto"/>
            <w:vAlign w:val="center"/>
          </w:tcPr>
          <w:p w14:paraId="1D24B12D" w14:textId="130FA7B5"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100,0</w:t>
            </w:r>
          </w:p>
        </w:tc>
        <w:tc>
          <w:tcPr>
            <w:tcW w:w="563" w:type="pct"/>
            <w:tcBorders>
              <w:top w:val="single" w:sz="4" w:space="0" w:color="auto"/>
              <w:left w:val="nil"/>
              <w:bottom w:val="single" w:sz="8" w:space="0" w:color="000000"/>
              <w:right w:val="single" w:sz="8" w:space="0" w:color="000000"/>
            </w:tcBorders>
            <w:shd w:val="clear" w:color="auto" w:fill="auto"/>
            <w:vAlign w:val="center"/>
          </w:tcPr>
          <w:p w14:paraId="23ADC6EB" w14:textId="046B2175"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c>
          <w:tcPr>
            <w:tcW w:w="1291" w:type="pct"/>
            <w:tcBorders>
              <w:top w:val="single" w:sz="4" w:space="0" w:color="auto"/>
              <w:left w:val="nil"/>
              <w:bottom w:val="single" w:sz="8" w:space="0" w:color="000000"/>
              <w:right w:val="single" w:sz="8" w:space="0" w:color="000000"/>
            </w:tcBorders>
            <w:shd w:val="clear" w:color="auto" w:fill="auto"/>
            <w:vAlign w:val="center"/>
          </w:tcPr>
          <w:p w14:paraId="5CB4E85B" w14:textId="20CE6255"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r>
      <w:tr w:rsidR="00A44A75" w:rsidRPr="008A7D57" w14:paraId="0F965412"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55C1A39E" w14:textId="79AD6799"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10</w:t>
            </w:r>
          </w:p>
        </w:tc>
        <w:tc>
          <w:tcPr>
            <w:tcW w:w="1242" w:type="pct"/>
            <w:tcBorders>
              <w:top w:val="nil"/>
              <w:left w:val="nil"/>
              <w:bottom w:val="single" w:sz="8" w:space="0" w:color="000000"/>
              <w:right w:val="single" w:sz="8" w:space="0" w:color="000000"/>
            </w:tcBorders>
            <w:shd w:val="clear" w:color="auto" w:fill="auto"/>
            <w:vAlign w:val="center"/>
          </w:tcPr>
          <w:p w14:paraId="00AED9D1" w14:textId="30412F4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Обеспечение доступа инвалидов к объектам социальной инфраструктуры</w:t>
            </w:r>
          </w:p>
        </w:tc>
        <w:tc>
          <w:tcPr>
            <w:tcW w:w="620" w:type="pct"/>
            <w:tcBorders>
              <w:top w:val="nil"/>
              <w:left w:val="nil"/>
              <w:bottom w:val="single" w:sz="8" w:space="0" w:color="000000"/>
              <w:right w:val="single" w:sz="8" w:space="0" w:color="000000"/>
            </w:tcBorders>
            <w:shd w:val="clear" w:color="auto" w:fill="auto"/>
            <w:vAlign w:val="center"/>
          </w:tcPr>
          <w:p w14:paraId="4EE6CC3D" w14:textId="7BB6F3DE" w:rsidR="00A44A75" w:rsidRPr="0025376A" w:rsidRDefault="00F66A88" w:rsidP="008E7380">
            <w:pPr>
              <w:jc w:val="center"/>
              <w:rPr>
                <w:rFonts w:ascii="Times New Roman" w:hAnsi="Times New Roman" w:cs="Times New Roman"/>
              </w:rPr>
            </w:pPr>
            <w:r w:rsidRPr="0025376A">
              <w:rPr>
                <w:rFonts w:ascii="Times New Roman" w:hAnsi="Times New Roman" w:cs="Times New Roman"/>
                <w:color w:val="000000"/>
              </w:rPr>
              <w:t>1 051,7</w:t>
            </w:r>
          </w:p>
        </w:tc>
        <w:tc>
          <w:tcPr>
            <w:tcW w:w="618" w:type="pct"/>
            <w:tcBorders>
              <w:top w:val="nil"/>
              <w:left w:val="nil"/>
              <w:bottom w:val="single" w:sz="8" w:space="0" w:color="000000"/>
              <w:right w:val="single" w:sz="8" w:space="0" w:color="000000"/>
            </w:tcBorders>
            <w:shd w:val="clear" w:color="auto" w:fill="auto"/>
            <w:vAlign w:val="center"/>
          </w:tcPr>
          <w:p w14:paraId="07362B8A" w14:textId="64AE6BD7" w:rsidR="00A44A75" w:rsidRPr="0025376A" w:rsidRDefault="00F66A88" w:rsidP="008E7380">
            <w:pPr>
              <w:jc w:val="center"/>
              <w:rPr>
                <w:rFonts w:ascii="Times New Roman" w:hAnsi="Times New Roman" w:cs="Times New Roman"/>
              </w:rPr>
            </w:pPr>
            <w:r w:rsidRPr="0025376A">
              <w:rPr>
                <w:rFonts w:ascii="Times New Roman" w:hAnsi="Times New Roman" w:cs="Times New Roman"/>
                <w:color w:val="000000"/>
              </w:rPr>
              <w:t>1 051,6</w:t>
            </w:r>
          </w:p>
        </w:tc>
        <w:tc>
          <w:tcPr>
            <w:tcW w:w="412" w:type="pct"/>
            <w:tcBorders>
              <w:top w:val="nil"/>
              <w:left w:val="nil"/>
              <w:bottom w:val="single" w:sz="8" w:space="0" w:color="000000"/>
              <w:right w:val="single" w:sz="8" w:space="0" w:color="000000"/>
            </w:tcBorders>
            <w:shd w:val="clear" w:color="auto" w:fill="auto"/>
            <w:vAlign w:val="center"/>
          </w:tcPr>
          <w:p w14:paraId="4430F0E0" w14:textId="44B35F0B"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100,0</w:t>
            </w:r>
          </w:p>
        </w:tc>
        <w:tc>
          <w:tcPr>
            <w:tcW w:w="563" w:type="pct"/>
            <w:tcBorders>
              <w:top w:val="nil"/>
              <w:left w:val="nil"/>
              <w:bottom w:val="single" w:sz="8" w:space="0" w:color="000000"/>
              <w:right w:val="single" w:sz="8" w:space="0" w:color="000000"/>
            </w:tcBorders>
            <w:shd w:val="clear" w:color="auto" w:fill="auto"/>
            <w:vAlign w:val="center"/>
          </w:tcPr>
          <w:p w14:paraId="24958D81" w14:textId="52DC7917"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c>
          <w:tcPr>
            <w:tcW w:w="1291" w:type="pct"/>
            <w:tcBorders>
              <w:top w:val="nil"/>
              <w:left w:val="nil"/>
              <w:bottom w:val="single" w:sz="8" w:space="0" w:color="000000"/>
              <w:right w:val="single" w:sz="8" w:space="0" w:color="000000"/>
            </w:tcBorders>
            <w:shd w:val="clear" w:color="auto" w:fill="auto"/>
            <w:vAlign w:val="center"/>
          </w:tcPr>
          <w:p w14:paraId="18625652" w14:textId="76956E6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r>
      <w:tr w:rsidR="00A44A75" w:rsidRPr="008A7D57" w14:paraId="54488945"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1523E692" w14:textId="115B8EF7"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11</w:t>
            </w:r>
          </w:p>
        </w:tc>
        <w:tc>
          <w:tcPr>
            <w:tcW w:w="1242" w:type="pct"/>
            <w:tcBorders>
              <w:top w:val="nil"/>
              <w:left w:val="nil"/>
              <w:bottom w:val="single" w:sz="8" w:space="0" w:color="000000"/>
              <w:right w:val="single" w:sz="8" w:space="0" w:color="000000"/>
            </w:tcBorders>
            <w:shd w:val="clear" w:color="auto" w:fill="auto"/>
            <w:vAlign w:val="center"/>
          </w:tcPr>
          <w:p w14:paraId="1D513314" w14:textId="4FA2FAEE"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Снижение рисков от чрезвычайных ситуаций природного и техногенного характера, обеспечение пожарной безопасности граждан на водных объектах на территории УГО</w:t>
            </w:r>
          </w:p>
        </w:tc>
        <w:tc>
          <w:tcPr>
            <w:tcW w:w="620" w:type="pct"/>
            <w:tcBorders>
              <w:top w:val="nil"/>
              <w:left w:val="nil"/>
              <w:bottom w:val="single" w:sz="8" w:space="0" w:color="000000"/>
              <w:right w:val="single" w:sz="8" w:space="0" w:color="000000"/>
            </w:tcBorders>
            <w:shd w:val="clear" w:color="auto" w:fill="auto"/>
            <w:vAlign w:val="center"/>
          </w:tcPr>
          <w:p w14:paraId="4F21370B" w14:textId="51659393" w:rsidR="00A44A75" w:rsidRPr="0025376A" w:rsidRDefault="00806CED" w:rsidP="008E7380">
            <w:pPr>
              <w:jc w:val="center"/>
              <w:rPr>
                <w:rFonts w:ascii="Times New Roman" w:hAnsi="Times New Roman" w:cs="Times New Roman"/>
              </w:rPr>
            </w:pPr>
            <w:r w:rsidRPr="0025376A">
              <w:rPr>
                <w:rFonts w:ascii="Times New Roman" w:hAnsi="Times New Roman" w:cs="Times New Roman"/>
                <w:color w:val="000000"/>
              </w:rPr>
              <w:t>4 797,0</w:t>
            </w:r>
          </w:p>
        </w:tc>
        <w:tc>
          <w:tcPr>
            <w:tcW w:w="618" w:type="pct"/>
            <w:tcBorders>
              <w:top w:val="nil"/>
              <w:left w:val="nil"/>
              <w:bottom w:val="single" w:sz="8" w:space="0" w:color="000000"/>
              <w:right w:val="single" w:sz="8" w:space="0" w:color="000000"/>
            </w:tcBorders>
            <w:shd w:val="clear" w:color="auto" w:fill="auto"/>
            <w:vAlign w:val="center"/>
          </w:tcPr>
          <w:p w14:paraId="4849845A" w14:textId="423D0CE5" w:rsidR="00A44A75" w:rsidRPr="0025376A" w:rsidRDefault="00806CED" w:rsidP="008E7380">
            <w:pPr>
              <w:jc w:val="center"/>
              <w:rPr>
                <w:rFonts w:ascii="Times New Roman" w:hAnsi="Times New Roman" w:cs="Times New Roman"/>
              </w:rPr>
            </w:pPr>
            <w:r w:rsidRPr="0025376A">
              <w:rPr>
                <w:rFonts w:ascii="Times New Roman" w:hAnsi="Times New Roman" w:cs="Times New Roman"/>
                <w:color w:val="000000"/>
              </w:rPr>
              <w:t>3 838,9</w:t>
            </w:r>
          </w:p>
        </w:tc>
        <w:tc>
          <w:tcPr>
            <w:tcW w:w="412" w:type="pct"/>
            <w:tcBorders>
              <w:top w:val="nil"/>
              <w:left w:val="nil"/>
              <w:bottom w:val="single" w:sz="8" w:space="0" w:color="000000"/>
              <w:right w:val="single" w:sz="8" w:space="0" w:color="000000"/>
            </w:tcBorders>
            <w:shd w:val="clear" w:color="auto" w:fill="auto"/>
            <w:vAlign w:val="center"/>
          </w:tcPr>
          <w:p w14:paraId="476744FD" w14:textId="3F286D87" w:rsidR="00A44A75" w:rsidRPr="0025376A" w:rsidRDefault="00806CED" w:rsidP="008E7380">
            <w:pPr>
              <w:jc w:val="center"/>
              <w:rPr>
                <w:rFonts w:ascii="Times New Roman" w:hAnsi="Times New Roman" w:cs="Times New Roman"/>
              </w:rPr>
            </w:pPr>
            <w:r w:rsidRPr="0025376A">
              <w:rPr>
                <w:rFonts w:ascii="Times New Roman" w:hAnsi="Times New Roman" w:cs="Times New Roman"/>
              </w:rPr>
              <w:t>80,0</w:t>
            </w:r>
          </w:p>
        </w:tc>
        <w:tc>
          <w:tcPr>
            <w:tcW w:w="563" w:type="pct"/>
            <w:tcBorders>
              <w:top w:val="nil"/>
              <w:left w:val="nil"/>
              <w:bottom w:val="single" w:sz="8" w:space="0" w:color="000000"/>
              <w:right w:val="single" w:sz="8" w:space="0" w:color="000000"/>
            </w:tcBorders>
            <w:shd w:val="clear" w:color="auto" w:fill="auto"/>
            <w:vAlign w:val="center"/>
          </w:tcPr>
          <w:p w14:paraId="5FCE8503" w14:textId="442F621E" w:rsidR="00A44A75" w:rsidRPr="0025376A" w:rsidRDefault="00806CED" w:rsidP="008E7380">
            <w:pPr>
              <w:jc w:val="center"/>
              <w:rPr>
                <w:rFonts w:ascii="Times New Roman" w:hAnsi="Times New Roman" w:cs="Times New Roman"/>
              </w:rPr>
            </w:pPr>
            <w:r w:rsidRPr="0025376A">
              <w:rPr>
                <w:rFonts w:ascii="Times New Roman" w:hAnsi="Times New Roman" w:cs="Times New Roman"/>
                <w:color w:val="000000"/>
              </w:rPr>
              <w:t>958,1</w:t>
            </w:r>
          </w:p>
        </w:tc>
        <w:tc>
          <w:tcPr>
            <w:tcW w:w="1291" w:type="pct"/>
            <w:tcBorders>
              <w:top w:val="nil"/>
              <w:left w:val="nil"/>
              <w:bottom w:val="single" w:sz="8" w:space="0" w:color="000000"/>
              <w:right w:val="single" w:sz="8" w:space="0" w:color="000000"/>
            </w:tcBorders>
            <w:shd w:val="clear" w:color="auto" w:fill="auto"/>
            <w:vAlign w:val="center"/>
          </w:tcPr>
          <w:p w14:paraId="293FA59F" w14:textId="77777777" w:rsidR="00655D83" w:rsidRPr="0025376A" w:rsidRDefault="00655D83" w:rsidP="008E7380">
            <w:pPr>
              <w:jc w:val="center"/>
              <w:rPr>
                <w:rFonts w:ascii="Times New Roman" w:hAnsi="Times New Roman" w:cs="Times New Roman"/>
                <w:color w:val="000000"/>
              </w:rPr>
            </w:pPr>
          </w:p>
          <w:p w14:paraId="63A0AF1B" w14:textId="77777777" w:rsidR="00655D83" w:rsidRPr="0025376A" w:rsidRDefault="00655D83" w:rsidP="008E7380">
            <w:pPr>
              <w:jc w:val="center"/>
              <w:rPr>
                <w:rFonts w:ascii="Times New Roman" w:hAnsi="Times New Roman" w:cs="Times New Roman"/>
                <w:color w:val="000000"/>
              </w:rPr>
            </w:pPr>
          </w:p>
          <w:p w14:paraId="10D19B89" w14:textId="09C19C95" w:rsidR="00A44A75" w:rsidRPr="0025376A" w:rsidRDefault="00806CED" w:rsidP="008E7380">
            <w:pPr>
              <w:jc w:val="center"/>
              <w:rPr>
                <w:rFonts w:ascii="Times New Roman" w:hAnsi="Times New Roman" w:cs="Times New Roman"/>
                <w:color w:val="FF0000"/>
              </w:rPr>
            </w:pPr>
            <w:r w:rsidRPr="0025376A">
              <w:rPr>
                <w:rFonts w:ascii="Times New Roman" w:hAnsi="Times New Roman" w:cs="Times New Roman"/>
                <w:color w:val="000000"/>
              </w:rPr>
              <w:t>958,1</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за счет экономии денежных средств</w:t>
            </w:r>
          </w:p>
        </w:tc>
      </w:tr>
      <w:tr w:rsidR="00A44A75" w:rsidRPr="008A7D57" w14:paraId="187E32AD"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7DC7063D" w14:textId="4839FD5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12</w:t>
            </w:r>
          </w:p>
        </w:tc>
        <w:tc>
          <w:tcPr>
            <w:tcW w:w="1242" w:type="pct"/>
            <w:tcBorders>
              <w:top w:val="nil"/>
              <w:left w:val="nil"/>
              <w:bottom w:val="single" w:sz="8" w:space="0" w:color="000000"/>
              <w:right w:val="single" w:sz="8" w:space="0" w:color="000000"/>
            </w:tcBorders>
            <w:shd w:val="clear" w:color="auto" w:fill="auto"/>
            <w:vAlign w:val="center"/>
          </w:tcPr>
          <w:p w14:paraId="57473AC2" w14:textId="7AF3BE2D"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Повышение безопасности дорожного движения на территории УГО</w:t>
            </w:r>
          </w:p>
        </w:tc>
        <w:tc>
          <w:tcPr>
            <w:tcW w:w="620" w:type="pct"/>
            <w:tcBorders>
              <w:top w:val="nil"/>
              <w:left w:val="nil"/>
              <w:bottom w:val="single" w:sz="8" w:space="0" w:color="000000"/>
              <w:right w:val="single" w:sz="8" w:space="0" w:color="000000"/>
            </w:tcBorders>
            <w:shd w:val="clear" w:color="auto" w:fill="auto"/>
            <w:vAlign w:val="center"/>
          </w:tcPr>
          <w:p w14:paraId="62A61431" w14:textId="4E6C044A" w:rsidR="00A44A75" w:rsidRPr="0025376A" w:rsidRDefault="006E11B6" w:rsidP="008E7380">
            <w:pPr>
              <w:jc w:val="center"/>
              <w:rPr>
                <w:rFonts w:ascii="Times New Roman" w:hAnsi="Times New Roman" w:cs="Times New Roman"/>
              </w:rPr>
            </w:pPr>
            <w:r w:rsidRPr="0025376A">
              <w:rPr>
                <w:rFonts w:ascii="Times New Roman" w:hAnsi="Times New Roman" w:cs="Times New Roman"/>
                <w:color w:val="000000"/>
              </w:rPr>
              <w:t>110,0</w:t>
            </w:r>
          </w:p>
        </w:tc>
        <w:tc>
          <w:tcPr>
            <w:tcW w:w="618" w:type="pct"/>
            <w:tcBorders>
              <w:top w:val="nil"/>
              <w:left w:val="nil"/>
              <w:bottom w:val="single" w:sz="8" w:space="0" w:color="000000"/>
              <w:right w:val="single" w:sz="8" w:space="0" w:color="000000"/>
            </w:tcBorders>
            <w:shd w:val="clear" w:color="auto" w:fill="auto"/>
            <w:vAlign w:val="center"/>
          </w:tcPr>
          <w:p w14:paraId="18619556" w14:textId="10C4BCA7" w:rsidR="00A44A75" w:rsidRPr="0025376A" w:rsidRDefault="006E11B6" w:rsidP="008E7380">
            <w:pPr>
              <w:jc w:val="center"/>
              <w:rPr>
                <w:rFonts w:ascii="Times New Roman" w:hAnsi="Times New Roman" w:cs="Times New Roman"/>
              </w:rPr>
            </w:pPr>
            <w:r w:rsidRPr="0025376A">
              <w:rPr>
                <w:rFonts w:ascii="Times New Roman" w:hAnsi="Times New Roman" w:cs="Times New Roman"/>
                <w:color w:val="000000"/>
              </w:rPr>
              <w:t>85,8</w:t>
            </w:r>
          </w:p>
        </w:tc>
        <w:tc>
          <w:tcPr>
            <w:tcW w:w="412" w:type="pct"/>
            <w:tcBorders>
              <w:top w:val="nil"/>
              <w:left w:val="nil"/>
              <w:bottom w:val="single" w:sz="8" w:space="0" w:color="000000"/>
              <w:right w:val="single" w:sz="8" w:space="0" w:color="000000"/>
            </w:tcBorders>
            <w:shd w:val="clear" w:color="auto" w:fill="auto"/>
            <w:vAlign w:val="center"/>
          </w:tcPr>
          <w:p w14:paraId="72AACF8B" w14:textId="458969B5" w:rsidR="00A44A75" w:rsidRPr="0025376A" w:rsidRDefault="006E11B6" w:rsidP="008E7380">
            <w:pPr>
              <w:jc w:val="center"/>
              <w:rPr>
                <w:rFonts w:ascii="Times New Roman" w:hAnsi="Times New Roman" w:cs="Times New Roman"/>
              </w:rPr>
            </w:pPr>
            <w:r w:rsidRPr="0025376A">
              <w:rPr>
                <w:rFonts w:ascii="Times New Roman" w:hAnsi="Times New Roman" w:cs="Times New Roman"/>
                <w:color w:val="000000"/>
              </w:rPr>
              <w:t>78,0</w:t>
            </w:r>
          </w:p>
        </w:tc>
        <w:tc>
          <w:tcPr>
            <w:tcW w:w="563" w:type="pct"/>
            <w:tcBorders>
              <w:top w:val="nil"/>
              <w:left w:val="nil"/>
              <w:bottom w:val="single" w:sz="8" w:space="0" w:color="000000"/>
              <w:right w:val="single" w:sz="8" w:space="0" w:color="000000"/>
            </w:tcBorders>
            <w:shd w:val="clear" w:color="auto" w:fill="auto"/>
            <w:vAlign w:val="center"/>
          </w:tcPr>
          <w:p w14:paraId="1DE8F664" w14:textId="0C1173E9" w:rsidR="00A44A75" w:rsidRPr="0025376A" w:rsidRDefault="006E11B6" w:rsidP="008E7380">
            <w:pPr>
              <w:jc w:val="center"/>
              <w:rPr>
                <w:rFonts w:ascii="Times New Roman" w:hAnsi="Times New Roman" w:cs="Times New Roman"/>
              </w:rPr>
            </w:pPr>
            <w:r w:rsidRPr="0025376A">
              <w:rPr>
                <w:rFonts w:ascii="Times New Roman" w:hAnsi="Times New Roman" w:cs="Times New Roman"/>
              </w:rPr>
              <w:t>24,2</w:t>
            </w:r>
          </w:p>
        </w:tc>
        <w:tc>
          <w:tcPr>
            <w:tcW w:w="1291" w:type="pct"/>
            <w:tcBorders>
              <w:top w:val="nil"/>
              <w:left w:val="nil"/>
              <w:bottom w:val="single" w:sz="8" w:space="0" w:color="000000"/>
              <w:right w:val="single" w:sz="8" w:space="0" w:color="000000"/>
            </w:tcBorders>
            <w:shd w:val="clear" w:color="auto" w:fill="auto"/>
            <w:vAlign w:val="center"/>
          </w:tcPr>
          <w:p w14:paraId="0D412D94" w14:textId="20612FFC" w:rsidR="00A44A75" w:rsidRPr="0025376A" w:rsidRDefault="006E11B6" w:rsidP="008E7380">
            <w:pPr>
              <w:jc w:val="center"/>
              <w:rPr>
                <w:rFonts w:ascii="Times New Roman" w:hAnsi="Times New Roman" w:cs="Times New Roman"/>
              </w:rPr>
            </w:pPr>
            <w:r w:rsidRPr="0025376A">
              <w:rPr>
                <w:rFonts w:ascii="Times New Roman" w:hAnsi="Times New Roman" w:cs="Times New Roman"/>
                <w:color w:val="000000"/>
              </w:rPr>
              <w:t>24,2</w:t>
            </w:r>
            <w:r w:rsidR="00343AA2" w:rsidRPr="0025376A">
              <w:rPr>
                <w:rFonts w:ascii="Times New Roman" w:hAnsi="Times New Roman" w:cs="Times New Roman"/>
                <w:color w:val="000000"/>
              </w:rPr>
              <w:t xml:space="preserve"> тыс. руб. образованы за счет экономии денежных средств</w:t>
            </w:r>
          </w:p>
        </w:tc>
      </w:tr>
      <w:tr w:rsidR="00A44A75" w:rsidRPr="008A7D57" w14:paraId="3E38017E"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239C2890" w14:textId="6676A62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14</w:t>
            </w:r>
          </w:p>
        </w:tc>
        <w:tc>
          <w:tcPr>
            <w:tcW w:w="1242" w:type="pct"/>
            <w:tcBorders>
              <w:top w:val="nil"/>
              <w:left w:val="nil"/>
              <w:bottom w:val="single" w:sz="8" w:space="0" w:color="000000"/>
              <w:right w:val="single" w:sz="8" w:space="0" w:color="000000"/>
            </w:tcBorders>
            <w:shd w:val="clear" w:color="auto" w:fill="auto"/>
            <w:vAlign w:val="center"/>
          </w:tcPr>
          <w:p w14:paraId="38CCD6D5" w14:textId="0D6E69F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 социальной поддержке граждан на территории УГО</w:t>
            </w:r>
          </w:p>
        </w:tc>
        <w:tc>
          <w:tcPr>
            <w:tcW w:w="620" w:type="pct"/>
            <w:tcBorders>
              <w:top w:val="nil"/>
              <w:left w:val="nil"/>
              <w:bottom w:val="single" w:sz="8" w:space="0" w:color="000000"/>
              <w:right w:val="single" w:sz="8" w:space="0" w:color="000000"/>
            </w:tcBorders>
            <w:shd w:val="clear" w:color="auto" w:fill="auto"/>
            <w:vAlign w:val="center"/>
          </w:tcPr>
          <w:p w14:paraId="255A7DE6" w14:textId="42AE7D77" w:rsidR="00A44A75" w:rsidRPr="0025376A" w:rsidRDefault="00E3325F" w:rsidP="008E7380">
            <w:pPr>
              <w:jc w:val="center"/>
              <w:rPr>
                <w:rFonts w:ascii="Times New Roman" w:hAnsi="Times New Roman" w:cs="Times New Roman"/>
              </w:rPr>
            </w:pPr>
            <w:r w:rsidRPr="0025376A">
              <w:rPr>
                <w:rFonts w:ascii="Times New Roman" w:hAnsi="Times New Roman" w:cs="Times New Roman"/>
                <w:color w:val="000000"/>
              </w:rPr>
              <w:t>16 643,7</w:t>
            </w:r>
          </w:p>
        </w:tc>
        <w:tc>
          <w:tcPr>
            <w:tcW w:w="618" w:type="pct"/>
            <w:tcBorders>
              <w:top w:val="nil"/>
              <w:left w:val="nil"/>
              <w:bottom w:val="single" w:sz="8" w:space="0" w:color="000000"/>
              <w:right w:val="single" w:sz="8" w:space="0" w:color="000000"/>
            </w:tcBorders>
            <w:shd w:val="clear" w:color="auto" w:fill="auto"/>
            <w:vAlign w:val="center"/>
          </w:tcPr>
          <w:p w14:paraId="1B9CB633" w14:textId="00D03A48" w:rsidR="00A44A75" w:rsidRPr="0025376A" w:rsidRDefault="00E3325F" w:rsidP="008E7380">
            <w:pPr>
              <w:jc w:val="center"/>
              <w:rPr>
                <w:rFonts w:ascii="Times New Roman" w:hAnsi="Times New Roman" w:cs="Times New Roman"/>
              </w:rPr>
            </w:pPr>
            <w:r w:rsidRPr="0025376A">
              <w:rPr>
                <w:rFonts w:ascii="Times New Roman" w:hAnsi="Times New Roman" w:cs="Times New Roman"/>
                <w:color w:val="000000"/>
              </w:rPr>
              <w:t>14 939,5</w:t>
            </w:r>
          </w:p>
        </w:tc>
        <w:tc>
          <w:tcPr>
            <w:tcW w:w="412" w:type="pct"/>
            <w:tcBorders>
              <w:top w:val="nil"/>
              <w:left w:val="nil"/>
              <w:bottom w:val="single" w:sz="8" w:space="0" w:color="000000"/>
              <w:right w:val="single" w:sz="8" w:space="0" w:color="000000"/>
            </w:tcBorders>
            <w:shd w:val="clear" w:color="auto" w:fill="auto"/>
            <w:vAlign w:val="center"/>
          </w:tcPr>
          <w:p w14:paraId="66068D9A" w14:textId="70A051C5" w:rsidR="00A44A75" w:rsidRPr="0025376A" w:rsidRDefault="00E3325F" w:rsidP="008E7380">
            <w:pPr>
              <w:jc w:val="center"/>
              <w:rPr>
                <w:rFonts w:ascii="Times New Roman" w:hAnsi="Times New Roman" w:cs="Times New Roman"/>
              </w:rPr>
            </w:pPr>
            <w:r w:rsidRPr="0025376A">
              <w:rPr>
                <w:rFonts w:ascii="Times New Roman" w:hAnsi="Times New Roman" w:cs="Times New Roman"/>
                <w:color w:val="000000"/>
              </w:rPr>
              <w:t>89,8</w:t>
            </w:r>
          </w:p>
        </w:tc>
        <w:tc>
          <w:tcPr>
            <w:tcW w:w="563" w:type="pct"/>
            <w:tcBorders>
              <w:top w:val="nil"/>
              <w:left w:val="nil"/>
              <w:bottom w:val="single" w:sz="8" w:space="0" w:color="000000"/>
              <w:right w:val="single" w:sz="8" w:space="0" w:color="000000"/>
            </w:tcBorders>
            <w:shd w:val="clear" w:color="auto" w:fill="auto"/>
            <w:vAlign w:val="center"/>
          </w:tcPr>
          <w:p w14:paraId="24734D4D" w14:textId="60E2D9DA" w:rsidR="00A44A75" w:rsidRPr="0025376A" w:rsidRDefault="00E3325F" w:rsidP="008E7380">
            <w:pPr>
              <w:jc w:val="center"/>
              <w:rPr>
                <w:rFonts w:ascii="Times New Roman" w:hAnsi="Times New Roman" w:cs="Times New Roman"/>
              </w:rPr>
            </w:pPr>
            <w:r w:rsidRPr="0025376A">
              <w:rPr>
                <w:rFonts w:ascii="Times New Roman" w:hAnsi="Times New Roman" w:cs="Times New Roman"/>
                <w:color w:val="000000"/>
              </w:rPr>
              <w:t>1 704,2</w:t>
            </w:r>
          </w:p>
        </w:tc>
        <w:tc>
          <w:tcPr>
            <w:tcW w:w="1291" w:type="pct"/>
            <w:tcBorders>
              <w:top w:val="nil"/>
              <w:left w:val="nil"/>
              <w:bottom w:val="single" w:sz="8" w:space="0" w:color="000000"/>
              <w:right w:val="single" w:sz="8" w:space="0" w:color="000000"/>
            </w:tcBorders>
            <w:shd w:val="clear" w:color="auto" w:fill="auto"/>
            <w:vAlign w:val="center"/>
          </w:tcPr>
          <w:p w14:paraId="76693C37" w14:textId="12A8F7CB" w:rsidR="00A44A75" w:rsidRPr="0025376A" w:rsidRDefault="00E3325F" w:rsidP="008E7380">
            <w:pPr>
              <w:jc w:val="center"/>
              <w:rPr>
                <w:rFonts w:ascii="Times New Roman" w:hAnsi="Times New Roman" w:cs="Times New Roman"/>
              </w:rPr>
            </w:pPr>
            <w:r w:rsidRPr="0025376A">
              <w:rPr>
                <w:rFonts w:ascii="Times New Roman" w:hAnsi="Times New Roman" w:cs="Times New Roman"/>
                <w:color w:val="000000"/>
              </w:rPr>
              <w:t>1 704,2</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из-за отсутствия заявителей</w:t>
            </w:r>
          </w:p>
        </w:tc>
      </w:tr>
      <w:tr w:rsidR="00A44A75" w:rsidRPr="008A7D57" w14:paraId="4E8D8648"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38907447" w14:textId="5B41148C"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16</w:t>
            </w:r>
          </w:p>
        </w:tc>
        <w:tc>
          <w:tcPr>
            <w:tcW w:w="1242" w:type="pct"/>
            <w:tcBorders>
              <w:top w:val="nil"/>
              <w:left w:val="nil"/>
              <w:bottom w:val="single" w:sz="8" w:space="0" w:color="000000"/>
              <w:right w:val="single" w:sz="8" w:space="0" w:color="000000"/>
            </w:tcBorders>
            <w:shd w:val="clear" w:color="auto" w:fill="auto"/>
            <w:vAlign w:val="center"/>
          </w:tcPr>
          <w:p w14:paraId="18C98CE1" w14:textId="529ABE1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Обеспечение населения УГО качественными услугами жилищно-коммунального хозяйства</w:t>
            </w:r>
          </w:p>
        </w:tc>
        <w:tc>
          <w:tcPr>
            <w:tcW w:w="620" w:type="pct"/>
            <w:tcBorders>
              <w:top w:val="nil"/>
              <w:left w:val="nil"/>
              <w:bottom w:val="single" w:sz="8" w:space="0" w:color="000000"/>
              <w:right w:val="single" w:sz="8" w:space="0" w:color="000000"/>
            </w:tcBorders>
            <w:shd w:val="clear" w:color="auto" w:fill="auto"/>
            <w:vAlign w:val="center"/>
          </w:tcPr>
          <w:p w14:paraId="072E595A" w14:textId="0A497E4D" w:rsidR="00A44A75" w:rsidRPr="0025376A" w:rsidRDefault="009161A4" w:rsidP="008E7380">
            <w:pPr>
              <w:jc w:val="center"/>
              <w:rPr>
                <w:rFonts w:ascii="Times New Roman" w:hAnsi="Times New Roman" w:cs="Times New Roman"/>
              </w:rPr>
            </w:pPr>
            <w:r w:rsidRPr="0025376A">
              <w:rPr>
                <w:rFonts w:ascii="Times New Roman" w:hAnsi="Times New Roman" w:cs="Times New Roman"/>
                <w:color w:val="000000"/>
              </w:rPr>
              <w:t>1 472 870,8</w:t>
            </w:r>
          </w:p>
        </w:tc>
        <w:tc>
          <w:tcPr>
            <w:tcW w:w="618" w:type="pct"/>
            <w:tcBorders>
              <w:top w:val="nil"/>
              <w:left w:val="nil"/>
              <w:bottom w:val="single" w:sz="8" w:space="0" w:color="000000"/>
              <w:right w:val="single" w:sz="8" w:space="0" w:color="000000"/>
            </w:tcBorders>
            <w:shd w:val="clear" w:color="auto" w:fill="auto"/>
            <w:vAlign w:val="center"/>
          </w:tcPr>
          <w:p w14:paraId="18267B5C" w14:textId="322D57C0" w:rsidR="00A44A75" w:rsidRPr="0025376A" w:rsidRDefault="009161A4" w:rsidP="008E7380">
            <w:pPr>
              <w:jc w:val="center"/>
              <w:rPr>
                <w:rFonts w:ascii="Times New Roman" w:hAnsi="Times New Roman" w:cs="Times New Roman"/>
              </w:rPr>
            </w:pPr>
            <w:r w:rsidRPr="0025376A">
              <w:rPr>
                <w:rFonts w:ascii="Times New Roman" w:hAnsi="Times New Roman" w:cs="Times New Roman"/>
                <w:color w:val="000000"/>
              </w:rPr>
              <w:t>1 437 273,0</w:t>
            </w:r>
          </w:p>
        </w:tc>
        <w:tc>
          <w:tcPr>
            <w:tcW w:w="412" w:type="pct"/>
            <w:tcBorders>
              <w:top w:val="nil"/>
              <w:left w:val="nil"/>
              <w:bottom w:val="single" w:sz="8" w:space="0" w:color="000000"/>
              <w:right w:val="single" w:sz="8" w:space="0" w:color="000000"/>
            </w:tcBorders>
            <w:shd w:val="clear" w:color="auto" w:fill="auto"/>
            <w:vAlign w:val="center"/>
          </w:tcPr>
          <w:p w14:paraId="17572B9A" w14:textId="76A79B79" w:rsidR="00A44A75" w:rsidRPr="0025376A" w:rsidRDefault="009161A4" w:rsidP="008E7380">
            <w:pPr>
              <w:jc w:val="center"/>
              <w:rPr>
                <w:rFonts w:ascii="Times New Roman" w:hAnsi="Times New Roman" w:cs="Times New Roman"/>
              </w:rPr>
            </w:pPr>
            <w:r w:rsidRPr="0025376A">
              <w:rPr>
                <w:rFonts w:ascii="Times New Roman" w:hAnsi="Times New Roman" w:cs="Times New Roman"/>
                <w:color w:val="000000"/>
              </w:rPr>
              <w:t>97,6</w:t>
            </w:r>
          </w:p>
        </w:tc>
        <w:tc>
          <w:tcPr>
            <w:tcW w:w="563" w:type="pct"/>
            <w:tcBorders>
              <w:top w:val="nil"/>
              <w:left w:val="nil"/>
              <w:bottom w:val="single" w:sz="8" w:space="0" w:color="000000"/>
              <w:right w:val="single" w:sz="8" w:space="0" w:color="000000"/>
            </w:tcBorders>
            <w:shd w:val="clear" w:color="auto" w:fill="auto"/>
            <w:vAlign w:val="center"/>
          </w:tcPr>
          <w:p w14:paraId="063068BF" w14:textId="1187CE95" w:rsidR="00A44A75" w:rsidRPr="0025376A" w:rsidRDefault="009161A4" w:rsidP="008E7380">
            <w:pPr>
              <w:jc w:val="center"/>
              <w:rPr>
                <w:rFonts w:ascii="Times New Roman" w:hAnsi="Times New Roman" w:cs="Times New Roman"/>
              </w:rPr>
            </w:pPr>
            <w:r w:rsidRPr="0025376A">
              <w:rPr>
                <w:rFonts w:ascii="Times New Roman" w:hAnsi="Times New Roman" w:cs="Times New Roman"/>
                <w:color w:val="000000"/>
              </w:rPr>
              <w:t>35 597,8</w:t>
            </w:r>
          </w:p>
        </w:tc>
        <w:tc>
          <w:tcPr>
            <w:tcW w:w="1291" w:type="pct"/>
            <w:tcBorders>
              <w:top w:val="nil"/>
              <w:left w:val="nil"/>
              <w:bottom w:val="single" w:sz="8" w:space="0" w:color="000000"/>
              <w:right w:val="single" w:sz="8" w:space="0" w:color="000000"/>
            </w:tcBorders>
            <w:shd w:val="clear" w:color="auto" w:fill="auto"/>
            <w:vAlign w:val="center"/>
          </w:tcPr>
          <w:p w14:paraId="0A2F2AE7" w14:textId="737D1A12" w:rsidR="00A44A75" w:rsidRPr="0025376A" w:rsidRDefault="009161A4" w:rsidP="008E7380">
            <w:pPr>
              <w:jc w:val="center"/>
              <w:rPr>
                <w:rFonts w:ascii="Times New Roman" w:hAnsi="Times New Roman" w:cs="Times New Roman"/>
              </w:rPr>
            </w:pPr>
            <w:r w:rsidRPr="0025376A">
              <w:rPr>
                <w:rFonts w:ascii="Times New Roman" w:hAnsi="Times New Roman" w:cs="Times New Roman"/>
                <w:color w:val="000000"/>
              </w:rPr>
              <w:t>35 597,8</w:t>
            </w:r>
            <w:r w:rsidR="00343AA2"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рублей образованы за счет экономии денежных средств</w:t>
            </w:r>
          </w:p>
        </w:tc>
      </w:tr>
      <w:tr w:rsidR="00A44A75" w:rsidRPr="008A7D57" w14:paraId="74A114FB"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3C6910CC" w14:textId="2D93A998"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19</w:t>
            </w:r>
          </w:p>
        </w:tc>
        <w:tc>
          <w:tcPr>
            <w:tcW w:w="1242" w:type="pct"/>
            <w:tcBorders>
              <w:top w:val="nil"/>
              <w:left w:val="nil"/>
              <w:bottom w:val="single" w:sz="8" w:space="0" w:color="000000"/>
              <w:right w:val="single" w:sz="8" w:space="0" w:color="000000"/>
            </w:tcBorders>
            <w:shd w:val="clear" w:color="auto" w:fill="auto"/>
            <w:vAlign w:val="center"/>
          </w:tcPr>
          <w:p w14:paraId="25B63CED" w14:textId="23452E8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Информационное освещение деятельности органов местного самоуправления УГО</w:t>
            </w:r>
          </w:p>
        </w:tc>
        <w:tc>
          <w:tcPr>
            <w:tcW w:w="620" w:type="pct"/>
            <w:tcBorders>
              <w:top w:val="nil"/>
              <w:left w:val="nil"/>
              <w:bottom w:val="single" w:sz="8" w:space="0" w:color="000000"/>
              <w:right w:val="single" w:sz="8" w:space="0" w:color="000000"/>
            </w:tcBorders>
            <w:shd w:val="clear" w:color="auto" w:fill="auto"/>
            <w:vAlign w:val="center"/>
          </w:tcPr>
          <w:p w14:paraId="5B4C0944" w14:textId="74B0E3C3" w:rsidR="00A44A75" w:rsidRPr="0025376A" w:rsidRDefault="002A24F6" w:rsidP="008E7380">
            <w:pPr>
              <w:jc w:val="center"/>
              <w:rPr>
                <w:rFonts w:ascii="Times New Roman" w:hAnsi="Times New Roman" w:cs="Times New Roman"/>
              </w:rPr>
            </w:pPr>
            <w:r w:rsidRPr="0025376A">
              <w:rPr>
                <w:rFonts w:ascii="Times New Roman" w:hAnsi="Times New Roman" w:cs="Times New Roman"/>
                <w:color w:val="000000"/>
              </w:rPr>
              <w:t>8 557,3</w:t>
            </w:r>
          </w:p>
        </w:tc>
        <w:tc>
          <w:tcPr>
            <w:tcW w:w="618" w:type="pct"/>
            <w:tcBorders>
              <w:top w:val="nil"/>
              <w:left w:val="nil"/>
              <w:bottom w:val="single" w:sz="8" w:space="0" w:color="000000"/>
              <w:right w:val="single" w:sz="8" w:space="0" w:color="000000"/>
            </w:tcBorders>
            <w:shd w:val="clear" w:color="auto" w:fill="auto"/>
            <w:vAlign w:val="center"/>
          </w:tcPr>
          <w:p w14:paraId="0F0C6640" w14:textId="4D119772" w:rsidR="00A44A75" w:rsidRPr="0025376A" w:rsidRDefault="002A24F6" w:rsidP="008E7380">
            <w:pPr>
              <w:jc w:val="center"/>
              <w:rPr>
                <w:rFonts w:ascii="Times New Roman" w:hAnsi="Times New Roman" w:cs="Times New Roman"/>
              </w:rPr>
            </w:pPr>
            <w:r w:rsidRPr="0025376A">
              <w:rPr>
                <w:rFonts w:ascii="Times New Roman" w:hAnsi="Times New Roman" w:cs="Times New Roman"/>
                <w:color w:val="000000"/>
              </w:rPr>
              <w:t>8 451,4</w:t>
            </w:r>
          </w:p>
        </w:tc>
        <w:tc>
          <w:tcPr>
            <w:tcW w:w="412" w:type="pct"/>
            <w:tcBorders>
              <w:top w:val="nil"/>
              <w:left w:val="nil"/>
              <w:bottom w:val="single" w:sz="8" w:space="0" w:color="000000"/>
              <w:right w:val="single" w:sz="8" w:space="0" w:color="000000"/>
            </w:tcBorders>
            <w:shd w:val="clear" w:color="auto" w:fill="auto"/>
            <w:vAlign w:val="center"/>
          </w:tcPr>
          <w:p w14:paraId="69BB51FB" w14:textId="7CDBFF44" w:rsidR="00A44A75" w:rsidRPr="0025376A" w:rsidRDefault="002A24F6" w:rsidP="008E7380">
            <w:pPr>
              <w:jc w:val="center"/>
              <w:rPr>
                <w:rFonts w:ascii="Times New Roman" w:hAnsi="Times New Roman" w:cs="Times New Roman"/>
              </w:rPr>
            </w:pPr>
            <w:r w:rsidRPr="0025376A">
              <w:rPr>
                <w:rFonts w:ascii="Times New Roman" w:hAnsi="Times New Roman" w:cs="Times New Roman"/>
                <w:color w:val="000000"/>
              </w:rPr>
              <w:t>98,8</w:t>
            </w:r>
          </w:p>
        </w:tc>
        <w:tc>
          <w:tcPr>
            <w:tcW w:w="563" w:type="pct"/>
            <w:tcBorders>
              <w:top w:val="nil"/>
              <w:left w:val="nil"/>
              <w:bottom w:val="single" w:sz="8" w:space="0" w:color="000000"/>
              <w:right w:val="single" w:sz="8" w:space="0" w:color="000000"/>
            </w:tcBorders>
            <w:shd w:val="clear" w:color="auto" w:fill="auto"/>
            <w:vAlign w:val="center"/>
          </w:tcPr>
          <w:p w14:paraId="5244F4E1" w14:textId="04F5DD07" w:rsidR="00A44A75" w:rsidRPr="0025376A" w:rsidRDefault="002A24F6" w:rsidP="008E7380">
            <w:pPr>
              <w:jc w:val="center"/>
              <w:rPr>
                <w:rFonts w:ascii="Times New Roman" w:hAnsi="Times New Roman" w:cs="Times New Roman"/>
              </w:rPr>
            </w:pPr>
            <w:r w:rsidRPr="0025376A">
              <w:rPr>
                <w:rFonts w:ascii="Times New Roman" w:hAnsi="Times New Roman" w:cs="Times New Roman"/>
                <w:color w:val="000000"/>
              </w:rPr>
              <w:t>105,9</w:t>
            </w:r>
          </w:p>
        </w:tc>
        <w:tc>
          <w:tcPr>
            <w:tcW w:w="1291" w:type="pct"/>
            <w:tcBorders>
              <w:top w:val="nil"/>
              <w:left w:val="nil"/>
              <w:bottom w:val="single" w:sz="8" w:space="0" w:color="000000"/>
              <w:right w:val="single" w:sz="8" w:space="0" w:color="000000"/>
            </w:tcBorders>
            <w:shd w:val="clear" w:color="auto" w:fill="auto"/>
            <w:vAlign w:val="center"/>
          </w:tcPr>
          <w:p w14:paraId="3A734EC1" w14:textId="23C1059A" w:rsidR="00A44A75" w:rsidRPr="0025376A" w:rsidRDefault="002A24F6" w:rsidP="008E7380">
            <w:pPr>
              <w:jc w:val="center"/>
              <w:rPr>
                <w:rFonts w:ascii="Times New Roman" w:hAnsi="Times New Roman" w:cs="Times New Roman"/>
              </w:rPr>
            </w:pPr>
            <w:r w:rsidRPr="0025376A">
              <w:rPr>
                <w:rFonts w:ascii="Times New Roman" w:hAnsi="Times New Roman" w:cs="Times New Roman"/>
                <w:color w:val="000000"/>
              </w:rPr>
              <w:t>105,9</w:t>
            </w:r>
            <w:r w:rsidR="00343AA2" w:rsidRPr="0025376A">
              <w:rPr>
                <w:rFonts w:ascii="Times New Roman" w:hAnsi="Times New Roman" w:cs="Times New Roman"/>
                <w:color w:val="000000"/>
              </w:rPr>
              <w:t xml:space="preserve"> тыс. рублей образованы за счет экономии денежных средств</w:t>
            </w:r>
          </w:p>
        </w:tc>
      </w:tr>
      <w:tr w:rsidR="00A44A75" w:rsidRPr="008A7D57" w14:paraId="1C1C7DD6"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62AEDD57" w14:textId="52FFFB08"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20</w:t>
            </w:r>
          </w:p>
        </w:tc>
        <w:tc>
          <w:tcPr>
            <w:tcW w:w="1242" w:type="pct"/>
            <w:tcBorders>
              <w:top w:val="nil"/>
              <w:left w:val="nil"/>
              <w:bottom w:val="single" w:sz="8" w:space="0" w:color="000000"/>
              <w:right w:val="single" w:sz="8" w:space="0" w:color="000000"/>
            </w:tcBorders>
            <w:shd w:val="clear" w:color="auto" w:fill="auto"/>
            <w:vAlign w:val="center"/>
          </w:tcPr>
          <w:p w14:paraId="696E2BB1" w14:textId="734549D0"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сельского хозяйства УГО</w:t>
            </w:r>
          </w:p>
        </w:tc>
        <w:tc>
          <w:tcPr>
            <w:tcW w:w="620" w:type="pct"/>
            <w:tcBorders>
              <w:top w:val="nil"/>
              <w:left w:val="nil"/>
              <w:bottom w:val="single" w:sz="8" w:space="0" w:color="000000"/>
              <w:right w:val="single" w:sz="8" w:space="0" w:color="000000"/>
            </w:tcBorders>
            <w:shd w:val="clear" w:color="auto" w:fill="auto"/>
            <w:vAlign w:val="center"/>
          </w:tcPr>
          <w:p w14:paraId="428F2461" w14:textId="00CE4AEA" w:rsidR="00A44A75" w:rsidRPr="0025376A" w:rsidRDefault="00105D70" w:rsidP="008E7380">
            <w:pPr>
              <w:jc w:val="center"/>
              <w:rPr>
                <w:rFonts w:ascii="Times New Roman" w:hAnsi="Times New Roman" w:cs="Times New Roman"/>
              </w:rPr>
            </w:pPr>
            <w:r w:rsidRPr="0025376A">
              <w:rPr>
                <w:rFonts w:ascii="Times New Roman" w:hAnsi="Times New Roman" w:cs="Times New Roman"/>
                <w:color w:val="000000"/>
              </w:rPr>
              <w:t>18 694,0</w:t>
            </w:r>
          </w:p>
        </w:tc>
        <w:tc>
          <w:tcPr>
            <w:tcW w:w="618" w:type="pct"/>
            <w:tcBorders>
              <w:top w:val="nil"/>
              <w:left w:val="nil"/>
              <w:bottom w:val="single" w:sz="8" w:space="0" w:color="000000"/>
              <w:right w:val="single" w:sz="8" w:space="0" w:color="000000"/>
            </w:tcBorders>
            <w:shd w:val="clear" w:color="auto" w:fill="auto"/>
            <w:vAlign w:val="center"/>
          </w:tcPr>
          <w:p w14:paraId="0873797B" w14:textId="450A6D02" w:rsidR="00A44A75" w:rsidRPr="0025376A" w:rsidRDefault="00105D70" w:rsidP="008E7380">
            <w:pPr>
              <w:jc w:val="center"/>
              <w:rPr>
                <w:rFonts w:ascii="Times New Roman" w:hAnsi="Times New Roman" w:cs="Times New Roman"/>
              </w:rPr>
            </w:pPr>
            <w:r w:rsidRPr="0025376A">
              <w:rPr>
                <w:rFonts w:ascii="Times New Roman" w:hAnsi="Times New Roman" w:cs="Times New Roman"/>
                <w:color w:val="000000"/>
              </w:rPr>
              <w:t>18 593,8</w:t>
            </w:r>
          </w:p>
        </w:tc>
        <w:tc>
          <w:tcPr>
            <w:tcW w:w="412" w:type="pct"/>
            <w:tcBorders>
              <w:top w:val="nil"/>
              <w:left w:val="nil"/>
              <w:bottom w:val="single" w:sz="8" w:space="0" w:color="000000"/>
              <w:right w:val="single" w:sz="8" w:space="0" w:color="000000"/>
            </w:tcBorders>
            <w:shd w:val="clear" w:color="auto" w:fill="auto"/>
            <w:vAlign w:val="center"/>
          </w:tcPr>
          <w:p w14:paraId="510807CC" w14:textId="6D13A278" w:rsidR="00A44A75" w:rsidRPr="0025376A" w:rsidRDefault="003F6633" w:rsidP="008E7380">
            <w:pPr>
              <w:jc w:val="center"/>
              <w:rPr>
                <w:rFonts w:ascii="Times New Roman" w:hAnsi="Times New Roman" w:cs="Times New Roman"/>
              </w:rPr>
            </w:pPr>
            <w:r w:rsidRPr="0025376A">
              <w:rPr>
                <w:rFonts w:ascii="Times New Roman" w:hAnsi="Times New Roman" w:cs="Times New Roman"/>
                <w:color w:val="000000"/>
              </w:rPr>
              <w:t>99,5</w:t>
            </w:r>
          </w:p>
        </w:tc>
        <w:tc>
          <w:tcPr>
            <w:tcW w:w="563" w:type="pct"/>
            <w:tcBorders>
              <w:top w:val="nil"/>
              <w:left w:val="nil"/>
              <w:bottom w:val="single" w:sz="8" w:space="0" w:color="000000"/>
              <w:right w:val="single" w:sz="8" w:space="0" w:color="000000"/>
            </w:tcBorders>
            <w:shd w:val="clear" w:color="auto" w:fill="auto"/>
            <w:vAlign w:val="center"/>
          </w:tcPr>
          <w:p w14:paraId="3C200C14" w14:textId="31DA9066" w:rsidR="00A44A75" w:rsidRPr="0025376A" w:rsidRDefault="003F6633" w:rsidP="008E7380">
            <w:pPr>
              <w:jc w:val="center"/>
              <w:rPr>
                <w:rFonts w:ascii="Times New Roman" w:hAnsi="Times New Roman" w:cs="Times New Roman"/>
              </w:rPr>
            </w:pPr>
            <w:r w:rsidRPr="0025376A">
              <w:rPr>
                <w:rFonts w:ascii="Times New Roman" w:hAnsi="Times New Roman" w:cs="Times New Roman"/>
                <w:color w:val="000000"/>
              </w:rPr>
              <w:t>100,2</w:t>
            </w:r>
          </w:p>
        </w:tc>
        <w:tc>
          <w:tcPr>
            <w:tcW w:w="1291" w:type="pct"/>
            <w:tcBorders>
              <w:top w:val="nil"/>
              <w:left w:val="nil"/>
              <w:bottom w:val="single" w:sz="8" w:space="0" w:color="000000"/>
              <w:right w:val="single" w:sz="8" w:space="0" w:color="000000"/>
            </w:tcBorders>
            <w:shd w:val="clear" w:color="auto" w:fill="auto"/>
            <w:vAlign w:val="center"/>
          </w:tcPr>
          <w:p w14:paraId="347C357B" w14:textId="389EAB99" w:rsidR="00A44A75" w:rsidRPr="0025376A" w:rsidRDefault="003F6633" w:rsidP="008E7380">
            <w:pPr>
              <w:jc w:val="center"/>
              <w:rPr>
                <w:rFonts w:ascii="Times New Roman" w:hAnsi="Times New Roman" w:cs="Times New Roman"/>
              </w:rPr>
            </w:pPr>
            <w:r w:rsidRPr="0025376A">
              <w:rPr>
                <w:rFonts w:ascii="Times New Roman" w:hAnsi="Times New Roman" w:cs="Times New Roman"/>
                <w:color w:val="000000"/>
              </w:rPr>
              <w:t>100,2</w:t>
            </w:r>
            <w:r w:rsidR="00343AA2" w:rsidRPr="0025376A">
              <w:rPr>
                <w:rFonts w:ascii="Times New Roman" w:hAnsi="Times New Roman" w:cs="Times New Roman"/>
                <w:color w:val="000000"/>
              </w:rPr>
              <w:t xml:space="preserve"> тыс. рублей образованы за счет экономии денежных средств</w:t>
            </w:r>
          </w:p>
        </w:tc>
      </w:tr>
      <w:tr w:rsidR="00A44A75" w:rsidRPr="008A7D57" w14:paraId="6100493C" w14:textId="77777777" w:rsidTr="00981561">
        <w:tc>
          <w:tcPr>
            <w:tcW w:w="254" w:type="pct"/>
            <w:tcBorders>
              <w:top w:val="single" w:sz="4" w:space="0" w:color="auto"/>
              <w:left w:val="single" w:sz="8" w:space="0" w:color="000000"/>
              <w:bottom w:val="single" w:sz="8" w:space="0" w:color="000000"/>
              <w:right w:val="single" w:sz="8" w:space="0" w:color="000000"/>
            </w:tcBorders>
            <w:shd w:val="clear" w:color="auto" w:fill="auto"/>
            <w:vAlign w:val="center"/>
          </w:tcPr>
          <w:p w14:paraId="0C143F88" w14:textId="506C9BAD"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21</w:t>
            </w:r>
          </w:p>
        </w:tc>
        <w:tc>
          <w:tcPr>
            <w:tcW w:w="1242" w:type="pct"/>
            <w:tcBorders>
              <w:top w:val="single" w:sz="4" w:space="0" w:color="auto"/>
              <w:left w:val="nil"/>
              <w:bottom w:val="single" w:sz="8" w:space="0" w:color="000000"/>
              <w:right w:val="single" w:sz="8" w:space="0" w:color="000000"/>
            </w:tcBorders>
            <w:shd w:val="clear" w:color="auto" w:fill="auto"/>
            <w:vAlign w:val="center"/>
          </w:tcPr>
          <w:p w14:paraId="7FD5EE23" w14:textId="165D724E"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УГО</w:t>
            </w:r>
          </w:p>
        </w:tc>
        <w:tc>
          <w:tcPr>
            <w:tcW w:w="620" w:type="pct"/>
            <w:tcBorders>
              <w:top w:val="single" w:sz="4" w:space="0" w:color="auto"/>
              <w:left w:val="nil"/>
              <w:bottom w:val="single" w:sz="8" w:space="0" w:color="000000"/>
              <w:right w:val="single" w:sz="8" w:space="0" w:color="000000"/>
            </w:tcBorders>
            <w:shd w:val="clear" w:color="auto" w:fill="auto"/>
            <w:vAlign w:val="center"/>
          </w:tcPr>
          <w:p w14:paraId="4D1DBB96" w14:textId="1CB7A944" w:rsidR="00A44A75" w:rsidRPr="0025376A" w:rsidRDefault="003F6633" w:rsidP="008E7380">
            <w:pPr>
              <w:jc w:val="center"/>
              <w:rPr>
                <w:rFonts w:ascii="Times New Roman" w:hAnsi="Times New Roman" w:cs="Times New Roman"/>
              </w:rPr>
            </w:pPr>
            <w:r w:rsidRPr="0025376A">
              <w:rPr>
                <w:rFonts w:ascii="Times New Roman" w:hAnsi="Times New Roman" w:cs="Times New Roman"/>
                <w:color w:val="000000"/>
              </w:rPr>
              <w:t>4 299,2</w:t>
            </w:r>
          </w:p>
        </w:tc>
        <w:tc>
          <w:tcPr>
            <w:tcW w:w="618" w:type="pct"/>
            <w:tcBorders>
              <w:top w:val="single" w:sz="4" w:space="0" w:color="auto"/>
              <w:left w:val="nil"/>
              <w:bottom w:val="single" w:sz="8" w:space="0" w:color="000000"/>
              <w:right w:val="single" w:sz="8" w:space="0" w:color="000000"/>
            </w:tcBorders>
            <w:shd w:val="clear" w:color="auto" w:fill="auto"/>
            <w:vAlign w:val="center"/>
          </w:tcPr>
          <w:p w14:paraId="08B24189" w14:textId="79393B4A" w:rsidR="00A44A75" w:rsidRPr="0025376A" w:rsidRDefault="003F6633" w:rsidP="008E7380">
            <w:pPr>
              <w:jc w:val="center"/>
              <w:rPr>
                <w:rFonts w:ascii="Times New Roman" w:hAnsi="Times New Roman" w:cs="Times New Roman"/>
              </w:rPr>
            </w:pPr>
            <w:r w:rsidRPr="0025376A">
              <w:rPr>
                <w:rFonts w:ascii="Times New Roman" w:hAnsi="Times New Roman" w:cs="Times New Roman"/>
                <w:color w:val="000000"/>
              </w:rPr>
              <w:t>4 039,6</w:t>
            </w:r>
          </w:p>
        </w:tc>
        <w:tc>
          <w:tcPr>
            <w:tcW w:w="412" w:type="pct"/>
            <w:tcBorders>
              <w:top w:val="single" w:sz="4" w:space="0" w:color="auto"/>
              <w:left w:val="nil"/>
              <w:bottom w:val="single" w:sz="8" w:space="0" w:color="000000"/>
              <w:right w:val="single" w:sz="8" w:space="0" w:color="000000"/>
            </w:tcBorders>
            <w:shd w:val="clear" w:color="auto" w:fill="auto"/>
            <w:vAlign w:val="center"/>
          </w:tcPr>
          <w:p w14:paraId="3988E8A8" w14:textId="761CD46E" w:rsidR="00A44A75" w:rsidRPr="0025376A" w:rsidRDefault="003F6633" w:rsidP="008E7380">
            <w:pPr>
              <w:jc w:val="center"/>
              <w:rPr>
                <w:rFonts w:ascii="Times New Roman" w:hAnsi="Times New Roman" w:cs="Times New Roman"/>
              </w:rPr>
            </w:pPr>
            <w:r w:rsidRPr="0025376A">
              <w:rPr>
                <w:rFonts w:ascii="Times New Roman" w:hAnsi="Times New Roman" w:cs="Times New Roman"/>
                <w:color w:val="000000"/>
              </w:rPr>
              <w:t>94,0</w:t>
            </w:r>
          </w:p>
        </w:tc>
        <w:tc>
          <w:tcPr>
            <w:tcW w:w="563" w:type="pct"/>
            <w:tcBorders>
              <w:top w:val="single" w:sz="4" w:space="0" w:color="auto"/>
              <w:left w:val="nil"/>
              <w:bottom w:val="single" w:sz="8" w:space="0" w:color="000000"/>
              <w:right w:val="single" w:sz="8" w:space="0" w:color="000000"/>
            </w:tcBorders>
            <w:shd w:val="clear" w:color="auto" w:fill="auto"/>
            <w:vAlign w:val="center"/>
          </w:tcPr>
          <w:p w14:paraId="54523E3C" w14:textId="08367457"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0</w:t>
            </w:r>
          </w:p>
        </w:tc>
        <w:tc>
          <w:tcPr>
            <w:tcW w:w="1291" w:type="pct"/>
            <w:tcBorders>
              <w:top w:val="single" w:sz="4" w:space="0" w:color="auto"/>
              <w:left w:val="nil"/>
              <w:bottom w:val="single" w:sz="8" w:space="0" w:color="000000"/>
              <w:right w:val="single" w:sz="8" w:space="0" w:color="000000"/>
            </w:tcBorders>
            <w:shd w:val="clear" w:color="auto" w:fill="auto"/>
            <w:vAlign w:val="center"/>
          </w:tcPr>
          <w:p w14:paraId="722A6F64" w14:textId="77F0D364"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r>
      <w:tr w:rsidR="00A44A75" w:rsidRPr="008A7D57" w14:paraId="73E8EA96"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679697D0" w14:textId="2DECA6E7"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23</w:t>
            </w:r>
          </w:p>
        </w:tc>
        <w:tc>
          <w:tcPr>
            <w:tcW w:w="1242" w:type="pct"/>
            <w:tcBorders>
              <w:top w:val="nil"/>
              <w:left w:val="nil"/>
              <w:bottom w:val="single" w:sz="8" w:space="0" w:color="000000"/>
              <w:right w:val="single" w:sz="8" w:space="0" w:color="000000"/>
            </w:tcBorders>
            <w:shd w:val="clear" w:color="auto" w:fill="auto"/>
            <w:vAlign w:val="center"/>
          </w:tcPr>
          <w:p w14:paraId="174B0379" w14:textId="253DC2DC"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кадрового потенциала на территории УГО</w:t>
            </w:r>
          </w:p>
        </w:tc>
        <w:tc>
          <w:tcPr>
            <w:tcW w:w="620" w:type="pct"/>
            <w:tcBorders>
              <w:top w:val="nil"/>
              <w:left w:val="nil"/>
              <w:bottom w:val="single" w:sz="8" w:space="0" w:color="000000"/>
              <w:right w:val="single" w:sz="8" w:space="0" w:color="000000"/>
            </w:tcBorders>
            <w:shd w:val="clear" w:color="auto" w:fill="auto"/>
            <w:vAlign w:val="center"/>
          </w:tcPr>
          <w:p w14:paraId="33D0E491" w14:textId="50CFD0FC"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60,0</w:t>
            </w:r>
          </w:p>
        </w:tc>
        <w:tc>
          <w:tcPr>
            <w:tcW w:w="618" w:type="pct"/>
            <w:tcBorders>
              <w:top w:val="nil"/>
              <w:left w:val="nil"/>
              <w:bottom w:val="single" w:sz="8" w:space="0" w:color="000000"/>
              <w:right w:val="single" w:sz="8" w:space="0" w:color="000000"/>
            </w:tcBorders>
            <w:shd w:val="clear" w:color="auto" w:fill="auto"/>
            <w:vAlign w:val="center"/>
          </w:tcPr>
          <w:p w14:paraId="6FDD5D93" w14:textId="743A7391"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60,0</w:t>
            </w:r>
          </w:p>
        </w:tc>
        <w:tc>
          <w:tcPr>
            <w:tcW w:w="412" w:type="pct"/>
            <w:tcBorders>
              <w:top w:val="nil"/>
              <w:left w:val="nil"/>
              <w:bottom w:val="single" w:sz="8" w:space="0" w:color="000000"/>
              <w:right w:val="single" w:sz="8" w:space="0" w:color="000000"/>
            </w:tcBorders>
            <w:shd w:val="clear" w:color="auto" w:fill="auto"/>
            <w:vAlign w:val="center"/>
          </w:tcPr>
          <w:p w14:paraId="1A5BB482" w14:textId="5D30AA78"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100,0</w:t>
            </w:r>
          </w:p>
        </w:tc>
        <w:tc>
          <w:tcPr>
            <w:tcW w:w="563" w:type="pct"/>
            <w:tcBorders>
              <w:top w:val="nil"/>
              <w:left w:val="nil"/>
              <w:bottom w:val="single" w:sz="8" w:space="0" w:color="000000"/>
              <w:right w:val="single" w:sz="8" w:space="0" w:color="000000"/>
            </w:tcBorders>
            <w:shd w:val="clear" w:color="auto" w:fill="auto"/>
            <w:vAlign w:val="center"/>
          </w:tcPr>
          <w:p w14:paraId="4B28AC7A" w14:textId="7ADC6A0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c>
          <w:tcPr>
            <w:tcW w:w="1291" w:type="pct"/>
            <w:tcBorders>
              <w:top w:val="nil"/>
              <w:left w:val="nil"/>
              <w:bottom w:val="single" w:sz="8" w:space="0" w:color="000000"/>
              <w:right w:val="single" w:sz="8" w:space="0" w:color="000000"/>
            </w:tcBorders>
            <w:shd w:val="clear" w:color="auto" w:fill="auto"/>
            <w:vAlign w:val="center"/>
          </w:tcPr>
          <w:p w14:paraId="726DA892" w14:textId="2B6582D6"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w:t>
            </w:r>
          </w:p>
        </w:tc>
      </w:tr>
      <w:tr w:rsidR="00A44A75" w:rsidRPr="008A7D57" w14:paraId="4A192DA3"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497C7EF1" w14:textId="247FB3C6"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24</w:t>
            </w:r>
          </w:p>
        </w:tc>
        <w:tc>
          <w:tcPr>
            <w:tcW w:w="1242" w:type="pct"/>
            <w:tcBorders>
              <w:top w:val="nil"/>
              <w:left w:val="nil"/>
              <w:bottom w:val="single" w:sz="8" w:space="0" w:color="000000"/>
              <w:right w:val="single" w:sz="8" w:space="0" w:color="000000"/>
            </w:tcBorders>
            <w:shd w:val="clear" w:color="auto" w:fill="auto"/>
            <w:vAlign w:val="center"/>
          </w:tcPr>
          <w:p w14:paraId="481EC688" w14:textId="303EE85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Развитие торговли и услуг на территории УГО</w:t>
            </w:r>
          </w:p>
        </w:tc>
        <w:tc>
          <w:tcPr>
            <w:tcW w:w="620" w:type="pct"/>
            <w:tcBorders>
              <w:top w:val="nil"/>
              <w:left w:val="nil"/>
              <w:bottom w:val="single" w:sz="8" w:space="0" w:color="000000"/>
              <w:right w:val="single" w:sz="8" w:space="0" w:color="000000"/>
            </w:tcBorders>
            <w:shd w:val="clear" w:color="auto" w:fill="auto"/>
            <w:vAlign w:val="center"/>
          </w:tcPr>
          <w:p w14:paraId="5FB32738" w14:textId="563928CB"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1 762,8</w:t>
            </w:r>
          </w:p>
        </w:tc>
        <w:tc>
          <w:tcPr>
            <w:tcW w:w="618" w:type="pct"/>
            <w:tcBorders>
              <w:top w:val="nil"/>
              <w:left w:val="nil"/>
              <w:bottom w:val="single" w:sz="8" w:space="0" w:color="000000"/>
              <w:right w:val="single" w:sz="8" w:space="0" w:color="000000"/>
            </w:tcBorders>
            <w:shd w:val="clear" w:color="auto" w:fill="auto"/>
            <w:vAlign w:val="center"/>
          </w:tcPr>
          <w:p w14:paraId="76F48B0C" w14:textId="5F8C5C10"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1 140,5</w:t>
            </w:r>
          </w:p>
        </w:tc>
        <w:tc>
          <w:tcPr>
            <w:tcW w:w="412" w:type="pct"/>
            <w:tcBorders>
              <w:top w:val="nil"/>
              <w:left w:val="nil"/>
              <w:bottom w:val="single" w:sz="8" w:space="0" w:color="000000"/>
              <w:right w:val="single" w:sz="8" w:space="0" w:color="000000"/>
            </w:tcBorders>
            <w:shd w:val="clear" w:color="auto" w:fill="auto"/>
            <w:vAlign w:val="center"/>
          </w:tcPr>
          <w:p w14:paraId="1E87474B" w14:textId="0E7E8CBB"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100,0</w:t>
            </w:r>
          </w:p>
        </w:tc>
        <w:tc>
          <w:tcPr>
            <w:tcW w:w="563" w:type="pct"/>
            <w:tcBorders>
              <w:top w:val="nil"/>
              <w:left w:val="nil"/>
              <w:bottom w:val="single" w:sz="8" w:space="0" w:color="000000"/>
              <w:right w:val="single" w:sz="8" w:space="0" w:color="000000"/>
            </w:tcBorders>
            <w:shd w:val="clear" w:color="auto" w:fill="auto"/>
            <w:vAlign w:val="center"/>
          </w:tcPr>
          <w:p w14:paraId="46C6CC81" w14:textId="2AA18B43"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622,3</w:t>
            </w:r>
          </w:p>
        </w:tc>
        <w:tc>
          <w:tcPr>
            <w:tcW w:w="1291" w:type="pct"/>
            <w:tcBorders>
              <w:top w:val="nil"/>
              <w:left w:val="nil"/>
              <w:bottom w:val="single" w:sz="8" w:space="0" w:color="000000"/>
              <w:right w:val="single" w:sz="8" w:space="0" w:color="000000"/>
            </w:tcBorders>
            <w:shd w:val="clear" w:color="auto" w:fill="auto"/>
            <w:vAlign w:val="center"/>
          </w:tcPr>
          <w:p w14:paraId="53A05CE9" w14:textId="1F555A65"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622,3</w:t>
            </w:r>
            <w:r w:rsidR="00343AA2" w:rsidRPr="0025376A">
              <w:rPr>
                <w:rFonts w:ascii="Times New Roman" w:hAnsi="Times New Roman" w:cs="Times New Roman"/>
                <w:color w:val="000000"/>
              </w:rPr>
              <w:t xml:space="preserve"> тыс. руб. образованы за счет экономии денежных средств</w:t>
            </w:r>
          </w:p>
        </w:tc>
      </w:tr>
      <w:tr w:rsidR="00A44A75" w:rsidRPr="008A7D57" w14:paraId="678A3D34"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0CE84729" w14:textId="1D22AFEA"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26</w:t>
            </w:r>
          </w:p>
        </w:tc>
        <w:tc>
          <w:tcPr>
            <w:tcW w:w="1242" w:type="pct"/>
            <w:tcBorders>
              <w:top w:val="nil"/>
              <w:left w:val="nil"/>
              <w:bottom w:val="single" w:sz="8" w:space="0" w:color="000000"/>
              <w:right w:val="single" w:sz="8" w:space="0" w:color="000000"/>
            </w:tcBorders>
            <w:shd w:val="clear" w:color="auto" w:fill="auto"/>
            <w:vAlign w:val="center"/>
          </w:tcPr>
          <w:p w14:paraId="45FEAB76" w14:textId="1FC0A48F"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 xml:space="preserve">Совершенствование системы муниципального </w:t>
            </w:r>
            <w:r w:rsidRPr="0025376A">
              <w:rPr>
                <w:rFonts w:ascii="Times New Roman" w:hAnsi="Times New Roman" w:cs="Times New Roman"/>
                <w:color w:val="000000"/>
              </w:rPr>
              <w:lastRenderedPageBreak/>
              <w:t>управления на территории УГО</w:t>
            </w:r>
          </w:p>
        </w:tc>
        <w:tc>
          <w:tcPr>
            <w:tcW w:w="620" w:type="pct"/>
            <w:tcBorders>
              <w:top w:val="nil"/>
              <w:left w:val="nil"/>
              <w:bottom w:val="single" w:sz="8" w:space="0" w:color="000000"/>
              <w:right w:val="single" w:sz="8" w:space="0" w:color="000000"/>
            </w:tcBorders>
            <w:shd w:val="clear" w:color="auto" w:fill="auto"/>
            <w:vAlign w:val="center"/>
          </w:tcPr>
          <w:p w14:paraId="5604B737" w14:textId="1AC76BF3"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lastRenderedPageBreak/>
              <w:t>203 631,9</w:t>
            </w:r>
          </w:p>
        </w:tc>
        <w:tc>
          <w:tcPr>
            <w:tcW w:w="618" w:type="pct"/>
            <w:tcBorders>
              <w:top w:val="nil"/>
              <w:left w:val="nil"/>
              <w:bottom w:val="single" w:sz="8" w:space="0" w:color="000000"/>
              <w:right w:val="single" w:sz="8" w:space="0" w:color="000000"/>
            </w:tcBorders>
            <w:shd w:val="clear" w:color="auto" w:fill="auto"/>
            <w:vAlign w:val="center"/>
          </w:tcPr>
          <w:p w14:paraId="0DF5A1A9" w14:textId="66FC18FE"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196 438,4</w:t>
            </w:r>
          </w:p>
        </w:tc>
        <w:tc>
          <w:tcPr>
            <w:tcW w:w="412" w:type="pct"/>
            <w:tcBorders>
              <w:top w:val="nil"/>
              <w:left w:val="nil"/>
              <w:bottom w:val="single" w:sz="8" w:space="0" w:color="000000"/>
              <w:right w:val="single" w:sz="8" w:space="0" w:color="000000"/>
            </w:tcBorders>
            <w:shd w:val="clear" w:color="auto" w:fill="auto"/>
            <w:vAlign w:val="center"/>
          </w:tcPr>
          <w:p w14:paraId="23477A5B" w14:textId="6DBA34B9"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96,5</w:t>
            </w:r>
          </w:p>
        </w:tc>
        <w:tc>
          <w:tcPr>
            <w:tcW w:w="563" w:type="pct"/>
            <w:tcBorders>
              <w:top w:val="nil"/>
              <w:left w:val="nil"/>
              <w:bottom w:val="single" w:sz="8" w:space="0" w:color="000000"/>
              <w:right w:val="single" w:sz="8" w:space="0" w:color="000000"/>
            </w:tcBorders>
            <w:shd w:val="clear" w:color="auto" w:fill="auto"/>
            <w:vAlign w:val="center"/>
          </w:tcPr>
          <w:p w14:paraId="082DC41D" w14:textId="2B5D8DFE"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7 193,5</w:t>
            </w:r>
          </w:p>
        </w:tc>
        <w:tc>
          <w:tcPr>
            <w:tcW w:w="1291" w:type="pct"/>
            <w:tcBorders>
              <w:top w:val="nil"/>
              <w:left w:val="nil"/>
              <w:bottom w:val="single" w:sz="8" w:space="0" w:color="000000"/>
              <w:right w:val="single" w:sz="8" w:space="0" w:color="000000"/>
            </w:tcBorders>
            <w:shd w:val="clear" w:color="auto" w:fill="auto"/>
            <w:vAlign w:val="center"/>
          </w:tcPr>
          <w:p w14:paraId="5EC931D9" w14:textId="2D05B738" w:rsidR="00A44A75" w:rsidRPr="0025376A" w:rsidRDefault="00C35A26" w:rsidP="008E7380">
            <w:pPr>
              <w:pStyle w:val="a4"/>
              <w:ind w:left="0"/>
              <w:jc w:val="center"/>
              <w:rPr>
                <w:rFonts w:ascii="Times New Roman" w:hAnsi="Times New Roman" w:cs="Times New Roman"/>
                <w:color w:val="FF0000"/>
              </w:rPr>
            </w:pPr>
            <w:r w:rsidRPr="0025376A">
              <w:rPr>
                <w:rFonts w:ascii="Times New Roman" w:hAnsi="Times New Roman" w:cs="Times New Roman"/>
                <w:color w:val="000000"/>
              </w:rPr>
              <w:t>7 139,5</w:t>
            </w:r>
            <w:r w:rsidR="00A84536" w:rsidRPr="0025376A">
              <w:rPr>
                <w:rFonts w:ascii="Times New Roman" w:hAnsi="Times New Roman" w:cs="Times New Roman"/>
                <w:color w:val="000000"/>
              </w:rPr>
              <w:t xml:space="preserve"> </w:t>
            </w:r>
            <w:r w:rsidR="00A44A75" w:rsidRPr="0025376A">
              <w:rPr>
                <w:rFonts w:ascii="Times New Roman" w:hAnsi="Times New Roman" w:cs="Times New Roman"/>
                <w:color w:val="000000"/>
              </w:rPr>
              <w:t>тыс. руб. образованы за счет экономии денежных средств</w:t>
            </w:r>
          </w:p>
        </w:tc>
      </w:tr>
      <w:tr w:rsidR="00A44A75" w:rsidRPr="008A7D57" w14:paraId="687F6849"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3D5AD8E5" w14:textId="07B18715"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27</w:t>
            </w:r>
          </w:p>
        </w:tc>
        <w:tc>
          <w:tcPr>
            <w:tcW w:w="1242" w:type="pct"/>
            <w:tcBorders>
              <w:top w:val="nil"/>
              <w:left w:val="nil"/>
              <w:bottom w:val="single" w:sz="8" w:space="0" w:color="000000"/>
              <w:right w:val="single" w:sz="8" w:space="0" w:color="000000"/>
            </w:tcBorders>
            <w:shd w:val="clear" w:color="auto" w:fill="auto"/>
            <w:vAlign w:val="center"/>
          </w:tcPr>
          <w:p w14:paraId="613F9D56" w14:textId="1E0CF8A6"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Обеспечение населения УГО качественным жильем</w:t>
            </w:r>
          </w:p>
        </w:tc>
        <w:tc>
          <w:tcPr>
            <w:tcW w:w="620" w:type="pct"/>
            <w:tcBorders>
              <w:top w:val="nil"/>
              <w:left w:val="nil"/>
              <w:bottom w:val="single" w:sz="8" w:space="0" w:color="000000"/>
              <w:right w:val="single" w:sz="8" w:space="0" w:color="000000"/>
            </w:tcBorders>
            <w:shd w:val="clear" w:color="auto" w:fill="auto"/>
            <w:vAlign w:val="center"/>
          </w:tcPr>
          <w:p w14:paraId="6083C568" w14:textId="718B10E7"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2 689 192,5</w:t>
            </w:r>
          </w:p>
        </w:tc>
        <w:tc>
          <w:tcPr>
            <w:tcW w:w="618" w:type="pct"/>
            <w:tcBorders>
              <w:top w:val="nil"/>
              <w:left w:val="nil"/>
              <w:bottom w:val="single" w:sz="8" w:space="0" w:color="000000"/>
              <w:right w:val="single" w:sz="8" w:space="0" w:color="000000"/>
            </w:tcBorders>
            <w:shd w:val="clear" w:color="auto" w:fill="auto"/>
            <w:vAlign w:val="center"/>
          </w:tcPr>
          <w:p w14:paraId="3A390677" w14:textId="23700D44"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2 140 486,8</w:t>
            </w:r>
          </w:p>
        </w:tc>
        <w:tc>
          <w:tcPr>
            <w:tcW w:w="412" w:type="pct"/>
            <w:tcBorders>
              <w:top w:val="nil"/>
              <w:left w:val="nil"/>
              <w:bottom w:val="single" w:sz="8" w:space="0" w:color="000000"/>
              <w:right w:val="single" w:sz="8" w:space="0" w:color="000000"/>
            </w:tcBorders>
            <w:shd w:val="clear" w:color="auto" w:fill="auto"/>
            <w:vAlign w:val="center"/>
          </w:tcPr>
          <w:p w14:paraId="38B9DB59" w14:textId="4DFF79A1"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79,6</w:t>
            </w:r>
          </w:p>
        </w:tc>
        <w:tc>
          <w:tcPr>
            <w:tcW w:w="563" w:type="pct"/>
            <w:tcBorders>
              <w:top w:val="nil"/>
              <w:left w:val="nil"/>
              <w:bottom w:val="single" w:sz="8" w:space="0" w:color="000000"/>
              <w:right w:val="single" w:sz="8" w:space="0" w:color="000000"/>
            </w:tcBorders>
            <w:shd w:val="clear" w:color="auto" w:fill="auto"/>
            <w:vAlign w:val="center"/>
          </w:tcPr>
          <w:p w14:paraId="4D20B02F" w14:textId="27C69179"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548 705,7</w:t>
            </w:r>
          </w:p>
        </w:tc>
        <w:tc>
          <w:tcPr>
            <w:tcW w:w="1291" w:type="pct"/>
            <w:tcBorders>
              <w:top w:val="nil"/>
              <w:left w:val="nil"/>
              <w:bottom w:val="single" w:sz="8" w:space="0" w:color="000000"/>
              <w:right w:val="single" w:sz="8" w:space="0" w:color="000000"/>
            </w:tcBorders>
            <w:shd w:val="clear" w:color="auto" w:fill="auto"/>
            <w:vAlign w:val="center"/>
          </w:tcPr>
          <w:p w14:paraId="7A13E685" w14:textId="5C519D74"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548 705,7</w:t>
            </w:r>
            <w:r w:rsidR="00A44A75" w:rsidRPr="0025376A">
              <w:rPr>
                <w:rFonts w:ascii="Times New Roman" w:hAnsi="Times New Roman" w:cs="Times New Roman"/>
                <w:color w:val="000000"/>
              </w:rPr>
              <w:t xml:space="preserve"> тыс. рублей образованы за счет экономии денежных средств</w:t>
            </w:r>
          </w:p>
        </w:tc>
      </w:tr>
      <w:tr w:rsidR="00A44A75" w:rsidRPr="008A7D57" w14:paraId="359A9B94"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7AD0AEFA" w14:textId="0DC10044" w:rsidR="00A44A75" w:rsidRPr="0025376A" w:rsidRDefault="00A44A75" w:rsidP="008E7380">
            <w:pPr>
              <w:jc w:val="center"/>
              <w:rPr>
                <w:rFonts w:ascii="Times New Roman" w:hAnsi="Times New Roman" w:cs="Times New Roman"/>
                <w:lang w:val="en-US"/>
              </w:rPr>
            </w:pPr>
            <w:r w:rsidRPr="0025376A">
              <w:rPr>
                <w:rFonts w:ascii="Times New Roman" w:hAnsi="Times New Roman" w:cs="Times New Roman"/>
                <w:color w:val="000000"/>
              </w:rPr>
              <w:t>28</w:t>
            </w:r>
          </w:p>
        </w:tc>
        <w:tc>
          <w:tcPr>
            <w:tcW w:w="1242" w:type="pct"/>
            <w:tcBorders>
              <w:top w:val="nil"/>
              <w:left w:val="nil"/>
              <w:bottom w:val="single" w:sz="8" w:space="0" w:color="000000"/>
              <w:right w:val="single" w:sz="8" w:space="0" w:color="000000"/>
            </w:tcBorders>
            <w:shd w:val="clear" w:color="auto" w:fill="auto"/>
            <w:vAlign w:val="center"/>
          </w:tcPr>
          <w:p w14:paraId="32D5B3B1" w14:textId="72ABAD93"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Оказание материальной помощи жителям УГО, оказавшимся в трудной жизненной ситуации</w:t>
            </w:r>
          </w:p>
        </w:tc>
        <w:tc>
          <w:tcPr>
            <w:tcW w:w="620" w:type="pct"/>
            <w:tcBorders>
              <w:top w:val="nil"/>
              <w:left w:val="nil"/>
              <w:bottom w:val="single" w:sz="8" w:space="0" w:color="000000"/>
              <w:right w:val="single" w:sz="8" w:space="0" w:color="000000"/>
            </w:tcBorders>
            <w:shd w:val="clear" w:color="auto" w:fill="auto"/>
            <w:vAlign w:val="center"/>
          </w:tcPr>
          <w:p w14:paraId="4B5B6557" w14:textId="6F773D22"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2 415,6</w:t>
            </w:r>
          </w:p>
        </w:tc>
        <w:tc>
          <w:tcPr>
            <w:tcW w:w="618" w:type="pct"/>
            <w:tcBorders>
              <w:top w:val="nil"/>
              <w:left w:val="nil"/>
              <w:bottom w:val="single" w:sz="8" w:space="0" w:color="000000"/>
              <w:right w:val="single" w:sz="8" w:space="0" w:color="000000"/>
            </w:tcBorders>
            <w:shd w:val="clear" w:color="auto" w:fill="auto"/>
            <w:vAlign w:val="center"/>
          </w:tcPr>
          <w:p w14:paraId="0C4BA4DB" w14:textId="5708AA06"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2 375,5</w:t>
            </w:r>
          </w:p>
        </w:tc>
        <w:tc>
          <w:tcPr>
            <w:tcW w:w="412" w:type="pct"/>
            <w:tcBorders>
              <w:top w:val="nil"/>
              <w:left w:val="nil"/>
              <w:bottom w:val="single" w:sz="8" w:space="0" w:color="000000"/>
              <w:right w:val="single" w:sz="8" w:space="0" w:color="000000"/>
            </w:tcBorders>
            <w:shd w:val="clear" w:color="auto" w:fill="auto"/>
            <w:vAlign w:val="center"/>
          </w:tcPr>
          <w:p w14:paraId="4D002EC3" w14:textId="74058F9E"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98,3</w:t>
            </w:r>
          </w:p>
        </w:tc>
        <w:tc>
          <w:tcPr>
            <w:tcW w:w="563" w:type="pct"/>
            <w:tcBorders>
              <w:top w:val="nil"/>
              <w:left w:val="nil"/>
              <w:bottom w:val="single" w:sz="8" w:space="0" w:color="000000"/>
              <w:right w:val="single" w:sz="8" w:space="0" w:color="000000"/>
            </w:tcBorders>
            <w:shd w:val="clear" w:color="auto" w:fill="auto"/>
            <w:vAlign w:val="center"/>
          </w:tcPr>
          <w:p w14:paraId="1B0EDA70" w14:textId="065B6A52"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40,1</w:t>
            </w:r>
          </w:p>
        </w:tc>
        <w:tc>
          <w:tcPr>
            <w:tcW w:w="1291" w:type="pct"/>
            <w:tcBorders>
              <w:top w:val="nil"/>
              <w:left w:val="nil"/>
              <w:bottom w:val="single" w:sz="8" w:space="0" w:color="000000"/>
              <w:right w:val="single" w:sz="8" w:space="0" w:color="000000"/>
            </w:tcBorders>
            <w:shd w:val="clear" w:color="auto" w:fill="auto"/>
            <w:vAlign w:val="center"/>
          </w:tcPr>
          <w:p w14:paraId="23DECE3C" w14:textId="4D71AD4B" w:rsidR="00A44A75" w:rsidRPr="0025376A" w:rsidRDefault="00C35A26" w:rsidP="008E7380">
            <w:pPr>
              <w:jc w:val="center"/>
              <w:rPr>
                <w:rFonts w:ascii="Times New Roman" w:hAnsi="Times New Roman" w:cs="Times New Roman"/>
                <w:color w:val="FF0000"/>
              </w:rPr>
            </w:pPr>
            <w:r w:rsidRPr="0025376A">
              <w:rPr>
                <w:rFonts w:ascii="Times New Roman" w:hAnsi="Times New Roman" w:cs="Times New Roman"/>
                <w:color w:val="000000"/>
              </w:rPr>
              <w:t>40,1</w:t>
            </w:r>
            <w:r w:rsidR="00A84536" w:rsidRPr="0025376A">
              <w:rPr>
                <w:rFonts w:ascii="Times New Roman" w:hAnsi="Times New Roman" w:cs="Times New Roman"/>
                <w:color w:val="000000"/>
              </w:rPr>
              <w:t xml:space="preserve"> тыс. рублей </w:t>
            </w:r>
            <w:r w:rsidR="00916613" w:rsidRPr="0025376A">
              <w:rPr>
                <w:rFonts w:ascii="Times New Roman" w:hAnsi="Times New Roman" w:cs="Times New Roman"/>
                <w:color w:val="000000"/>
              </w:rPr>
              <w:t>образованы за счет задержания документов супруги, погибшего на СВО. Выплата была произведена в 2023 году</w:t>
            </w:r>
          </w:p>
        </w:tc>
      </w:tr>
      <w:tr w:rsidR="00A44A75" w:rsidRPr="008A7D57" w14:paraId="520A2AA9"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074F570F" w14:textId="7FFE2163" w:rsidR="00A44A75" w:rsidRPr="0025376A" w:rsidRDefault="00A44A75" w:rsidP="008E7380">
            <w:pPr>
              <w:jc w:val="center"/>
              <w:rPr>
                <w:rFonts w:ascii="Times New Roman" w:hAnsi="Times New Roman" w:cs="Times New Roman"/>
                <w:lang w:val="en-US"/>
              </w:rPr>
            </w:pPr>
            <w:r w:rsidRPr="0025376A">
              <w:rPr>
                <w:rFonts w:ascii="Times New Roman" w:hAnsi="Times New Roman" w:cs="Times New Roman"/>
                <w:color w:val="000000"/>
                <w:lang w:val="en-US"/>
              </w:rPr>
              <w:t>29</w:t>
            </w:r>
          </w:p>
        </w:tc>
        <w:tc>
          <w:tcPr>
            <w:tcW w:w="1242" w:type="pct"/>
            <w:tcBorders>
              <w:top w:val="nil"/>
              <w:left w:val="nil"/>
              <w:bottom w:val="single" w:sz="8" w:space="0" w:color="000000"/>
              <w:right w:val="single" w:sz="8" w:space="0" w:color="000000"/>
            </w:tcBorders>
            <w:shd w:val="clear" w:color="auto" w:fill="auto"/>
            <w:vAlign w:val="center"/>
          </w:tcPr>
          <w:p w14:paraId="09CB8935" w14:textId="5220C70F"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Формирование комфортной городской среды на территории Углегорского городского округа</w:t>
            </w:r>
          </w:p>
        </w:tc>
        <w:tc>
          <w:tcPr>
            <w:tcW w:w="620" w:type="pct"/>
            <w:tcBorders>
              <w:top w:val="nil"/>
              <w:left w:val="nil"/>
              <w:bottom w:val="single" w:sz="8" w:space="0" w:color="000000"/>
              <w:right w:val="single" w:sz="8" w:space="0" w:color="000000"/>
            </w:tcBorders>
            <w:shd w:val="clear" w:color="auto" w:fill="auto"/>
            <w:vAlign w:val="center"/>
          </w:tcPr>
          <w:p w14:paraId="605B76EA" w14:textId="14E6AB4A"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349 190,3</w:t>
            </w:r>
          </w:p>
        </w:tc>
        <w:tc>
          <w:tcPr>
            <w:tcW w:w="618" w:type="pct"/>
            <w:tcBorders>
              <w:top w:val="nil"/>
              <w:left w:val="nil"/>
              <w:bottom w:val="single" w:sz="8" w:space="0" w:color="000000"/>
              <w:right w:val="single" w:sz="8" w:space="0" w:color="000000"/>
            </w:tcBorders>
            <w:shd w:val="clear" w:color="auto" w:fill="auto"/>
            <w:vAlign w:val="center"/>
          </w:tcPr>
          <w:p w14:paraId="2FEDE5D8" w14:textId="370A7380"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321 285,5</w:t>
            </w:r>
          </w:p>
        </w:tc>
        <w:tc>
          <w:tcPr>
            <w:tcW w:w="412" w:type="pct"/>
            <w:tcBorders>
              <w:top w:val="nil"/>
              <w:left w:val="nil"/>
              <w:bottom w:val="single" w:sz="8" w:space="0" w:color="000000"/>
              <w:right w:val="single" w:sz="8" w:space="0" w:color="000000"/>
            </w:tcBorders>
            <w:shd w:val="clear" w:color="auto" w:fill="auto"/>
            <w:vAlign w:val="center"/>
          </w:tcPr>
          <w:p w14:paraId="54976C74" w14:textId="729EF381"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92,0</w:t>
            </w:r>
          </w:p>
        </w:tc>
        <w:tc>
          <w:tcPr>
            <w:tcW w:w="563" w:type="pct"/>
            <w:tcBorders>
              <w:top w:val="nil"/>
              <w:left w:val="nil"/>
              <w:bottom w:val="single" w:sz="8" w:space="0" w:color="000000"/>
              <w:right w:val="single" w:sz="8" w:space="0" w:color="000000"/>
            </w:tcBorders>
            <w:shd w:val="clear" w:color="auto" w:fill="auto"/>
            <w:vAlign w:val="center"/>
          </w:tcPr>
          <w:p w14:paraId="502887F0" w14:textId="0B3BAC6E"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27 904,8</w:t>
            </w:r>
          </w:p>
        </w:tc>
        <w:tc>
          <w:tcPr>
            <w:tcW w:w="1291" w:type="pct"/>
            <w:tcBorders>
              <w:top w:val="nil"/>
              <w:left w:val="nil"/>
              <w:bottom w:val="single" w:sz="8" w:space="0" w:color="000000"/>
              <w:right w:val="single" w:sz="8" w:space="0" w:color="000000"/>
            </w:tcBorders>
            <w:shd w:val="clear" w:color="auto" w:fill="auto"/>
            <w:vAlign w:val="center"/>
          </w:tcPr>
          <w:p w14:paraId="3DF3EE4F" w14:textId="416CF290" w:rsidR="00A44A75" w:rsidRPr="0025376A" w:rsidRDefault="00C35A26" w:rsidP="008E7380">
            <w:pPr>
              <w:autoSpaceDE w:val="0"/>
              <w:autoSpaceDN w:val="0"/>
              <w:adjustRightInd w:val="0"/>
              <w:jc w:val="center"/>
              <w:rPr>
                <w:rFonts w:ascii="Times New Roman" w:eastAsiaTheme="minorHAnsi" w:hAnsi="Times New Roman" w:cs="Times New Roman"/>
                <w:lang w:eastAsia="en-US"/>
              </w:rPr>
            </w:pPr>
            <w:r w:rsidRPr="0025376A">
              <w:rPr>
                <w:rFonts w:ascii="Times New Roman" w:hAnsi="Times New Roman" w:cs="Times New Roman"/>
                <w:color w:val="000000"/>
              </w:rPr>
              <w:t>27 904,8</w:t>
            </w:r>
            <w:r w:rsidR="00A44A75" w:rsidRPr="0025376A">
              <w:rPr>
                <w:rFonts w:ascii="Times New Roman" w:hAnsi="Times New Roman" w:cs="Times New Roman"/>
                <w:color w:val="000000"/>
              </w:rPr>
              <w:t xml:space="preserve"> тыс. рублей образованы за счет экономии денежных средств</w:t>
            </w:r>
          </w:p>
        </w:tc>
      </w:tr>
      <w:tr w:rsidR="00A44A75" w:rsidRPr="008A7D57" w14:paraId="6EE0D017"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6B1366B0" w14:textId="4DF62C39"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lang w:val="en-US"/>
              </w:rPr>
              <w:t>30</w:t>
            </w:r>
          </w:p>
        </w:tc>
        <w:tc>
          <w:tcPr>
            <w:tcW w:w="1242" w:type="pct"/>
            <w:tcBorders>
              <w:top w:val="nil"/>
              <w:left w:val="nil"/>
              <w:bottom w:val="single" w:sz="8" w:space="0" w:color="000000"/>
              <w:right w:val="single" w:sz="8" w:space="0" w:color="000000"/>
            </w:tcBorders>
            <w:shd w:val="clear" w:color="auto" w:fill="auto"/>
            <w:vAlign w:val="center"/>
          </w:tcPr>
          <w:p w14:paraId="62577136" w14:textId="6769CDB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Обеспечение жильем молодых семей Углегорского городского округа</w:t>
            </w:r>
          </w:p>
        </w:tc>
        <w:tc>
          <w:tcPr>
            <w:tcW w:w="620" w:type="pct"/>
            <w:tcBorders>
              <w:top w:val="nil"/>
              <w:left w:val="nil"/>
              <w:bottom w:val="single" w:sz="8" w:space="0" w:color="000000"/>
              <w:right w:val="single" w:sz="8" w:space="0" w:color="000000"/>
            </w:tcBorders>
            <w:shd w:val="clear" w:color="auto" w:fill="auto"/>
            <w:vAlign w:val="center"/>
          </w:tcPr>
          <w:p w14:paraId="4F9F0772" w14:textId="5C80F5BC"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2 939,4</w:t>
            </w:r>
          </w:p>
        </w:tc>
        <w:tc>
          <w:tcPr>
            <w:tcW w:w="618" w:type="pct"/>
            <w:tcBorders>
              <w:top w:val="nil"/>
              <w:left w:val="nil"/>
              <w:bottom w:val="single" w:sz="8" w:space="0" w:color="000000"/>
              <w:right w:val="single" w:sz="8" w:space="0" w:color="000000"/>
            </w:tcBorders>
            <w:shd w:val="clear" w:color="auto" w:fill="auto"/>
            <w:vAlign w:val="center"/>
          </w:tcPr>
          <w:p w14:paraId="22ED90A9" w14:textId="324C8D32"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2 939,3</w:t>
            </w:r>
          </w:p>
        </w:tc>
        <w:tc>
          <w:tcPr>
            <w:tcW w:w="412" w:type="pct"/>
            <w:tcBorders>
              <w:top w:val="nil"/>
              <w:left w:val="nil"/>
              <w:bottom w:val="single" w:sz="8" w:space="0" w:color="000000"/>
              <w:right w:val="single" w:sz="8" w:space="0" w:color="000000"/>
            </w:tcBorders>
            <w:shd w:val="clear" w:color="auto" w:fill="auto"/>
            <w:vAlign w:val="center"/>
          </w:tcPr>
          <w:p w14:paraId="0ED35A9F" w14:textId="0C837B91" w:rsidR="00A44A75" w:rsidRPr="0025376A" w:rsidRDefault="00A44A75" w:rsidP="008E7380">
            <w:pPr>
              <w:jc w:val="center"/>
              <w:rPr>
                <w:rFonts w:ascii="Times New Roman" w:hAnsi="Times New Roman" w:cs="Times New Roman"/>
              </w:rPr>
            </w:pPr>
            <w:r w:rsidRPr="0025376A">
              <w:rPr>
                <w:rFonts w:ascii="Times New Roman" w:hAnsi="Times New Roman" w:cs="Times New Roman"/>
                <w:color w:val="000000"/>
              </w:rPr>
              <w:t>100,0</w:t>
            </w:r>
          </w:p>
        </w:tc>
        <w:tc>
          <w:tcPr>
            <w:tcW w:w="563" w:type="pct"/>
            <w:tcBorders>
              <w:top w:val="nil"/>
              <w:left w:val="nil"/>
              <w:bottom w:val="single" w:sz="8" w:space="0" w:color="000000"/>
              <w:right w:val="single" w:sz="8" w:space="0" w:color="000000"/>
            </w:tcBorders>
            <w:shd w:val="clear" w:color="auto" w:fill="auto"/>
            <w:vAlign w:val="center"/>
          </w:tcPr>
          <w:p w14:paraId="5D483437" w14:textId="2A9DD195" w:rsidR="00A44A75" w:rsidRPr="0025376A" w:rsidRDefault="00C35A26" w:rsidP="008E7380">
            <w:pPr>
              <w:jc w:val="center"/>
              <w:rPr>
                <w:rFonts w:ascii="Times New Roman" w:hAnsi="Times New Roman" w:cs="Times New Roman"/>
              </w:rPr>
            </w:pPr>
            <w:r w:rsidRPr="0025376A">
              <w:rPr>
                <w:rFonts w:ascii="Times New Roman" w:hAnsi="Times New Roman" w:cs="Times New Roman"/>
                <w:color w:val="000000"/>
              </w:rPr>
              <w:t>0</w:t>
            </w:r>
          </w:p>
        </w:tc>
        <w:tc>
          <w:tcPr>
            <w:tcW w:w="1291" w:type="pct"/>
            <w:tcBorders>
              <w:top w:val="nil"/>
              <w:left w:val="nil"/>
              <w:bottom w:val="single" w:sz="8" w:space="0" w:color="000000"/>
              <w:right w:val="single" w:sz="8" w:space="0" w:color="000000"/>
            </w:tcBorders>
            <w:shd w:val="clear" w:color="auto" w:fill="auto"/>
            <w:vAlign w:val="center"/>
          </w:tcPr>
          <w:p w14:paraId="3608137F" w14:textId="79C3325C" w:rsidR="00A44A75" w:rsidRPr="0025376A" w:rsidRDefault="00C35A26" w:rsidP="008E7380">
            <w:pPr>
              <w:autoSpaceDE w:val="0"/>
              <w:autoSpaceDN w:val="0"/>
              <w:adjustRightInd w:val="0"/>
              <w:jc w:val="center"/>
              <w:rPr>
                <w:rFonts w:ascii="Times New Roman" w:hAnsi="Times New Roman" w:cs="Times New Roman"/>
              </w:rPr>
            </w:pPr>
            <w:r w:rsidRPr="0025376A">
              <w:rPr>
                <w:rFonts w:ascii="Times New Roman" w:hAnsi="Times New Roman" w:cs="Times New Roman"/>
                <w:color w:val="000000"/>
              </w:rPr>
              <w:t>-</w:t>
            </w:r>
          </w:p>
        </w:tc>
      </w:tr>
      <w:tr w:rsidR="00C35A26" w:rsidRPr="008A7D57" w14:paraId="08BF95BE" w14:textId="77777777" w:rsidTr="00981561">
        <w:tc>
          <w:tcPr>
            <w:tcW w:w="254" w:type="pct"/>
            <w:tcBorders>
              <w:top w:val="nil"/>
              <w:left w:val="single" w:sz="8" w:space="0" w:color="000000"/>
              <w:bottom w:val="single" w:sz="8" w:space="0" w:color="000000"/>
              <w:right w:val="single" w:sz="8" w:space="0" w:color="000000"/>
            </w:tcBorders>
            <w:shd w:val="clear" w:color="auto" w:fill="auto"/>
            <w:vAlign w:val="center"/>
          </w:tcPr>
          <w:p w14:paraId="504D6498" w14:textId="285397C7" w:rsidR="00C35A26" w:rsidRPr="0025376A" w:rsidRDefault="00A33BD2" w:rsidP="008E7380">
            <w:pPr>
              <w:jc w:val="center"/>
              <w:rPr>
                <w:rFonts w:ascii="Times New Roman" w:hAnsi="Times New Roman" w:cs="Times New Roman"/>
                <w:color w:val="000000"/>
              </w:rPr>
            </w:pPr>
            <w:r w:rsidRPr="0025376A">
              <w:rPr>
                <w:rFonts w:ascii="Times New Roman" w:hAnsi="Times New Roman" w:cs="Times New Roman"/>
                <w:color w:val="000000"/>
              </w:rPr>
              <w:t>31</w:t>
            </w:r>
          </w:p>
        </w:tc>
        <w:tc>
          <w:tcPr>
            <w:tcW w:w="1242" w:type="pct"/>
            <w:tcBorders>
              <w:top w:val="nil"/>
              <w:left w:val="nil"/>
              <w:bottom w:val="single" w:sz="8" w:space="0" w:color="000000"/>
              <w:right w:val="single" w:sz="8" w:space="0" w:color="000000"/>
            </w:tcBorders>
            <w:shd w:val="clear" w:color="auto" w:fill="auto"/>
            <w:vAlign w:val="center"/>
          </w:tcPr>
          <w:p w14:paraId="4418F090" w14:textId="33A2F0BC" w:rsidR="00C35A26" w:rsidRPr="0025376A" w:rsidRDefault="00C35A26" w:rsidP="008E7380">
            <w:pPr>
              <w:jc w:val="center"/>
              <w:rPr>
                <w:rFonts w:ascii="Times New Roman" w:hAnsi="Times New Roman" w:cs="Times New Roman"/>
                <w:color w:val="000000"/>
              </w:rPr>
            </w:pPr>
            <w:r w:rsidRPr="0025376A">
              <w:rPr>
                <w:rFonts w:ascii="Times New Roman" w:hAnsi="Times New Roman" w:cs="Times New Roman"/>
                <w:color w:val="000000"/>
              </w:rPr>
              <w:t>Охрана окружающей среды в Углегорском городском округе</w:t>
            </w:r>
          </w:p>
        </w:tc>
        <w:tc>
          <w:tcPr>
            <w:tcW w:w="620" w:type="pct"/>
            <w:tcBorders>
              <w:top w:val="nil"/>
              <w:left w:val="nil"/>
              <w:bottom w:val="single" w:sz="8" w:space="0" w:color="000000"/>
              <w:right w:val="single" w:sz="8" w:space="0" w:color="000000"/>
            </w:tcBorders>
            <w:shd w:val="clear" w:color="auto" w:fill="auto"/>
            <w:vAlign w:val="center"/>
          </w:tcPr>
          <w:p w14:paraId="0BD199E2" w14:textId="38D61A05" w:rsidR="00C35A26" w:rsidRPr="0025376A" w:rsidRDefault="00C35A26" w:rsidP="008E7380">
            <w:pPr>
              <w:jc w:val="center"/>
              <w:rPr>
                <w:rFonts w:ascii="Times New Roman" w:hAnsi="Times New Roman" w:cs="Times New Roman"/>
                <w:color w:val="000000"/>
              </w:rPr>
            </w:pPr>
            <w:r w:rsidRPr="0025376A">
              <w:rPr>
                <w:rFonts w:ascii="Times New Roman" w:hAnsi="Times New Roman" w:cs="Times New Roman"/>
                <w:color w:val="000000"/>
              </w:rPr>
              <w:t>29 256,9</w:t>
            </w:r>
          </w:p>
        </w:tc>
        <w:tc>
          <w:tcPr>
            <w:tcW w:w="618" w:type="pct"/>
            <w:tcBorders>
              <w:top w:val="nil"/>
              <w:left w:val="nil"/>
              <w:bottom w:val="single" w:sz="8" w:space="0" w:color="000000"/>
              <w:right w:val="single" w:sz="8" w:space="0" w:color="000000"/>
            </w:tcBorders>
            <w:shd w:val="clear" w:color="auto" w:fill="auto"/>
            <w:vAlign w:val="center"/>
          </w:tcPr>
          <w:p w14:paraId="03093737" w14:textId="7EE6EC7D" w:rsidR="00C35A26" w:rsidRPr="0025376A" w:rsidRDefault="00C35A26" w:rsidP="008E7380">
            <w:pPr>
              <w:jc w:val="center"/>
              <w:rPr>
                <w:rFonts w:ascii="Times New Roman" w:hAnsi="Times New Roman" w:cs="Times New Roman"/>
                <w:color w:val="000000"/>
              </w:rPr>
            </w:pPr>
            <w:r w:rsidRPr="0025376A">
              <w:rPr>
                <w:rFonts w:ascii="Times New Roman" w:hAnsi="Times New Roman" w:cs="Times New Roman"/>
                <w:color w:val="000000"/>
              </w:rPr>
              <w:t>29 256,4</w:t>
            </w:r>
          </w:p>
        </w:tc>
        <w:tc>
          <w:tcPr>
            <w:tcW w:w="412" w:type="pct"/>
            <w:tcBorders>
              <w:top w:val="nil"/>
              <w:left w:val="nil"/>
              <w:bottom w:val="single" w:sz="8" w:space="0" w:color="000000"/>
              <w:right w:val="single" w:sz="8" w:space="0" w:color="000000"/>
            </w:tcBorders>
            <w:shd w:val="clear" w:color="auto" w:fill="auto"/>
            <w:vAlign w:val="center"/>
          </w:tcPr>
          <w:p w14:paraId="1397F0BB" w14:textId="45C721F5" w:rsidR="00C35A26" w:rsidRPr="0025376A" w:rsidRDefault="00C35A26" w:rsidP="008E7380">
            <w:pPr>
              <w:jc w:val="center"/>
              <w:rPr>
                <w:rFonts w:ascii="Times New Roman" w:hAnsi="Times New Roman" w:cs="Times New Roman"/>
                <w:color w:val="000000"/>
              </w:rPr>
            </w:pPr>
            <w:r w:rsidRPr="0025376A">
              <w:rPr>
                <w:rFonts w:ascii="Times New Roman" w:hAnsi="Times New Roman" w:cs="Times New Roman"/>
                <w:color w:val="000000"/>
              </w:rPr>
              <w:t>100,0</w:t>
            </w:r>
          </w:p>
        </w:tc>
        <w:tc>
          <w:tcPr>
            <w:tcW w:w="563" w:type="pct"/>
            <w:tcBorders>
              <w:top w:val="nil"/>
              <w:left w:val="nil"/>
              <w:bottom w:val="single" w:sz="8" w:space="0" w:color="000000"/>
              <w:right w:val="single" w:sz="8" w:space="0" w:color="000000"/>
            </w:tcBorders>
            <w:shd w:val="clear" w:color="auto" w:fill="auto"/>
            <w:vAlign w:val="center"/>
          </w:tcPr>
          <w:p w14:paraId="46FAEECE" w14:textId="036E974A" w:rsidR="00C35A26" w:rsidRPr="0025376A" w:rsidRDefault="00C35A26" w:rsidP="008E7380">
            <w:pPr>
              <w:jc w:val="center"/>
              <w:rPr>
                <w:rFonts w:ascii="Times New Roman" w:hAnsi="Times New Roman" w:cs="Times New Roman"/>
                <w:color w:val="000000"/>
              </w:rPr>
            </w:pPr>
            <w:r w:rsidRPr="0025376A">
              <w:rPr>
                <w:rFonts w:ascii="Times New Roman" w:hAnsi="Times New Roman" w:cs="Times New Roman"/>
                <w:color w:val="000000"/>
              </w:rPr>
              <w:t>0</w:t>
            </w:r>
          </w:p>
        </w:tc>
        <w:tc>
          <w:tcPr>
            <w:tcW w:w="1291" w:type="pct"/>
            <w:tcBorders>
              <w:top w:val="nil"/>
              <w:left w:val="nil"/>
              <w:bottom w:val="single" w:sz="8" w:space="0" w:color="000000"/>
              <w:right w:val="single" w:sz="8" w:space="0" w:color="000000"/>
            </w:tcBorders>
            <w:shd w:val="clear" w:color="auto" w:fill="auto"/>
            <w:vAlign w:val="center"/>
          </w:tcPr>
          <w:p w14:paraId="23A84083" w14:textId="6EBE3A5D" w:rsidR="00C35A26" w:rsidRPr="0025376A" w:rsidRDefault="00C35A26" w:rsidP="008E7380">
            <w:pPr>
              <w:autoSpaceDE w:val="0"/>
              <w:autoSpaceDN w:val="0"/>
              <w:adjustRightInd w:val="0"/>
              <w:jc w:val="center"/>
              <w:rPr>
                <w:rFonts w:ascii="Times New Roman" w:hAnsi="Times New Roman" w:cs="Times New Roman"/>
                <w:color w:val="000000"/>
              </w:rPr>
            </w:pPr>
            <w:r w:rsidRPr="0025376A">
              <w:rPr>
                <w:rFonts w:ascii="Times New Roman" w:hAnsi="Times New Roman" w:cs="Times New Roman"/>
                <w:color w:val="000000"/>
              </w:rPr>
              <w:t>-</w:t>
            </w:r>
          </w:p>
        </w:tc>
      </w:tr>
      <w:tr w:rsidR="00376741" w:rsidRPr="008A7D57" w14:paraId="3C44FDD0" w14:textId="77777777" w:rsidTr="00981561">
        <w:trPr>
          <w:trHeight w:val="1277"/>
        </w:trPr>
        <w:tc>
          <w:tcPr>
            <w:tcW w:w="254" w:type="pct"/>
            <w:tcBorders>
              <w:top w:val="nil"/>
              <w:left w:val="single" w:sz="8" w:space="0" w:color="000000"/>
              <w:bottom w:val="single" w:sz="8" w:space="0" w:color="000000"/>
              <w:right w:val="single" w:sz="8" w:space="0" w:color="000000"/>
            </w:tcBorders>
            <w:shd w:val="clear" w:color="auto" w:fill="auto"/>
            <w:vAlign w:val="center"/>
          </w:tcPr>
          <w:p w14:paraId="218BFA10" w14:textId="04A3CFED" w:rsidR="00376741" w:rsidRPr="0025376A" w:rsidRDefault="00376741" w:rsidP="008E7380">
            <w:pPr>
              <w:jc w:val="center"/>
              <w:rPr>
                <w:rFonts w:ascii="Times New Roman" w:hAnsi="Times New Roman" w:cs="Times New Roman"/>
                <w:color w:val="000000"/>
              </w:rPr>
            </w:pPr>
            <w:r w:rsidRPr="0025376A">
              <w:rPr>
                <w:rFonts w:ascii="Times New Roman" w:hAnsi="Times New Roman" w:cs="Times New Roman"/>
                <w:color w:val="000000"/>
              </w:rPr>
              <w:t>35</w:t>
            </w:r>
          </w:p>
        </w:tc>
        <w:tc>
          <w:tcPr>
            <w:tcW w:w="1242" w:type="pct"/>
            <w:tcBorders>
              <w:top w:val="nil"/>
              <w:left w:val="nil"/>
              <w:bottom w:val="single" w:sz="8" w:space="0" w:color="000000"/>
              <w:right w:val="single" w:sz="8" w:space="0" w:color="000000"/>
            </w:tcBorders>
            <w:shd w:val="clear" w:color="auto" w:fill="auto"/>
            <w:vAlign w:val="center"/>
          </w:tcPr>
          <w:p w14:paraId="40B12053" w14:textId="42049C2A" w:rsidR="00376741" w:rsidRPr="0025376A" w:rsidRDefault="00376741" w:rsidP="00376741">
            <w:pPr>
              <w:keepNext/>
              <w:keepLines/>
              <w:spacing w:before="480"/>
              <w:outlineLvl w:val="0"/>
              <w:rPr>
                <w:rFonts w:asciiTheme="majorHAnsi" w:eastAsiaTheme="majorEastAsia" w:hAnsiTheme="majorHAnsi" w:cstheme="majorBidi"/>
              </w:rPr>
            </w:pPr>
            <w:r w:rsidRPr="0025376A">
              <w:rPr>
                <w:rFonts w:ascii="Times New Roman" w:eastAsiaTheme="majorEastAsia" w:hAnsi="Times New Roman" w:cs="Times New Roman"/>
                <w:lang w:val="ru" w:eastAsia="en-US"/>
              </w:rPr>
              <w:t>Охрана общественного порядка в Углегорском городском округе»</w:t>
            </w:r>
          </w:p>
          <w:p w14:paraId="1204F88E" w14:textId="77777777" w:rsidR="00376741" w:rsidRPr="0025376A" w:rsidRDefault="00376741" w:rsidP="008E7380">
            <w:pPr>
              <w:jc w:val="center"/>
              <w:rPr>
                <w:rFonts w:ascii="Times New Roman" w:hAnsi="Times New Roman" w:cs="Times New Roman"/>
                <w:color w:val="000000"/>
              </w:rPr>
            </w:pPr>
          </w:p>
        </w:tc>
        <w:tc>
          <w:tcPr>
            <w:tcW w:w="620" w:type="pct"/>
            <w:tcBorders>
              <w:top w:val="nil"/>
              <w:left w:val="nil"/>
              <w:bottom w:val="single" w:sz="8" w:space="0" w:color="000000"/>
              <w:right w:val="single" w:sz="8" w:space="0" w:color="000000"/>
            </w:tcBorders>
            <w:shd w:val="clear" w:color="auto" w:fill="auto"/>
            <w:vAlign w:val="center"/>
          </w:tcPr>
          <w:p w14:paraId="63C010AA" w14:textId="1CF5934F" w:rsidR="00376741" w:rsidRPr="0025376A" w:rsidRDefault="00355FB4" w:rsidP="008E7380">
            <w:pPr>
              <w:jc w:val="center"/>
              <w:rPr>
                <w:rFonts w:ascii="Times New Roman" w:hAnsi="Times New Roman" w:cs="Times New Roman"/>
                <w:color w:val="000000"/>
              </w:rPr>
            </w:pPr>
            <w:r w:rsidRPr="0025376A">
              <w:rPr>
                <w:rFonts w:ascii="Times New Roman" w:hAnsi="Times New Roman" w:cs="Times New Roman"/>
                <w:color w:val="000000"/>
              </w:rPr>
              <w:t>42,9</w:t>
            </w:r>
          </w:p>
        </w:tc>
        <w:tc>
          <w:tcPr>
            <w:tcW w:w="618" w:type="pct"/>
            <w:tcBorders>
              <w:top w:val="nil"/>
              <w:left w:val="nil"/>
              <w:bottom w:val="single" w:sz="8" w:space="0" w:color="000000"/>
              <w:right w:val="single" w:sz="8" w:space="0" w:color="000000"/>
            </w:tcBorders>
            <w:shd w:val="clear" w:color="auto" w:fill="auto"/>
            <w:vAlign w:val="center"/>
          </w:tcPr>
          <w:p w14:paraId="5A4C229F" w14:textId="3AF92F5C" w:rsidR="00376741" w:rsidRPr="0025376A" w:rsidRDefault="00355FB4" w:rsidP="008E7380">
            <w:pPr>
              <w:jc w:val="center"/>
              <w:rPr>
                <w:rFonts w:ascii="Times New Roman" w:hAnsi="Times New Roman" w:cs="Times New Roman"/>
                <w:color w:val="000000"/>
              </w:rPr>
            </w:pPr>
            <w:r w:rsidRPr="0025376A">
              <w:rPr>
                <w:rFonts w:ascii="Times New Roman" w:hAnsi="Times New Roman" w:cs="Times New Roman"/>
                <w:color w:val="000000"/>
              </w:rPr>
              <w:t>42,9</w:t>
            </w:r>
          </w:p>
        </w:tc>
        <w:tc>
          <w:tcPr>
            <w:tcW w:w="412" w:type="pct"/>
            <w:tcBorders>
              <w:top w:val="nil"/>
              <w:left w:val="nil"/>
              <w:bottom w:val="single" w:sz="8" w:space="0" w:color="000000"/>
              <w:right w:val="single" w:sz="8" w:space="0" w:color="000000"/>
            </w:tcBorders>
            <w:shd w:val="clear" w:color="auto" w:fill="auto"/>
            <w:vAlign w:val="center"/>
          </w:tcPr>
          <w:p w14:paraId="35D917F0" w14:textId="706B71DC" w:rsidR="00376741" w:rsidRPr="0025376A" w:rsidRDefault="00355FB4" w:rsidP="008E7380">
            <w:pPr>
              <w:jc w:val="center"/>
              <w:rPr>
                <w:rFonts w:ascii="Times New Roman" w:hAnsi="Times New Roman" w:cs="Times New Roman"/>
                <w:color w:val="000000"/>
              </w:rPr>
            </w:pPr>
            <w:r w:rsidRPr="0025376A">
              <w:rPr>
                <w:rFonts w:ascii="Times New Roman" w:hAnsi="Times New Roman" w:cs="Times New Roman"/>
                <w:color w:val="000000"/>
              </w:rPr>
              <w:t>100,0</w:t>
            </w:r>
          </w:p>
        </w:tc>
        <w:tc>
          <w:tcPr>
            <w:tcW w:w="563" w:type="pct"/>
            <w:tcBorders>
              <w:top w:val="nil"/>
              <w:left w:val="nil"/>
              <w:bottom w:val="single" w:sz="8" w:space="0" w:color="000000"/>
              <w:right w:val="single" w:sz="8" w:space="0" w:color="000000"/>
            </w:tcBorders>
            <w:shd w:val="clear" w:color="auto" w:fill="auto"/>
            <w:vAlign w:val="center"/>
          </w:tcPr>
          <w:p w14:paraId="6478146C" w14:textId="64FC04F9" w:rsidR="00376741" w:rsidRPr="0025376A" w:rsidRDefault="00355FB4" w:rsidP="008E7380">
            <w:pPr>
              <w:jc w:val="center"/>
              <w:rPr>
                <w:rFonts w:ascii="Times New Roman" w:hAnsi="Times New Roman" w:cs="Times New Roman"/>
                <w:color w:val="000000"/>
              </w:rPr>
            </w:pPr>
            <w:r w:rsidRPr="0025376A">
              <w:rPr>
                <w:rFonts w:ascii="Times New Roman" w:hAnsi="Times New Roman" w:cs="Times New Roman"/>
                <w:color w:val="000000"/>
              </w:rPr>
              <w:t>0</w:t>
            </w:r>
          </w:p>
        </w:tc>
        <w:tc>
          <w:tcPr>
            <w:tcW w:w="1291" w:type="pct"/>
            <w:tcBorders>
              <w:top w:val="nil"/>
              <w:left w:val="nil"/>
              <w:bottom w:val="single" w:sz="8" w:space="0" w:color="000000"/>
              <w:right w:val="single" w:sz="8" w:space="0" w:color="000000"/>
            </w:tcBorders>
            <w:shd w:val="clear" w:color="auto" w:fill="auto"/>
            <w:vAlign w:val="center"/>
          </w:tcPr>
          <w:p w14:paraId="6DB462F3" w14:textId="54281EB6" w:rsidR="00376741" w:rsidRPr="0025376A" w:rsidRDefault="00355FB4" w:rsidP="008E7380">
            <w:pPr>
              <w:autoSpaceDE w:val="0"/>
              <w:autoSpaceDN w:val="0"/>
              <w:adjustRightInd w:val="0"/>
              <w:jc w:val="center"/>
              <w:rPr>
                <w:rFonts w:ascii="Times New Roman" w:hAnsi="Times New Roman" w:cs="Times New Roman"/>
                <w:color w:val="000000"/>
              </w:rPr>
            </w:pPr>
            <w:r w:rsidRPr="0025376A">
              <w:rPr>
                <w:rFonts w:ascii="Times New Roman" w:hAnsi="Times New Roman" w:cs="Times New Roman"/>
                <w:color w:val="000000"/>
              </w:rPr>
              <w:t>-</w:t>
            </w:r>
          </w:p>
        </w:tc>
      </w:tr>
      <w:tr w:rsidR="008A7D57" w:rsidRPr="008A7D57" w14:paraId="7D742098" w14:textId="77777777" w:rsidTr="00981561">
        <w:tc>
          <w:tcPr>
            <w:tcW w:w="254" w:type="pct"/>
            <w:vAlign w:val="center"/>
          </w:tcPr>
          <w:p w14:paraId="419C0435" w14:textId="77777777" w:rsidR="00B71E15" w:rsidRPr="008E7380" w:rsidRDefault="00B71E15" w:rsidP="008E7380">
            <w:pPr>
              <w:jc w:val="center"/>
              <w:rPr>
                <w:rFonts w:ascii="Times New Roman" w:hAnsi="Times New Roman" w:cs="Times New Roman"/>
                <w:color w:val="FF0000"/>
              </w:rPr>
            </w:pPr>
          </w:p>
        </w:tc>
        <w:tc>
          <w:tcPr>
            <w:tcW w:w="1242" w:type="pct"/>
            <w:vAlign w:val="center"/>
          </w:tcPr>
          <w:p w14:paraId="195A36DA"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Итого:</w:t>
            </w:r>
          </w:p>
        </w:tc>
        <w:tc>
          <w:tcPr>
            <w:tcW w:w="620" w:type="pct"/>
            <w:vAlign w:val="center"/>
          </w:tcPr>
          <w:p w14:paraId="34F71B9E" w14:textId="6A580CF1" w:rsidR="00B71E15" w:rsidRPr="00981561" w:rsidRDefault="00981561" w:rsidP="008E7380">
            <w:pPr>
              <w:jc w:val="center"/>
              <w:rPr>
                <w:rFonts w:ascii="Times New Roman" w:hAnsi="Times New Roman" w:cs="Times New Roman"/>
              </w:rPr>
            </w:pPr>
            <w:r>
              <w:rPr>
                <w:rFonts w:ascii="Times New Roman" w:hAnsi="Times New Roman" w:cs="Times New Roman"/>
              </w:rPr>
              <w:t>7 619 611,7</w:t>
            </w:r>
          </w:p>
        </w:tc>
        <w:tc>
          <w:tcPr>
            <w:tcW w:w="618" w:type="pct"/>
            <w:vAlign w:val="center"/>
          </w:tcPr>
          <w:p w14:paraId="06EB4EC0" w14:textId="74E55741" w:rsidR="00B71E15" w:rsidRPr="008E7380" w:rsidRDefault="00981561" w:rsidP="008E7380">
            <w:pPr>
              <w:jc w:val="center"/>
              <w:rPr>
                <w:rFonts w:ascii="Times New Roman" w:hAnsi="Times New Roman" w:cs="Times New Roman"/>
              </w:rPr>
            </w:pPr>
            <w:r>
              <w:rPr>
                <w:rFonts w:ascii="Times New Roman" w:hAnsi="Times New Roman" w:cs="Times New Roman"/>
              </w:rPr>
              <w:t>6 887 539,2</w:t>
            </w:r>
          </w:p>
        </w:tc>
        <w:tc>
          <w:tcPr>
            <w:tcW w:w="412" w:type="pct"/>
            <w:vAlign w:val="center"/>
          </w:tcPr>
          <w:p w14:paraId="0C38C0C5" w14:textId="26FD5EF5" w:rsidR="00B71E15" w:rsidRPr="008E7380" w:rsidRDefault="00981561" w:rsidP="008E7380">
            <w:pPr>
              <w:jc w:val="center"/>
              <w:rPr>
                <w:rFonts w:ascii="Times New Roman" w:hAnsi="Times New Roman" w:cs="Times New Roman"/>
              </w:rPr>
            </w:pPr>
            <w:r>
              <w:rPr>
                <w:rFonts w:ascii="Times New Roman" w:hAnsi="Times New Roman" w:cs="Times New Roman"/>
              </w:rPr>
              <w:t>90,4</w:t>
            </w:r>
          </w:p>
        </w:tc>
        <w:tc>
          <w:tcPr>
            <w:tcW w:w="563" w:type="pct"/>
            <w:vAlign w:val="center"/>
          </w:tcPr>
          <w:p w14:paraId="7847EEB3" w14:textId="49E297FD" w:rsidR="00B71E15" w:rsidRPr="008E7380" w:rsidRDefault="00981561" w:rsidP="008E7380">
            <w:pPr>
              <w:jc w:val="center"/>
              <w:rPr>
                <w:rFonts w:ascii="Times New Roman" w:hAnsi="Times New Roman" w:cs="Times New Roman"/>
              </w:rPr>
            </w:pPr>
            <w:r>
              <w:rPr>
                <w:rFonts w:ascii="Times New Roman" w:hAnsi="Times New Roman" w:cs="Times New Roman"/>
              </w:rPr>
              <w:t>732 072,5</w:t>
            </w:r>
          </w:p>
        </w:tc>
        <w:tc>
          <w:tcPr>
            <w:tcW w:w="1291" w:type="pct"/>
            <w:vAlign w:val="center"/>
          </w:tcPr>
          <w:p w14:paraId="7A9D3E83" w14:textId="77777777" w:rsidR="00B71E15" w:rsidRPr="008E7380" w:rsidRDefault="00B71E15" w:rsidP="008E7380">
            <w:pPr>
              <w:jc w:val="center"/>
              <w:rPr>
                <w:rFonts w:ascii="Times New Roman" w:hAnsi="Times New Roman" w:cs="Times New Roman"/>
              </w:rPr>
            </w:pPr>
          </w:p>
        </w:tc>
      </w:tr>
      <w:tr w:rsidR="008A7D57" w:rsidRPr="008A7D57" w14:paraId="2BF2967C" w14:textId="77777777" w:rsidTr="00981561">
        <w:tc>
          <w:tcPr>
            <w:tcW w:w="254" w:type="pct"/>
            <w:vAlign w:val="center"/>
          </w:tcPr>
          <w:p w14:paraId="6B1374E8" w14:textId="77777777" w:rsidR="00B71E15" w:rsidRPr="008E7380" w:rsidRDefault="00B71E15" w:rsidP="008E7380">
            <w:pPr>
              <w:jc w:val="center"/>
              <w:rPr>
                <w:rFonts w:ascii="Times New Roman" w:hAnsi="Times New Roman" w:cs="Times New Roman"/>
                <w:color w:val="FF0000"/>
              </w:rPr>
            </w:pPr>
          </w:p>
        </w:tc>
        <w:tc>
          <w:tcPr>
            <w:tcW w:w="1242" w:type="pct"/>
            <w:vAlign w:val="center"/>
          </w:tcPr>
          <w:p w14:paraId="6478D4B3"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 xml:space="preserve">в т.ч. </w:t>
            </w:r>
            <w:r w:rsidR="00C02E7F" w:rsidRPr="008E7380">
              <w:rPr>
                <w:rFonts w:ascii="Times New Roman" w:hAnsi="Times New Roman" w:cs="Times New Roman"/>
              </w:rPr>
              <w:t>о</w:t>
            </w:r>
            <w:r w:rsidRPr="008E7380">
              <w:rPr>
                <w:rFonts w:ascii="Times New Roman" w:hAnsi="Times New Roman" w:cs="Times New Roman"/>
              </w:rPr>
              <w:t>бластной бюджет</w:t>
            </w:r>
          </w:p>
        </w:tc>
        <w:tc>
          <w:tcPr>
            <w:tcW w:w="620" w:type="pct"/>
            <w:vAlign w:val="center"/>
          </w:tcPr>
          <w:p w14:paraId="0A84D0F0" w14:textId="203AE52B" w:rsidR="00B71E15" w:rsidRPr="008E7380" w:rsidRDefault="00B71E15" w:rsidP="008E7380">
            <w:pPr>
              <w:jc w:val="center"/>
              <w:rPr>
                <w:rFonts w:ascii="Times New Roman" w:hAnsi="Times New Roman" w:cs="Times New Roman"/>
              </w:rPr>
            </w:pPr>
          </w:p>
        </w:tc>
        <w:tc>
          <w:tcPr>
            <w:tcW w:w="618" w:type="pct"/>
            <w:vAlign w:val="center"/>
          </w:tcPr>
          <w:p w14:paraId="24504EF9" w14:textId="33F7CA03" w:rsidR="00B71E15" w:rsidRPr="008E7380" w:rsidRDefault="00B71E15" w:rsidP="008E7380">
            <w:pPr>
              <w:jc w:val="center"/>
              <w:rPr>
                <w:rFonts w:ascii="Times New Roman" w:hAnsi="Times New Roman" w:cs="Times New Roman"/>
              </w:rPr>
            </w:pPr>
          </w:p>
        </w:tc>
        <w:tc>
          <w:tcPr>
            <w:tcW w:w="412" w:type="pct"/>
            <w:vAlign w:val="center"/>
          </w:tcPr>
          <w:p w14:paraId="37F25A62" w14:textId="34524112" w:rsidR="00B71E15" w:rsidRPr="008E7380" w:rsidRDefault="00B71E15" w:rsidP="008E7380">
            <w:pPr>
              <w:jc w:val="center"/>
              <w:rPr>
                <w:rFonts w:ascii="Times New Roman" w:hAnsi="Times New Roman" w:cs="Times New Roman"/>
              </w:rPr>
            </w:pPr>
          </w:p>
        </w:tc>
        <w:tc>
          <w:tcPr>
            <w:tcW w:w="563" w:type="pct"/>
            <w:vAlign w:val="center"/>
          </w:tcPr>
          <w:p w14:paraId="678236B8" w14:textId="5742E4B4" w:rsidR="00B71E15" w:rsidRPr="008E7380" w:rsidRDefault="00B71E15" w:rsidP="008E7380">
            <w:pPr>
              <w:jc w:val="center"/>
              <w:rPr>
                <w:rFonts w:ascii="Times New Roman" w:hAnsi="Times New Roman" w:cs="Times New Roman"/>
              </w:rPr>
            </w:pPr>
          </w:p>
        </w:tc>
        <w:tc>
          <w:tcPr>
            <w:tcW w:w="1291" w:type="pct"/>
            <w:vAlign w:val="center"/>
          </w:tcPr>
          <w:p w14:paraId="097A17E0" w14:textId="77777777" w:rsidR="00B71E15" w:rsidRPr="008E7380" w:rsidRDefault="00B71E15" w:rsidP="008E7380">
            <w:pPr>
              <w:jc w:val="center"/>
              <w:rPr>
                <w:rFonts w:ascii="Times New Roman" w:hAnsi="Times New Roman" w:cs="Times New Roman"/>
              </w:rPr>
            </w:pPr>
          </w:p>
        </w:tc>
      </w:tr>
      <w:tr w:rsidR="008A7D57" w:rsidRPr="008A7D57" w14:paraId="5BEF07CC" w14:textId="77777777" w:rsidTr="00981561">
        <w:tc>
          <w:tcPr>
            <w:tcW w:w="254" w:type="pct"/>
            <w:vAlign w:val="center"/>
          </w:tcPr>
          <w:p w14:paraId="1483F009" w14:textId="77777777" w:rsidR="00B71E15" w:rsidRPr="008E7380" w:rsidRDefault="00B71E15" w:rsidP="008E7380">
            <w:pPr>
              <w:jc w:val="center"/>
              <w:rPr>
                <w:rFonts w:ascii="Times New Roman" w:hAnsi="Times New Roman" w:cs="Times New Roman"/>
                <w:color w:val="FF0000"/>
              </w:rPr>
            </w:pPr>
          </w:p>
        </w:tc>
        <w:tc>
          <w:tcPr>
            <w:tcW w:w="1242" w:type="pct"/>
            <w:vAlign w:val="center"/>
          </w:tcPr>
          <w:p w14:paraId="249C4CB5" w14:textId="77777777" w:rsidR="00B71E15" w:rsidRPr="008E7380" w:rsidRDefault="00B71E15" w:rsidP="008E7380">
            <w:pPr>
              <w:jc w:val="center"/>
              <w:rPr>
                <w:rFonts w:ascii="Times New Roman" w:hAnsi="Times New Roman" w:cs="Times New Roman"/>
              </w:rPr>
            </w:pPr>
            <w:r w:rsidRPr="008E7380">
              <w:rPr>
                <w:rFonts w:ascii="Times New Roman" w:hAnsi="Times New Roman" w:cs="Times New Roman"/>
              </w:rPr>
              <w:t>в т.ч. местный бюджет</w:t>
            </w:r>
          </w:p>
        </w:tc>
        <w:tc>
          <w:tcPr>
            <w:tcW w:w="620" w:type="pct"/>
            <w:vAlign w:val="center"/>
          </w:tcPr>
          <w:p w14:paraId="1B378184" w14:textId="0E766217" w:rsidR="00B71E15" w:rsidRPr="008E7380" w:rsidRDefault="00B71E15" w:rsidP="008E7380">
            <w:pPr>
              <w:jc w:val="center"/>
              <w:rPr>
                <w:rFonts w:ascii="Times New Roman" w:hAnsi="Times New Roman" w:cs="Times New Roman"/>
              </w:rPr>
            </w:pPr>
          </w:p>
        </w:tc>
        <w:tc>
          <w:tcPr>
            <w:tcW w:w="618" w:type="pct"/>
            <w:vAlign w:val="center"/>
          </w:tcPr>
          <w:p w14:paraId="3B705C8D" w14:textId="440D929B" w:rsidR="00B71E15" w:rsidRPr="008E7380" w:rsidRDefault="00B71E15" w:rsidP="008E7380">
            <w:pPr>
              <w:jc w:val="center"/>
              <w:rPr>
                <w:rFonts w:ascii="Times New Roman" w:hAnsi="Times New Roman" w:cs="Times New Roman"/>
              </w:rPr>
            </w:pPr>
          </w:p>
        </w:tc>
        <w:tc>
          <w:tcPr>
            <w:tcW w:w="412" w:type="pct"/>
            <w:vAlign w:val="center"/>
          </w:tcPr>
          <w:p w14:paraId="609B5E85" w14:textId="5297299A" w:rsidR="00B71E15" w:rsidRPr="008E7380" w:rsidRDefault="00B71E15" w:rsidP="008E7380">
            <w:pPr>
              <w:jc w:val="center"/>
              <w:rPr>
                <w:rFonts w:ascii="Times New Roman" w:hAnsi="Times New Roman" w:cs="Times New Roman"/>
              </w:rPr>
            </w:pPr>
          </w:p>
        </w:tc>
        <w:tc>
          <w:tcPr>
            <w:tcW w:w="563" w:type="pct"/>
            <w:vAlign w:val="center"/>
          </w:tcPr>
          <w:p w14:paraId="4385F13A" w14:textId="3C4CC31B" w:rsidR="00B71E15" w:rsidRPr="008E7380" w:rsidRDefault="00B71E15" w:rsidP="008E7380">
            <w:pPr>
              <w:jc w:val="center"/>
              <w:rPr>
                <w:rFonts w:ascii="Times New Roman" w:hAnsi="Times New Roman" w:cs="Times New Roman"/>
              </w:rPr>
            </w:pPr>
          </w:p>
        </w:tc>
        <w:tc>
          <w:tcPr>
            <w:tcW w:w="1291" w:type="pct"/>
            <w:vAlign w:val="center"/>
          </w:tcPr>
          <w:p w14:paraId="048420E8" w14:textId="77777777" w:rsidR="00B71E15" w:rsidRPr="008E7380" w:rsidRDefault="00B71E15" w:rsidP="008E7380">
            <w:pPr>
              <w:jc w:val="center"/>
              <w:rPr>
                <w:rFonts w:ascii="Times New Roman" w:hAnsi="Times New Roman" w:cs="Times New Roman"/>
              </w:rPr>
            </w:pPr>
          </w:p>
        </w:tc>
      </w:tr>
    </w:tbl>
    <w:p w14:paraId="7C0AFAB1" w14:textId="77777777" w:rsidR="00C651FA" w:rsidRDefault="00C651FA" w:rsidP="00E3053D">
      <w:pPr>
        <w:spacing w:after="0" w:line="240" w:lineRule="auto"/>
        <w:ind w:firstLine="709"/>
        <w:jc w:val="both"/>
        <w:rPr>
          <w:rFonts w:ascii="Times New Roman" w:hAnsi="Times New Roman" w:cs="Times New Roman"/>
          <w:color w:val="FF0000"/>
          <w:sz w:val="28"/>
          <w:szCs w:val="28"/>
        </w:rPr>
      </w:pPr>
    </w:p>
    <w:p w14:paraId="4C40537C" w14:textId="6E6DF32E" w:rsidR="006E1213" w:rsidRPr="00182BB0" w:rsidRDefault="006E1213" w:rsidP="00E3053D">
      <w:pPr>
        <w:spacing w:after="0" w:line="240" w:lineRule="auto"/>
        <w:ind w:firstLine="709"/>
        <w:jc w:val="both"/>
        <w:rPr>
          <w:rFonts w:ascii="Times New Roman" w:hAnsi="Times New Roman" w:cs="Times New Roman"/>
          <w:bCs/>
          <w:sz w:val="28"/>
          <w:szCs w:val="28"/>
        </w:rPr>
      </w:pPr>
      <w:r w:rsidRPr="00182BB0">
        <w:rPr>
          <w:rFonts w:ascii="Times New Roman" w:hAnsi="Times New Roman" w:cs="Times New Roman"/>
          <w:bCs/>
          <w:sz w:val="28"/>
          <w:szCs w:val="28"/>
        </w:rPr>
        <w:t xml:space="preserve">Сумма неосвоенных денежных средств составила </w:t>
      </w:r>
      <w:r w:rsidR="006F2A5D" w:rsidRPr="00BC45FD">
        <w:rPr>
          <w:rFonts w:ascii="Times New Roman" w:hAnsi="Times New Roman" w:cs="Times New Roman"/>
          <w:bCs/>
          <w:sz w:val="28"/>
          <w:szCs w:val="28"/>
        </w:rPr>
        <w:t>732,072,5</w:t>
      </w:r>
      <w:r w:rsidR="00F77F4C" w:rsidRPr="00BC45FD">
        <w:rPr>
          <w:rFonts w:ascii="Times New Roman" w:hAnsi="Times New Roman" w:cs="Times New Roman"/>
          <w:bCs/>
          <w:sz w:val="28"/>
          <w:szCs w:val="28"/>
        </w:rPr>
        <w:t xml:space="preserve"> </w:t>
      </w:r>
      <w:r w:rsidRPr="00BC45FD">
        <w:rPr>
          <w:rFonts w:ascii="Times New Roman" w:hAnsi="Times New Roman" w:cs="Times New Roman"/>
          <w:bCs/>
          <w:sz w:val="28"/>
          <w:szCs w:val="28"/>
        </w:rPr>
        <w:t>тыс. рублей</w:t>
      </w:r>
      <w:r w:rsidRPr="00182BB0">
        <w:rPr>
          <w:rFonts w:ascii="Times New Roman" w:hAnsi="Times New Roman" w:cs="Times New Roman"/>
          <w:bCs/>
          <w:sz w:val="28"/>
          <w:szCs w:val="28"/>
        </w:rPr>
        <w:t xml:space="preserve"> </w:t>
      </w:r>
      <w:r w:rsidRPr="00BC45FD">
        <w:rPr>
          <w:rFonts w:ascii="Times New Roman" w:hAnsi="Times New Roman" w:cs="Times New Roman"/>
          <w:bCs/>
          <w:sz w:val="28"/>
          <w:szCs w:val="28"/>
        </w:rPr>
        <w:t>(</w:t>
      </w:r>
      <w:r w:rsidR="00BC45FD" w:rsidRPr="00BC45FD">
        <w:rPr>
          <w:rFonts w:ascii="Times New Roman" w:hAnsi="Times New Roman" w:cs="Times New Roman"/>
          <w:bCs/>
          <w:sz w:val="28"/>
          <w:szCs w:val="28"/>
        </w:rPr>
        <w:t>606 845</w:t>
      </w:r>
      <w:r w:rsidR="005C6384" w:rsidRPr="00BC45FD">
        <w:rPr>
          <w:rFonts w:ascii="Times New Roman" w:hAnsi="Times New Roman" w:cs="Times New Roman"/>
          <w:bCs/>
          <w:sz w:val="28"/>
          <w:szCs w:val="28"/>
        </w:rPr>
        <w:t>,4</w:t>
      </w:r>
      <w:r w:rsidR="00F65CD8" w:rsidRPr="00BC45FD">
        <w:rPr>
          <w:rFonts w:ascii="Times New Roman" w:hAnsi="Times New Roman" w:cs="Times New Roman"/>
          <w:bCs/>
          <w:sz w:val="28"/>
          <w:szCs w:val="28"/>
        </w:rPr>
        <w:t xml:space="preserve"> </w:t>
      </w:r>
      <w:r w:rsidRPr="00BC45FD">
        <w:rPr>
          <w:rFonts w:ascii="Times New Roman" w:hAnsi="Times New Roman" w:cs="Times New Roman"/>
          <w:bCs/>
          <w:sz w:val="28"/>
          <w:szCs w:val="28"/>
        </w:rPr>
        <w:t>тыс. рублей – областной бюджет,</w:t>
      </w:r>
      <w:r w:rsidR="005C6384" w:rsidRPr="00BC45FD">
        <w:rPr>
          <w:rFonts w:ascii="Times New Roman" w:hAnsi="Times New Roman" w:cs="Times New Roman"/>
          <w:bCs/>
          <w:sz w:val="28"/>
          <w:szCs w:val="28"/>
        </w:rPr>
        <w:t xml:space="preserve"> </w:t>
      </w:r>
      <w:r w:rsidR="00BC45FD" w:rsidRPr="00BC45FD">
        <w:rPr>
          <w:rFonts w:ascii="Times New Roman" w:hAnsi="Times New Roman" w:cs="Times New Roman"/>
          <w:bCs/>
          <w:sz w:val="28"/>
          <w:szCs w:val="28"/>
        </w:rPr>
        <w:t>125</w:t>
      </w:r>
      <w:r w:rsidR="005C6384" w:rsidRPr="00BC45FD">
        <w:rPr>
          <w:rFonts w:ascii="Times New Roman" w:hAnsi="Times New Roman" w:cs="Times New Roman"/>
          <w:bCs/>
          <w:sz w:val="28"/>
          <w:szCs w:val="28"/>
        </w:rPr>
        <w:t> </w:t>
      </w:r>
      <w:r w:rsidR="00BC45FD" w:rsidRPr="00BC45FD">
        <w:rPr>
          <w:rFonts w:ascii="Times New Roman" w:hAnsi="Times New Roman" w:cs="Times New Roman"/>
          <w:bCs/>
          <w:sz w:val="28"/>
          <w:szCs w:val="28"/>
        </w:rPr>
        <w:t>227</w:t>
      </w:r>
      <w:r w:rsidR="005C6384" w:rsidRPr="00BC45FD">
        <w:rPr>
          <w:rFonts w:ascii="Times New Roman" w:hAnsi="Times New Roman" w:cs="Times New Roman"/>
          <w:bCs/>
          <w:sz w:val="28"/>
          <w:szCs w:val="28"/>
        </w:rPr>
        <w:t>,</w:t>
      </w:r>
      <w:r w:rsidR="00BC45FD" w:rsidRPr="00BC45FD">
        <w:rPr>
          <w:rFonts w:ascii="Times New Roman" w:hAnsi="Times New Roman" w:cs="Times New Roman"/>
          <w:bCs/>
          <w:sz w:val="28"/>
          <w:szCs w:val="28"/>
        </w:rPr>
        <w:t>2</w:t>
      </w:r>
      <w:r w:rsidR="00F65CD8" w:rsidRPr="00BC45FD">
        <w:rPr>
          <w:rFonts w:ascii="Times New Roman" w:hAnsi="Times New Roman" w:cs="Times New Roman"/>
          <w:bCs/>
          <w:sz w:val="28"/>
          <w:szCs w:val="28"/>
        </w:rPr>
        <w:t xml:space="preserve"> </w:t>
      </w:r>
      <w:r w:rsidRPr="00BC45FD">
        <w:rPr>
          <w:rFonts w:ascii="Times New Roman" w:hAnsi="Times New Roman" w:cs="Times New Roman"/>
          <w:bCs/>
          <w:sz w:val="28"/>
          <w:szCs w:val="28"/>
        </w:rPr>
        <w:t>тыс. рублей – местный бюджет)</w:t>
      </w:r>
      <w:r w:rsidR="00AD2A04" w:rsidRPr="00BC45FD">
        <w:rPr>
          <w:rFonts w:ascii="Times New Roman" w:hAnsi="Times New Roman" w:cs="Times New Roman"/>
          <w:bCs/>
          <w:sz w:val="28"/>
          <w:szCs w:val="28"/>
        </w:rPr>
        <w:t>.</w:t>
      </w:r>
    </w:p>
    <w:p w14:paraId="705782E1" w14:textId="43F25646" w:rsidR="00D80A16" w:rsidRDefault="006E1213" w:rsidP="00D80A16">
      <w:pPr>
        <w:pStyle w:val="ConsPlusNormal"/>
        <w:ind w:firstLine="540"/>
        <w:jc w:val="both"/>
        <w:rPr>
          <w:rFonts w:ascii="Times New Roman" w:hAnsi="Times New Roman" w:cs="Times New Roman"/>
          <w:sz w:val="28"/>
          <w:szCs w:val="28"/>
        </w:rPr>
      </w:pPr>
      <w:r w:rsidRPr="00835E81">
        <w:rPr>
          <w:rFonts w:ascii="Times New Roman" w:hAnsi="Times New Roman" w:cs="Times New Roman"/>
          <w:sz w:val="28"/>
          <w:szCs w:val="28"/>
        </w:rPr>
        <w:t>Согласно произведенным расчетам показателей оценки эффективности реализации каждой муниципальной программы, с высоким уровнем эффективности признаны</w:t>
      </w:r>
      <w:r w:rsidR="00F77F4C" w:rsidRPr="00835E81">
        <w:rPr>
          <w:rFonts w:ascii="Times New Roman" w:hAnsi="Times New Roman" w:cs="Times New Roman"/>
          <w:sz w:val="28"/>
          <w:szCs w:val="28"/>
        </w:rPr>
        <w:t xml:space="preserve"> </w:t>
      </w:r>
      <w:r w:rsidR="00835E81" w:rsidRPr="00D80A16">
        <w:rPr>
          <w:rFonts w:ascii="Times New Roman" w:hAnsi="Times New Roman" w:cs="Times New Roman"/>
          <w:sz w:val="28"/>
          <w:szCs w:val="28"/>
        </w:rPr>
        <w:t>2</w:t>
      </w:r>
      <w:r w:rsidR="00742B14">
        <w:rPr>
          <w:rFonts w:ascii="Times New Roman" w:hAnsi="Times New Roman" w:cs="Times New Roman"/>
          <w:sz w:val="28"/>
          <w:szCs w:val="28"/>
        </w:rPr>
        <w:t>2</w:t>
      </w:r>
      <w:r w:rsidRPr="00835E81">
        <w:rPr>
          <w:rFonts w:ascii="Times New Roman" w:hAnsi="Times New Roman" w:cs="Times New Roman"/>
          <w:sz w:val="28"/>
          <w:szCs w:val="28"/>
        </w:rPr>
        <w:t xml:space="preserve"> муниципальны</w:t>
      </w:r>
      <w:r w:rsidR="00D80A16">
        <w:rPr>
          <w:rFonts w:ascii="Times New Roman" w:hAnsi="Times New Roman" w:cs="Times New Roman"/>
          <w:sz w:val="28"/>
          <w:szCs w:val="28"/>
        </w:rPr>
        <w:t>е</w:t>
      </w:r>
      <w:r w:rsidRPr="00835E81">
        <w:rPr>
          <w:rFonts w:ascii="Times New Roman" w:hAnsi="Times New Roman" w:cs="Times New Roman"/>
          <w:sz w:val="28"/>
          <w:szCs w:val="28"/>
        </w:rPr>
        <w:t xml:space="preserve"> программ</w:t>
      </w:r>
      <w:r w:rsidR="00D80A16">
        <w:rPr>
          <w:rFonts w:ascii="Times New Roman" w:hAnsi="Times New Roman" w:cs="Times New Roman"/>
          <w:sz w:val="28"/>
          <w:szCs w:val="28"/>
        </w:rPr>
        <w:t>ы</w:t>
      </w:r>
      <w:r w:rsidRPr="00835E81">
        <w:rPr>
          <w:rFonts w:ascii="Times New Roman" w:hAnsi="Times New Roman" w:cs="Times New Roman"/>
          <w:sz w:val="28"/>
          <w:szCs w:val="28"/>
        </w:rPr>
        <w:t xml:space="preserve"> (т.е. интегральная оценка эффективности их реализации составила 0,9</w:t>
      </w:r>
      <w:r w:rsidR="00D80A16">
        <w:rPr>
          <w:rFonts w:ascii="Times New Roman" w:hAnsi="Times New Roman" w:cs="Times New Roman"/>
          <w:sz w:val="28"/>
          <w:szCs w:val="28"/>
        </w:rPr>
        <w:t>5</w:t>
      </w:r>
      <w:r w:rsidRPr="00835E81">
        <w:rPr>
          <w:rFonts w:ascii="Times New Roman" w:hAnsi="Times New Roman" w:cs="Times New Roman"/>
          <w:sz w:val="28"/>
          <w:szCs w:val="28"/>
        </w:rPr>
        <w:t xml:space="preserve"> баллов и выше)</w:t>
      </w:r>
      <w:r w:rsidR="00F10F2F" w:rsidRPr="00835E81">
        <w:rPr>
          <w:rFonts w:ascii="Times New Roman" w:hAnsi="Times New Roman" w:cs="Times New Roman"/>
          <w:sz w:val="28"/>
          <w:szCs w:val="28"/>
        </w:rPr>
        <w:t xml:space="preserve">. </w:t>
      </w:r>
    </w:p>
    <w:p w14:paraId="2F69B078" w14:textId="3B2D0595" w:rsidR="00D80A16" w:rsidRDefault="00D80A16" w:rsidP="00D80A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Средний уровень эффективности показал</w:t>
      </w:r>
      <w:r w:rsidR="00742B14">
        <w:rPr>
          <w:rFonts w:ascii="Times New Roman" w:hAnsi="Times New Roman" w:cs="Times New Roman"/>
          <w:sz w:val="28"/>
          <w:szCs w:val="28"/>
        </w:rPr>
        <w:t>и</w:t>
      </w:r>
      <w:r>
        <w:rPr>
          <w:rFonts w:ascii="Times New Roman" w:hAnsi="Times New Roman" w:cs="Times New Roman"/>
          <w:sz w:val="28"/>
          <w:szCs w:val="28"/>
        </w:rPr>
        <w:t xml:space="preserve"> </w:t>
      </w:r>
      <w:r w:rsidR="00742B14">
        <w:rPr>
          <w:rFonts w:ascii="Times New Roman" w:hAnsi="Times New Roman" w:cs="Times New Roman"/>
          <w:sz w:val="28"/>
          <w:szCs w:val="28"/>
        </w:rPr>
        <w:t>2</w:t>
      </w:r>
      <w:r>
        <w:rPr>
          <w:rFonts w:ascii="Times New Roman" w:hAnsi="Times New Roman" w:cs="Times New Roman"/>
          <w:sz w:val="28"/>
          <w:szCs w:val="28"/>
        </w:rPr>
        <w:t xml:space="preserve"> муниципальн</w:t>
      </w:r>
      <w:r w:rsidR="00742B14">
        <w:rPr>
          <w:rFonts w:ascii="Times New Roman" w:hAnsi="Times New Roman" w:cs="Times New Roman"/>
          <w:sz w:val="28"/>
          <w:szCs w:val="28"/>
        </w:rPr>
        <w:t>ые</w:t>
      </w:r>
      <w:r>
        <w:rPr>
          <w:rFonts w:ascii="Times New Roman" w:hAnsi="Times New Roman" w:cs="Times New Roman"/>
          <w:sz w:val="28"/>
          <w:szCs w:val="28"/>
        </w:rPr>
        <w:t xml:space="preserve"> программ</w:t>
      </w:r>
      <w:r w:rsidR="00742B14">
        <w:rPr>
          <w:rFonts w:ascii="Times New Roman" w:hAnsi="Times New Roman" w:cs="Times New Roman"/>
          <w:sz w:val="28"/>
          <w:szCs w:val="28"/>
        </w:rPr>
        <w:t>ы</w:t>
      </w:r>
      <w:r>
        <w:rPr>
          <w:rFonts w:ascii="Times New Roman" w:hAnsi="Times New Roman" w:cs="Times New Roman"/>
          <w:sz w:val="28"/>
          <w:szCs w:val="28"/>
        </w:rPr>
        <w:t xml:space="preserve"> (</w:t>
      </w:r>
      <w:r w:rsidRPr="00835E81">
        <w:rPr>
          <w:rFonts w:ascii="Times New Roman" w:hAnsi="Times New Roman" w:cs="Times New Roman"/>
          <w:sz w:val="28"/>
          <w:szCs w:val="28"/>
        </w:rPr>
        <w:t xml:space="preserve">т.е. интегральная оценка эффективности их реализации составила </w:t>
      </w:r>
      <w:r w:rsidRPr="008F06C1">
        <w:rPr>
          <w:rFonts w:ascii="Times New Roman" w:hAnsi="Times New Roman"/>
          <w:sz w:val="28"/>
          <w:szCs w:val="28"/>
        </w:rPr>
        <w:t>от 0,90 до 0,95</w:t>
      </w:r>
      <w:r>
        <w:rPr>
          <w:rFonts w:ascii="Times New Roman" w:hAnsi="Times New Roman"/>
          <w:sz w:val="28"/>
          <w:szCs w:val="28"/>
        </w:rPr>
        <w:t xml:space="preserve"> </w:t>
      </w:r>
      <w:r w:rsidRPr="00835E81">
        <w:rPr>
          <w:rFonts w:ascii="Times New Roman" w:hAnsi="Times New Roman" w:cs="Times New Roman"/>
          <w:sz w:val="28"/>
          <w:szCs w:val="28"/>
        </w:rPr>
        <w:t>балло</w:t>
      </w:r>
      <w:r>
        <w:rPr>
          <w:rFonts w:ascii="Times New Roman" w:hAnsi="Times New Roman" w:cs="Times New Roman"/>
          <w:sz w:val="28"/>
          <w:szCs w:val="28"/>
        </w:rPr>
        <w:t>в):</w:t>
      </w:r>
    </w:p>
    <w:p w14:paraId="04A3A5F8" w14:textId="796BBC55" w:rsidR="00D80A16" w:rsidRDefault="00D80A16" w:rsidP="00D80A16">
      <w:pPr>
        <w:pStyle w:val="a4"/>
        <w:numPr>
          <w:ilvl w:val="0"/>
          <w:numId w:val="27"/>
        </w:numPr>
        <w:tabs>
          <w:tab w:val="left" w:pos="851"/>
        </w:tabs>
        <w:spacing w:after="0" w:line="240" w:lineRule="auto"/>
        <w:ind w:left="0" w:firstLine="709"/>
        <w:jc w:val="both"/>
        <w:rPr>
          <w:rFonts w:ascii="Times New Roman" w:hAnsi="Times New Roman" w:cs="Times New Roman"/>
          <w:sz w:val="28"/>
          <w:szCs w:val="28"/>
        </w:rPr>
      </w:pPr>
      <w:r w:rsidRPr="00835E81">
        <w:rPr>
          <w:rFonts w:ascii="Times New Roman" w:hAnsi="Times New Roman" w:cs="Times New Roman"/>
          <w:sz w:val="28"/>
          <w:szCs w:val="28"/>
        </w:rPr>
        <w:t>«</w:t>
      </w:r>
      <w:r>
        <w:rPr>
          <w:rFonts w:ascii="Times New Roman" w:hAnsi="Times New Roman" w:cs="Times New Roman"/>
          <w:sz w:val="28"/>
          <w:szCs w:val="28"/>
        </w:rPr>
        <w:t>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городского округа</w:t>
      </w:r>
      <w:r w:rsidRPr="00835E81">
        <w:rPr>
          <w:rFonts w:ascii="Times New Roman" w:hAnsi="Times New Roman" w:cs="Times New Roman"/>
          <w:sz w:val="28"/>
          <w:szCs w:val="28"/>
        </w:rPr>
        <w:t>»</w:t>
      </w:r>
      <w:r>
        <w:rPr>
          <w:rFonts w:ascii="Times New Roman" w:hAnsi="Times New Roman" w:cs="Times New Roman"/>
          <w:sz w:val="28"/>
          <w:szCs w:val="28"/>
        </w:rPr>
        <w:t>.</w:t>
      </w:r>
    </w:p>
    <w:p w14:paraId="7D47D86A" w14:textId="34884472" w:rsidR="00742B14" w:rsidRDefault="00742B14" w:rsidP="00D80A16">
      <w:pPr>
        <w:pStyle w:val="a4"/>
        <w:numPr>
          <w:ilvl w:val="0"/>
          <w:numId w:val="27"/>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населения Углегорского городского округа </w:t>
      </w:r>
      <w:r w:rsidR="00A322DB">
        <w:rPr>
          <w:rFonts w:ascii="Times New Roman" w:hAnsi="Times New Roman" w:cs="Times New Roman"/>
          <w:sz w:val="28"/>
          <w:szCs w:val="28"/>
        </w:rPr>
        <w:t>качественными услугами жилищно-коммунального хозяйства</w:t>
      </w:r>
      <w:r>
        <w:rPr>
          <w:rFonts w:ascii="Times New Roman" w:hAnsi="Times New Roman" w:cs="Times New Roman"/>
          <w:sz w:val="28"/>
          <w:szCs w:val="28"/>
        </w:rPr>
        <w:t>»</w:t>
      </w:r>
      <w:r w:rsidR="00A322DB">
        <w:rPr>
          <w:rFonts w:ascii="Times New Roman" w:hAnsi="Times New Roman" w:cs="Times New Roman"/>
          <w:sz w:val="28"/>
          <w:szCs w:val="28"/>
        </w:rPr>
        <w:t>.</w:t>
      </w:r>
    </w:p>
    <w:p w14:paraId="68799BAB" w14:textId="1C55E237" w:rsidR="008D6B64" w:rsidRPr="008D6B64" w:rsidRDefault="008D6B64" w:rsidP="008D6B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w:t>
      </w:r>
      <w:r w:rsidR="006E1213" w:rsidRPr="00835E81">
        <w:rPr>
          <w:rFonts w:ascii="Times New Roman" w:hAnsi="Times New Roman" w:cs="Times New Roman"/>
          <w:sz w:val="28"/>
          <w:szCs w:val="28"/>
        </w:rPr>
        <w:t>ффекти</w:t>
      </w:r>
      <w:r w:rsidR="00E30D52" w:rsidRPr="00835E81">
        <w:rPr>
          <w:rFonts w:ascii="Times New Roman" w:hAnsi="Times New Roman" w:cs="Times New Roman"/>
          <w:sz w:val="28"/>
          <w:szCs w:val="28"/>
        </w:rPr>
        <w:t>вност</w:t>
      </w:r>
      <w:r>
        <w:rPr>
          <w:rFonts w:ascii="Times New Roman" w:hAnsi="Times New Roman" w:cs="Times New Roman"/>
          <w:sz w:val="28"/>
          <w:szCs w:val="28"/>
        </w:rPr>
        <w:t>ь двух муниципальных программ признана неудовлетворительной</w:t>
      </w:r>
      <w:r w:rsidR="00E30D52" w:rsidRPr="00835E81">
        <w:rPr>
          <w:rFonts w:ascii="Times New Roman" w:hAnsi="Times New Roman" w:cs="Times New Roman"/>
          <w:sz w:val="28"/>
          <w:szCs w:val="28"/>
        </w:rPr>
        <w:t xml:space="preserve"> </w:t>
      </w:r>
      <w:r w:rsidR="006E1213" w:rsidRPr="00835E81">
        <w:rPr>
          <w:rFonts w:ascii="Times New Roman" w:hAnsi="Times New Roman" w:cs="Times New Roman"/>
          <w:sz w:val="28"/>
          <w:szCs w:val="28"/>
        </w:rPr>
        <w:t xml:space="preserve">(т.е. интегральная оценка эффективности ее реализации </w:t>
      </w:r>
      <w:r w:rsidR="006E1213" w:rsidRPr="00835E81">
        <w:rPr>
          <w:rFonts w:ascii="Times New Roman" w:hAnsi="Times New Roman" w:cs="Times New Roman"/>
          <w:sz w:val="28"/>
          <w:szCs w:val="28"/>
        </w:rPr>
        <w:lastRenderedPageBreak/>
        <w:t>со</w:t>
      </w:r>
      <w:r w:rsidR="00C558E5" w:rsidRPr="00835E81">
        <w:rPr>
          <w:rFonts w:ascii="Times New Roman" w:hAnsi="Times New Roman" w:cs="Times New Roman"/>
          <w:sz w:val="28"/>
          <w:szCs w:val="28"/>
        </w:rPr>
        <w:t xml:space="preserve">ставила </w:t>
      </w:r>
      <w:r w:rsidR="00D80A16" w:rsidRPr="008F06C1">
        <w:rPr>
          <w:rFonts w:ascii="Times New Roman" w:hAnsi="Times New Roman"/>
          <w:sz w:val="28"/>
          <w:szCs w:val="28"/>
        </w:rPr>
        <w:t>0,83 до 0,90</w:t>
      </w:r>
      <w:r w:rsidR="00D80A16">
        <w:rPr>
          <w:rFonts w:ascii="Times New Roman" w:hAnsi="Times New Roman"/>
          <w:sz w:val="28"/>
          <w:szCs w:val="28"/>
        </w:rPr>
        <w:t xml:space="preserve"> баллов</w:t>
      </w:r>
      <w:r w:rsidR="00C558E5" w:rsidRPr="00835E81">
        <w:rPr>
          <w:rFonts w:ascii="Times New Roman" w:hAnsi="Times New Roman" w:cs="Times New Roman"/>
          <w:sz w:val="28"/>
          <w:szCs w:val="28"/>
        </w:rPr>
        <w:t>)</w:t>
      </w:r>
      <w:r w:rsidR="00F10F2F" w:rsidRPr="00835E81">
        <w:rPr>
          <w:rFonts w:ascii="Times New Roman" w:hAnsi="Times New Roman" w:cs="Times New Roman"/>
          <w:sz w:val="28"/>
          <w:szCs w:val="28"/>
        </w:rPr>
        <w:t xml:space="preserve">: </w:t>
      </w:r>
    </w:p>
    <w:p w14:paraId="6682907C" w14:textId="58D22C49" w:rsidR="00F10F2F" w:rsidRDefault="00F10F2F" w:rsidP="00D80A16">
      <w:pPr>
        <w:pStyle w:val="a4"/>
        <w:numPr>
          <w:ilvl w:val="0"/>
          <w:numId w:val="31"/>
        </w:numPr>
        <w:tabs>
          <w:tab w:val="left" w:pos="851"/>
        </w:tabs>
        <w:spacing w:after="0" w:line="240" w:lineRule="auto"/>
        <w:jc w:val="both"/>
        <w:rPr>
          <w:rFonts w:ascii="Times New Roman" w:hAnsi="Times New Roman" w:cs="Times New Roman"/>
          <w:sz w:val="28"/>
          <w:szCs w:val="28"/>
        </w:rPr>
      </w:pPr>
      <w:r w:rsidRPr="00D80A16">
        <w:rPr>
          <w:rFonts w:ascii="Times New Roman" w:hAnsi="Times New Roman" w:cs="Times New Roman"/>
          <w:sz w:val="28"/>
          <w:szCs w:val="28"/>
        </w:rPr>
        <w:t>«</w:t>
      </w:r>
      <w:r w:rsidR="00D80A16" w:rsidRPr="00D80A16">
        <w:rPr>
          <w:rFonts w:ascii="Times New Roman" w:hAnsi="Times New Roman" w:cs="Times New Roman"/>
          <w:sz w:val="28"/>
          <w:szCs w:val="28"/>
        </w:rPr>
        <w:t>Охрана общественного порядка в Углегорском городском округе</w:t>
      </w:r>
      <w:r w:rsidR="00835E81" w:rsidRPr="00D80A16">
        <w:rPr>
          <w:rFonts w:ascii="Times New Roman" w:hAnsi="Times New Roman" w:cs="Times New Roman"/>
          <w:sz w:val="28"/>
          <w:szCs w:val="28"/>
        </w:rPr>
        <w:t>»</w:t>
      </w:r>
      <w:r w:rsidR="00563966" w:rsidRPr="00D80A16">
        <w:rPr>
          <w:rFonts w:ascii="Times New Roman" w:hAnsi="Times New Roman" w:cs="Times New Roman"/>
          <w:sz w:val="28"/>
          <w:szCs w:val="28"/>
        </w:rPr>
        <w:t>.</w:t>
      </w:r>
    </w:p>
    <w:p w14:paraId="52C8592D" w14:textId="7043D75F" w:rsidR="008D6B64" w:rsidRPr="00D80A16" w:rsidRDefault="008D6B64" w:rsidP="00D80A16">
      <w:pPr>
        <w:pStyle w:val="a4"/>
        <w:numPr>
          <w:ilvl w:val="0"/>
          <w:numId w:val="31"/>
        </w:num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«Повышение безопасности дорожного движения на территории Углегорского городского округа»</w:t>
      </w:r>
    </w:p>
    <w:p w14:paraId="769B3291" w14:textId="29B55836" w:rsidR="006E1213" w:rsidRDefault="006E1213" w:rsidP="00F10F2F">
      <w:pPr>
        <w:pStyle w:val="a4"/>
        <w:tabs>
          <w:tab w:val="left" w:pos="993"/>
        </w:tabs>
        <w:spacing w:after="0" w:line="240" w:lineRule="auto"/>
        <w:ind w:left="0" w:firstLine="709"/>
        <w:jc w:val="both"/>
        <w:rPr>
          <w:rFonts w:ascii="Times New Roman" w:hAnsi="Times New Roman" w:cs="Times New Roman"/>
          <w:sz w:val="28"/>
          <w:szCs w:val="28"/>
        </w:rPr>
      </w:pPr>
      <w:r w:rsidRPr="00835E81">
        <w:rPr>
          <w:rFonts w:ascii="Times New Roman" w:hAnsi="Times New Roman" w:cs="Times New Roman"/>
          <w:sz w:val="28"/>
          <w:szCs w:val="28"/>
        </w:rPr>
        <w:t xml:space="preserve">Далее произведен анализ всех муниципальных программ, реализуемых на территории Углегорского </w:t>
      </w:r>
      <w:r w:rsidR="007B5CF4" w:rsidRPr="00835E81">
        <w:rPr>
          <w:rFonts w:ascii="Times New Roman" w:hAnsi="Times New Roman" w:cs="Times New Roman"/>
          <w:sz w:val="28"/>
          <w:szCs w:val="28"/>
        </w:rPr>
        <w:t>городского округа</w:t>
      </w:r>
      <w:r w:rsidRPr="00835E81">
        <w:rPr>
          <w:rFonts w:ascii="Times New Roman" w:hAnsi="Times New Roman" w:cs="Times New Roman"/>
          <w:sz w:val="28"/>
          <w:szCs w:val="28"/>
        </w:rPr>
        <w:t xml:space="preserve"> в 20</w:t>
      </w:r>
      <w:r w:rsidR="00835E81" w:rsidRPr="00835E81">
        <w:rPr>
          <w:rFonts w:ascii="Times New Roman" w:hAnsi="Times New Roman" w:cs="Times New Roman"/>
          <w:sz w:val="28"/>
          <w:szCs w:val="28"/>
        </w:rPr>
        <w:t>2</w:t>
      </w:r>
      <w:r w:rsidR="002C1AAD">
        <w:rPr>
          <w:rFonts w:ascii="Times New Roman" w:hAnsi="Times New Roman" w:cs="Times New Roman"/>
          <w:sz w:val="28"/>
          <w:szCs w:val="28"/>
        </w:rPr>
        <w:t>3</w:t>
      </w:r>
      <w:r w:rsidRPr="00835E81">
        <w:rPr>
          <w:rFonts w:ascii="Times New Roman" w:hAnsi="Times New Roman" w:cs="Times New Roman"/>
          <w:sz w:val="28"/>
          <w:szCs w:val="28"/>
        </w:rPr>
        <w:t xml:space="preserve"> году.</w:t>
      </w:r>
    </w:p>
    <w:p w14:paraId="4D0B321A" w14:textId="77777777" w:rsidR="00D80A16" w:rsidRDefault="00D80A16" w:rsidP="00F10F2F">
      <w:pPr>
        <w:pStyle w:val="a4"/>
        <w:tabs>
          <w:tab w:val="left" w:pos="993"/>
        </w:tabs>
        <w:spacing w:after="0" w:line="240" w:lineRule="auto"/>
        <w:ind w:left="0" w:firstLine="709"/>
        <w:jc w:val="both"/>
        <w:rPr>
          <w:rFonts w:ascii="Times New Roman" w:hAnsi="Times New Roman" w:cs="Times New Roman"/>
          <w:sz w:val="28"/>
          <w:szCs w:val="28"/>
        </w:rPr>
      </w:pPr>
    </w:p>
    <w:p w14:paraId="0E17AA5F" w14:textId="39D69914" w:rsidR="00D61566" w:rsidRPr="00D80A16" w:rsidRDefault="00D61566" w:rsidP="00D61566">
      <w:pPr>
        <w:widowControl w:val="0"/>
        <w:numPr>
          <w:ilvl w:val="0"/>
          <w:numId w:val="3"/>
        </w:numPr>
        <w:autoSpaceDE w:val="0"/>
        <w:autoSpaceDN w:val="0"/>
        <w:adjustRightInd w:val="0"/>
        <w:spacing w:after="0" w:line="240" w:lineRule="auto"/>
        <w:ind w:right="-1"/>
        <w:jc w:val="center"/>
        <w:rPr>
          <w:rFonts w:ascii="Times New Roman" w:hAnsi="Times New Roman"/>
          <w:b/>
          <w:sz w:val="32"/>
          <w:szCs w:val="32"/>
        </w:rPr>
      </w:pPr>
      <w:r w:rsidRPr="00D80A16">
        <w:rPr>
          <w:rFonts w:ascii="Times New Roman" w:hAnsi="Times New Roman"/>
          <w:b/>
          <w:sz w:val="32"/>
          <w:szCs w:val="32"/>
        </w:rPr>
        <w:t>«Совершенствование системы управления муниципальным имуществом Углегорского городского округа»</w:t>
      </w:r>
    </w:p>
    <w:p w14:paraId="3CEFB9C8" w14:textId="77777777" w:rsidR="00D61566" w:rsidRPr="008A7D57" w:rsidRDefault="00D61566" w:rsidP="00D61566">
      <w:pPr>
        <w:widowControl w:val="0"/>
        <w:autoSpaceDE w:val="0"/>
        <w:autoSpaceDN w:val="0"/>
        <w:adjustRightInd w:val="0"/>
        <w:spacing w:after="0" w:line="240" w:lineRule="auto"/>
        <w:ind w:right="-1"/>
        <w:jc w:val="center"/>
        <w:rPr>
          <w:rFonts w:ascii="Times New Roman" w:hAnsi="Times New Roman"/>
          <w:color w:val="FF0000"/>
          <w:sz w:val="28"/>
          <w:szCs w:val="28"/>
        </w:rPr>
      </w:pPr>
    </w:p>
    <w:p w14:paraId="53B6FB22" w14:textId="77777777" w:rsidR="00D61566" w:rsidRPr="000A66F2" w:rsidRDefault="00D61566" w:rsidP="00D61566">
      <w:pPr>
        <w:spacing w:after="0" w:line="240" w:lineRule="auto"/>
        <w:ind w:firstLine="567"/>
        <w:jc w:val="both"/>
        <w:rPr>
          <w:rFonts w:ascii="Times New Roman" w:hAnsi="Times New Roman"/>
          <w:b/>
          <w:sz w:val="28"/>
          <w:szCs w:val="28"/>
        </w:rPr>
      </w:pPr>
      <w:r w:rsidRPr="000A66F2">
        <w:rPr>
          <w:rFonts w:ascii="Times New Roman" w:hAnsi="Times New Roman"/>
          <w:sz w:val="28"/>
          <w:szCs w:val="28"/>
        </w:rPr>
        <w:t>Муниципальная программа Углегорского городского округа «Совершенствование системы управления муниципальным имуществом Углегорского городского округа» утверждена постановлением администрации Углегорского городского округа от 25.09.2017г. № 859.</w:t>
      </w:r>
    </w:p>
    <w:p w14:paraId="2DCD1A26" w14:textId="76927841" w:rsidR="00D61566" w:rsidRPr="00610DF8" w:rsidRDefault="00D61566" w:rsidP="00D61566">
      <w:pPr>
        <w:spacing w:after="0" w:line="240" w:lineRule="auto"/>
        <w:ind w:firstLine="567"/>
        <w:jc w:val="both"/>
        <w:rPr>
          <w:rFonts w:ascii="Times New Roman" w:hAnsi="Times New Roman"/>
          <w:sz w:val="28"/>
          <w:szCs w:val="28"/>
        </w:rPr>
      </w:pPr>
      <w:r w:rsidRPr="00610DF8">
        <w:rPr>
          <w:rFonts w:ascii="Times New Roman" w:hAnsi="Times New Roman"/>
          <w:bCs/>
          <w:sz w:val="28"/>
          <w:szCs w:val="28"/>
        </w:rPr>
        <w:t>Объемы бюджетных ассигнований</w:t>
      </w:r>
      <w:r w:rsidRPr="00610DF8">
        <w:rPr>
          <w:rFonts w:ascii="Times New Roman" w:hAnsi="Times New Roman"/>
          <w:sz w:val="28"/>
          <w:szCs w:val="28"/>
        </w:rPr>
        <w:t xml:space="preserve"> муниципальной программы на 2023 год составил 92</w:t>
      </w:r>
      <w:r w:rsidR="00CE439C">
        <w:rPr>
          <w:rFonts w:ascii="Times New Roman" w:hAnsi="Times New Roman"/>
          <w:sz w:val="28"/>
          <w:szCs w:val="28"/>
        </w:rPr>
        <w:t xml:space="preserve"> </w:t>
      </w:r>
      <w:r w:rsidRPr="00610DF8">
        <w:rPr>
          <w:rFonts w:ascii="Times New Roman" w:hAnsi="Times New Roman"/>
          <w:sz w:val="28"/>
          <w:szCs w:val="28"/>
        </w:rPr>
        <w:t xml:space="preserve">906,30 тыс. рублей, в том числе 772,10 тыс. рублей из средств областного бюджета, 92 134,20 тыс. рублей из средств местного бюджета. </w:t>
      </w:r>
      <w:r w:rsidRPr="000A66F2">
        <w:rPr>
          <w:rFonts w:ascii="Times New Roman" w:hAnsi="Times New Roman"/>
          <w:sz w:val="28"/>
          <w:szCs w:val="28"/>
        </w:rPr>
        <w:t xml:space="preserve">Фактически использовано </w:t>
      </w:r>
      <w:r>
        <w:rPr>
          <w:rFonts w:ascii="Times New Roman" w:hAnsi="Times New Roman"/>
          <w:sz w:val="28"/>
          <w:szCs w:val="28"/>
        </w:rPr>
        <w:t>83 129,80</w:t>
      </w:r>
      <w:r w:rsidRPr="000A66F2">
        <w:rPr>
          <w:rFonts w:ascii="Times New Roman" w:hAnsi="Times New Roman"/>
          <w:sz w:val="28"/>
          <w:szCs w:val="28"/>
        </w:rPr>
        <w:t xml:space="preserve"> тыс. рублей, </w:t>
      </w:r>
      <w:r w:rsidRPr="0001492A">
        <w:rPr>
          <w:rFonts w:ascii="Times New Roman" w:hAnsi="Times New Roman"/>
          <w:sz w:val="28"/>
          <w:szCs w:val="28"/>
        </w:rPr>
        <w:t>в том числе 772,10 тыс. рублей – областной бюджет, 82</w:t>
      </w:r>
      <w:r w:rsidR="008B0D7F">
        <w:rPr>
          <w:rFonts w:ascii="Times New Roman" w:hAnsi="Times New Roman"/>
          <w:sz w:val="28"/>
          <w:szCs w:val="28"/>
        </w:rPr>
        <w:t xml:space="preserve"> </w:t>
      </w:r>
      <w:r w:rsidRPr="0001492A">
        <w:rPr>
          <w:rFonts w:ascii="Times New Roman" w:hAnsi="Times New Roman"/>
          <w:sz w:val="28"/>
          <w:szCs w:val="28"/>
        </w:rPr>
        <w:t xml:space="preserve">357,70 тыс. рублей – местный бюджет. </w:t>
      </w:r>
      <w:r w:rsidRPr="00610DF8">
        <w:rPr>
          <w:rFonts w:ascii="Times New Roman" w:hAnsi="Times New Roman"/>
          <w:sz w:val="28"/>
          <w:szCs w:val="28"/>
        </w:rPr>
        <w:t xml:space="preserve">Процент освоения составляет за 2023 год </w:t>
      </w:r>
      <w:r>
        <w:rPr>
          <w:rFonts w:ascii="Times New Roman" w:hAnsi="Times New Roman"/>
          <w:sz w:val="28"/>
          <w:szCs w:val="28"/>
        </w:rPr>
        <w:t xml:space="preserve">- </w:t>
      </w:r>
      <w:r w:rsidRPr="00610DF8">
        <w:rPr>
          <w:rFonts w:ascii="Times New Roman" w:hAnsi="Times New Roman"/>
          <w:sz w:val="28"/>
          <w:szCs w:val="28"/>
        </w:rPr>
        <w:t xml:space="preserve">89,5 %. </w:t>
      </w:r>
    </w:p>
    <w:p w14:paraId="3070F2A1" w14:textId="77777777" w:rsidR="00D61566" w:rsidRPr="000A66F2" w:rsidRDefault="00D61566" w:rsidP="00D61566">
      <w:pPr>
        <w:pStyle w:val="a5"/>
        <w:ind w:firstLine="567"/>
        <w:jc w:val="both"/>
        <w:rPr>
          <w:rFonts w:ascii="Times New Roman" w:hAnsi="Times New Roman"/>
          <w:sz w:val="28"/>
          <w:szCs w:val="28"/>
        </w:rPr>
      </w:pPr>
      <w:r w:rsidRPr="00C02A8A">
        <w:rPr>
          <w:rFonts w:ascii="Times New Roman" w:hAnsi="Times New Roman"/>
          <w:bCs/>
          <w:sz w:val="28"/>
          <w:szCs w:val="28"/>
        </w:rPr>
        <w:t>Цели</w:t>
      </w:r>
      <w:r w:rsidRPr="000A66F2">
        <w:rPr>
          <w:rFonts w:ascii="Times New Roman" w:hAnsi="Times New Roman"/>
          <w:b/>
          <w:sz w:val="28"/>
          <w:szCs w:val="28"/>
        </w:rPr>
        <w:t xml:space="preserve"> </w:t>
      </w:r>
      <w:r w:rsidRPr="000A66F2">
        <w:rPr>
          <w:rFonts w:ascii="Times New Roman" w:hAnsi="Times New Roman"/>
          <w:sz w:val="28"/>
          <w:szCs w:val="28"/>
        </w:rPr>
        <w:t>муниципальной программы:</w:t>
      </w:r>
    </w:p>
    <w:p w14:paraId="7818E79F" w14:textId="77777777" w:rsidR="00D61566" w:rsidRPr="000A66F2" w:rsidRDefault="00D61566" w:rsidP="00D61566">
      <w:pPr>
        <w:pStyle w:val="a5"/>
        <w:ind w:firstLine="567"/>
        <w:jc w:val="both"/>
        <w:rPr>
          <w:rFonts w:ascii="Times New Roman" w:hAnsi="Times New Roman"/>
          <w:sz w:val="28"/>
          <w:szCs w:val="28"/>
        </w:rPr>
      </w:pPr>
      <w:r w:rsidRPr="000A66F2">
        <w:rPr>
          <w:rFonts w:ascii="Times New Roman" w:hAnsi="Times New Roman"/>
          <w:sz w:val="28"/>
          <w:szCs w:val="28"/>
        </w:rPr>
        <w:t>1. Формирование оптимального состава и структуры муниципального имущества, необходимого для выполнения функций органами местного самоуправления и находящимися в их ведении муниципальными организациями.</w:t>
      </w:r>
    </w:p>
    <w:p w14:paraId="6E7AB67F" w14:textId="77777777" w:rsidR="00D61566" w:rsidRPr="000A66F2" w:rsidRDefault="00D61566" w:rsidP="00D61566">
      <w:pPr>
        <w:pStyle w:val="a5"/>
        <w:ind w:firstLine="567"/>
        <w:jc w:val="both"/>
        <w:rPr>
          <w:rFonts w:ascii="Times New Roman" w:hAnsi="Times New Roman"/>
          <w:sz w:val="28"/>
          <w:szCs w:val="28"/>
        </w:rPr>
      </w:pPr>
      <w:r w:rsidRPr="000A66F2">
        <w:rPr>
          <w:rFonts w:ascii="Times New Roman" w:hAnsi="Times New Roman"/>
          <w:sz w:val="28"/>
          <w:szCs w:val="28"/>
        </w:rPr>
        <w:t>2. Совершенствование системы учета и управления объектами муниципальной собственности.</w:t>
      </w:r>
    </w:p>
    <w:p w14:paraId="74B80A2A" w14:textId="77777777" w:rsidR="00D61566" w:rsidRPr="000A66F2" w:rsidRDefault="00D61566" w:rsidP="00D61566">
      <w:pPr>
        <w:pStyle w:val="a5"/>
        <w:ind w:firstLine="567"/>
        <w:jc w:val="both"/>
        <w:rPr>
          <w:rFonts w:ascii="Times New Roman" w:hAnsi="Times New Roman"/>
          <w:sz w:val="28"/>
          <w:szCs w:val="28"/>
        </w:rPr>
      </w:pPr>
      <w:r w:rsidRPr="000A66F2">
        <w:rPr>
          <w:rFonts w:ascii="Times New Roman" w:hAnsi="Times New Roman"/>
          <w:sz w:val="28"/>
          <w:szCs w:val="28"/>
        </w:rPr>
        <w:t xml:space="preserve">3. </w:t>
      </w:r>
      <w:r>
        <w:rPr>
          <w:rFonts w:ascii="Times New Roman" w:hAnsi="Times New Roman"/>
          <w:sz w:val="28"/>
          <w:szCs w:val="28"/>
        </w:rPr>
        <w:t xml:space="preserve"> </w:t>
      </w:r>
      <w:r w:rsidRPr="000A66F2">
        <w:rPr>
          <w:rFonts w:ascii="Times New Roman" w:hAnsi="Times New Roman"/>
          <w:sz w:val="28"/>
          <w:szCs w:val="28"/>
        </w:rPr>
        <w:t xml:space="preserve">Повышение эффективности управления имуществом Углегорского городского округа. </w:t>
      </w:r>
    </w:p>
    <w:p w14:paraId="536AD9FA" w14:textId="77777777" w:rsidR="00D61566" w:rsidRPr="000A66F2" w:rsidRDefault="00D61566" w:rsidP="00D61566">
      <w:pPr>
        <w:pStyle w:val="a5"/>
        <w:ind w:firstLine="567"/>
        <w:jc w:val="both"/>
        <w:rPr>
          <w:rFonts w:ascii="Times New Roman" w:hAnsi="Times New Roman"/>
          <w:sz w:val="28"/>
          <w:szCs w:val="28"/>
        </w:rPr>
      </w:pPr>
      <w:r w:rsidRPr="000A66F2">
        <w:rPr>
          <w:rFonts w:ascii="Times New Roman" w:hAnsi="Times New Roman"/>
          <w:sz w:val="28"/>
          <w:szCs w:val="28"/>
        </w:rPr>
        <w:t>Основными прогнозируемыми результатами достижения указанных целей будут:</w:t>
      </w:r>
    </w:p>
    <w:p w14:paraId="45393B3D" w14:textId="77777777" w:rsidR="00D61566" w:rsidRPr="000A66F2" w:rsidRDefault="00D61566" w:rsidP="00D61566">
      <w:pPr>
        <w:pStyle w:val="a5"/>
        <w:ind w:firstLine="567"/>
        <w:jc w:val="both"/>
        <w:rPr>
          <w:rFonts w:ascii="Times New Roman" w:hAnsi="Times New Roman"/>
          <w:sz w:val="28"/>
          <w:szCs w:val="28"/>
        </w:rPr>
      </w:pPr>
      <w:r w:rsidRPr="000A66F2">
        <w:rPr>
          <w:rFonts w:ascii="Times New Roman" w:hAnsi="Times New Roman"/>
          <w:sz w:val="28"/>
          <w:szCs w:val="28"/>
        </w:rPr>
        <w:t>Обеспечение полноты учета всех объектов муниципального имущества Углегорского городского округа в Реестре муниципальной собственности Углегорского городского округа и государственной регистрации прав на них к 202</w:t>
      </w:r>
      <w:r>
        <w:rPr>
          <w:rFonts w:ascii="Times New Roman" w:hAnsi="Times New Roman"/>
          <w:sz w:val="28"/>
          <w:szCs w:val="28"/>
        </w:rPr>
        <w:t>3</w:t>
      </w:r>
      <w:r w:rsidRPr="000A66F2">
        <w:rPr>
          <w:rFonts w:ascii="Times New Roman" w:hAnsi="Times New Roman"/>
          <w:sz w:val="28"/>
          <w:szCs w:val="28"/>
        </w:rPr>
        <w:t xml:space="preserve"> году.</w:t>
      </w:r>
    </w:p>
    <w:p w14:paraId="3FA270D2" w14:textId="77777777" w:rsidR="00D61566" w:rsidRPr="000A66F2" w:rsidRDefault="00D61566" w:rsidP="00D61566">
      <w:pPr>
        <w:pStyle w:val="a5"/>
        <w:ind w:firstLine="567"/>
        <w:jc w:val="both"/>
        <w:rPr>
          <w:rFonts w:ascii="Times New Roman" w:hAnsi="Times New Roman"/>
          <w:sz w:val="28"/>
          <w:szCs w:val="28"/>
        </w:rPr>
      </w:pPr>
      <w:r w:rsidRPr="000A66F2">
        <w:rPr>
          <w:rFonts w:ascii="Times New Roman" w:hAnsi="Times New Roman"/>
          <w:sz w:val="28"/>
          <w:szCs w:val="28"/>
        </w:rPr>
        <w:t>Формирование прозрачной и действенной системы управления имуществом Углегорского городского округа.</w:t>
      </w:r>
    </w:p>
    <w:p w14:paraId="55CF0413" w14:textId="77777777" w:rsidR="00D61566" w:rsidRPr="000A66F2" w:rsidRDefault="00D61566" w:rsidP="00D61566">
      <w:pPr>
        <w:widowControl w:val="0"/>
        <w:autoSpaceDE w:val="0"/>
        <w:autoSpaceDN w:val="0"/>
        <w:adjustRightInd w:val="0"/>
        <w:spacing w:after="0" w:line="240" w:lineRule="auto"/>
        <w:ind w:firstLine="567"/>
        <w:jc w:val="both"/>
        <w:rPr>
          <w:rFonts w:ascii="Times New Roman" w:hAnsi="Times New Roman"/>
          <w:sz w:val="28"/>
          <w:szCs w:val="28"/>
        </w:rPr>
      </w:pPr>
      <w:r w:rsidRPr="00C02A8A">
        <w:rPr>
          <w:rFonts w:ascii="Times New Roman" w:hAnsi="Times New Roman"/>
          <w:bCs/>
          <w:sz w:val="28"/>
          <w:szCs w:val="28"/>
        </w:rPr>
        <w:t>Задачи</w:t>
      </w:r>
      <w:r w:rsidRPr="000A66F2">
        <w:rPr>
          <w:rFonts w:ascii="Times New Roman" w:hAnsi="Times New Roman"/>
          <w:b/>
          <w:sz w:val="28"/>
          <w:szCs w:val="28"/>
        </w:rPr>
        <w:t xml:space="preserve"> </w:t>
      </w:r>
      <w:r w:rsidRPr="000A66F2">
        <w:rPr>
          <w:rFonts w:ascii="Times New Roman" w:hAnsi="Times New Roman"/>
          <w:sz w:val="28"/>
          <w:szCs w:val="28"/>
        </w:rPr>
        <w:t>муниципальной программы:</w:t>
      </w:r>
    </w:p>
    <w:p w14:paraId="01DC3A4D" w14:textId="77777777" w:rsidR="00D61566" w:rsidRPr="000A66F2" w:rsidRDefault="00D61566" w:rsidP="00D61566">
      <w:pPr>
        <w:widowControl w:val="0"/>
        <w:autoSpaceDE w:val="0"/>
        <w:autoSpaceDN w:val="0"/>
        <w:adjustRightInd w:val="0"/>
        <w:spacing w:after="0" w:line="240" w:lineRule="auto"/>
        <w:ind w:firstLine="567"/>
        <w:jc w:val="both"/>
        <w:rPr>
          <w:rFonts w:ascii="Times New Roman" w:hAnsi="Times New Roman"/>
          <w:sz w:val="28"/>
          <w:szCs w:val="28"/>
        </w:rPr>
      </w:pPr>
      <w:r w:rsidRPr="000A66F2">
        <w:rPr>
          <w:rFonts w:ascii="Times New Roman" w:hAnsi="Times New Roman"/>
          <w:sz w:val="28"/>
          <w:szCs w:val="28"/>
        </w:rPr>
        <w:t xml:space="preserve">1. </w:t>
      </w:r>
      <w:r>
        <w:rPr>
          <w:rFonts w:ascii="Times New Roman" w:hAnsi="Times New Roman"/>
          <w:sz w:val="28"/>
          <w:szCs w:val="28"/>
        </w:rPr>
        <w:t xml:space="preserve"> </w:t>
      </w:r>
      <w:r w:rsidRPr="000A66F2">
        <w:rPr>
          <w:rFonts w:ascii="Times New Roman" w:hAnsi="Times New Roman"/>
          <w:sz w:val="28"/>
          <w:szCs w:val="28"/>
        </w:rPr>
        <w:t>Проведение комплекса мероприятий по учету муниципального имущества Углегорского городского округа, формирование в отношении него полных и достоверных сведений в рамках инвентаризации муниципального имущества.</w:t>
      </w:r>
    </w:p>
    <w:p w14:paraId="78B556F0" w14:textId="77777777" w:rsidR="00D61566" w:rsidRPr="000A66F2" w:rsidRDefault="00D61566" w:rsidP="00D61566">
      <w:pPr>
        <w:widowControl w:val="0"/>
        <w:autoSpaceDE w:val="0"/>
        <w:autoSpaceDN w:val="0"/>
        <w:adjustRightInd w:val="0"/>
        <w:spacing w:after="0" w:line="240" w:lineRule="auto"/>
        <w:ind w:firstLine="567"/>
        <w:jc w:val="both"/>
        <w:rPr>
          <w:rFonts w:ascii="Times New Roman" w:hAnsi="Times New Roman"/>
          <w:sz w:val="28"/>
          <w:szCs w:val="28"/>
        </w:rPr>
      </w:pPr>
      <w:r w:rsidRPr="000A66F2">
        <w:rPr>
          <w:rFonts w:ascii="Times New Roman" w:hAnsi="Times New Roman"/>
          <w:sz w:val="28"/>
          <w:szCs w:val="28"/>
        </w:rPr>
        <w:t xml:space="preserve">2. </w:t>
      </w:r>
      <w:r>
        <w:rPr>
          <w:rFonts w:ascii="Times New Roman" w:hAnsi="Times New Roman"/>
          <w:sz w:val="28"/>
          <w:szCs w:val="28"/>
        </w:rPr>
        <w:t xml:space="preserve">   </w:t>
      </w:r>
      <w:r w:rsidRPr="000A66F2">
        <w:rPr>
          <w:rFonts w:ascii="Times New Roman" w:hAnsi="Times New Roman"/>
          <w:sz w:val="28"/>
          <w:szCs w:val="28"/>
        </w:rPr>
        <w:t xml:space="preserve">Завершение мероприятий по оформлению в установленном порядке прав на объекты недвижимости, включая внесение сведений о них в Реестр </w:t>
      </w:r>
      <w:r w:rsidRPr="000A66F2">
        <w:rPr>
          <w:rFonts w:ascii="Times New Roman" w:hAnsi="Times New Roman"/>
          <w:sz w:val="28"/>
          <w:szCs w:val="28"/>
        </w:rPr>
        <w:lastRenderedPageBreak/>
        <w:t>муниципальной собственности Углегорского городского округа.</w:t>
      </w:r>
    </w:p>
    <w:p w14:paraId="5FD53384" w14:textId="77777777" w:rsidR="00D61566" w:rsidRPr="000A66F2" w:rsidRDefault="00D61566" w:rsidP="00D61566">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0A66F2">
        <w:rPr>
          <w:rFonts w:ascii="Times New Roman" w:hAnsi="Times New Roman"/>
          <w:sz w:val="28"/>
          <w:szCs w:val="28"/>
        </w:rPr>
        <w:t>Обеспечение рационального, эффективного использования находящихся в муниципальной собственности земельных участков Углегорского городского округа.</w:t>
      </w:r>
    </w:p>
    <w:p w14:paraId="11264950" w14:textId="77777777" w:rsidR="00D61566" w:rsidRPr="000A66F2" w:rsidRDefault="00D61566" w:rsidP="00D61566">
      <w:pPr>
        <w:widowControl w:val="0"/>
        <w:autoSpaceDE w:val="0"/>
        <w:autoSpaceDN w:val="0"/>
        <w:adjustRightInd w:val="0"/>
        <w:spacing w:after="0" w:line="240" w:lineRule="auto"/>
        <w:ind w:firstLine="567"/>
        <w:jc w:val="both"/>
        <w:rPr>
          <w:rFonts w:ascii="Times New Roman" w:hAnsi="Times New Roman"/>
          <w:sz w:val="28"/>
          <w:szCs w:val="28"/>
        </w:rPr>
      </w:pPr>
      <w:r w:rsidRPr="000A66F2">
        <w:rPr>
          <w:rFonts w:ascii="Times New Roman" w:hAnsi="Times New Roman"/>
          <w:sz w:val="28"/>
          <w:szCs w:val="28"/>
        </w:rPr>
        <w:t>4. Обеспечение рационального и эффективного использования муниципальной собственности Углегорского городского округа.</w:t>
      </w:r>
    </w:p>
    <w:p w14:paraId="04D74D4B" w14:textId="77777777" w:rsidR="00D61566" w:rsidRPr="000A66F2" w:rsidRDefault="00D61566" w:rsidP="00D61566">
      <w:pPr>
        <w:spacing w:after="0" w:line="240" w:lineRule="auto"/>
        <w:ind w:firstLine="567"/>
        <w:jc w:val="both"/>
        <w:rPr>
          <w:rFonts w:ascii="Times New Roman" w:hAnsi="Times New Roman"/>
          <w:sz w:val="28"/>
          <w:szCs w:val="28"/>
        </w:rPr>
      </w:pPr>
      <w:r w:rsidRPr="000A66F2">
        <w:rPr>
          <w:rFonts w:ascii="Times New Roman" w:hAnsi="Times New Roman"/>
          <w:sz w:val="28"/>
          <w:szCs w:val="28"/>
        </w:rPr>
        <w:t>5. Обеспечение поступлений неналоговых доходов в местный бюджет от использования муниципального имущества Углегорского городского округа.</w:t>
      </w:r>
    </w:p>
    <w:p w14:paraId="52BCF7CF" w14:textId="77777777" w:rsidR="00D61566" w:rsidRDefault="00D61566" w:rsidP="00D61566">
      <w:pPr>
        <w:spacing w:after="0" w:line="240" w:lineRule="auto"/>
        <w:ind w:firstLine="567"/>
        <w:jc w:val="both"/>
        <w:rPr>
          <w:rFonts w:ascii="Times New Roman" w:hAnsi="Times New Roman"/>
          <w:bCs/>
          <w:sz w:val="28"/>
          <w:szCs w:val="28"/>
        </w:rPr>
      </w:pPr>
    </w:p>
    <w:p w14:paraId="367B9791" w14:textId="77777777" w:rsidR="00D61566" w:rsidRPr="00C02A8A" w:rsidRDefault="00D61566" w:rsidP="00D61566">
      <w:pPr>
        <w:spacing w:after="0" w:line="240" w:lineRule="auto"/>
        <w:ind w:firstLine="567"/>
        <w:jc w:val="both"/>
        <w:rPr>
          <w:rFonts w:ascii="Times New Roman" w:hAnsi="Times New Roman"/>
          <w:bCs/>
          <w:sz w:val="28"/>
          <w:szCs w:val="28"/>
        </w:rPr>
      </w:pPr>
      <w:r w:rsidRPr="00C02A8A">
        <w:rPr>
          <w:rFonts w:ascii="Times New Roman" w:hAnsi="Times New Roman"/>
          <w:bCs/>
          <w:sz w:val="28"/>
          <w:szCs w:val="28"/>
        </w:rPr>
        <w:t>Сведения об изменениях, внесенных в муниципальную программу в 202</w:t>
      </w:r>
      <w:r>
        <w:rPr>
          <w:rFonts w:ascii="Times New Roman" w:hAnsi="Times New Roman"/>
          <w:bCs/>
          <w:sz w:val="28"/>
          <w:szCs w:val="28"/>
        </w:rPr>
        <w:t>3</w:t>
      </w:r>
      <w:r w:rsidRPr="00C02A8A">
        <w:rPr>
          <w:rFonts w:ascii="Times New Roman" w:hAnsi="Times New Roman"/>
          <w:bCs/>
          <w:sz w:val="28"/>
          <w:szCs w:val="28"/>
        </w:rPr>
        <w:t xml:space="preserve"> году: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242"/>
        <w:gridCol w:w="1701"/>
        <w:gridCol w:w="850"/>
        <w:gridCol w:w="4394"/>
      </w:tblGrid>
      <w:tr w:rsidR="00D61566" w:rsidRPr="000A66F2" w14:paraId="0C982DDF" w14:textId="77777777" w:rsidTr="00761F71">
        <w:trPr>
          <w:trHeight w:val="222"/>
        </w:trPr>
        <w:tc>
          <w:tcPr>
            <w:tcW w:w="560" w:type="dxa"/>
            <w:shd w:val="clear" w:color="auto" w:fill="auto"/>
          </w:tcPr>
          <w:p w14:paraId="3E726793"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 п/п</w:t>
            </w:r>
          </w:p>
        </w:tc>
        <w:tc>
          <w:tcPr>
            <w:tcW w:w="2242" w:type="dxa"/>
            <w:shd w:val="clear" w:color="auto" w:fill="auto"/>
          </w:tcPr>
          <w:p w14:paraId="45FC3A55" w14:textId="77777777" w:rsidR="00D61566" w:rsidRPr="000A66F2" w:rsidRDefault="00D61566" w:rsidP="00761F71">
            <w:pPr>
              <w:spacing w:after="0" w:line="240" w:lineRule="auto"/>
              <w:rPr>
                <w:rFonts w:ascii="Times New Roman" w:hAnsi="Times New Roman"/>
                <w:sz w:val="24"/>
                <w:szCs w:val="24"/>
              </w:rPr>
            </w:pPr>
            <w:r w:rsidRPr="000A66F2">
              <w:rPr>
                <w:rFonts w:ascii="Times New Roman" w:hAnsi="Times New Roman"/>
                <w:sz w:val="24"/>
                <w:szCs w:val="24"/>
              </w:rPr>
              <w:t>Вид правового акта</w:t>
            </w:r>
          </w:p>
        </w:tc>
        <w:tc>
          <w:tcPr>
            <w:tcW w:w="1701" w:type="dxa"/>
            <w:shd w:val="clear" w:color="auto" w:fill="auto"/>
          </w:tcPr>
          <w:p w14:paraId="7856B71A"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Дата принятия</w:t>
            </w:r>
          </w:p>
        </w:tc>
        <w:tc>
          <w:tcPr>
            <w:tcW w:w="850" w:type="dxa"/>
            <w:shd w:val="clear" w:color="auto" w:fill="auto"/>
          </w:tcPr>
          <w:p w14:paraId="31BB53B0"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w:t>
            </w:r>
          </w:p>
        </w:tc>
        <w:tc>
          <w:tcPr>
            <w:tcW w:w="4394" w:type="dxa"/>
            <w:shd w:val="clear" w:color="auto" w:fill="auto"/>
          </w:tcPr>
          <w:p w14:paraId="7A86487F"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Причины изменения</w:t>
            </w:r>
          </w:p>
        </w:tc>
      </w:tr>
      <w:tr w:rsidR="00D61566" w:rsidRPr="000A66F2" w14:paraId="530FDAD8" w14:textId="77777777" w:rsidTr="00761F71">
        <w:trPr>
          <w:trHeight w:val="940"/>
        </w:trPr>
        <w:tc>
          <w:tcPr>
            <w:tcW w:w="560" w:type="dxa"/>
            <w:tcBorders>
              <w:bottom w:val="single" w:sz="4" w:space="0" w:color="auto"/>
            </w:tcBorders>
            <w:shd w:val="clear" w:color="auto" w:fill="auto"/>
          </w:tcPr>
          <w:p w14:paraId="45246FB2"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1</w:t>
            </w:r>
          </w:p>
        </w:tc>
        <w:tc>
          <w:tcPr>
            <w:tcW w:w="2242" w:type="dxa"/>
            <w:tcBorders>
              <w:bottom w:val="single" w:sz="4" w:space="0" w:color="auto"/>
            </w:tcBorders>
            <w:shd w:val="clear" w:color="auto" w:fill="auto"/>
          </w:tcPr>
          <w:p w14:paraId="21DDD589"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Постановление</w:t>
            </w:r>
          </w:p>
          <w:p w14:paraId="5655A263" w14:textId="77777777" w:rsidR="00D61566" w:rsidRPr="000A66F2" w:rsidRDefault="00D61566" w:rsidP="00761F71">
            <w:pPr>
              <w:spacing w:after="0" w:line="240" w:lineRule="auto"/>
              <w:jc w:val="center"/>
              <w:rPr>
                <w:rFonts w:ascii="Times New Roman" w:hAnsi="Times New Roman"/>
                <w:sz w:val="24"/>
                <w:szCs w:val="24"/>
              </w:rPr>
            </w:pPr>
            <w:r w:rsidRPr="000A66F2">
              <w:rPr>
                <w:rFonts w:ascii="Times New Roman" w:hAnsi="Times New Roman"/>
                <w:sz w:val="24"/>
                <w:szCs w:val="24"/>
              </w:rPr>
              <w:t>администрации УГО</w:t>
            </w:r>
          </w:p>
        </w:tc>
        <w:tc>
          <w:tcPr>
            <w:tcW w:w="1701" w:type="dxa"/>
            <w:tcBorders>
              <w:bottom w:val="single" w:sz="4" w:space="0" w:color="auto"/>
            </w:tcBorders>
            <w:shd w:val="clear" w:color="auto" w:fill="auto"/>
          </w:tcPr>
          <w:p w14:paraId="2E43A3F5" w14:textId="77777777" w:rsidR="00D61566" w:rsidRPr="000A66F2"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18</w:t>
            </w:r>
            <w:r w:rsidRPr="000A66F2">
              <w:rPr>
                <w:rFonts w:ascii="Times New Roman" w:hAnsi="Times New Roman"/>
                <w:sz w:val="24"/>
                <w:szCs w:val="24"/>
              </w:rPr>
              <w:t>.</w:t>
            </w:r>
            <w:r>
              <w:rPr>
                <w:rFonts w:ascii="Times New Roman" w:hAnsi="Times New Roman"/>
                <w:sz w:val="24"/>
                <w:szCs w:val="24"/>
              </w:rPr>
              <w:t>01</w:t>
            </w:r>
            <w:r w:rsidRPr="000A66F2">
              <w:rPr>
                <w:rFonts w:ascii="Times New Roman" w:hAnsi="Times New Roman"/>
                <w:sz w:val="24"/>
                <w:szCs w:val="24"/>
              </w:rPr>
              <w:t>.202</w:t>
            </w:r>
            <w:r>
              <w:rPr>
                <w:rFonts w:ascii="Times New Roman" w:hAnsi="Times New Roman"/>
                <w:sz w:val="24"/>
                <w:szCs w:val="24"/>
              </w:rPr>
              <w:t>3</w:t>
            </w:r>
          </w:p>
        </w:tc>
        <w:tc>
          <w:tcPr>
            <w:tcW w:w="850" w:type="dxa"/>
            <w:tcBorders>
              <w:bottom w:val="single" w:sz="4" w:space="0" w:color="auto"/>
            </w:tcBorders>
            <w:shd w:val="clear" w:color="auto" w:fill="auto"/>
          </w:tcPr>
          <w:p w14:paraId="73F5A85F" w14:textId="77777777" w:rsidR="00D61566" w:rsidRPr="000A66F2"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46</w:t>
            </w:r>
          </w:p>
        </w:tc>
        <w:tc>
          <w:tcPr>
            <w:tcW w:w="4394" w:type="dxa"/>
            <w:tcBorders>
              <w:bottom w:val="single" w:sz="4" w:space="0" w:color="auto"/>
            </w:tcBorders>
            <w:shd w:val="clear" w:color="auto" w:fill="auto"/>
          </w:tcPr>
          <w:p w14:paraId="32493175" w14:textId="77777777" w:rsidR="00D61566" w:rsidRDefault="00D61566" w:rsidP="00761F71">
            <w:pPr>
              <w:spacing w:after="0" w:line="240" w:lineRule="auto"/>
              <w:rPr>
                <w:rFonts w:ascii="Times New Roman" w:hAnsi="Times New Roman"/>
                <w:sz w:val="24"/>
                <w:szCs w:val="24"/>
              </w:rPr>
            </w:pPr>
            <w:r>
              <w:rPr>
                <w:rFonts w:ascii="Times New Roman" w:hAnsi="Times New Roman"/>
                <w:sz w:val="24"/>
                <w:szCs w:val="24"/>
              </w:rPr>
              <w:t xml:space="preserve"> </w:t>
            </w:r>
            <w:r w:rsidRPr="000A66F2">
              <w:rPr>
                <w:rFonts w:ascii="Times New Roman" w:hAnsi="Times New Roman"/>
                <w:sz w:val="24"/>
                <w:szCs w:val="24"/>
              </w:rPr>
              <w:t>-</w:t>
            </w:r>
            <w:r>
              <w:rPr>
                <w:rFonts w:ascii="Times New Roman" w:hAnsi="Times New Roman"/>
                <w:sz w:val="24"/>
                <w:szCs w:val="24"/>
              </w:rPr>
              <w:t xml:space="preserve"> изменение ресурсного обеспечения;</w:t>
            </w:r>
          </w:p>
          <w:p w14:paraId="3CFB338A" w14:textId="77777777" w:rsidR="00D61566"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 изменение индикаторов (показателей).</w:t>
            </w:r>
          </w:p>
          <w:p w14:paraId="0BF50D67" w14:textId="77777777" w:rsidR="00D61566" w:rsidRPr="000A66F2" w:rsidRDefault="00D61566" w:rsidP="00761F71">
            <w:pPr>
              <w:spacing w:after="0" w:line="240" w:lineRule="auto"/>
              <w:jc w:val="center"/>
              <w:rPr>
                <w:rFonts w:ascii="Times New Roman" w:hAnsi="Times New Roman"/>
                <w:sz w:val="24"/>
                <w:szCs w:val="24"/>
              </w:rPr>
            </w:pPr>
          </w:p>
        </w:tc>
      </w:tr>
      <w:tr w:rsidR="00D61566" w:rsidRPr="000A66F2" w14:paraId="6515B646" w14:textId="77777777" w:rsidTr="00761F71">
        <w:trPr>
          <w:trHeight w:val="617"/>
        </w:trPr>
        <w:tc>
          <w:tcPr>
            <w:tcW w:w="560" w:type="dxa"/>
            <w:tcBorders>
              <w:top w:val="single" w:sz="4" w:space="0" w:color="auto"/>
            </w:tcBorders>
            <w:shd w:val="clear" w:color="auto" w:fill="auto"/>
            <w:vAlign w:val="center"/>
          </w:tcPr>
          <w:p w14:paraId="224B73AD" w14:textId="77777777" w:rsidR="00D61566" w:rsidRPr="000A66F2"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2</w:t>
            </w:r>
          </w:p>
        </w:tc>
        <w:tc>
          <w:tcPr>
            <w:tcW w:w="2242" w:type="dxa"/>
            <w:tcBorders>
              <w:top w:val="single" w:sz="4" w:space="0" w:color="auto"/>
            </w:tcBorders>
            <w:shd w:val="clear" w:color="auto" w:fill="auto"/>
            <w:vAlign w:val="center"/>
          </w:tcPr>
          <w:p w14:paraId="43A17A35" w14:textId="77777777" w:rsidR="00D61566" w:rsidRPr="000A66F2"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Постановление администрации УГО</w:t>
            </w:r>
          </w:p>
        </w:tc>
        <w:tc>
          <w:tcPr>
            <w:tcW w:w="1701" w:type="dxa"/>
            <w:tcBorders>
              <w:top w:val="single" w:sz="4" w:space="0" w:color="auto"/>
            </w:tcBorders>
            <w:shd w:val="clear" w:color="auto" w:fill="auto"/>
            <w:vAlign w:val="center"/>
          </w:tcPr>
          <w:p w14:paraId="24DA0C3C" w14:textId="77777777" w:rsidR="00D61566" w:rsidRPr="00EF77B9" w:rsidRDefault="00D61566" w:rsidP="00761F71">
            <w:pPr>
              <w:spacing w:after="0" w:line="240" w:lineRule="auto"/>
              <w:jc w:val="center"/>
              <w:rPr>
                <w:rFonts w:ascii="Times New Roman" w:hAnsi="Times New Roman"/>
                <w:sz w:val="24"/>
                <w:szCs w:val="24"/>
              </w:rPr>
            </w:pPr>
            <w:r w:rsidRPr="00EF77B9">
              <w:rPr>
                <w:rFonts w:ascii="Times New Roman" w:hAnsi="Times New Roman"/>
                <w:sz w:val="24"/>
                <w:szCs w:val="24"/>
              </w:rPr>
              <w:t>07.08.2023</w:t>
            </w:r>
          </w:p>
        </w:tc>
        <w:tc>
          <w:tcPr>
            <w:tcW w:w="850" w:type="dxa"/>
            <w:tcBorders>
              <w:top w:val="single" w:sz="4" w:space="0" w:color="auto"/>
            </w:tcBorders>
            <w:shd w:val="clear" w:color="auto" w:fill="auto"/>
            <w:vAlign w:val="center"/>
          </w:tcPr>
          <w:p w14:paraId="5C14307D" w14:textId="77777777" w:rsidR="00D61566" w:rsidRPr="00EF77B9" w:rsidRDefault="00D61566" w:rsidP="00761F71">
            <w:pPr>
              <w:spacing w:after="0" w:line="240" w:lineRule="auto"/>
              <w:jc w:val="center"/>
              <w:rPr>
                <w:rFonts w:ascii="Times New Roman" w:hAnsi="Times New Roman"/>
                <w:sz w:val="24"/>
                <w:szCs w:val="24"/>
                <w:lang w:val="en-US"/>
              </w:rPr>
            </w:pPr>
            <w:r w:rsidRPr="00EF77B9">
              <w:rPr>
                <w:rFonts w:ascii="Times New Roman" w:hAnsi="Times New Roman"/>
                <w:sz w:val="24"/>
                <w:szCs w:val="24"/>
                <w:lang w:val="en-US"/>
              </w:rPr>
              <w:t>515</w:t>
            </w:r>
          </w:p>
        </w:tc>
        <w:tc>
          <w:tcPr>
            <w:tcW w:w="4394" w:type="dxa"/>
            <w:tcBorders>
              <w:top w:val="single" w:sz="4" w:space="0" w:color="auto"/>
            </w:tcBorders>
            <w:shd w:val="clear" w:color="auto" w:fill="auto"/>
            <w:vAlign w:val="center"/>
          </w:tcPr>
          <w:p w14:paraId="0D950B52" w14:textId="77777777" w:rsidR="00D61566" w:rsidRDefault="00D61566" w:rsidP="00761F71">
            <w:pPr>
              <w:spacing w:after="0" w:line="240" w:lineRule="auto"/>
              <w:rPr>
                <w:rFonts w:ascii="Times New Roman" w:hAnsi="Times New Roman"/>
                <w:sz w:val="24"/>
                <w:szCs w:val="24"/>
              </w:rPr>
            </w:pPr>
            <w:r>
              <w:rPr>
                <w:rFonts w:ascii="Times New Roman" w:hAnsi="Times New Roman"/>
                <w:sz w:val="24"/>
                <w:szCs w:val="24"/>
              </w:rPr>
              <w:t xml:space="preserve"> </w:t>
            </w:r>
            <w:r w:rsidRPr="000A66F2">
              <w:rPr>
                <w:rFonts w:ascii="Times New Roman" w:hAnsi="Times New Roman"/>
                <w:sz w:val="24"/>
                <w:szCs w:val="24"/>
              </w:rPr>
              <w:t>-</w:t>
            </w:r>
            <w:r>
              <w:rPr>
                <w:rFonts w:ascii="Times New Roman" w:hAnsi="Times New Roman"/>
                <w:sz w:val="24"/>
                <w:szCs w:val="24"/>
              </w:rPr>
              <w:t xml:space="preserve"> изменение ресурсного обеспечения;</w:t>
            </w:r>
          </w:p>
          <w:p w14:paraId="29E00F73" w14:textId="77777777" w:rsidR="00D61566"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 изменение индикаторов (показателей).</w:t>
            </w:r>
          </w:p>
          <w:p w14:paraId="13BD6D45" w14:textId="77777777" w:rsidR="00D61566" w:rsidRPr="000A66F2" w:rsidRDefault="00D61566" w:rsidP="00761F71">
            <w:pPr>
              <w:spacing w:after="0" w:line="240" w:lineRule="auto"/>
              <w:jc w:val="both"/>
              <w:rPr>
                <w:rFonts w:ascii="Times New Roman" w:hAnsi="Times New Roman"/>
                <w:sz w:val="24"/>
                <w:szCs w:val="24"/>
              </w:rPr>
            </w:pPr>
            <w:r>
              <w:rPr>
                <w:rFonts w:ascii="Times New Roman" w:hAnsi="Times New Roman"/>
                <w:sz w:val="24"/>
                <w:szCs w:val="24"/>
              </w:rPr>
              <w:t xml:space="preserve"> </w:t>
            </w:r>
          </w:p>
        </w:tc>
      </w:tr>
    </w:tbl>
    <w:p w14:paraId="0CFE7CD7" w14:textId="77777777" w:rsidR="00D61566" w:rsidRDefault="00D61566" w:rsidP="00D61566">
      <w:pPr>
        <w:pStyle w:val="a4"/>
        <w:spacing w:after="0"/>
        <w:ind w:left="0" w:firstLine="709"/>
        <w:jc w:val="both"/>
        <w:rPr>
          <w:rFonts w:ascii="Times New Roman" w:hAnsi="Times New Roman" w:cs="Times New Roman"/>
          <w:sz w:val="28"/>
          <w:szCs w:val="28"/>
        </w:rPr>
      </w:pPr>
    </w:p>
    <w:p w14:paraId="1A07FCAE" w14:textId="77777777" w:rsidR="00D61566" w:rsidRDefault="00D61566" w:rsidP="00D61566">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 в 202</w:t>
      </w:r>
      <w:r w:rsidRPr="0057012B">
        <w:rPr>
          <w:rFonts w:ascii="Times New Roman" w:hAnsi="Times New Roman" w:cs="Times New Roman"/>
          <w:sz w:val="28"/>
          <w:szCs w:val="28"/>
        </w:rPr>
        <w:t>3</w:t>
      </w:r>
      <w:r>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614"/>
        <w:gridCol w:w="3598"/>
        <w:gridCol w:w="1822"/>
        <w:gridCol w:w="1545"/>
        <w:gridCol w:w="1798"/>
      </w:tblGrid>
      <w:tr w:rsidR="00D61566" w14:paraId="27FD5BA9" w14:textId="77777777" w:rsidTr="00761F71">
        <w:tc>
          <w:tcPr>
            <w:tcW w:w="616" w:type="dxa"/>
            <w:vMerge w:val="restart"/>
            <w:vAlign w:val="center"/>
          </w:tcPr>
          <w:p w14:paraId="3F755802"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 п/п</w:t>
            </w:r>
          </w:p>
        </w:tc>
        <w:tc>
          <w:tcPr>
            <w:tcW w:w="3639" w:type="dxa"/>
            <w:vMerge w:val="restart"/>
            <w:vAlign w:val="center"/>
          </w:tcPr>
          <w:p w14:paraId="13BE126E"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Наименование мероприятия</w:t>
            </w:r>
          </w:p>
        </w:tc>
        <w:tc>
          <w:tcPr>
            <w:tcW w:w="3400" w:type="dxa"/>
            <w:gridSpan w:val="2"/>
            <w:vAlign w:val="center"/>
          </w:tcPr>
          <w:p w14:paraId="7DD5C74C"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Расходы на реализацию мероприятий, тыс. руб.</w:t>
            </w:r>
          </w:p>
        </w:tc>
        <w:tc>
          <w:tcPr>
            <w:tcW w:w="1808" w:type="dxa"/>
            <w:vMerge w:val="restart"/>
            <w:vAlign w:val="center"/>
          </w:tcPr>
          <w:p w14:paraId="0D4B9770"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Процент исполнения, %</w:t>
            </w:r>
          </w:p>
        </w:tc>
      </w:tr>
      <w:tr w:rsidR="00D61566" w14:paraId="0411B49E" w14:textId="77777777" w:rsidTr="00761F71">
        <w:tc>
          <w:tcPr>
            <w:tcW w:w="616" w:type="dxa"/>
            <w:vMerge/>
            <w:vAlign w:val="center"/>
          </w:tcPr>
          <w:p w14:paraId="3DB2302C" w14:textId="77777777" w:rsidR="00D61566" w:rsidRPr="00CB537C" w:rsidRDefault="00D61566" w:rsidP="00761F71">
            <w:pPr>
              <w:jc w:val="center"/>
              <w:rPr>
                <w:rFonts w:ascii="Times New Roman" w:hAnsi="Times New Roman" w:cs="Times New Roman"/>
                <w:sz w:val="24"/>
                <w:szCs w:val="24"/>
              </w:rPr>
            </w:pPr>
          </w:p>
        </w:tc>
        <w:tc>
          <w:tcPr>
            <w:tcW w:w="3639" w:type="dxa"/>
            <w:vMerge/>
            <w:vAlign w:val="center"/>
          </w:tcPr>
          <w:p w14:paraId="77EED049" w14:textId="77777777" w:rsidR="00D61566" w:rsidRPr="00CB537C" w:rsidRDefault="00D61566" w:rsidP="00761F71">
            <w:pPr>
              <w:jc w:val="center"/>
              <w:rPr>
                <w:rFonts w:ascii="Times New Roman" w:hAnsi="Times New Roman" w:cs="Times New Roman"/>
                <w:sz w:val="24"/>
                <w:szCs w:val="24"/>
              </w:rPr>
            </w:pPr>
          </w:p>
        </w:tc>
        <w:tc>
          <w:tcPr>
            <w:tcW w:w="1842" w:type="dxa"/>
            <w:vAlign w:val="center"/>
          </w:tcPr>
          <w:p w14:paraId="1FB98B97"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План</w:t>
            </w:r>
          </w:p>
        </w:tc>
        <w:tc>
          <w:tcPr>
            <w:tcW w:w="1558" w:type="dxa"/>
            <w:vAlign w:val="center"/>
          </w:tcPr>
          <w:p w14:paraId="2C2CD821"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Факт</w:t>
            </w:r>
          </w:p>
        </w:tc>
        <w:tc>
          <w:tcPr>
            <w:tcW w:w="1808" w:type="dxa"/>
            <w:vMerge/>
          </w:tcPr>
          <w:p w14:paraId="4F6C2D46" w14:textId="77777777" w:rsidR="00D61566" w:rsidRPr="00CB537C" w:rsidRDefault="00D61566" w:rsidP="00761F71">
            <w:pPr>
              <w:jc w:val="center"/>
              <w:rPr>
                <w:rFonts w:ascii="Times New Roman" w:hAnsi="Times New Roman" w:cs="Times New Roman"/>
                <w:sz w:val="24"/>
                <w:szCs w:val="24"/>
              </w:rPr>
            </w:pPr>
          </w:p>
        </w:tc>
      </w:tr>
      <w:tr w:rsidR="00D61566" w14:paraId="3FDEBA1C" w14:textId="77777777" w:rsidTr="00761F71">
        <w:tc>
          <w:tcPr>
            <w:tcW w:w="616" w:type="dxa"/>
            <w:vAlign w:val="center"/>
          </w:tcPr>
          <w:p w14:paraId="364AD13D"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1</w:t>
            </w:r>
          </w:p>
        </w:tc>
        <w:tc>
          <w:tcPr>
            <w:tcW w:w="3639" w:type="dxa"/>
          </w:tcPr>
          <w:p w14:paraId="6F49E1B5" w14:textId="77777777" w:rsidR="00D61566" w:rsidRPr="00CB537C" w:rsidRDefault="00D61566" w:rsidP="00761F71">
            <w:pPr>
              <w:jc w:val="both"/>
              <w:rPr>
                <w:rFonts w:ascii="Times New Roman" w:hAnsi="Times New Roman" w:cs="Times New Roman"/>
                <w:sz w:val="24"/>
                <w:szCs w:val="24"/>
              </w:rPr>
            </w:pPr>
            <w:r>
              <w:rPr>
                <w:rFonts w:ascii="Times New Roman" w:hAnsi="Times New Roman" w:cs="Times New Roman"/>
                <w:sz w:val="24"/>
                <w:szCs w:val="24"/>
              </w:rPr>
              <w:t>Формирование и реализация приватизационных процессов</w:t>
            </w:r>
          </w:p>
        </w:tc>
        <w:tc>
          <w:tcPr>
            <w:tcW w:w="1842" w:type="dxa"/>
            <w:vAlign w:val="center"/>
          </w:tcPr>
          <w:p w14:paraId="0064C0B6"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1000,0</w:t>
            </w:r>
          </w:p>
        </w:tc>
        <w:tc>
          <w:tcPr>
            <w:tcW w:w="1558" w:type="dxa"/>
            <w:vAlign w:val="center"/>
          </w:tcPr>
          <w:p w14:paraId="3441C595"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321,00</w:t>
            </w:r>
          </w:p>
        </w:tc>
        <w:tc>
          <w:tcPr>
            <w:tcW w:w="1808" w:type="dxa"/>
            <w:vAlign w:val="center"/>
          </w:tcPr>
          <w:p w14:paraId="5A45B933"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32,1</w:t>
            </w:r>
          </w:p>
        </w:tc>
      </w:tr>
      <w:tr w:rsidR="00D61566" w14:paraId="37735A33" w14:textId="77777777" w:rsidTr="00761F71">
        <w:tc>
          <w:tcPr>
            <w:tcW w:w="616" w:type="dxa"/>
            <w:vAlign w:val="center"/>
          </w:tcPr>
          <w:p w14:paraId="5E96A32E"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2</w:t>
            </w:r>
          </w:p>
        </w:tc>
        <w:tc>
          <w:tcPr>
            <w:tcW w:w="3639" w:type="dxa"/>
          </w:tcPr>
          <w:p w14:paraId="53FF01D6" w14:textId="77777777" w:rsidR="00D61566" w:rsidRPr="00CB537C" w:rsidRDefault="00D61566" w:rsidP="00761F71">
            <w:pPr>
              <w:jc w:val="both"/>
              <w:rPr>
                <w:rFonts w:ascii="Times New Roman" w:hAnsi="Times New Roman" w:cs="Times New Roman"/>
                <w:sz w:val="24"/>
                <w:szCs w:val="24"/>
              </w:rPr>
            </w:pPr>
            <w:r>
              <w:rPr>
                <w:rFonts w:ascii="Times New Roman" w:hAnsi="Times New Roman" w:cs="Times New Roman"/>
                <w:sz w:val="24"/>
                <w:szCs w:val="24"/>
              </w:rPr>
              <w:t>Совершенствование ведения Реестра муниципального имущества путем обновления программного продукта</w:t>
            </w:r>
          </w:p>
        </w:tc>
        <w:tc>
          <w:tcPr>
            <w:tcW w:w="1842" w:type="dxa"/>
            <w:vAlign w:val="center"/>
          </w:tcPr>
          <w:p w14:paraId="78F65EAF"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304,30</w:t>
            </w:r>
          </w:p>
        </w:tc>
        <w:tc>
          <w:tcPr>
            <w:tcW w:w="1558" w:type="dxa"/>
            <w:vAlign w:val="center"/>
          </w:tcPr>
          <w:p w14:paraId="1E9B47A7"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304,30</w:t>
            </w:r>
          </w:p>
        </w:tc>
        <w:tc>
          <w:tcPr>
            <w:tcW w:w="1808" w:type="dxa"/>
            <w:vAlign w:val="center"/>
          </w:tcPr>
          <w:p w14:paraId="461890AF"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100</w:t>
            </w:r>
          </w:p>
        </w:tc>
      </w:tr>
      <w:tr w:rsidR="00D61566" w14:paraId="51F78A99" w14:textId="77777777" w:rsidTr="00761F71">
        <w:tc>
          <w:tcPr>
            <w:tcW w:w="616" w:type="dxa"/>
            <w:tcBorders>
              <w:right w:val="single" w:sz="4" w:space="0" w:color="auto"/>
            </w:tcBorders>
            <w:vAlign w:val="center"/>
          </w:tcPr>
          <w:p w14:paraId="5F581B16"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3</w:t>
            </w:r>
          </w:p>
        </w:tc>
        <w:tc>
          <w:tcPr>
            <w:tcW w:w="3639" w:type="dxa"/>
            <w:tcBorders>
              <w:left w:val="single" w:sz="4" w:space="0" w:color="auto"/>
            </w:tcBorders>
          </w:tcPr>
          <w:p w14:paraId="5213FC8C" w14:textId="77777777" w:rsidR="00D61566" w:rsidRPr="00CB537C" w:rsidRDefault="00D61566" w:rsidP="00761F71">
            <w:pPr>
              <w:jc w:val="both"/>
              <w:rPr>
                <w:rFonts w:ascii="Times New Roman" w:hAnsi="Times New Roman" w:cs="Times New Roman"/>
                <w:sz w:val="24"/>
                <w:szCs w:val="24"/>
              </w:rPr>
            </w:pPr>
            <w:r>
              <w:rPr>
                <w:rFonts w:ascii="Times New Roman" w:hAnsi="Times New Roman" w:cs="Times New Roman"/>
                <w:sz w:val="24"/>
                <w:szCs w:val="24"/>
              </w:rPr>
              <w:t>Оценка имущества, регулирование имущественных отношений</w:t>
            </w:r>
          </w:p>
        </w:tc>
        <w:tc>
          <w:tcPr>
            <w:tcW w:w="1842" w:type="dxa"/>
            <w:vAlign w:val="center"/>
          </w:tcPr>
          <w:p w14:paraId="63CC73BA"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500,0</w:t>
            </w:r>
          </w:p>
        </w:tc>
        <w:tc>
          <w:tcPr>
            <w:tcW w:w="1558" w:type="dxa"/>
            <w:vAlign w:val="center"/>
          </w:tcPr>
          <w:p w14:paraId="3580A3DA"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392,00</w:t>
            </w:r>
          </w:p>
        </w:tc>
        <w:tc>
          <w:tcPr>
            <w:tcW w:w="1808" w:type="dxa"/>
            <w:vAlign w:val="center"/>
          </w:tcPr>
          <w:p w14:paraId="231AB0A6"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78,4</w:t>
            </w:r>
          </w:p>
        </w:tc>
      </w:tr>
      <w:tr w:rsidR="00D61566" w14:paraId="5F5F7492" w14:textId="77777777" w:rsidTr="00761F71">
        <w:trPr>
          <w:trHeight w:val="58"/>
        </w:trPr>
        <w:tc>
          <w:tcPr>
            <w:tcW w:w="616" w:type="dxa"/>
            <w:tcBorders>
              <w:right w:val="single" w:sz="4" w:space="0" w:color="auto"/>
            </w:tcBorders>
          </w:tcPr>
          <w:p w14:paraId="208CF590" w14:textId="77777777" w:rsidR="00D61566" w:rsidRPr="00CB537C" w:rsidRDefault="00D61566" w:rsidP="00761F71">
            <w:pPr>
              <w:jc w:val="center"/>
              <w:rPr>
                <w:rFonts w:ascii="Times New Roman" w:hAnsi="Times New Roman" w:cs="Times New Roman"/>
                <w:sz w:val="24"/>
                <w:szCs w:val="24"/>
              </w:rPr>
            </w:pPr>
            <w:r w:rsidRPr="00CB537C">
              <w:rPr>
                <w:rFonts w:ascii="Times New Roman" w:hAnsi="Times New Roman" w:cs="Times New Roman"/>
                <w:sz w:val="24"/>
                <w:szCs w:val="24"/>
              </w:rPr>
              <w:t>4</w:t>
            </w:r>
          </w:p>
        </w:tc>
        <w:tc>
          <w:tcPr>
            <w:tcW w:w="3639" w:type="dxa"/>
            <w:tcBorders>
              <w:left w:val="single" w:sz="4" w:space="0" w:color="auto"/>
            </w:tcBorders>
          </w:tcPr>
          <w:p w14:paraId="5AB550F4" w14:textId="77777777" w:rsidR="00D61566" w:rsidRPr="00CB537C" w:rsidRDefault="00D61566" w:rsidP="00761F71">
            <w:pPr>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использования земельных участков, обеспечение государственной регистрации прав Углегорского муниципального района на земельные участки, а также повышение эффективности их целевого использования</w:t>
            </w:r>
          </w:p>
        </w:tc>
        <w:tc>
          <w:tcPr>
            <w:tcW w:w="1842" w:type="dxa"/>
            <w:vAlign w:val="center"/>
          </w:tcPr>
          <w:p w14:paraId="78EF90F4"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10</w:t>
            </w:r>
            <w:r w:rsidRPr="00097DBD">
              <w:rPr>
                <w:rFonts w:ascii="Times New Roman" w:hAnsi="Times New Roman" w:cs="Times New Roman"/>
                <w:sz w:val="24"/>
                <w:szCs w:val="24"/>
                <w:lang w:val="en-US"/>
              </w:rPr>
              <w:t>0</w:t>
            </w:r>
            <w:r w:rsidRPr="00097DBD">
              <w:rPr>
                <w:rFonts w:ascii="Times New Roman" w:hAnsi="Times New Roman" w:cs="Times New Roman"/>
                <w:sz w:val="24"/>
                <w:szCs w:val="24"/>
              </w:rPr>
              <w:t>0,0</w:t>
            </w:r>
          </w:p>
        </w:tc>
        <w:tc>
          <w:tcPr>
            <w:tcW w:w="1558" w:type="dxa"/>
            <w:vAlign w:val="center"/>
          </w:tcPr>
          <w:p w14:paraId="1998EB8F"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271,5</w:t>
            </w:r>
          </w:p>
        </w:tc>
        <w:tc>
          <w:tcPr>
            <w:tcW w:w="1808" w:type="dxa"/>
            <w:vAlign w:val="center"/>
          </w:tcPr>
          <w:p w14:paraId="1A919DCD"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27,6</w:t>
            </w:r>
          </w:p>
        </w:tc>
      </w:tr>
      <w:tr w:rsidR="00D61566" w14:paraId="0A07E2F3" w14:textId="77777777" w:rsidTr="00761F71">
        <w:trPr>
          <w:trHeight w:val="58"/>
        </w:trPr>
        <w:tc>
          <w:tcPr>
            <w:tcW w:w="616" w:type="dxa"/>
            <w:tcBorders>
              <w:right w:val="single" w:sz="4" w:space="0" w:color="auto"/>
            </w:tcBorders>
          </w:tcPr>
          <w:p w14:paraId="6C080098" w14:textId="77777777" w:rsidR="00D61566" w:rsidRPr="00CB537C" w:rsidRDefault="00D61566" w:rsidP="00761F71">
            <w:pPr>
              <w:jc w:val="center"/>
              <w:rPr>
                <w:rFonts w:ascii="Times New Roman" w:hAnsi="Times New Roman" w:cs="Times New Roman"/>
                <w:sz w:val="24"/>
                <w:szCs w:val="24"/>
              </w:rPr>
            </w:pPr>
            <w:r>
              <w:rPr>
                <w:rFonts w:ascii="Times New Roman" w:hAnsi="Times New Roman" w:cs="Times New Roman"/>
                <w:sz w:val="24"/>
                <w:szCs w:val="24"/>
              </w:rPr>
              <w:t>5</w:t>
            </w:r>
          </w:p>
        </w:tc>
        <w:tc>
          <w:tcPr>
            <w:tcW w:w="3639" w:type="dxa"/>
            <w:tcBorders>
              <w:left w:val="single" w:sz="4" w:space="0" w:color="auto"/>
            </w:tcBorders>
          </w:tcPr>
          <w:p w14:paraId="0A0BB538" w14:textId="77777777" w:rsidR="00D61566" w:rsidRDefault="00D61566" w:rsidP="00761F71">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проведения мероприятий по формированию имущественной основы деятельности органов местного самоуправления, а также </w:t>
            </w:r>
            <w:r>
              <w:rPr>
                <w:rFonts w:ascii="Times New Roman" w:hAnsi="Times New Roman" w:cs="Times New Roman"/>
                <w:sz w:val="24"/>
                <w:szCs w:val="24"/>
              </w:rPr>
              <w:lastRenderedPageBreak/>
              <w:t>проведения мероприятий по формированию и содержанию муниципального имущества для решения возложенных на органы местного самоуправления полномочий</w:t>
            </w:r>
          </w:p>
        </w:tc>
        <w:tc>
          <w:tcPr>
            <w:tcW w:w="1842" w:type="dxa"/>
            <w:vAlign w:val="center"/>
          </w:tcPr>
          <w:p w14:paraId="7E33CB54" w14:textId="77777777" w:rsidR="00D61566" w:rsidRPr="00097DBD" w:rsidRDefault="00D61566" w:rsidP="00761F71">
            <w:pPr>
              <w:jc w:val="center"/>
              <w:rPr>
                <w:rFonts w:ascii="Times New Roman" w:hAnsi="Times New Roman" w:cs="Times New Roman"/>
                <w:sz w:val="24"/>
                <w:szCs w:val="24"/>
                <w:lang w:val="en-US"/>
              </w:rPr>
            </w:pPr>
            <w:r w:rsidRPr="00097DBD">
              <w:rPr>
                <w:rFonts w:ascii="Times New Roman" w:hAnsi="Times New Roman" w:cs="Times New Roman"/>
                <w:sz w:val="24"/>
                <w:szCs w:val="24"/>
              </w:rPr>
              <w:lastRenderedPageBreak/>
              <w:t>34011,</w:t>
            </w:r>
            <w:r w:rsidRPr="00097DBD">
              <w:rPr>
                <w:rFonts w:ascii="Times New Roman" w:hAnsi="Times New Roman" w:cs="Times New Roman"/>
                <w:sz w:val="24"/>
                <w:szCs w:val="24"/>
                <w:lang w:val="en-US"/>
              </w:rPr>
              <w:t>00</w:t>
            </w:r>
          </w:p>
        </w:tc>
        <w:tc>
          <w:tcPr>
            <w:tcW w:w="1558" w:type="dxa"/>
            <w:vAlign w:val="center"/>
          </w:tcPr>
          <w:p w14:paraId="240C593E" w14:textId="77777777" w:rsidR="00D61566" w:rsidRPr="00097DBD" w:rsidRDefault="00D61566" w:rsidP="00761F71">
            <w:pPr>
              <w:jc w:val="center"/>
              <w:rPr>
                <w:rFonts w:ascii="Times New Roman" w:hAnsi="Times New Roman" w:cs="Times New Roman"/>
                <w:sz w:val="24"/>
                <w:szCs w:val="24"/>
              </w:rPr>
            </w:pPr>
            <w:r w:rsidRPr="00097DBD">
              <w:rPr>
                <w:rFonts w:ascii="Times New Roman" w:hAnsi="Times New Roman" w:cs="Times New Roman"/>
                <w:sz w:val="24"/>
                <w:szCs w:val="24"/>
              </w:rPr>
              <w:t>28792,40</w:t>
            </w:r>
          </w:p>
        </w:tc>
        <w:tc>
          <w:tcPr>
            <w:tcW w:w="1808" w:type="dxa"/>
            <w:vAlign w:val="center"/>
          </w:tcPr>
          <w:p w14:paraId="08C85F97" w14:textId="77777777" w:rsidR="00D61566" w:rsidRPr="00CB537C" w:rsidRDefault="00D61566" w:rsidP="00761F71">
            <w:pPr>
              <w:jc w:val="center"/>
              <w:rPr>
                <w:rFonts w:ascii="Times New Roman" w:hAnsi="Times New Roman" w:cs="Times New Roman"/>
                <w:sz w:val="24"/>
                <w:szCs w:val="24"/>
              </w:rPr>
            </w:pPr>
            <w:r>
              <w:rPr>
                <w:rFonts w:ascii="Times New Roman" w:hAnsi="Times New Roman" w:cs="Times New Roman"/>
                <w:sz w:val="24"/>
                <w:szCs w:val="24"/>
              </w:rPr>
              <w:t>84,7</w:t>
            </w:r>
          </w:p>
        </w:tc>
      </w:tr>
      <w:tr w:rsidR="00D61566" w14:paraId="2645777D" w14:textId="77777777" w:rsidTr="00761F71">
        <w:trPr>
          <w:trHeight w:val="58"/>
        </w:trPr>
        <w:tc>
          <w:tcPr>
            <w:tcW w:w="616" w:type="dxa"/>
            <w:tcBorders>
              <w:right w:val="single" w:sz="4" w:space="0" w:color="auto"/>
            </w:tcBorders>
          </w:tcPr>
          <w:p w14:paraId="6B9A3581" w14:textId="77777777" w:rsidR="00D61566" w:rsidRDefault="00D61566" w:rsidP="00761F71">
            <w:pPr>
              <w:jc w:val="center"/>
              <w:rPr>
                <w:rFonts w:ascii="Times New Roman" w:hAnsi="Times New Roman" w:cs="Times New Roman"/>
                <w:sz w:val="24"/>
                <w:szCs w:val="24"/>
              </w:rPr>
            </w:pPr>
            <w:r>
              <w:rPr>
                <w:rFonts w:ascii="Times New Roman" w:hAnsi="Times New Roman" w:cs="Times New Roman"/>
                <w:sz w:val="24"/>
                <w:szCs w:val="24"/>
              </w:rPr>
              <w:t>6</w:t>
            </w:r>
          </w:p>
        </w:tc>
        <w:tc>
          <w:tcPr>
            <w:tcW w:w="3639" w:type="dxa"/>
            <w:tcBorders>
              <w:left w:val="single" w:sz="4" w:space="0" w:color="auto"/>
            </w:tcBorders>
          </w:tcPr>
          <w:p w14:paraId="16037CAB" w14:textId="77777777" w:rsidR="00D61566" w:rsidRDefault="00D61566" w:rsidP="00761F71">
            <w:pPr>
              <w:jc w:val="both"/>
              <w:rPr>
                <w:rFonts w:ascii="Times New Roman" w:hAnsi="Times New Roman" w:cs="Times New Roman"/>
                <w:sz w:val="24"/>
                <w:szCs w:val="24"/>
              </w:rPr>
            </w:pPr>
            <w:r>
              <w:rPr>
                <w:rFonts w:ascii="Times New Roman" w:hAnsi="Times New Roman" w:cs="Times New Roman"/>
                <w:sz w:val="24"/>
                <w:szCs w:val="24"/>
              </w:rPr>
              <w:t>Обеспечение деятельности органов исполнительной власти</w:t>
            </w:r>
          </w:p>
        </w:tc>
        <w:tc>
          <w:tcPr>
            <w:tcW w:w="1842" w:type="dxa"/>
            <w:vAlign w:val="center"/>
          </w:tcPr>
          <w:p w14:paraId="1ED267B1" w14:textId="77777777" w:rsidR="00D61566" w:rsidRPr="00B347A0" w:rsidRDefault="00D61566" w:rsidP="00761F71">
            <w:pPr>
              <w:jc w:val="center"/>
              <w:rPr>
                <w:rFonts w:ascii="Times New Roman" w:hAnsi="Times New Roman" w:cs="Times New Roman"/>
                <w:sz w:val="24"/>
                <w:szCs w:val="24"/>
                <w:lang w:val="en-US"/>
              </w:rPr>
            </w:pPr>
            <w:r w:rsidRPr="00B347A0">
              <w:rPr>
                <w:rFonts w:ascii="Times New Roman" w:hAnsi="Times New Roman" w:cs="Times New Roman"/>
                <w:sz w:val="24"/>
                <w:szCs w:val="24"/>
              </w:rPr>
              <w:t>42 183,3</w:t>
            </w:r>
            <w:r w:rsidRPr="00B347A0">
              <w:rPr>
                <w:rFonts w:ascii="Times New Roman" w:hAnsi="Times New Roman" w:cs="Times New Roman"/>
                <w:sz w:val="24"/>
                <w:szCs w:val="24"/>
                <w:lang w:val="en-US"/>
              </w:rPr>
              <w:t>0</w:t>
            </w:r>
          </w:p>
        </w:tc>
        <w:tc>
          <w:tcPr>
            <w:tcW w:w="1558" w:type="dxa"/>
            <w:vAlign w:val="center"/>
          </w:tcPr>
          <w:p w14:paraId="08E0B44A" w14:textId="77777777" w:rsidR="00D61566" w:rsidRPr="00B347A0" w:rsidRDefault="00D61566" w:rsidP="00761F71">
            <w:pPr>
              <w:jc w:val="center"/>
              <w:rPr>
                <w:rFonts w:ascii="Times New Roman" w:hAnsi="Times New Roman" w:cs="Times New Roman"/>
                <w:sz w:val="24"/>
                <w:szCs w:val="24"/>
              </w:rPr>
            </w:pPr>
            <w:r w:rsidRPr="00B347A0">
              <w:rPr>
                <w:rFonts w:ascii="Times New Roman" w:hAnsi="Times New Roman" w:cs="Times New Roman"/>
                <w:sz w:val="24"/>
                <w:szCs w:val="24"/>
              </w:rPr>
              <w:t>41406,90</w:t>
            </w:r>
          </w:p>
        </w:tc>
        <w:tc>
          <w:tcPr>
            <w:tcW w:w="1808" w:type="dxa"/>
            <w:vAlign w:val="center"/>
          </w:tcPr>
          <w:p w14:paraId="2F713D32" w14:textId="77777777" w:rsidR="00D61566" w:rsidRPr="00CB537C" w:rsidRDefault="00D61566" w:rsidP="00761F71">
            <w:pPr>
              <w:jc w:val="center"/>
              <w:rPr>
                <w:rFonts w:ascii="Times New Roman" w:hAnsi="Times New Roman" w:cs="Times New Roman"/>
                <w:sz w:val="24"/>
                <w:szCs w:val="24"/>
              </w:rPr>
            </w:pPr>
            <w:r>
              <w:rPr>
                <w:rFonts w:ascii="Times New Roman" w:hAnsi="Times New Roman" w:cs="Times New Roman"/>
                <w:sz w:val="24"/>
                <w:szCs w:val="24"/>
              </w:rPr>
              <w:t>98,2</w:t>
            </w:r>
          </w:p>
        </w:tc>
      </w:tr>
      <w:tr w:rsidR="00D61566" w14:paraId="23A71DBB" w14:textId="77777777" w:rsidTr="00761F71">
        <w:trPr>
          <w:trHeight w:val="58"/>
        </w:trPr>
        <w:tc>
          <w:tcPr>
            <w:tcW w:w="616" w:type="dxa"/>
            <w:tcBorders>
              <w:right w:val="single" w:sz="4" w:space="0" w:color="auto"/>
            </w:tcBorders>
          </w:tcPr>
          <w:p w14:paraId="5205C575" w14:textId="77777777" w:rsidR="00D61566" w:rsidRDefault="00D61566" w:rsidP="00761F71">
            <w:pPr>
              <w:jc w:val="center"/>
              <w:rPr>
                <w:rFonts w:ascii="Times New Roman" w:hAnsi="Times New Roman" w:cs="Times New Roman"/>
                <w:sz w:val="24"/>
                <w:szCs w:val="24"/>
              </w:rPr>
            </w:pPr>
            <w:r>
              <w:rPr>
                <w:rFonts w:ascii="Times New Roman" w:hAnsi="Times New Roman" w:cs="Times New Roman"/>
                <w:sz w:val="24"/>
                <w:szCs w:val="24"/>
              </w:rPr>
              <w:t>7</w:t>
            </w:r>
          </w:p>
        </w:tc>
        <w:tc>
          <w:tcPr>
            <w:tcW w:w="3639" w:type="dxa"/>
            <w:tcBorders>
              <w:left w:val="single" w:sz="4" w:space="0" w:color="auto"/>
            </w:tcBorders>
          </w:tcPr>
          <w:p w14:paraId="42750B8C" w14:textId="77777777" w:rsidR="00D61566" w:rsidRDefault="00D61566" w:rsidP="00761F71">
            <w:pPr>
              <w:jc w:val="both"/>
              <w:rPr>
                <w:rFonts w:ascii="Times New Roman" w:hAnsi="Times New Roman" w:cs="Times New Roman"/>
                <w:sz w:val="24"/>
                <w:szCs w:val="24"/>
              </w:rPr>
            </w:pPr>
            <w:r>
              <w:rPr>
                <w:rFonts w:ascii="Times New Roman" w:hAnsi="Times New Roman" w:cs="Times New Roman"/>
                <w:sz w:val="24"/>
                <w:szCs w:val="24"/>
              </w:rPr>
              <w:t>Оплата некоммерческим организациям за исключением государственных (муниципальных) учреждений на капитальный ремонт многоквартирных домов</w:t>
            </w:r>
          </w:p>
        </w:tc>
        <w:tc>
          <w:tcPr>
            <w:tcW w:w="1842" w:type="dxa"/>
            <w:vAlign w:val="center"/>
          </w:tcPr>
          <w:p w14:paraId="1F48BEDF" w14:textId="77777777" w:rsidR="00D61566" w:rsidRPr="00B347A0" w:rsidRDefault="00D61566" w:rsidP="00761F71">
            <w:pPr>
              <w:jc w:val="center"/>
              <w:rPr>
                <w:rFonts w:ascii="Times New Roman" w:hAnsi="Times New Roman" w:cs="Times New Roman"/>
                <w:sz w:val="24"/>
                <w:szCs w:val="24"/>
                <w:lang w:val="en-US"/>
              </w:rPr>
            </w:pPr>
            <w:r w:rsidRPr="00B347A0">
              <w:rPr>
                <w:rFonts w:ascii="Times New Roman" w:hAnsi="Times New Roman" w:cs="Times New Roman"/>
                <w:sz w:val="24"/>
                <w:szCs w:val="24"/>
              </w:rPr>
              <w:t>1</w:t>
            </w:r>
            <w:r w:rsidRPr="00B347A0">
              <w:rPr>
                <w:rFonts w:ascii="Times New Roman" w:hAnsi="Times New Roman" w:cs="Times New Roman"/>
                <w:sz w:val="24"/>
                <w:szCs w:val="24"/>
                <w:lang w:val="en-US"/>
              </w:rPr>
              <w:t>2</w:t>
            </w:r>
            <w:r w:rsidRPr="00B347A0">
              <w:rPr>
                <w:rFonts w:ascii="Times New Roman" w:hAnsi="Times New Roman" w:cs="Times New Roman"/>
                <w:sz w:val="24"/>
                <w:szCs w:val="24"/>
              </w:rPr>
              <w:t> </w:t>
            </w:r>
            <w:r w:rsidRPr="00B347A0">
              <w:rPr>
                <w:rFonts w:ascii="Times New Roman" w:hAnsi="Times New Roman" w:cs="Times New Roman"/>
                <w:sz w:val="24"/>
                <w:szCs w:val="24"/>
                <w:lang w:val="en-US"/>
              </w:rPr>
              <w:t>250</w:t>
            </w:r>
            <w:r w:rsidRPr="00B347A0">
              <w:rPr>
                <w:rFonts w:ascii="Times New Roman" w:hAnsi="Times New Roman" w:cs="Times New Roman"/>
                <w:sz w:val="24"/>
                <w:szCs w:val="24"/>
              </w:rPr>
              <w:t>,0</w:t>
            </w:r>
            <w:r w:rsidRPr="00B347A0">
              <w:rPr>
                <w:rFonts w:ascii="Times New Roman" w:hAnsi="Times New Roman" w:cs="Times New Roman"/>
                <w:sz w:val="24"/>
                <w:szCs w:val="24"/>
                <w:lang w:val="en-US"/>
              </w:rPr>
              <w:t>0</w:t>
            </w:r>
          </w:p>
        </w:tc>
        <w:tc>
          <w:tcPr>
            <w:tcW w:w="1558" w:type="dxa"/>
            <w:vAlign w:val="center"/>
          </w:tcPr>
          <w:p w14:paraId="44CF2FA7" w14:textId="77777777" w:rsidR="00D61566" w:rsidRPr="00B347A0" w:rsidRDefault="00D61566" w:rsidP="00761F71">
            <w:pPr>
              <w:jc w:val="center"/>
              <w:rPr>
                <w:rFonts w:ascii="Times New Roman" w:hAnsi="Times New Roman" w:cs="Times New Roman"/>
                <w:sz w:val="24"/>
                <w:szCs w:val="24"/>
              </w:rPr>
            </w:pPr>
            <w:r w:rsidRPr="00B347A0">
              <w:rPr>
                <w:rFonts w:ascii="Times New Roman" w:hAnsi="Times New Roman" w:cs="Times New Roman"/>
                <w:sz w:val="24"/>
                <w:szCs w:val="24"/>
              </w:rPr>
              <w:t>10025,90</w:t>
            </w:r>
          </w:p>
        </w:tc>
        <w:tc>
          <w:tcPr>
            <w:tcW w:w="1808" w:type="dxa"/>
            <w:vAlign w:val="center"/>
          </w:tcPr>
          <w:p w14:paraId="5B63EDD0" w14:textId="77777777" w:rsidR="00D61566" w:rsidRPr="00CB537C" w:rsidRDefault="00D61566" w:rsidP="00761F71">
            <w:pPr>
              <w:jc w:val="center"/>
              <w:rPr>
                <w:rFonts w:ascii="Times New Roman" w:hAnsi="Times New Roman" w:cs="Times New Roman"/>
                <w:sz w:val="24"/>
                <w:szCs w:val="24"/>
              </w:rPr>
            </w:pPr>
            <w:r>
              <w:rPr>
                <w:rFonts w:ascii="Times New Roman" w:hAnsi="Times New Roman" w:cs="Times New Roman"/>
                <w:sz w:val="24"/>
                <w:szCs w:val="24"/>
              </w:rPr>
              <w:t>81,8</w:t>
            </w:r>
          </w:p>
        </w:tc>
      </w:tr>
      <w:tr w:rsidR="00D61566" w14:paraId="7BA0EEE9" w14:textId="77777777" w:rsidTr="00761F71">
        <w:trPr>
          <w:trHeight w:val="58"/>
        </w:trPr>
        <w:tc>
          <w:tcPr>
            <w:tcW w:w="616" w:type="dxa"/>
            <w:tcBorders>
              <w:right w:val="single" w:sz="4" w:space="0" w:color="auto"/>
            </w:tcBorders>
          </w:tcPr>
          <w:p w14:paraId="5D2C4841" w14:textId="77777777" w:rsidR="00D61566" w:rsidRDefault="00D61566" w:rsidP="00761F71">
            <w:pPr>
              <w:jc w:val="center"/>
              <w:rPr>
                <w:rFonts w:ascii="Times New Roman" w:hAnsi="Times New Roman" w:cs="Times New Roman"/>
                <w:sz w:val="24"/>
                <w:szCs w:val="24"/>
              </w:rPr>
            </w:pPr>
            <w:r>
              <w:rPr>
                <w:rFonts w:ascii="Times New Roman" w:hAnsi="Times New Roman" w:cs="Times New Roman"/>
                <w:sz w:val="24"/>
                <w:szCs w:val="24"/>
              </w:rPr>
              <w:t>8</w:t>
            </w:r>
          </w:p>
        </w:tc>
        <w:tc>
          <w:tcPr>
            <w:tcW w:w="3639" w:type="dxa"/>
            <w:tcBorders>
              <w:left w:val="single" w:sz="4" w:space="0" w:color="auto"/>
            </w:tcBorders>
          </w:tcPr>
          <w:p w14:paraId="06DCBDBC" w14:textId="77777777" w:rsidR="00D61566" w:rsidRDefault="00D61566" w:rsidP="00761F71">
            <w:pPr>
              <w:jc w:val="both"/>
              <w:rPr>
                <w:rFonts w:ascii="Times New Roman" w:hAnsi="Times New Roman" w:cs="Times New Roman"/>
                <w:sz w:val="24"/>
                <w:szCs w:val="24"/>
              </w:rPr>
            </w:pPr>
            <w:r>
              <w:rPr>
                <w:rFonts w:ascii="Times New Roman" w:hAnsi="Times New Roman" w:cs="Times New Roman"/>
                <w:sz w:val="24"/>
                <w:szCs w:val="24"/>
              </w:rPr>
              <w:t>Мероприятия по контролю за качеством исполнения муниципальных контрактов по капитальным и текущим расходам</w:t>
            </w:r>
          </w:p>
        </w:tc>
        <w:tc>
          <w:tcPr>
            <w:tcW w:w="1842" w:type="dxa"/>
            <w:vAlign w:val="center"/>
          </w:tcPr>
          <w:p w14:paraId="5D6779C9" w14:textId="77777777" w:rsidR="00D61566" w:rsidRPr="00B347A0" w:rsidRDefault="00D61566" w:rsidP="00761F71">
            <w:pPr>
              <w:jc w:val="center"/>
              <w:rPr>
                <w:rFonts w:ascii="Times New Roman" w:hAnsi="Times New Roman" w:cs="Times New Roman"/>
                <w:sz w:val="24"/>
                <w:szCs w:val="24"/>
              </w:rPr>
            </w:pPr>
            <w:r w:rsidRPr="00B347A0">
              <w:rPr>
                <w:rFonts w:ascii="Times New Roman" w:hAnsi="Times New Roman" w:cs="Times New Roman"/>
                <w:sz w:val="24"/>
                <w:szCs w:val="24"/>
              </w:rPr>
              <w:t>861,</w:t>
            </w:r>
            <w:r w:rsidRPr="00B347A0">
              <w:rPr>
                <w:rFonts w:ascii="Times New Roman" w:hAnsi="Times New Roman" w:cs="Times New Roman"/>
                <w:sz w:val="24"/>
                <w:szCs w:val="24"/>
                <w:lang w:val="en-US"/>
              </w:rPr>
              <w:t>7</w:t>
            </w:r>
            <w:r w:rsidRPr="00B347A0">
              <w:rPr>
                <w:rFonts w:ascii="Times New Roman" w:hAnsi="Times New Roman" w:cs="Times New Roman"/>
                <w:sz w:val="24"/>
                <w:szCs w:val="24"/>
              </w:rPr>
              <w:t>0</w:t>
            </w:r>
          </w:p>
        </w:tc>
        <w:tc>
          <w:tcPr>
            <w:tcW w:w="1558" w:type="dxa"/>
            <w:vAlign w:val="center"/>
          </w:tcPr>
          <w:p w14:paraId="65B7FF77" w14:textId="77777777" w:rsidR="00D61566" w:rsidRPr="00B347A0" w:rsidRDefault="00D61566" w:rsidP="00761F71">
            <w:pPr>
              <w:jc w:val="center"/>
              <w:rPr>
                <w:rFonts w:ascii="Times New Roman" w:hAnsi="Times New Roman" w:cs="Times New Roman"/>
                <w:sz w:val="24"/>
                <w:szCs w:val="24"/>
              </w:rPr>
            </w:pPr>
            <w:r w:rsidRPr="00B347A0">
              <w:rPr>
                <w:rFonts w:ascii="Times New Roman" w:hAnsi="Times New Roman" w:cs="Times New Roman"/>
                <w:sz w:val="24"/>
                <w:szCs w:val="24"/>
              </w:rPr>
              <w:t>819,8</w:t>
            </w:r>
          </w:p>
        </w:tc>
        <w:tc>
          <w:tcPr>
            <w:tcW w:w="1808" w:type="dxa"/>
            <w:vAlign w:val="center"/>
          </w:tcPr>
          <w:p w14:paraId="5ED06433" w14:textId="77777777" w:rsidR="00D61566" w:rsidRPr="00CB537C" w:rsidRDefault="00D61566" w:rsidP="00761F71">
            <w:pPr>
              <w:jc w:val="center"/>
              <w:rPr>
                <w:rFonts w:ascii="Times New Roman" w:hAnsi="Times New Roman" w:cs="Times New Roman"/>
                <w:sz w:val="24"/>
                <w:szCs w:val="24"/>
              </w:rPr>
            </w:pPr>
            <w:r>
              <w:rPr>
                <w:rFonts w:ascii="Times New Roman" w:hAnsi="Times New Roman" w:cs="Times New Roman"/>
                <w:sz w:val="24"/>
                <w:szCs w:val="24"/>
              </w:rPr>
              <w:t>95,1</w:t>
            </w:r>
          </w:p>
        </w:tc>
      </w:tr>
      <w:tr w:rsidR="00D61566" w14:paraId="50CCC5A4" w14:textId="77777777" w:rsidTr="00761F71">
        <w:trPr>
          <w:trHeight w:val="58"/>
        </w:trPr>
        <w:tc>
          <w:tcPr>
            <w:tcW w:w="616" w:type="dxa"/>
            <w:tcBorders>
              <w:right w:val="single" w:sz="4" w:space="0" w:color="auto"/>
            </w:tcBorders>
          </w:tcPr>
          <w:p w14:paraId="67FA608C" w14:textId="77777777" w:rsidR="00D61566" w:rsidRDefault="00D61566" w:rsidP="00761F71">
            <w:pPr>
              <w:jc w:val="center"/>
              <w:rPr>
                <w:rFonts w:ascii="Times New Roman" w:hAnsi="Times New Roman" w:cs="Times New Roman"/>
                <w:sz w:val="24"/>
                <w:szCs w:val="24"/>
              </w:rPr>
            </w:pPr>
            <w:r>
              <w:rPr>
                <w:rFonts w:ascii="Times New Roman" w:hAnsi="Times New Roman" w:cs="Times New Roman"/>
                <w:sz w:val="24"/>
                <w:szCs w:val="24"/>
              </w:rPr>
              <w:t>9</w:t>
            </w:r>
          </w:p>
        </w:tc>
        <w:tc>
          <w:tcPr>
            <w:tcW w:w="3639" w:type="dxa"/>
            <w:tcBorders>
              <w:left w:val="single" w:sz="4" w:space="0" w:color="auto"/>
            </w:tcBorders>
          </w:tcPr>
          <w:p w14:paraId="0B56B71A" w14:textId="77777777" w:rsidR="00D61566" w:rsidRDefault="00D61566" w:rsidP="00761F71">
            <w:pPr>
              <w:jc w:val="both"/>
              <w:rPr>
                <w:rFonts w:ascii="Times New Roman" w:hAnsi="Times New Roman" w:cs="Times New Roman"/>
                <w:sz w:val="24"/>
                <w:szCs w:val="24"/>
              </w:rPr>
            </w:pPr>
            <w:r>
              <w:rPr>
                <w:rFonts w:ascii="Times New Roman" w:hAnsi="Times New Roman" w:cs="Times New Roman"/>
                <w:sz w:val="24"/>
                <w:szCs w:val="24"/>
              </w:rPr>
              <w:t>Проведение комплексных кадастровых работ</w:t>
            </w:r>
          </w:p>
        </w:tc>
        <w:tc>
          <w:tcPr>
            <w:tcW w:w="1842" w:type="dxa"/>
            <w:vAlign w:val="center"/>
          </w:tcPr>
          <w:p w14:paraId="18BB0490" w14:textId="77777777" w:rsidR="00D61566" w:rsidRPr="00B347A0" w:rsidRDefault="00D61566" w:rsidP="00761F71">
            <w:pPr>
              <w:jc w:val="center"/>
              <w:rPr>
                <w:rFonts w:ascii="Times New Roman" w:hAnsi="Times New Roman" w:cs="Times New Roman"/>
                <w:sz w:val="24"/>
                <w:szCs w:val="24"/>
              </w:rPr>
            </w:pPr>
            <w:r w:rsidRPr="00B347A0">
              <w:rPr>
                <w:rFonts w:ascii="Times New Roman" w:hAnsi="Times New Roman" w:cs="Times New Roman"/>
                <w:sz w:val="24"/>
                <w:szCs w:val="24"/>
                <w:lang w:val="en-US"/>
              </w:rPr>
              <w:t>796</w:t>
            </w:r>
            <w:r w:rsidRPr="00B347A0">
              <w:rPr>
                <w:rFonts w:ascii="Times New Roman" w:hAnsi="Times New Roman" w:cs="Times New Roman"/>
                <w:sz w:val="24"/>
                <w:szCs w:val="24"/>
              </w:rPr>
              <w:t>,</w:t>
            </w:r>
            <w:r w:rsidRPr="00B347A0">
              <w:rPr>
                <w:rFonts w:ascii="Times New Roman" w:hAnsi="Times New Roman" w:cs="Times New Roman"/>
                <w:sz w:val="24"/>
                <w:szCs w:val="24"/>
                <w:lang w:val="en-US"/>
              </w:rPr>
              <w:t>0</w:t>
            </w:r>
            <w:r w:rsidRPr="00B347A0">
              <w:rPr>
                <w:rFonts w:ascii="Times New Roman" w:hAnsi="Times New Roman" w:cs="Times New Roman"/>
                <w:sz w:val="24"/>
                <w:szCs w:val="24"/>
              </w:rPr>
              <w:t>0</w:t>
            </w:r>
          </w:p>
        </w:tc>
        <w:tc>
          <w:tcPr>
            <w:tcW w:w="1558" w:type="dxa"/>
            <w:vAlign w:val="center"/>
          </w:tcPr>
          <w:p w14:paraId="59AAD0EB" w14:textId="77777777" w:rsidR="00D61566" w:rsidRPr="00B347A0" w:rsidRDefault="00D61566" w:rsidP="00761F71">
            <w:pPr>
              <w:jc w:val="center"/>
              <w:rPr>
                <w:rFonts w:ascii="Times New Roman" w:hAnsi="Times New Roman" w:cs="Times New Roman"/>
                <w:sz w:val="24"/>
                <w:szCs w:val="24"/>
              </w:rPr>
            </w:pPr>
            <w:r w:rsidRPr="00B347A0">
              <w:rPr>
                <w:rFonts w:ascii="Times New Roman" w:hAnsi="Times New Roman" w:cs="Times New Roman"/>
                <w:sz w:val="24"/>
                <w:szCs w:val="24"/>
              </w:rPr>
              <w:t>796,00</w:t>
            </w:r>
          </w:p>
        </w:tc>
        <w:tc>
          <w:tcPr>
            <w:tcW w:w="1808" w:type="dxa"/>
            <w:vAlign w:val="center"/>
          </w:tcPr>
          <w:p w14:paraId="091DA197" w14:textId="77777777" w:rsidR="00D61566" w:rsidRPr="00CB537C" w:rsidRDefault="00D61566" w:rsidP="00761F71">
            <w:pPr>
              <w:jc w:val="center"/>
              <w:rPr>
                <w:rFonts w:ascii="Times New Roman" w:hAnsi="Times New Roman" w:cs="Times New Roman"/>
                <w:sz w:val="24"/>
                <w:szCs w:val="24"/>
              </w:rPr>
            </w:pPr>
            <w:r>
              <w:rPr>
                <w:rFonts w:ascii="Times New Roman" w:hAnsi="Times New Roman" w:cs="Times New Roman"/>
                <w:sz w:val="24"/>
                <w:szCs w:val="24"/>
              </w:rPr>
              <w:t>100,0</w:t>
            </w:r>
          </w:p>
        </w:tc>
      </w:tr>
      <w:tr w:rsidR="00D61566" w:rsidRPr="00F312D5" w14:paraId="5329675E" w14:textId="77777777" w:rsidTr="00761F71">
        <w:trPr>
          <w:trHeight w:val="58"/>
        </w:trPr>
        <w:tc>
          <w:tcPr>
            <w:tcW w:w="4255" w:type="dxa"/>
            <w:gridSpan w:val="2"/>
            <w:vAlign w:val="center"/>
          </w:tcPr>
          <w:p w14:paraId="5AC70FB9" w14:textId="77777777" w:rsidR="00D61566" w:rsidRPr="00CB537C" w:rsidRDefault="00D61566" w:rsidP="00761F71">
            <w:pPr>
              <w:jc w:val="right"/>
              <w:rPr>
                <w:rFonts w:ascii="Times New Roman" w:hAnsi="Times New Roman" w:cs="Times New Roman"/>
                <w:sz w:val="20"/>
                <w:szCs w:val="20"/>
              </w:rPr>
            </w:pPr>
            <w:r w:rsidRPr="00CB537C">
              <w:rPr>
                <w:rFonts w:ascii="Times New Roman" w:hAnsi="Times New Roman" w:cs="Times New Roman"/>
                <w:sz w:val="20"/>
                <w:szCs w:val="20"/>
              </w:rPr>
              <w:t>в т.ч. областной бюджет:</w:t>
            </w:r>
          </w:p>
        </w:tc>
        <w:tc>
          <w:tcPr>
            <w:tcW w:w="1842" w:type="dxa"/>
            <w:vAlign w:val="center"/>
          </w:tcPr>
          <w:p w14:paraId="21B322AC" w14:textId="77777777" w:rsidR="00D61566" w:rsidRPr="00B347A0" w:rsidRDefault="00D61566" w:rsidP="00761F71">
            <w:pPr>
              <w:jc w:val="center"/>
              <w:rPr>
                <w:rFonts w:ascii="Times New Roman" w:hAnsi="Times New Roman" w:cs="Times New Roman"/>
                <w:sz w:val="20"/>
                <w:szCs w:val="20"/>
              </w:rPr>
            </w:pPr>
            <w:r w:rsidRPr="00B347A0">
              <w:rPr>
                <w:rFonts w:ascii="Times New Roman" w:hAnsi="Times New Roman" w:cs="Times New Roman"/>
                <w:sz w:val="20"/>
                <w:szCs w:val="20"/>
                <w:lang w:val="en-US"/>
              </w:rPr>
              <w:t>772</w:t>
            </w:r>
            <w:r w:rsidRPr="00B347A0">
              <w:rPr>
                <w:rFonts w:ascii="Times New Roman" w:hAnsi="Times New Roman" w:cs="Times New Roman"/>
                <w:sz w:val="20"/>
                <w:szCs w:val="20"/>
              </w:rPr>
              <w:t>,</w:t>
            </w:r>
            <w:r w:rsidRPr="00B347A0">
              <w:rPr>
                <w:rFonts w:ascii="Times New Roman" w:hAnsi="Times New Roman" w:cs="Times New Roman"/>
                <w:sz w:val="20"/>
                <w:szCs w:val="20"/>
                <w:lang w:val="en-US"/>
              </w:rPr>
              <w:t>1</w:t>
            </w:r>
            <w:r w:rsidRPr="00B347A0">
              <w:rPr>
                <w:rFonts w:ascii="Times New Roman" w:hAnsi="Times New Roman" w:cs="Times New Roman"/>
                <w:sz w:val="20"/>
                <w:szCs w:val="20"/>
              </w:rPr>
              <w:t>0</w:t>
            </w:r>
          </w:p>
        </w:tc>
        <w:tc>
          <w:tcPr>
            <w:tcW w:w="1558" w:type="dxa"/>
            <w:vAlign w:val="center"/>
          </w:tcPr>
          <w:p w14:paraId="7045DAA0" w14:textId="77777777" w:rsidR="00D61566" w:rsidRPr="00B347A0" w:rsidRDefault="00D61566" w:rsidP="00761F71">
            <w:pPr>
              <w:jc w:val="center"/>
              <w:rPr>
                <w:rFonts w:ascii="Times New Roman" w:hAnsi="Times New Roman" w:cs="Times New Roman"/>
                <w:sz w:val="20"/>
                <w:szCs w:val="20"/>
              </w:rPr>
            </w:pPr>
            <w:r w:rsidRPr="00B347A0">
              <w:rPr>
                <w:rFonts w:ascii="Times New Roman" w:hAnsi="Times New Roman" w:cs="Times New Roman"/>
                <w:sz w:val="20"/>
                <w:szCs w:val="20"/>
              </w:rPr>
              <w:t>772,10</w:t>
            </w:r>
          </w:p>
        </w:tc>
        <w:tc>
          <w:tcPr>
            <w:tcW w:w="1808" w:type="dxa"/>
            <w:vAlign w:val="center"/>
          </w:tcPr>
          <w:p w14:paraId="42E12A87" w14:textId="77777777" w:rsidR="00D61566" w:rsidRPr="00CB537C" w:rsidRDefault="00D61566" w:rsidP="00761F71">
            <w:pPr>
              <w:jc w:val="center"/>
              <w:rPr>
                <w:rFonts w:ascii="Times New Roman" w:hAnsi="Times New Roman" w:cs="Times New Roman"/>
                <w:sz w:val="20"/>
                <w:szCs w:val="20"/>
              </w:rPr>
            </w:pPr>
            <w:r>
              <w:rPr>
                <w:rFonts w:ascii="Times New Roman" w:hAnsi="Times New Roman" w:cs="Times New Roman"/>
                <w:sz w:val="20"/>
                <w:szCs w:val="20"/>
              </w:rPr>
              <w:t>100,0</w:t>
            </w:r>
          </w:p>
        </w:tc>
      </w:tr>
      <w:tr w:rsidR="00D61566" w:rsidRPr="00F312D5" w14:paraId="4C33458A" w14:textId="77777777" w:rsidTr="00761F71">
        <w:trPr>
          <w:trHeight w:val="58"/>
        </w:trPr>
        <w:tc>
          <w:tcPr>
            <w:tcW w:w="4255" w:type="dxa"/>
            <w:gridSpan w:val="2"/>
            <w:vAlign w:val="center"/>
          </w:tcPr>
          <w:p w14:paraId="766F5152" w14:textId="77777777" w:rsidR="00D61566" w:rsidRPr="00CB537C" w:rsidRDefault="00D61566" w:rsidP="00761F71">
            <w:pPr>
              <w:jc w:val="right"/>
              <w:rPr>
                <w:rFonts w:ascii="Times New Roman" w:hAnsi="Times New Roman" w:cs="Times New Roman"/>
                <w:sz w:val="20"/>
                <w:szCs w:val="20"/>
              </w:rPr>
            </w:pPr>
            <w:r w:rsidRPr="00CB537C">
              <w:rPr>
                <w:rFonts w:ascii="Times New Roman" w:hAnsi="Times New Roman" w:cs="Times New Roman"/>
                <w:sz w:val="20"/>
                <w:szCs w:val="20"/>
              </w:rPr>
              <w:t>в т.ч. местный бюджет:</w:t>
            </w:r>
          </w:p>
        </w:tc>
        <w:tc>
          <w:tcPr>
            <w:tcW w:w="1842" w:type="dxa"/>
            <w:vAlign w:val="center"/>
          </w:tcPr>
          <w:p w14:paraId="278F9E44" w14:textId="77777777" w:rsidR="00D61566" w:rsidRPr="00B347A0" w:rsidRDefault="00D61566" w:rsidP="00761F71">
            <w:pPr>
              <w:jc w:val="center"/>
              <w:rPr>
                <w:rFonts w:ascii="Times New Roman" w:hAnsi="Times New Roman" w:cs="Times New Roman"/>
                <w:sz w:val="20"/>
                <w:szCs w:val="20"/>
              </w:rPr>
            </w:pPr>
            <w:r w:rsidRPr="00B347A0">
              <w:rPr>
                <w:rFonts w:ascii="Times New Roman" w:hAnsi="Times New Roman" w:cs="Times New Roman"/>
                <w:sz w:val="20"/>
                <w:szCs w:val="20"/>
              </w:rPr>
              <w:t>92134,20</w:t>
            </w:r>
          </w:p>
        </w:tc>
        <w:tc>
          <w:tcPr>
            <w:tcW w:w="1558" w:type="dxa"/>
            <w:vAlign w:val="center"/>
          </w:tcPr>
          <w:p w14:paraId="4BB76AB3" w14:textId="77777777" w:rsidR="00D61566" w:rsidRPr="00B347A0" w:rsidRDefault="00D61566" w:rsidP="00761F71">
            <w:pPr>
              <w:jc w:val="center"/>
              <w:rPr>
                <w:rFonts w:ascii="Times New Roman" w:hAnsi="Times New Roman" w:cs="Times New Roman"/>
                <w:sz w:val="20"/>
                <w:szCs w:val="20"/>
              </w:rPr>
            </w:pPr>
            <w:r w:rsidRPr="00B347A0">
              <w:rPr>
                <w:rFonts w:ascii="Times New Roman" w:hAnsi="Times New Roman" w:cs="Times New Roman"/>
                <w:sz w:val="20"/>
                <w:szCs w:val="20"/>
              </w:rPr>
              <w:t>82357,70</w:t>
            </w:r>
          </w:p>
        </w:tc>
        <w:tc>
          <w:tcPr>
            <w:tcW w:w="1808" w:type="dxa"/>
            <w:vAlign w:val="center"/>
          </w:tcPr>
          <w:p w14:paraId="56852041" w14:textId="77777777" w:rsidR="00D61566" w:rsidRPr="00CB537C" w:rsidRDefault="00D61566" w:rsidP="00761F71">
            <w:pPr>
              <w:jc w:val="center"/>
              <w:rPr>
                <w:rFonts w:ascii="Times New Roman" w:hAnsi="Times New Roman" w:cs="Times New Roman"/>
                <w:sz w:val="20"/>
                <w:szCs w:val="20"/>
              </w:rPr>
            </w:pPr>
            <w:r>
              <w:rPr>
                <w:rFonts w:ascii="Times New Roman" w:hAnsi="Times New Roman" w:cs="Times New Roman"/>
                <w:sz w:val="20"/>
                <w:szCs w:val="20"/>
              </w:rPr>
              <w:t>89,5</w:t>
            </w:r>
          </w:p>
        </w:tc>
      </w:tr>
    </w:tbl>
    <w:p w14:paraId="65FF967F" w14:textId="77777777" w:rsidR="00D61566" w:rsidRPr="008A7D57" w:rsidRDefault="00D61566" w:rsidP="00D61566">
      <w:pPr>
        <w:spacing w:after="0" w:line="240" w:lineRule="auto"/>
        <w:ind w:firstLine="709"/>
        <w:jc w:val="both"/>
        <w:rPr>
          <w:rFonts w:ascii="Times New Roman" w:hAnsi="Times New Roman"/>
          <w:color w:val="FF0000"/>
          <w:sz w:val="26"/>
          <w:szCs w:val="26"/>
        </w:rPr>
      </w:pPr>
    </w:p>
    <w:p w14:paraId="193D7E66" w14:textId="77777777" w:rsidR="00D61566" w:rsidRPr="00A526D2" w:rsidRDefault="00D61566" w:rsidP="00D61566">
      <w:pPr>
        <w:spacing w:after="0" w:line="240" w:lineRule="auto"/>
        <w:ind w:firstLine="567"/>
        <w:jc w:val="both"/>
        <w:rPr>
          <w:rFonts w:ascii="Times New Roman" w:hAnsi="Times New Roman"/>
          <w:sz w:val="28"/>
          <w:szCs w:val="28"/>
        </w:rPr>
      </w:pPr>
      <w:r w:rsidRPr="00A526D2">
        <w:rPr>
          <w:rFonts w:ascii="Times New Roman" w:hAnsi="Times New Roman"/>
          <w:sz w:val="28"/>
          <w:szCs w:val="28"/>
        </w:rPr>
        <w:t xml:space="preserve">Неосвоенные денежные средства в сумме 9 776,50 тыс. рублей в основном образовались в результате отсутствия финансирования для погашения задолженности в фонд капитального ремонта и оплаты контрактов, заключенных на выполнение работ. </w:t>
      </w:r>
    </w:p>
    <w:p w14:paraId="6726D6FC" w14:textId="77777777" w:rsidR="00D61566" w:rsidRDefault="00D61566" w:rsidP="00D61566">
      <w:pPr>
        <w:spacing w:after="0" w:line="240" w:lineRule="auto"/>
        <w:ind w:firstLine="567"/>
        <w:jc w:val="both"/>
        <w:rPr>
          <w:rFonts w:ascii="Times New Roman" w:hAnsi="Times New Roman"/>
          <w:sz w:val="28"/>
          <w:szCs w:val="28"/>
        </w:rPr>
      </w:pPr>
    </w:p>
    <w:p w14:paraId="581269C5" w14:textId="77777777" w:rsidR="00D61566" w:rsidRPr="002A433D" w:rsidRDefault="00D61566" w:rsidP="00D61566">
      <w:pPr>
        <w:spacing w:after="0" w:line="240" w:lineRule="auto"/>
        <w:ind w:firstLine="567"/>
        <w:jc w:val="both"/>
        <w:rPr>
          <w:rFonts w:ascii="Times New Roman" w:hAnsi="Times New Roman"/>
          <w:sz w:val="28"/>
          <w:szCs w:val="28"/>
        </w:rPr>
      </w:pPr>
      <w:r w:rsidRPr="002A433D">
        <w:rPr>
          <w:rFonts w:ascii="Times New Roman" w:hAnsi="Times New Roman"/>
          <w:sz w:val="28"/>
          <w:szCs w:val="28"/>
        </w:rPr>
        <w:t>Сведения о достижении значений индикаторов (показателей) муниципальной программы в 202</w:t>
      </w:r>
      <w:r w:rsidRPr="00FC49B5">
        <w:rPr>
          <w:rFonts w:ascii="Times New Roman" w:hAnsi="Times New Roman"/>
          <w:sz w:val="28"/>
          <w:szCs w:val="28"/>
        </w:rPr>
        <w:t>3</w:t>
      </w:r>
      <w:r w:rsidRPr="002A433D">
        <w:rPr>
          <w:rFonts w:ascii="Times New Roman" w:hAnsi="Times New Roman"/>
          <w:sz w:val="28"/>
          <w:szCs w:val="28"/>
        </w:rPr>
        <w:t xml:space="preserve"> году:</w:t>
      </w:r>
    </w:p>
    <w:p w14:paraId="55709DCE" w14:textId="77777777" w:rsidR="00D61566" w:rsidRPr="008A7D57" w:rsidRDefault="00D61566" w:rsidP="00D61566">
      <w:pPr>
        <w:widowControl w:val="0"/>
        <w:autoSpaceDE w:val="0"/>
        <w:autoSpaceDN w:val="0"/>
        <w:adjustRightInd w:val="0"/>
        <w:spacing w:after="0" w:line="240" w:lineRule="auto"/>
        <w:jc w:val="right"/>
        <w:rPr>
          <w:rFonts w:cs="Calibri"/>
          <w:color w:val="FF0000"/>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851"/>
        <w:gridCol w:w="1134"/>
        <w:gridCol w:w="992"/>
        <w:gridCol w:w="1808"/>
      </w:tblGrid>
      <w:tr w:rsidR="00D61566" w:rsidRPr="0085446A" w14:paraId="15E6EAD7" w14:textId="77777777" w:rsidTr="00761F71">
        <w:tc>
          <w:tcPr>
            <w:tcW w:w="709" w:type="dxa"/>
            <w:vMerge w:val="restart"/>
            <w:shd w:val="clear" w:color="auto" w:fill="auto"/>
            <w:vAlign w:val="center"/>
          </w:tcPr>
          <w:p w14:paraId="5C62CF9C"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 п/п</w:t>
            </w:r>
          </w:p>
        </w:tc>
        <w:tc>
          <w:tcPr>
            <w:tcW w:w="3969" w:type="dxa"/>
            <w:vMerge w:val="restart"/>
            <w:shd w:val="clear" w:color="auto" w:fill="auto"/>
            <w:vAlign w:val="center"/>
          </w:tcPr>
          <w:p w14:paraId="55C38377"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Наименование индикатора (показателя)</w:t>
            </w:r>
          </w:p>
        </w:tc>
        <w:tc>
          <w:tcPr>
            <w:tcW w:w="851" w:type="dxa"/>
            <w:vMerge w:val="restart"/>
            <w:shd w:val="clear" w:color="auto" w:fill="auto"/>
            <w:vAlign w:val="center"/>
          </w:tcPr>
          <w:p w14:paraId="4897465E"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Ед. изм.</w:t>
            </w:r>
          </w:p>
        </w:tc>
        <w:tc>
          <w:tcPr>
            <w:tcW w:w="2126" w:type="dxa"/>
            <w:gridSpan w:val="2"/>
            <w:shd w:val="clear" w:color="auto" w:fill="auto"/>
            <w:vAlign w:val="center"/>
          </w:tcPr>
          <w:p w14:paraId="6E7371B1"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Значение индикаторов (показателей)</w:t>
            </w:r>
          </w:p>
        </w:tc>
        <w:tc>
          <w:tcPr>
            <w:tcW w:w="1808" w:type="dxa"/>
            <w:vMerge w:val="restart"/>
            <w:shd w:val="clear" w:color="auto" w:fill="auto"/>
            <w:vAlign w:val="center"/>
          </w:tcPr>
          <w:p w14:paraId="5DDD8291"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Процент исполнения, %</w:t>
            </w:r>
          </w:p>
        </w:tc>
      </w:tr>
      <w:tr w:rsidR="00D61566" w:rsidRPr="0085446A" w14:paraId="2157CFA6" w14:textId="77777777" w:rsidTr="00761F71">
        <w:tc>
          <w:tcPr>
            <w:tcW w:w="709" w:type="dxa"/>
            <w:vMerge/>
            <w:shd w:val="clear" w:color="auto" w:fill="auto"/>
            <w:vAlign w:val="center"/>
          </w:tcPr>
          <w:p w14:paraId="56CBFEBD" w14:textId="77777777" w:rsidR="00D61566" w:rsidRPr="00E80A1D" w:rsidRDefault="00D61566" w:rsidP="00761F71">
            <w:pPr>
              <w:spacing w:after="0" w:line="240" w:lineRule="auto"/>
              <w:jc w:val="center"/>
              <w:rPr>
                <w:rFonts w:ascii="Times New Roman" w:hAnsi="Times New Roman"/>
                <w:sz w:val="24"/>
                <w:szCs w:val="24"/>
              </w:rPr>
            </w:pPr>
          </w:p>
        </w:tc>
        <w:tc>
          <w:tcPr>
            <w:tcW w:w="3969" w:type="dxa"/>
            <w:vMerge/>
            <w:shd w:val="clear" w:color="auto" w:fill="auto"/>
            <w:vAlign w:val="center"/>
          </w:tcPr>
          <w:p w14:paraId="6AF8812F" w14:textId="77777777" w:rsidR="00D61566" w:rsidRPr="00E80A1D" w:rsidRDefault="00D61566" w:rsidP="00761F71">
            <w:pPr>
              <w:spacing w:after="0" w:line="240" w:lineRule="auto"/>
              <w:jc w:val="center"/>
              <w:rPr>
                <w:rFonts w:ascii="Times New Roman" w:hAnsi="Times New Roman"/>
                <w:sz w:val="24"/>
                <w:szCs w:val="24"/>
              </w:rPr>
            </w:pPr>
          </w:p>
        </w:tc>
        <w:tc>
          <w:tcPr>
            <w:tcW w:w="851" w:type="dxa"/>
            <w:vMerge/>
            <w:shd w:val="clear" w:color="auto" w:fill="auto"/>
            <w:vAlign w:val="center"/>
          </w:tcPr>
          <w:p w14:paraId="5A80D0D3" w14:textId="77777777" w:rsidR="00D61566" w:rsidRPr="00E80A1D" w:rsidRDefault="00D61566" w:rsidP="00761F71">
            <w:pPr>
              <w:spacing w:after="0" w:line="240" w:lineRule="auto"/>
              <w:jc w:val="center"/>
              <w:rPr>
                <w:rFonts w:ascii="Times New Roman" w:hAnsi="Times New Roman"/>
                <w:sz w:val="24"/>
                <w:szCs w:val="24"/>
              </w:rPr>
            </w:pPr>
          </w:p>
        </w:tc>
        <w:tc>
          <w:tcPr>
            <w:tcW w:w="1134" w:type="dxa"/>
            <w:shd w:val="clear" w:color="auto" w:fill="auto"/>
            <w:vAlign w:val="center"/>
          </w:tcPr>
          <w:p w14:paraId="1AD80619"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План</w:t>
            </w:r>
          </w:p>
        </w:tc>
        <w:tc>
          <w:tcPr>
            <w:tcW w:w="992" w:type="dxa"/>
            <w:shd w:val="clear" w:color="auto" w:fill="auto"/>
            <w:vAlign w:val="center"/>
          </w:tcPr>
          <w:p w14:paraId="6C6E9F95" w14:textId="77777777" w:rsidR="00D61566" w:rsidRPr="00E80A1D" w:rsidRDefault="00D61566" w:rsidP="00761F71">
            <w:pPr>
              <w:spacing w:after="0" w:line="240" w:lineRule="auto"/>
              <w:jc w:val="center"/>
              <w:rPr>
                <w:rFonts w:ascii="Times New Roman" w:hAnsi="Times New Roman"/>
                <w:b/>
                <w:sz w:val="24"/>
                <w:szCs w:val="24"/>
              </w:rPr>
            </w:pPr>
            <w:r w:rsidRPr="00E80A1D">
              <w:rPr>
                <w:rFonts w:ascii="Times New Roman" w:hAnsi="Times New Roman"/>
                <w:b/>
                <w:sz w:val="24"/>
                <w:szCs w:val="24"/>
              </w:rPr>
              <w:t>Факт</w:t>
            </w:r>
          </w:p>
        </w:tc>
        <w:tc>
          <w:tcPr>
            <w:tcW w:w="1808" w:type="dxa"/>
            <w:vMerge/>
            <w:shd w:val="clear" w:color="auto" w:fill="auto"/>
            <w:vAlign w:val="center"/>
          </w:tcPr>
          <w:p w14:paraId="6AED014D" w14:textId="77777777" w:rsidR="00D61566" w:rsidRPr="00E80A1D" w:rsidRDefault="00D61566" w:rsidP="00761F71">
            <w:pPr>
              <w:spacing w:after="0" w:line="240" w:lineRule="auto"/>
              <w:jc w:val="center"/>
              <w:rPr>
                <w:rFonts w:ascii="Times New Roman" w:hAnsi="Times New Roman"/>
                <w:sz w:val="24"/>
                <w:szCs w:val="24"/>
              </w:rPr>
            </w:pPr>
          </w:p>
        </w:tc>
      </w:tr>
      <w:tr w:rsidR="00D61566" w:rsidRPr="0085446A" w14:paraId="2A48A9D5" w14:textId="77777777" w:rsidTr="00761F71">
        <w:tc>
          <w:tcPr>
            <w:tcW w:w="709" w:type="dxa"/>
            <w:shd w:val="clear" w:color="auto" w:fill="auto"/>
            <w:vAlign w:val="center"/>
          </w:tcPr>
          <w:p w14:paraId="40C5E3B4" w14:textId="77777777" w:rsidR="00D61566" w:rsidRPr="00E80A1D" w:rsidRDefault="00D61566" w:rsidP="00761F71">
            <w:pPr>
              <w:spacing w:after="0" w:line="240" w:lineRule="auto"/>
              <w:jc w:val="center"/>
              <w:rPr>
                <w:rFonts w:ascii="Times New Roman" w:hAnsi="Times New Roman"/>
                <w:sz w:val="24"/>
                <w:szCs w:val="24"/>
              </w:rPr>
            </w:pPr>
            <w:r w:rsidRPr="00E80A1D">
              <w:rPr>
                <w:rFonts w:ascii="Times New Roman" w:hAnsi="Times New Roman"/>
                <w:sz w:val="24"/>
                <w:szCs w:val="24"/>
              </w:rPr>
              <w:t>1</w:t>
            </w:r>
          </w:p>
        </w:tc>
        <w:tc>
          <w:tcPr>
            <w:tcW w:w="3969" w:type="dxa"/>
            <w:shd w:val="clear" w:color="auto" w:fill="auto"/>
          </w:tcPr>
          <w:p w14:paraId="02BD466A" w14:textId="77777777" w:rsidR="00D61566" w:rsidRPr="00E80A1D" w:rsidRDefault="00D61566" w:rsidP="00761F71">
            <w:pPr>
              <w:spacing w:after="0" w:line="240" w:lineRule="auto"/>
              <w:jc w:val="both"/>
              <w:rPr>
                <w:rFonts w:ascii="Times New Roman" w:hAnsi="Times New Roman"/>
                <w:sz w:val="24"/>
                <w:szCs w:val="24"/>
              </w:rPr>
            </w:pPr>
            <w:r w:rsidRPr="00E80A1D">
              <w:rPr>
                <w:rFonts w:ascii="Times New Roman" w:hAnsi="Times New Roman"/>
                <w:sz w:val="24"/>
                <w:szCs w:val="24"/>
              </w:rPr>
              <w:t>Количество объектов недвижимости, в отношении которых проведены работы по изготовлению технической документации</w:t>
            </w:r>
          </w:p>
        </w:tc>
        <w:tc>
          <w:tcPr>
            <w:tcW w:w="851" w:type="dxa"/>
            <w:shd w:val="clear" w:color="auto" w:fill="auto"/>
            <w:vAlign w:val="center"/>
          </w:tcPr>
          <w:p w14:paraId="3242F1B4" w14:textId="77777777" w:rsidR="00D61566" w:rsidRPr="00E80A1D" w:rsidRDefault="00D61566" w:rsidP="00761F71">
            <w:pPr>
              <w:spacing w:after="0" w:line="240" w:lineRule="auto"/>
              <w:jc w:val="center"/>
              <w:rPr>
                <w:rFonts w:ascii="Times New Roman" w:hAnsi="Times New Roman"/>
                <w:sz w:val="24"/>
                <w:szCs w:val="24"/>
              </w:rPr>
            </w:pPr>
            <w:r w:rsidRPr="00E80A1D">
              <w:rPr>
                <w:rFonts w:ascii="Times New Roman" w:hAnsi="Times New Roman"/>
                <w:sz w:val="24"/>
                <w:szCs w:val="24"/>
              </w:rPr>
              <w:t>ед.</w:t>
            </w:r>
          </w:p>
        </w:tc>
        <w:tc>
          <w:tcPr>
            <w:tcW w:w="1134" w:type="dxa"/>
            <w:shd w:val="clear" w:color="auto" w:fill="auto"/>
            <w:vAlign w:val="center"/>
          </w:tcPr>
          <w:p w14:paraId="4D3F4BC7" w14:textId="77777777" w:rsidR="00D61566" w:rsidRPr="00E80A1D"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shd w:val="clear" w:color="auto" w:fill="auto"/>
            <w:vAlign w:val="center"/>
          </w:tcPr>
          <w:p w14:paraId="104AE36B" w14:textId="77777777" w:rsidR="00D61566" w:rsidRPr="00E80A1D"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12</w:t>
            </w:r>
          </w:p>
        </w:tc>
        <w:tc>
          <w:tcPr>
            <w:tcW w:w="1808" w:type="dxa"/>
            <w:shd w:val="clear" w:color="auto" w:fill="auto"/>
            <w:vAlign w:val="center"/>
          </w:tcPr>
          <w:p w14:paraId="24033659"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300,0</w:t>
            </w:r>
          </w:p>
        </w:tc>
      </w:tr>
      <w:tr w:rsidR="00D61566" w:rsidRPr="0085446A" w14:paraId="36D60F50" w14:textId="77777777" w:rsidTr="00761F71">
        <w:tc>
          <w:tcPr>
            <w:tcW w:w="709" w:type="dxa"/>
            <w:shd w:val="clear" w:color="auto" w:fill="auto"/>
            <w:vAlign w:val="center"/>
          </w:tcPr>
          <w:p w14:paraId="40A81E61" w14:textId="77777777" w:rsidR="00D61566" w:rsidRPr="00E80A1D"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shd w:val="clear" w:color="auto" w:fill="auto"/>
          </w:tcPr>
          <w:p w14:paraId="0CA24C74" w14:textId="77777777" w:rsidR="00D61566" w:rsidRPr="00E80A1D" w:rsidRDefault="00D61566" w:rsidP="00761F71">
            <w:pPr>
              <w:spacing w:after="0" w:line="240" w:lineRule="auto"/>
              <w:jc w:val="both"/>
              <w:rPr>
                <w:rFonts w:ascii="Times New Roman" w:hAnsi="Times New Roman"/>
                <w:sz w:val="24"/>
                <w:szCs w:val="24"/>
              </w:rPr>
            </w:pPr>
            <w:r w:rsidRPr="00E80A1D">
              <w:rPr>
                <w:rFonts w:ascii="Times New Roman" w:hAnsi="Times New Roman"/>
                <w:sz w:val="24"/>
                <w:szCs w:val="24"/>
              </w:rPr>
              <w:t>Удельный вес объектов недвижимости муниципальной собственности, прошедших государственную регистрацию прав, в общем числе объектов недвижимости муниципальной собственности, учитываемом в реестре муниципальной собственности</w:t>
            </w:r>
          </w:p>
        </w:tc>
        <w:tc>
          <w:tcPr>
            <w:tcW w:w="851" w:type="dxa"/>
            <w:shd w:val="clear" w:color="auto" w:fill="auto"/>
            <w:vAlign w:val="center"/>
          </w:tcPr>
          <w:p w14:paraId="495BB01E" w14:textId="77777777" w:rsidR="00D61566" w:rsidRPr="00E80A1D" w:rsidRDefault="00D61566" w:rsidP="00761F71">
            <w:pPr>
              <w:spacing w:after="0" w:line="240" w:lineRule="auto"/>
              <w:jc w:val="center"/>
              <w:rPr>
                <w:rFonts w:ascii="Times New Roman" w:hAnsi="Times New Roman"/>
                <w:sz w:val="24"/>
                <w:szCs w:val="24"/>
              </w:rPr>
            </w:pPr>
            <w:r w:rsidRPr="00E80A1D">
              <w:rPr>
                <w:rFonts w:ascii="Times New Roman" w:hAnsi="Times New Roman"/>
                <w:sz w:val="24"/>
                <w:szCs w:val="24"/>
              </w:rPr>
              <w:t>%</w:t>
            </w:r>
          </w:p>
        </w:tc>
        <w:tc>
          <w:tcPr>
            <w:tcW w:w="1134" w:type="dxa"/>
            <w:shd w:val="clear" w:color="auto" w:fill="auto"/>
            <w:vAlign w:val="center"/>
          </w:tcPr>
          <w:p w14:paraId="5D804EA8" w14:textId="77777777" w:rsidR="00D61566" w:rsidRPr="00A11C6F" w:rsidRDefault="00D61566" w:rsidP="00761F71">
            <w:pPr>
              <w:spacing w:after="0" w:line="240" w:lineRule="auto"/>
              <w:jc w:val="center"/>
              <w:rPr>
                <w:rFonts w:ascii="Times New Roman" w:hAnsi="Times New Roman"/>
                <w:sz w:val="24"/>
                <w:szCs w:val="24"/>
                <w:lang w:val="en-US"/>
              </w:rPr>
            </w:pPr>
            <w:r>
              <w:rPr>
                <w:rFonts w:ascii="Times New Roman" w:hAnsi="Times New Roman"/>
                <w:sz w:val="24"/>
                <w:szCs w:val="24"/>
                <w:lang w:val="en-US"/>
              </w:rPr>
              <w:t>85</w:t>
            </w:r>
          </w:p>
        </w:tc>
        <w:tc>
          <w:tcPr>
            <w:tcW w:w="992" w:type="dxa"/>
            <w:shd w:val="clear" w:color="auto" w:fill="auto"/>
            <w:vAlign w:val="center"/>
          </w:tcPr>
          <w:p w14:paraId="1E56621E" w14:textId="77777777" w:rsidR="00D61566" w:rsidRPr="00A11C6F" w:rsidRDefault="00D61566" w:rsidP="00761F71">
            <w:pPr>
              <w:spacing w:after="0" w:line="240" w:lineRule="auto"/>
              <w:jc w:val="center"/>
              <w:rPr>
                <w:rFonts w:ascii="Times New Roman" w:hAnsi="Times New Roman"/>
                <w:sz w:val="24"/>
                <w:szCs w:val="24"/>
                <w:lang w:val="en-US"/>
              </w:rPr>
            </w:pPr>
            <w:r>
              <w:rPr>
                <w:rFonts w:ascii="Times New Roman" w:hAnsi="Times New Roman"/>
                <w:sz w:val="24"/>
                <w:szCs w:val="24"/>
                <w:lang w:val="en-US"/>
              </w:rPr>
              <w:t>85</w:t>
            </w:r>
          </w:p>
        </w:tc>
        <w:tc>
          <w:tcPr>
            <w:tcW w:w="1808" w:type="dxa"/>
            <w:shd w:val="clear" w:color="auto" w:fill="auto"/>
            <w:vAlign w:val="center"/>
          </w:tcPr>
          <w:p w14:paraId="72FEDFA1"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100,0</w:t>
            </w:r>
          </w:p>
        </w:tc>
      </w:tr>
      <w:tr w:rsidR="00D61566" w:rsidRPr="0085446A" w14:paraId="5A749EDD" w14:textId="77777777" w:rsidTr="00761F71">
        <w:tc>
          <w:tcPr>
            <w:tcW w:w="709" w:type="dxa"/>
            <w:shd w:val="clear" w:color="auto" w:fill="auto"/>
            <w:vAlign w:val="center"/>
          </w:tcPr>
          <w:p w14:paraId="4D163239" w14:textId="77777777" w:rsidR="00D61566" w:rsidRPr="00E80A1D" w:rsidRDefault="00D61566" w:rsidP="00761F71">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3969" w:type="dxa"/>
            <w:shd w:val="clear" w:color="auto" w:fill="auto"/>
          </w:tcPr>
          <w:p w14:paraId="67919D74" w14:textId="77777777" w:rsidR="00D61566" w:rsidRPr="00E80A1D" w:rsidRDefault="00D61566" w:rsidP="00761F71">
            <w:pPr>
              <w:spacing w:after="0" w:line="240" w:lineRule="auto"/>
              <w:jc w:val="both"/>
              <w:rPr>
                <w:rFonts w:ascii="Times New Roman" w:hAnsi="Times New Roman"/>
                <w:sz w:val="24"/>
                <w:szCs w:val="24"/>
              </w:rPr>
            </w:pPr>
            <w:r w:rsidRPr="00E80A1D">
              <w:rPr>
                <w:rFonts w:ascii="Times New Roman" w:hAnsi="Times New Roman"/>
                <w:sz w:val="24"/>
                <w:szCs w:val="24"/>
              </w:rPr>
              <w:t>Доля земельных участков от общего количества земельных участков, учитываемых в реестре муниципальной собственности Углегорского городского округа, прошедших государственную регистрацию прав</w:t>
            </w:r>
          </w:p>
        </w:tc>
        <w:tc>
          <w:tcPr>
            <w:tcW w:w="851" w:type="dxa"/>
            <w:shd w:val="clear" w:color="auto" w:fill="auto"/>
            <w:vAlign w:val="center"/>
          </w:tcPr>
          <w:p w14:paraId="585268CB" w14:textId="77777777" w:rsidR="00D61566" w:rsidRPr="00E80A1D" w:rsidRDefault="00D61566" w:rsidP="00761F71">
            <w:pPr>
              <w:spacing w:after="0" w:line="240" w:lineRule="auto"/>
              <w:jc w:val="center"/>
              <w:rPr>
                <w:rFonts w:ascii="Times New Roman" w:hAnsi="Times New Roman"/>
                <w:sz w:val="24"/>
                <w:szCs w:val="24"/>
              </w:rPr>
            </w:pPr>
            <w:r w:rsidRPr="00E80A1D">
              <w:rPr>
                <w:rFonts w:ascii="Times New Roman" w:hAnsi="Times New Roman"/>
                <w:sz w:val="24"/>
                <w:szCs w:val="24"/>
              </w:rPr>
              <w:t>%</w:t>
            </w:r>
          </w:p>
        </w:tc>
        <w:tc>
          <w:tcPr>
            <w:tcW w:w="1134" w:type="dxa"/>
            <w:shd w:val="clear" w:color="auto" w:fill="auto"/>
            <w:vAlign w:val="center"/>
          </w:tcPr>
          <w:p w14:paraId="6C8B2509" w14:textId="77777777" w:rsidR="00D61566" w:rsidRPr="003F26D3" w:rsidRDefault="00D61566" w:rsidP="00761F71">
            <w:pPr>
              <w:spacing w:after="0" w:line="240" w:lineRule="auto"/>
              <w:jc w:val="center"/>
              <w:rPr>
                <w:rFonts w:ascii="Times New Roman" w:hAnsi="Times New Roman"/>
                <w:sz w:val="24"/>
                <w:szCs w:val="24"/>
              </w:rPr>
            </w:pPr>
            <w:r w:rsidRPr="003F26D3">
              <w:rPr>
                <w:rFonts w:ascii="Times New Roman" w:hAnsi="Times New Roman"/>
                <w:sz w:val="24"/>
                <w:szCs w:val="24"/>
              </w:rPr>
              <w:t>100</w:t>
            </w:r>
          </w:p>
        </w:tc>
        <w:tc>
          <w:tcPr>
            <w:tcW w:w="992" w:type="dxa"/>
            <w:shd w:val="clear" w:color="auto" w:fill="auto"/>
            <w:vAlign w:val="center"/>
          </w:tcPr>
          <w:p w14:paraId="3118BCB0" w14:textId="77777777" w:rsidR="00D61566" w:rsidRPr="003F26D3"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100</w:t>
            </w:r>
          </w:p>
        </w:tc>
        <w:tc>
          <w:tcPr>
            <w:tcW w:w="1808" w:type="dxa"/>
            <w:shd w:val="clear" w:color="auto" w:fill="auto"/>
            <w:vAlign w:val="center"/>
          </w:tcPr>
          <w:p w14:paraId="1D0B6D81"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100,0</w:t>
            </w:r>
          </w:p>
        </w:tc>
      </w:tr>
      <w:tr w:rsidR="00D61566" w:rsidRPr="0085446A" w14:paraId="30C5F815" w14:textId="77777777" w:rsidTr="00761F71">
        <w:tc>
          <w:tcPr>
            <w:tcW w:w="709" w:type="dxa"/>
            <w:shd w:val="clear" w:color="auto" w:fill="auto"/>
            <w:vAlign w:val="center"/>
          </w:tcPr>
          <w:p w14:paraId="46FF7C8C" w14:textId="77777777" w:rsidR="00D61566"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shd w:val="clear" w:color="auto" w:fill="auto"/>
          </w:tcPr>
          <w:p w14:paraId="5259CECA" w14:textId="77777777" w:rsidR="00D61566" w:rsidRPr="00E80A1D" w:rsidRDefault="00D61566" w:rsidP="00761F71">
            <w:pPr>
              <w:spacing w:after="0" w:line="240" w:lineRule="auto"/>
              <w:jc w:val="both"/>
              <w:rPr>
                <w:rFonts w:ascii="Times New Roman" w:hAnsi="Times New Roman"/>
                <w:sz w:val="24"/>
                <w:szCs w:val="24"/>
              </w:rPr>
            </w:pPr>
            <w:r w:rsidRPr="000E4A70">
              <w:rPr>
                <w:rFonts w:ascii="Times New Roman" w:hAnsi="Times New Roman"/>
                <w:sz w:val="24"/>
                <w:szCs w:val="24"/>
              </w:rPr>
              <w:t>Количество объектов недвижимости в кадастровых кварталах, в отношении которых будут проведены комплексные кадастровые работы</w:t>
            </w:r>
          </w:p>
        </w:tc>
        <w:tc>
          <w:tcPr>
            <w:tcW w:w="851" w:type="dxa"/>
            <w:shd w:val="clear" w:color="auto" w:fill="auto"/>
            <w:vAlign w:val="center"/>
          </w:tcPr>
          <w:p w14:paraId="5A5F039B" w14:textId="77777777" w:rsidR="00D61566" w:rsidRPr="00E80A1D"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ед.</w:t>
            </w:r>
          </w:p>
        </w:tc>
        <w:tc>
          <w:tcPr>
            <w:tcW w:w="1134" w:type="dxa"/>
            <w:shd w:val="clear" w:color="auto" w:fill="auto"/>
            <w:vAlign w:val="center"/>
          </w:tcPr>
          <w:p w14:paraId="0A1A448D" w14:textId="77777777" w:rsidR="00D61566" w:rsidRPr="00A11C6F" w:rsidRDefault="00D61566" w:rsidP="00761F71">
            <w:pPr>
              <w:spacing w:after="0" w:line="240" w:lineRule="auto"/>
              <w:jc w:val="center"/>
              <w:rPr>
                <w:rFonts w:ascii="Times New Roman" w:hAnsi="Times New Roman"/>
                <w:sz w:val="24"/>
                <w:szCs w:val="24"/>
                <w:lang w:val="en-US"/>
              </w:rPr>
            </w:pPr>
            <w:r>
              <w:rPr>
                <w:rFonts w:ascii="Times New Roman" w:hAnsi="Times New Roman"/>
                <w:sz w:val="24"/>
                <w:szCs w:val="24"/>
                <w:lang w:val="en-US"/>
              </w:rPr>
              <w:t>398</w:t>
            </w:r>
          </w:p>
        </w:tc>
        <w:tc>
          <w:tcPr>
            <w:tcW w:w="992" w:type="dxa"/>
            <w:shd w:val="clear" w:color="auto" w:fill="auto"/>
            <w:vAlign w:val="center"/>
          </w:tcPr>
          <w:p w14:paraId="2CC496A3" w14:textId="77777777" w:rsidR="00D61566" w:rsidRPr="003F26D3"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1021</w:t>
            </w:r>
          </w:p>
        </w:tc>
        <w:tc>
          <w:tcPr>
            <w:tcW w:w="1808" w:type="dxa"/>
            <w:shd w:val="clear" w:color="auto" w:fill="auto"/>
            <w:vAlign w:val="center"/>
          </w:tcPr>
          <w:p w14:paraId="0CD3B4A6"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256,5</w:t>
            </w:r>
          </w:p>
        </w:tc>
      </w:tr>
      <w:tr w:rsidR="00D61566" w:rsidRPr="0085446A" w14:paraId="09E2EC82" w14:textId="77777777" w:rsidTr="00761F71">
        <w:tc>
          <w:tcPr>
            <w:tcW w:w="709" w:type="dxa"/>
            <w:shd w:val="clear" w:color="auto" w:fill="auto"/>
            <w:vAlign w:val="center"/>
          </w:tcPr>
          <w:p w14:paraId="35CB04D0" w14:textId="77777777" w:rsidR="00D61566" w:rsidRPr="00E80A1D"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5</w:t>
            </w:r>
          </w:p>
        </w:tc>
        <w:tc>
          <w:tcPr>
            <w:tcW w:w="3969" w:type="dxa"/>
            <w:shd w:val="clear" w:color="auto" w:fill="auto"/>
          </w:tcPr>
          <w:p w14:paraId="48846878" w14:textId="77777777" w:rsidR="00D61566" w:rsidRPr="00E80A1D" w:rsidRDefault="00D61566" w:rsidP="00761F71">
            <w:pPr>
              <w:spacing w:after="0" w:line="240" w:lineRule="auto"/>
              <w:jc w:val="both"/>
              <w:rPr>
                <w:rFonts w:ascii="Times New Roman" w:hAnsi="Times New Roman"/>
                <w:sz w:val="24"/>
                <w:szCs w:val="24"/>
              </w:rPr>
            </w:pPr>
            <w:r w:rsidRPr="00E80A1D">
              <w:rPr>
                <w:rFonts w:ascii="Times New Roman" w:hAnsi="Times New Roman"/>
                <w:sz w:val="24"/>
                <w:szCs w:val="24"/>
              </w:rPr>
              <w:t>Выполнение плановых показателей поступлений в бюджет Углегорского городского округа</w:t>
            </w:r>
          </w:p>
        </w:tc>
        <w:tc>
          <w:tcPr>
            <w:tcW w:w="851" w:type="dxa"/>
            <w:shd w:val="clear" w:color="auto" w:fill="auto"/>
            <w:vAlign w:val="center"/>
          </w:tcPr>
          <w:p w14:paraId="1AA89352" w14:textId="77777777" w:rsidR="00D61566" w:rsidRPr="00E80A1D" w:rsidRDefault="00D61566" w:rsidP="00761F71">
            <w:pPr>
              <w:spacing w:after="0" w:line="240" w:lineRule="auto"/>
              <w:jc w:val="center"/>
              <w:rPr>
                <w:rFonts w:ascii="Times New Roman" w:hAnsi="Times New Roman"/>
                <w:sz w:val="24"/>
                <w:szCs w:val="24"/>
              </w:rPr>
            </w:pPr>
            <w:r w:rsidRPr="00E80A1D">
              <w:rPr>
                <w:rFonts w:ascii="Times New Roman" w:hAnsi="Times New Roman"/>
                <w:sz w:val="24"/>
                <w:szCs w:val="24"/>
              </w:rPr>
              <w:t>%</w:t>
            </w:r>
          </w:p>
        </w:tc>
        <w:tc>
          <w:tcPr>
            <w:tcW w:w="1134" w:type="dxa"/>
            <w:shd w:val="clear" w:color="auto" w:fill="auto"/>
            <w:vAlign w:val="center"/>
          </w:tcPr>
          <w:p w14:paraId="50286E74" w14:textId="77777777" w:rsidR="00D61566" w:rsidRPr="00E80A1D" w:rsidRDefault="00D61566" w:rsidP="00761F71">
            <w:pPr>
              <w:spacing w:after="0" w:line="240" w:lineRule="auto"/>
              <w:jc w:val="center"/>
              <w:rPr>
                <w:rFonts w:ascii="Times New Roman" w:hAnsi="Times New Roman"/>
                <w:sz w:val="24"/>
                <w:szCs w:val="24"/>
              </w:rPr>
            </w:pPr>
            <w:r w:rsidRPr="00E80A1D">
              <w:rPr>
                <w:rFonts w:ascii="Times New Roman" w:hAnsi="Times New Roman"/>
                <w:sz w:val="24"/>
                <w:szCs w:val="24"/>
              </w:rPr>
              <w:t>100</w:t>
            </w:r>
          </w:p>
        </w:tc>
        <w:tc>
          <w:tcPr>
            <w:tcW w:w="992" w:type="dxa"/>
            <w:shd w:val="clear" w:color="auto" w:fill="auto"/>
            <w:vAlign w:val="center"/>
          </w:tcPr>
          <w:p w14:paraId="3A2244CA"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99,9</w:t>
            </w:r>
          </w:p>
        </w:tc>
        <w:tc>
          <w:tcPr>
            <w:tcW w:w="1808" w:type="dxa"/>
            <w:shd w:val="clear" w:color="auto" w:fill="auto"/>
            <w:vAlign w:val="center"/>
          </w:tcPr>
          <w:p w14:paraId="4FB5BB65"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99,9</w:t>
            </w:r>
          </w:p>
        </w:tc>
      </w:tr>
      <w:tr w:rsidR="00D61566" w:rsidRPr="0085446A" w14:paraId="0C083FB7" w14:textId="77777777" w:rsidTr="00761F71">
        <w:tc>
          <w:tcPr>
            <w:tcW w:w="709" w:type="dxa"/>
            <w:shd w:val="clear" w:color="auto" w:fill="auto"/>
            <w:vAlign w:val="center"/>
          </w:tcPr>
          <w:p w14:paraId="6197F065" w14:textId="77777777" w:rsidR="00D61566" w:rsidRPr="0046155A" w:rsidRDefault="00D61566" w:rsidP="00761F71">
            <w:pPr>
              <w:spacing w:after="0" w:line="240" w:lineRule="auto"/>
              <w:jc w:val="center"/>
              <w:rPr>
                <w:rFonts w:ascii="Times New Roman" w:hAnsi="Times New Roman"/>
                <w:sz w:val="24"/>
                <w:szCs w:val="24"/>
              </w:rPr>
            </w:pPr>
            <w:r w:rsidRPr="0046155A">
              <w:rPr>
                <w:rFonts w:ascii="Times New Roman" w:hAnsi="Times New Roman"/>
                <w:sz w:val="24"/>
                <w:szCs w:val="24"/>
              </w:rPr>
              <w:t>6</w:t>
            </w:r>
          </w:p>
        </w:tc>
        <w:tc>
          <w:tcPr>
            <w:tcW w:w="3969" w:type="dxa"/>
            <w:shd w:val="clear" w:color="auto" w:fill="auto"/>
          </w:tcPr>
          <w:p w14:paraId="1CEE433C" w14:textId="77777777" w:rsidR="00D61566" w:rsidRPr="0046155A" w:rsidRDefault="00D61566" w:rsidP="00761F71">
            <w:pPr>
              <w:spacing w:after="0" w:line="240" w:lineRule="auto"/>
              <w:jc w:val="both"/>
              <w:rPr>
                <w:rFonts w:ascii="Times New Roman" w:hAnsi="Times New Roman"/>
                <w:sz w:val="24"/>
                <w:szCs w:val="24"/>
              </w:rPr>
            </w:pPr>
            <w:r w:rsidRPr="0046155A">
              <w:rPr>
                <w:rFonts w:ascii="Times New Roman" w:hAnsi="Times New Roman"/>
                <w:sz w:val="24"/>
                <w:szCs w:val="24"/>
              </w:rPr>
              <w:t>Выполнение плановых показателей поступлений в бюджет Углегорского городского округа доходов от аренды земельных участков, находящихся в муниципальной собственности</w:t>
            </w:r>
          </w:p>
        </w:tc>
        <w:tc>
          <w:tcPr>
            <w:tcW w:w="851" w:type="dxa"/>
            <w:shd w:val="clear" w:color="auto" w:fill="auto"/>
            <w:vAlign w:val="center"/>
          </w:tcPr>
          <w:p w14:paraId="7B9627E4" w14:textId="77777777" w:rsidR="00D61566" w:rsidRPr="0046155A" w:rsidRDefault="00D61566" w:rsidP="00761F71">
            <w:pPr>
              <w:spacing w:after="0" w:line="240" w:lineRule="auto"/>
              <w:jc w:val="center"/>
              <w:rPr>
                <w:rFonts w:ascii="Times New Roman" w:hAnsi="Times New Roman"/>
                <w:sz w:val="24"/>
                <w:szCs w:val="24"/>
              </w:rPr>
            </w:pPr>
            <w:r w:rsidRPr="0046155A">
              <w:rPr>
                <w:rFonts w:ascii="Times New Roman" w:hAnsi="Times New Roman"/>
                <w:sz w:val="24"/>
                <w:szCs w:val="24"/>
              </w:rPr>
              <w:t>%</w:t>
            </w:r>
          </w:p>
        </w:tc>
        <w:tc>
          <w:tcPr>
            <w:tcW w:w="1134" w:type="dxa"/>
            <w:shd w:val="clear" w:color="auto" w:fill="auto"/>
            <w:vAlign w:val="center"/>
          </w:tcPr>
          <w:p w14:paraId="4A854087" w14:textId="77777777" w:rsidR="00D61566" w:rsidRPr="0046155A" w:rsidRDefault="00D61566" w:rsidP="00761F71">
            <w:pPr>
              <w:spacing w:after="0" w:line="240" w:lineRule="auto"/>
              <w:jc w:val="center"/>
              <w:rPr>
                <w:rFonts w:ascii="Times New Roman" w:hAnsi="Times New Roman"/>
                <w:sz w:val="24"/>
                <w:szCs w:val="24"/>
              </w:rPr>
            </w:pPr>
            <w:r w:rsidRPr="0046155A">
              <w:rPr>
                <w:rFonts w:ascii="Times New Roman" w:hAnsi="Times New Roman"/>
                <w:sz w:val="24"/>
                <w:szCs w:val="24"/>
              </w:rPr>
              <w:t>100</w:t>
            </w:r>
          </w:p>
        </w:tc>
        <w:tc>
          <w:tcPr>
            <w:tcW w:w="992" w:type="dxa"/>
            <w:shd w:val="clear" w:color="auto" w:fill="auto"/>
            <w:vAlign w:val="center"/>
          </w:tcPr>
          <w:p w14:paraId="750947B1"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100,7</w:t>
            </w:r>
          </w:p>
        </w:tc>
        <w:tc>
          <w:tcPr>
            <w:tcW w:w="1808" w:type="dxa"/>
            <w:shd w:val="clear" w:color="auto" w:fill="auto"/>
            <w:vAlign w:val="center"/>
          </w:tcPr>
          <w:p w14:paraId="00104A8A"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100,7</w:t>
            </w:r>
          </w:p>
        </w:tc>
      </w:tr>
      <w:tr w:rsidR="00D61566" w:rsidRPr="0085446A" w14:paraId="7ABCF942" w14:textId="77777777" w:rsidTr="00761F71">
        <w:tc>
          <w:tcPr>
            <w:tcW w:w="709" w:type="dxa"/>
            <w:shd w:val="clear" w:color="auto" w:fill="auto"/>
            <w:vAlign w:val="center"/>
          </w:tcPr>
          <w:p w14:paraId="33811012" w14:textId="77777777" w:rsidR="00D61566" w:rsidRPr="0046155A" w:rsidRDefault="00D61566" w:rsidP="00761F71">
            <w:pPr>
              <w:spacing w:after="0" w:line="240" w:lineRule="auto"/>
              <w:jc w:val="center"/>
              <w:rPr>
                <w:rFonts w:ascii="Times New Roman" w:hAnsi="Times New Roman"/>
                <w:sz w:val="24"/>
                <w:szCs w:val="24"/>
              </w:rPr>
            </w:pPr>
            <w:r w:rsidRPr="0046155A">
              <w:rPr>
                <w:rFonts w:ascii="Times New Roman" w:hAnsi="Times New Roman"/>
                <w:sz w:val="24"/>
                <w:szCs w:val="24"/>
              </w:rPr>
              <w:t>7</w:t>
            </w:r>
          </w:p>
        </w:tc>
        <w:tc>
          <w:tcPr>
            <w:tcW w:w="3969" w:type="dxa"/>
            <w:shd w:val="clear" w:color="auto" w:fill="auto"/>
          </w:tcPr>
          <w:p w14:paraId="795259B2" w14:textId="77777777" w:rsidR="00D61566" w:rsidRPr="0046155A" w:rsidRDefault="00D61566" w:rsidP="00761F71">
            <w:pPr>
              <w:spacing w:after="0" w:line="240" w:lineRule="auto"/>
              <w:jc w:val="both"/>
              <w:rPr>
                <w:rFonts w:ascii="Times New Roman" w:hAnsi="Times New Roman"/>
                <w:sz w:val="24"/>
                <w:szCs w:val="24"/>
              </w:rPr>
            </w:pPr>
            <w:r w:rsidRPr="0046155A">
              <w:rPr>
                <w:rFonts w:ascii="Times New Roman" w:hAnsi="Times New Roman"/>
                <w:sz w:val="24"/>
                <w:szCs w:val="24"/>
              </w:rPr>
              <w:t>Количество заключенных по результатам торгов договоров аренды объектов недвижимости, находящихся в собственности Углегорского городского округа</w:t>
            </w:r>
          </w:p>
        </w:tc>
        <w:tc>
          <w:tcPr>
            <w:tcW w:w="851" w:type="dxa"/>
            <w:shd w:val="clear" w:color="auto" w:fill="auto"/>
            <w:vAlign w:val="center"/>
          </w:tcPr>
          <w:p w14:paraId="67480383" w14:textId="77777777" w:rsidR="00D61566" w:rsidRPr="0046155A" w:rsidRDefault="00D61566" w:rsidP="00761F71">
            <w:pPr>
              <w:spacing w:after="0" w:line="240" w:lineRule="auto"/>
              <w:jc w:val="center"/>
              <w:rPr>
                <w:rFonts w:ascii="Times New Roman" w:hAnsi="Times New Roman"/>
                <w:sz w:val="24"/>
                <w:szCs w:val="24"/>
              </w:rPr>
            </w:pPr>
            <w:r w:rsidRPr="0046155A">
              <w:rPr>
                <w:rFonts w:ascii="Times New Roman" w:hAnsi="Times New Roman"/>
                <w:sz w:val="24"/>
                <w:szCs w:val="24"/>
              </w:rPr>
              <w:t>ед.</w:t>
            </w:r>
          </w:p>
        </w:tc>
        <w:tc>
          <w:tcPr>
            <w:tcW w:w="1134" w:type="dxa"/>
            <w:shd w:val="clear" w:color="auto" w:fill="auto"/>
            <w:vAlign w:val="center"/>
          </w:tcPr>
          <w:p w14:paraId="50BBB08D" w14:textId="77777777" w:rsidR="00D61566" w:rsidRPr="0046155A" w:rsidRDefault="00D61566" w:rsidP="00761F71">
            <w:pPr>
              <w:spacing w:after="0" w:line="240" w:lineRule="auto"/>
              <w:jc w:val="center"/>
              <w:rPr>
                <w:rFonts w:ascii="Times New Roman" w:hAnsi="Times New Roman"/>
                <w:sz w:val="24"/>
                <w:szCs w:val="24"/>
              </w:rPr>
            </w:pPr>
            <w:r w:rsidRPr="0046155A">
              <w:rPr>
                <w:rFonts w:ascii="Times New Roman" w:hAnsi="Times New Roman"/>
                <w:sz w:val="24"/>
                <w:szCs w:val="24"/>
              </w:rPr>
              <w:t>2</w:t>
            </w:r>
          </w:p>
        </w:tc>
        <w:tc>
          <w:tcPr>
            <w:tcW w:w="992" w:type="dxa"/>
            <w:shd w:val="clear" w:color="auto" w:fill="auto"/>
            <w:vAlign w:val="center"/>
          </w:tcPr>
          <w:p w14:paraId="4B70E3A5" w14:textId="77777777" w:rsidR="00D61566" w:rsidRPr="0046155A" w:rsidRDefault="00D61566" w:rsidP="00761F71">
            <w:pPr>
              <w:spacing w:after="0" w:line="240" w:lineRule="auto"/>
              <w:jc w:val="center"/>
              <w:rPr>
                <w:rFonts w:ascii="Times New Roman" w:hAnsi="Times New Roman"/>
                <w:sz w:val="24"/>
                <w:szCs w:val="24"/>
              </w:rPr>
            </w:pPr>
            <w:r>
              <w:rPr>
                <w:rFonts w:ascii="Times New Roman" w:hAnsi="Times New Roman"/>
                <w:sz w:val="24"/>
                <w:szCs w:val="24"/>
              </w:rPr>
              <w:t>5</w:t>
            </w:r>
          </w:p>
        </w:tc>
        <w:tc>
          <w:tcPr>
            <w:tcW w:w="1808" w:type="dxa"/>
            <w:shd w:val="clear" w:color="auto" w:fill="auto"/>
            <w:vAlign w:val="center"/>
          </w:tcPr>
          <w:p w14:paraId="44DA034A" w14:textId="77777777" w:rsidR="00D61566" w:rsidRPr="00657D96" w:rsidRDefault="00D61566" w:rsidP="00761F71">
            <w:pPr>
              <w:spacing w:after="0" w:line="240" w:lineRule="auto"/>
              <w:jc w:val="center"/>
              <w:rPr>
                <w:rFonts w:ascii="Times New Roman" w:hAnsi="Times New Roman"/>
                <w:sz w:val="24"/>
                <w:szCs w:val="24"/>
              </w:rPr>
            </w:pPr>
            <w:r w:rsidRPr="00657D96">
              <w:rPr>
                <w:rFonts w:ascii="Times New Roman" w:hAnsi="Times New Roman"/>
                <w:sz w:val="24"/>
                <w:szCs w:val="24"/>
              </w:rPr>
              <w:t>250,0</w:t>
            </w:r>
          </w:p>
        </w:tc>
      </w:tr>
    </w:tbl>
    <w:p w14:paraId="3EB34ED7" w14:textId="77777777" w:rsidR="00D61566" w:rsidRDefault="00D61566" w:rsidP="00D61566">
      <w:pPr>
        <w:spacing w:after="0" w:line="240" w:lineRule="auto"/>
        <w:ind w:firstLine="709"/>
        <w:jc w:val="both"/>
        <w:rPr>
          <w:rFonts w:ascii="Times New Roman" w:hAnsi="Times New Roman"/>
          <w:bCs/>
          <w:sz w:val="28"/>
          <w:szCs w:val="28"/>
        </w:rPr>
      </w:pPr>
    </w:p>
    <w:p w14:paraId="7FE45D4D" w14:textId="77777777" w:rsidR="00D61566" w:rsidRDefault="00D61566" w:rsidP="00D61566">
      <w:pPr>
        <w:spacing w:after="0" w:line="240" w:lineRule="auto"/>
        <w:ind w:firstLine="709"/>
        <w:jc w:val="both"/>
        <w:rPr>
          <w:rFonts w:ascii="Times New Roman" w:hAnsi="Times New Roman"/>
          <w:bCs/>
          <w:sz w:val="28"/>
          <w:szCs w:val="28"/>
        </w:rPr>
      </w:pPr>
      <w:r>
        <w:rPr>
          <w:rFonts w:ascii="Times New Roman" w:hAnsi="Times New Roman"/>
          <w:bCs/>
          <w:sz w:val="28"/>
          <w:szCs w:val="28"/>
        </w:rPr>
        <w:t>Государственная регистрация прав осуществляется по мере изготовления технической документации на объекты недвижимого имущества при наличии финансирования.</w:t>
      </w:r>
    </w:p>
    <w:p w14:paraId="76DC52F2" w14:textId="77777777" w:rsidR="00D61566" w:rsidRDefault="00D61566" w:rsidP="00D61566">
      <w:pPr>
        <w:spacing w:after="0" w:line="240" w:lineRule="auto"/>
        <w:jc w:val="center"/>
        <w:rPr>
          <w:rFonts w:ascii="Times New Roman" w:hAnsi="Times New Roman"/>
          <w:b/>
          <w:sz w:val="28"/>
          <w:szCs w:val="28"/>
        </w:rPr>
      </w:pPr>
      <w:r>
        <w:rPr>
          <w:rFonts w:ascii="Times New Roman" w:hAnsi="Times New Roman"/>
          <w:b/>
          <w:sz w:val="28"/>
          <w:szCs w:val="28"/>
        </w:rPr>
        <w:t>Расчеты показателей оценки эффективности муниципальной программы:</w:t>
      </w:r>
    </w:p>
    <w:p w14:paraId="7D671767" w14:textId="77777777" w:rsidR="00D61566" w:rsidRDefault="00D61566" w:rsidP="00D61566">
      <w:pPr>
        <w:spacing w:after="0" w:line="240" w:lineRule="auto"/>
        <w:ind w:firstLine="709"/>
        <w:jc w:val="both"/>
        <w:rPr>
          <w:rFonts w:ascii="Times New Roman" w:hAnsi="Times New Roman"/>
          <w:sz w:val="16"/>
          <w:szCs w:val="16"/>
        </w:rPr>
      </w:pPr>
    </w:p>
    <w:p w14:paraId="76F9D69B" w14:textId="77777777" w:rsidR="00D61566" w:rsidRPr="008F06C1" w:rsidRDefault="00D61566" w:rsidP="00D61566">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69AAF2D0"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5E32152A" w14:textId="77777777" w:rsidR="00D61566" w:rsidRDefault="00D61566" w:rsidP="00D61566">
      <w:pPr>
        <w:pStyle w:val="ConsPlusNormal"/>
        <w:jc w:val="center"/>
        <w:rPr>
          <w:rFonts w:ascii="Times New Roman" w:hAnsi="Times New Roman"/>
          <w:sz w:val="28"/>
          <w:szCs w:val="28"/>
        </w:rPr>
      </w:pPr>
    </w:p>
    <w:p w14:paraId="4262D2E9" w14:textId="77777777" w:rsidR="00D61566" w:rsidRPr="008F06C1"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644208A3" w14:textId="77777777" w:rsidR="00D61566" w:rsidRPr="008F06C1" w:rsidRDefault="00D61566" w:rsidP="00D61566">
      <w:pPr>
        <w:pStyle w:val="ConsPlusNormal"/>
        <w:ind w:firstLine="540"/>
        <w:jc w:val="both"/>
        <w:rPr>
          <w:rFonts w:ascii="Times New Roman" w:hAnsi="Times New Roman"/>
          <w:sz w:val="28"/>
          <w:szCs w:val="28"/>
        </w:rPr>
      </w:pPr>
    </w:p>
    <w:p w14:paraId="545246CE"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737334C2" w14:textId="77777777" w:rsidR="00D61566" w:rsidRDefault="00D61566" w:rsidP="00D61566">
      <w:pPr>
        <w:pStyle w:val="ConsPlusNormal"/>
        <w:jc w:val="center"/>
        <w:rPr>
          <w:rFonts w:ascii="Times New Roman" w:hAnsi="Times New Roman"/>
          <w:sz w:val="28"/>
          <w:szCs w:val="28"/>
        </w:rPr>
      </w:pPr>
    </w:p>
    <w:p w14:paraId="25BBF435"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694674D" w14:textId="77777777" w:rsidR="00D61566" w:rsidRPr="007B2520" w:rsidRDefault="00D61566" w:rsidP="00D61566">
      <w:pPr>
        <w:pStyle w:val="ConsPlusNormal"/>
        <w:jc w:val="center"/>
        <w:rPr>
          <w:rFonts w:ascii="Times New Roman" w:hAnsi="Times New Roman"/>
          <w:sz w:val="28"/>
          <w:szCs w:val="28"/>
        </w:rPr>
      </w:pPr>
    </w:p>
    <w:p w14:paraId="764BCAD6"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54B17A16"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37A5920F"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65E10AC9" w14:textId="77777777" w:rsidR="00D61566" w:rsidRPr="001141E6"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0567A9D9" w14:textId="77777777" w:rsidR="00D61566" w:rsidRDefault="00D61566" w:rsidP="00D61566">
      <w:pPr>
        <w:pStyle w:val="a5"/>
        <w:ind w:left="1104"/>
        <w:jc w:val="both"/>
        <w:rPr>
          <w:rFonts w:ascii="Times New Roman" w:hAnsi="Times New Roman"/>
          <w:sz w:val="24"/>
          <w:szCs w:val="24"/>
        </w:rPr>
      </w:pPr>
    </w:p>
    <w:p w14:paraId="74EBA1BA"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объектов недвижимости, в отношении которых проведены работы по изготовлению технической документации: 12/4=1</w:t>
      </w:r>
    </w:p>
    <w:p w14:paraId="0EA849BF"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Удельный вес объектов недвижимости муниципальной собственности, прошедших государственную регистрацию прав, в общем числе объектов недвижимости муниципальной собственности, учитываемом в реестре муниципальной собственности: 85/85 =1</w:t>
      </w:r>
    </w:p>
    <w:p w14:paraId="6921CA86"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Доля земельных участков от общего количества земельных участков, учитываемых в реестре муниципальной собственности Углегорского городского округа, прошедших государственную регистрацию прав: 100/100=1</w:t>
      </w:r>
    </w:p>
    <w:p w14:paraId="506361FA"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sidRPr="00FA58C4">
        <w:rPr>
          <w:rFonts w:ascii="Times New Roman" w:hAnsi="Times New Roman"/>
          <w:sz w:val="28"/>
          <w:szCs w:val="28"/>
        </w:rPr>
        <w:t>Количество объектов недвижимости в кадастровых кварталах, в отношении которых проведены комплексные кадастровые работы</w:t>
      </w:r>
      <w:r>
        <w:rPr>
          <w:rFonts w:ascii="Times New Roman" w:hAnsi="Times New Roman"/>
          <w:sz w:val="28"/>
          <w:szCs w:val="28"/>
        </w:rPr>
        <w:t>: 1021/398=1</w:t>
      </w:r>
    </w:p>
    <w:p w14:paraId="0FB291DC"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Выполнение плановых показателей поступлений в бюджет Углегорского городского округа: 99,2/100 = 0,99</w:t>
      </w:r>
    </w:p>
    <w:p w14:paraId="509256D3"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sidRPr="00FA58C4">
        <w:rPr>
          <w:rFonts w:ascii="Times New Roman" w:hAnsi="Times New Roman"/>
          <w:sz w:val="28"/>
          <w:szCs w:val="28"/>
        </w:rPr>
        <w:t>Выполнение плановых показателей поступлений в бюджет Углегорского городского округа доходов от аренды земельных участков, находящихся в муниципальной собственности</w:t>
      </w:r>
      <w:r>
        <w:rPr>
          <w:rFonts w:ascii="Times New Roman" w:hAnsi="Times New Roman"/>
          <w:sz w:val="28"/>
          <w:szCs w:val="28"/>
        </w:rPr>
        <w:t>: 100,7/100 =1</w:t>
      </w:r>
    </w:p>
    <w:p w14:paraId="1919B572" w14:textId="77777777" w:rsidR="00D61566" w:rsidRDefault="00D61566" w:rsidP="00D61566">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заключенных по результатам торгов договоров аренды объектов недвижимости, находящихся в собственности Углегорского городского округа: 5/2=1</w:t>
      </w:r>
    </w:p>
    <w:p w14:paraId="0A529342" w14:textId="77777777" w:rsidR="00D61566" w:rsidRPr="008F06C1" w:rsidRDefault="00D61566" w:rsidP="00D61566">
      <w:pPr>
        <w:pStyle w:val="ConsPlusNormal"/>
        <w:ind w:firstLine="540"/>
        <w:jc w:val="center"/>
        <w:rPr>
          <w:rFonts w:ascii="Times New Roman" w:hAnsi="Times New Roman"/>
          <w:sz w:val="28"/>
          <w:szCs w:val="28"/>
        </w:rPr>
      </w:pPr>
      <w:r>
        <w:rPr>
          <w:rFonts w:ascii="Times New Roman" w:hAnsi="Times New Roman"/>
          <w:sz w:val="28"/>
          <w:szCs w:val="28"/>
        </w:rPr>
        <w:t>СД = (1+1+1+1+0,99+1+1)/7 = 0,99</w:t>
      </w:r>
    </w:p>
    <w:p w14:paraId="1CE81156"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0DEDD93A" w14:textId="77777777" w:rsidR="00D61566" w:rsidRPr="007B2520" w:rsidRDefault="00D61566" w:rsidP="00D61566">
      <w:pPr>
        <w:pStyle w:val="ConsPlusNormal"/>
        <w:jc w:val="center"/>
        <w:rPr>
          <w:rFonts w:ascii="Times New Roman" w:hAnsi="Times New Roman"/>
          <w:sz w:val="28"/>
          <w:szCs w:val="28"/>
        </w:rPr>
      </w:pPr>
    </w:p>
    <w:p w14:paraId="78B33665"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E3AC6F7" w14:textId="77777777" w:rsidR="00D61566" w:rsidRPr="007B2520" w:rsidRDefault="00D61566" w:rsidP="00D61566">
      <w:pPr>
        <w:pStyle w:val="ConsPlusNormal"/>
        <w:jc w:val="center"/>
        <w:rPr>
          <w:rFonts w:ascii="Times New Roman" w:hAnsi="Times New Roman"/>
          <w:sz w:val="28"/>
          <w:szCs w:val="28"/>
        </w:rPr>
      </w:pPr>
    </w:p>
    <w:p w14:paraId="7FEFB862"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2A8192D2"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7EA48A6"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01F1D14A" w14:textId="77777777" w:rsidR="00D61566" w:rsidRDefault="00D61566" w:rsidP="00D61566">
      <w:pPr>
        <w:ind w:firstLine="708"/>
        <w:jc w:val="center"/>
        <w:rPr>
          <w:rFonts w:ascii="Times New Roman" w:hAnsi="Times New Roman"/>
          <w:sz w:val="28"/>
          <w:szCs w:val="28"/>
        </w:rPr>
      </w:pPr>
      <w:r>
        <w:rPr>
          <w:rFonts w:ascii="Times New Roman" w:hAnsi="Times New Roman"/>
          <w:sz w:val="28"/>
          <w:szCs w:val="28"/>
        </w:rPr>
        <w:t>7/7</w:t>
      </w:r>
      <w:r w:rsidRPr="00700ABD">
        <w:rPr>
          <w:rFonts w:ascii="Times New Roman" w:hAnsi="Times New Roman"/>
          <w:sz w:val="28"/>
          <w:szCs w:val="28"/>
        </w:rPr>
        <w:t>=</w:t>
      </w:r>
      <w:r>
        <w:rPr>
          <w:rFonts w:ascii="Times New Roman" w:hAnsi="Times New Roman"/>
          <w:sz w:val="28"/>
          <w:szCs w:val="28"/>
        </w:rPr>
        <w:t>1</w:t>
      </w:r>
    </w:p>
    <w:p w14:paraId="34F6B436" w14:textId="77777777" w:rsidR="00D61566" w:rsidRDefault="00D61566" w:rsidP="00D61566">
      <w:pPr>
        <w:widowControl w:val="0"/>
        <w:spacing w:after="0" w:line="240" w:lineRule="auto"/>
        <w:ind w:left="426"/>
        <w:contextualSpacing/>
        <w:jc w:val="both"/>
        <w:rPr>
          <w:rFonts w:ascii="Times New Roman" w:hAnsi="Times New Roman"/>
          <w:sz w:val="16"/>
          <w:szCs w:val="16"/>
        </w:rPr>
      </w:pPr>
    </w:p>
    <w:p w14:paraId="776C5B86" w14:textId="77777777" w:rsidR="00D61566"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бюджета, произведенных в отчетном году, к их плановым значениям по следующей формуле:</w:t>
      </w:r>
    </w:p>
    <w:p w14:paraId="130027B5" w14:textId="77777777" w:rsidR="00D61566" w:rsidRPr="008F06C1" w:rsidRDefault="00D61566" w:rsidP="00D61566">
      <w:pPr>
        <w:pStyle w:val="ConsPlusNormal"/>
        <w:ind w:firstLine="540"/>
        <w:jc w:val="both"/>
        <w:rPr>
          <w:rFonts w:ascii="Times New Roman" w:hAnsi="Times New Roman"/>
          <w:sz w:val="28"/>
          <w:szCs w:val="28"/>
        </w:rPr>
      </w:pPr>
    </w:p>
    <w:p w14:paraId="08000055"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3196B7D"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013D4D24"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27C5106F" w14:textId="77777777" w:rsidR="00D61566"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4E143F32" w14:textId="77777777" w:rsidR="00D61566" w:rsidRDefault="00D61566" w:rsidP="00D61566">
      <w:pPr>
        <w:jc w:val="center"/>
        <w:rPr>
          <w:rFonts w:ascii="Times New Roman" w:hAnsi="Times New Roman"/>
          <w:sz w:val="16"/>
          <w:szCs w:val="16"/>
        </w:rPr>
      </w:pPr>
      <w:r>
        <w:rPr>
          <w:rFonts w:ascii="Times New Roman" w:hAnsi="Times New Roman"/>
          <w:sz w:val="28"/>
          <w:szCs w:val="28"/>
        </w:rPr>
        <w:t>83129,8 тыс. руб./92906,3 тыс. руб. = 0,90</w:t>
      </w:r>
    </w:p>
    <w:p w14:paraId="79C935CB" w14:textId="77777777" w:rsidR="00D61566" w:rsidRPr="008F06C1" w:rsidRDefault="00D61566" w:rsidP="00D61566">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37219FFD" w14:textId="77777777" w:rsidR="00D61566" w:rsidRDefault="00D61566" w:rsidP="00D61566">
      <w:pPr>
        <w:pStyle w:val="ConsPlusNormal"/>
        <w:jc w:val="center"/>
        <w:rPr>
          <w:rFonts w:ascii="Times New Roman" w:hAnsi="Times New Roman"/>
          <w:sz w:val="28"/>
          <w:szCs w:val="28"/>
        </w:rPr>
      </w:pPr>
    </w:p>
    <w:p w14:paraId="20036E7A"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EB1EF53" w14:textId="77777777" w:rsidR="00D61566" w:rsidRPr="007B2520" w:rsidRDefault="00D61566" w:rsidP="00D61566">
      <w:pPr>
        <w:pStyle w:val="ConsPlusNormal"/>
        <w:jc w:val="center"/>
        <w:rPr>
          <w:rFonts w:ascii="Times New Roman" w:hAnsi="Times New Roman"/>
          <w:sz w:val="28"/>
          <w:szCs w:val="28"/>
        </w:rPr>
      </w:pPr>
    </w:p>
    <w:p w14:paraId="4B37150C"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1B2F5BA8"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02DBFDE6"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CA80711" w14:textId="77777777" w:rsidR="00D61566"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523FEF4" w14:textId="77777777" w:rsidR="00D61566" w:rsidRPr="008F06C1" w:rsidRDefault="00D61566" w:rsidP="00D61566">
      <w:pPr>
        <w:pStyle w:val="ConsPlusNormal"/>
        <w:ind w:firstLine="540"/>
        <w:jc w:val="both"/>
        <w:rPr>
          <w:rFonts w:ascii="Times New Roman" w:hAnsi="Times New Roman"/>
          <w:sz w:val="28"/>
          <w:szCs w:val="28"/>
        </w:rPr>
      </w:pPr>
    </w:p>
    <w:p w14:paraId="30F8B713" w14:textId="77777777" w:rsidR="00D61566" w:rsidRDefault="00D61566" w:rsidP="00D6156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(0,99+1+0,90)/3 = 0,96</w:t>
      </w:r>
    </w:p>
    <w:p w14:paraId="509424F9" w14:textId="77777777" w:rsidR="00D61566" w:rsidRDefault="00D61566" w:rsidP="00D61566">
      <w:pPr>
        <w:pStyle w:val="ConsPlusNormal"/>
        <w:ind w:firstLine="540"/>
        <w:jc w:val="center"/>
        <w:rPr>
          <w:rFonts w:ascii="Times New Roman" w:hAnsi="Times New Roman"/>
          <w:sz w:val="28"/>
          <w:szCs w:val="28"/>
        </w:rPr>
      </w:pPr>
    </w:p>
    <w:p w14:paraId="5E5B52D3" w14:textId="77777777" w:rsidR="00D61566" w:rsidRDefault="00D61566" w:rsidP="00D61566">
      <w:pPr>
        <w:ind w:firstLine="708"/>
        <w:jc w:val="both"/>
        <w:rPr>
          <w:rFonts w:ascii="Times New Roman" w:hAnsi="Times New Roman"/>
          <w:sz w:val="28"/>
          <w:szCs w:val="28"/>
        </w:rPr>
      </w:pPr>
      <w:r w:rsidRPr="00FA58C4">
        <w:rPr>
          <w:rFonts w:ascii="Times New Roman" w:hAnsi="Times New Roman"/>
          <w:sz w:val="28"/>
          <w:szCs w:val="28"/>
        </w:rPr>
        <w:t>Муниципальная программа</w:t>
      </w:r>
      <w:r>
        <w:rPr>
          <w:rFonts w:ascii="Times New Roman" w:hAnsi="Times New Roman"/>
          <w:b/>
          <w:sz w:val="28"/>
          <w:szCs w:val="28"/>
        </w:rPr>
        <w:t xml:space="preserve"> «</w:t>
      </w:r>
      <w:r>
        <w:rPr>
          <w:rFonts w:ascii="Times New Roman" w:hAnsi="Times New Roman"/>
          <w:sz w:val="28"/>
          <w:szCs w:val="28"/>
        </w:rPr>
        <w:t>Совершенствование системы управления муниципальным имуществом Углегорского городского округа» в 2023 году реализована на высоком уровне.</w:t>
      </w:r>
    </w:p>
    <w:p w14:paraId="708557D8" w14:textId="77777777" w:rsidR="00D61566" w:rsidRDefault="00D61566" w:rsidP="00D61566"/>
    <w:p w14:paraId="4E091675" w14:textId="77777777" w:rsidR="006054DC" w:rsidRPr="006054DC" w:rsidRDefault="006054DC" w:rsidP="006054DC">
      <w:pPr>
        <w:spacing w:after="0"/>
        <w:ind w:firstLine="708"/>
        <w:jc w:val="both"/>
        <w:rPr>
          <w:rFonts w:ascii="Times New Roman" w:hAnsi="Times New Roman"/>
          <w:sz w:val="28"/>
          <w:szCs w:val="28"/>
        </w:rPr>
      </w:pPr>
    </w:p>
    <w:p w14:paraId="00E07ACA" w14:textId="1CC9C4B6" w:rsidR="00D61566" w:rsidRPr="00D61566" w:rsidRDefault="00D61566" w:rsidP="00D61566">
      <w:pPr>
        <w:widowControl w:val="0"/>
        <w:autoSpaceDE w:val="0"/>
        <w:autoSpaceDN w:val="0"/>
        <w:adjustRightInd w:val="0"/>
        <w:ind w:left="720" w:right="-1"/>
        <w:jc w:val="center"/>
        <w:rPr>
          <w:rFonts w:ascii="Times New Roman" w:hAnsi="Times New Roman"/>
          <w:b/>
          <w:bCs/>
          <w:color w:val="FF0000"/>
          <w:sz w:val="32"/>
          <w:szCs w:val="32"/>
        </w:rPr>
      </w:pPr>
      <w:r w:rsidRPr="00D80A16">
        <w:rPr>
          <w:rFonts w:ascii="Times New Roman" w:hAnsi="Times New Roman" w:cs="Times New Roman"/>
          <w:b/>
          <w:bCs/>
          <w:sz w:val="32"/>
          <w:szCs w:val="32"/>
        </w:rPr>
        <w:t>2.«Повышение эффективности управления муниципальными финансами в Углегорском городском округе»</w:t>
      </w:r>
    </w:p>
    <w:p w14:paraId="4B1109EA" w14:textId="77777777" w:rsidR="00D61566" w:rsidRPr="001243B2" w:rsidRDefault="00D61566" w:rsidP="00D61566">
      <w:pPr>
        <w:widowControl w:val="0"/>
        <w:autoSpaceDE w:val="0"/>
        <w:autoSpaceDN w:val="0"/>
        <w:adjustRightInd w:val="0"/>
        <w:ind w:firstLine="708"/>
        <w:jc w:val="both"/>
        <w:rPr>
          <w:rFonts w:ascii="Times New Roman" w:hAnsi="Times New Roman" w:cs="Times New Roman"/>
          <w:sz w:val="28"/>
        </w:rPr>
      </w:pPr>
      <w:r>
        <w:rPr>
          <w:rFonts w:ascii="Times New Roman" w:hAnsi="Times New Roman" w:cs="Times New Roman"/>
          <w:sz w:val="28"/>
        </w:rPr>
        <w:t>В соответствии с решением Собрания Углегорского городского округа «О бюджете Углегорского городского округа на 2023 и плановый период 2024-2025гг»  на реализацию муниципальной программы «</w:t>
      </w:r>
      <w:r w:rsidRPr="000F0816">
        <w:rPr>
          <w:rFonts w:ascii="Times New Roman" w:hAnsi="Times New Roman" w:cs="Times New Roman"/>
          <w:sz w:val="28"/>
        </w:rPr>
        <w:t xml:space="preserve">Повышение </w:t>
      </w:r>
      <w:r w:rsidRPr="001243B2">
        <w:rPr>
          <w:rFonts w:ascii="Times New Roman" w:hAnsi="Times New Roman" w:cs="Times New Roman"/>
          <w:sz w:val="28"/>
        </w:rPr>
        <w:t>эффективности управления муниципальными финансами в Углегорском городском округе»</w:t>
      </w:r>
      <w:r>
        <w:rPr>
          <w:rFonts w:ascii="Times New Roman" w:hAnsi="Times New Roman" w:cs="Times New Roman"/>
          <w:sz w:val="28"/>
        </w:rPr>
        <w:t xml:space="preserve"> (далее- программа)</w:t>
      </w:r>
      <w:r w:rsidRPr="001243B2">
        <w:rPr>
          <w:rFonts w:ascii="Times New Roman" w:hAnsi="Times New Roman" w:cs="Times New Roman"/>
          <w:sz w:val="28"/>
        </w:rPr>
        <w:t xml:space="preserve">, утвержденной постановлением администрации Углегорского городского округа от 21.12.2020 № 1234 на 2023 году выделено 78 210,0 тыс. рублей, в том числе из средств областного бюджета – 45 022,0 тыс. рублей, из средств местного бюджета – 33 188,0 тыс. рублей. </w:t>
      </w:r>
    </w:p>
    <w:p w14:paraId="67B62BA6" w14:textId="77777777" w:rsidR="00D61566" w:rsidRPr="001243B2" w:rsidRDefault="00D61566" w:rsidP="00D61566">
      <w:pPr>
        <w:widowControl w:val="0"/>
        <w:autoSpaceDE w:val="0"/>
        <w:autoSpaceDN w:val="0"/>
        <w:adjustRightInd w:val="0"/>
        <w:jc w:val="both"/>
        <w:rPr>
          <w:rFonts w:ascii="Times New Roman" w:hAnsi="Times New Roman" w:cs="Times New Roman"/>
          <w:sz w:val="28"/>
        </w:rPr>
      </w:pPr>
      <w:r w:rsidRPr="001243B2">
        <w:rPr>
          <w:rFonts w:ascii="Times New Roman" w:hAnsi="Times New Roman" w:cs="Times New Roman"/>
          <w:sz w:val="28"/>
        </w:rPr>
        <w:t xml:space="preserve">       Кассовый расход составил 75 160,2 тыс. рублей, в том числе 42 490,2 тыс. рублей – </w:t>
      </w:r>
      <w:r>
        <w:rPr>
          <w:rFonts w:ascii="Times New Roman" w:hAnsi="Times New Roman" w:cs="Times New Roman"/>
          <w:sz w:val="28"/>
        </w:rPr>
        <w:t xml:space="preserve">средства </w:t>
      </w:r>
      <w:r w:rsidRPr="001243B2">
        <w:rPr>
          <w:rFonts w:ascii="Times New Roman" w:hAnsi="Times New Roman" w:cs="Times New Roman"/>
          <w:sz w:val="28"/>
        </w:rPr>
        <w:t>областно</w:t>
      </w:r>
      <w:r>
        <w:rPr>
          <w:rFonts w:ascii="Times New Roman" w:hAnsi="Times New Roman" w:cs="Times New Roman"/>
          <w:sz w:val="28"/>
        </w:rPr>
        <w:t>го</w:t>
      </w:r>
      <w:r w:rsidRPr="001243B2">
        <w:rPr>
          <w:rFonts w:ascii="Times New Roman" w:hAnsi="Times New Roman" w:cs="Times New Roman"/>
          <w:sz w:val="28"/>
        </w:rPr>
        <w:t xml:space="preserve"> бюджет</w:t>
      </w:r>
      <w:r>
        <w:rPr>
          <w:rFonts w:ascii="Times New Roman" w:hAnsi="Times New Roman" w:cs="Times New Roman"/>
          <w:sz w:val="28"/>
        </w:rPr>
        <w:t xml:space="preserve">а, </w:t>
      </w:r>
      <w:r w:rsidRPr="001243B2">
        <w:rPr>
          <w:rFonts w:ascii="Times New Roman" w:hAnsi="Times New Roman" w:cs="Times New Roman"/>
          <w:sz w:val="28"/>
        </w:rPr>
        <w:t xml:space="preserve">32 670,0 тыс. рублей – местный </w:t>
      </w:r>
      <w:r w:rsidRPr="001243B2">
        <w:rPr>
          <w:rFonts w:ascii="Times New Roman" w:hAnsi="Times New Roman" w:cs="Times New Roman"/>
          <w:sz w:val="28"/>
        </w:rPr>
        <w:lastRenderedPageBreak/>
        <w:t xml:space="preserve">бюджет. Процент освоения </w:t>
      </w:r>
      <w:r>
        <w:rPr>
          <w:rFonts w:ascii="Times New Roman" w:hAnsi="Times New Roman" w:cs="Times New Roman"/>
          <w:sz w:val="28"/>
        </w:rPr>
        <w:t xml:space="preserve">реализуемой программы </w:t>
      </w:r>
      <w:r w:rsidRPr="001243B2">
        <w:rPr>
          <w:rFonts w:ascii="Times New Roman" w:hAnsi="Times New Roman" w:cs="Times New Roman"/>
          <w:sz w:val="28"/>
        </w:rPr>
        <w:t xml:space="preserve">– 96,1 %. </w:t>
      </w:r>
    </w:p>
    <w:p w14:paraId="52B570BF"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Целью муниципальной программы</w:t>
      </w:r>
      <w:r>
        <w:rPr>
          <w:rFonts w:ascii="Times New Roman" w:hAnsi="Times New Roman" w:cs="Times New Roman"/>
          <w:sz w:val="28"/>
        </w:rPr>
        <w:t xml:space="preserve"> является </w:t>
      </w:r>
      <w:r w:rsidRPr="00327892">
        <w:rPr>
          <w:rFonts w:ascii="Times New Roman" w:hAnsi="Times New Roman" w:cs="Times New Roman"/>
          <w:sz w:val="28"/>
        </w:rPr>
        <w:t>повышение эффективности и качества управления муниципальными финансами Углегорского городского округа.</w:t>
      </w:r>
    </w:p>
    <w:p w14:paraId="15B32961"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Pr>
          <w:rFonts w:ascii="Times New Roman" w:hAnsi="Times New Roman" w:cs="Times New Roman"/>
          <w:sz w:val="28"/>
        </w:rPr>
        <w:t>Пр</w:t>
      </w:r>
      <w:r w:rsidRPr="00327892">
        <w:rPr>
          <w:rFonts w:ascii="Times New Roman" w:hAnsi="Times New Roman" w:cs="Times New Roman"/>
          <w:sz w:val="28"/>
        </w:rPr>
        <w:t>ограмма направлена на решение следующих задач:</w:t>
      </w:r>
    </w:p>
    <w:p w14:paraId="1547277D"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1. О</w:t>
      </w:r>
      <w:r>
        <w:rPr>
          <w:rFonts w:ascii="Times New Roman" w:hAnsi="Times New Roman" w:cs="Times New Roman"/>
          <w:sz w:val="28"/>
        </w:rPr>
        <w:t>беспечить долгосрочную сбаланси</w:t>
      </w:r>
      <w:r w:rsidRPr="00327892">
        <w:rPr>
          <w:rFonts w:ascii="Times New Roman" w:hAnsi="Times New Roman" w:cs="Times New Roman"/>
          <w:sz w:val="28"/>
        </w:rPr>
        <w:t>рованность и устойчивость бюджетной системы муниципального образования за счет координации стратегического и бюджетного планирования, создания инструментов долгосрочного финансового планирования Углегорского городского округа.</w:t>
      </w:r>
    </w:p>
    <w:p w14:paraId="65C29131"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2. Продолжить совершенствование нормативно-методического обеспечения бюджетного процесса в Углегорском городском округе, организации планирования и исполнения местного бюджета.</w:t>
      </w:r>
    </w:p>
    <w:p w14:paraId="7448FA23"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3. Осуществлять эффективное управление муниципальным долгом Углегорского городского округа.</w:t>
      </w:r>
    </w:p>
    <w:p w14:paraId="2EB0FBCA"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4. Обеспечить своевременный финансовый контроль в сфере управления муниципальными финансами Углегорского городского округа.</w:t>
      </w:r>
    </w:p>
    <w:p w14:paraId="56B83D96"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5. Формировать единое информационное пространство, применять информационные и телекоммуникационные технологии в сфере управления муниципальными финансами Углегорского городского округа для обеспечения открытости, прозрачности и подотчетности деятельности органов местного самоуправления Углегорского городского округа.</w:t>
      </w:r>
    </w:p>
    <w:p w14:paraId="751F8F16" w14:textId="77777777" w:rsidR="00D61566" w:rsidRPr="00327892" w:rsidRDefault="00D61566" w:rsidP="00D61566">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6. Повышение эффективности бюджетных расходов и активизация участия населения в местном развитии, укрепление взаимного доверия между населением и органами местного самоуправления.</w:t>
      </w:r>
    </w:p>
    <w:p w14:paraId="56C138E6" w14:textId="77777777" w:rsidR="00D61566" w:rsidRDefault="00D61566" w:rsidP="00D61566">
      <w:pPr>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2023 году представлены в таблице:</w:t>
      </w:r>
    </w:p>
    <w:p w14:paraId="4DB0BDC6" w14:textId="77777777" w:rsidR="00D61566" w:rsidRDefault="00D61566" w:rsidP="00D61566">
      <w:pPr>
        <w:ind w:firstLine="709"/>
        <w:jc w:val="both"/>
        <w:rPr>
          <w:rFonts w:ascii="Times New Roman" w:hAnsi="Times New Roman" w:cs="Times New Roman"/>
          <w:sz w:val="28"/>
        </w:rPr>
      </w:pPr>
    </w:p>
    <w:tbl>
      <w:tblPr>
        <w:tblStyle w:val="a3"/>
        <w:tblW w:w="0" w:type="auto"/>
        <w:tblInd w:w="108" w:type="dxa"/>
        <w:tblLayout w:type="fixed"/>
        <w:tblLook w:val="04A0" w:firstRow="1" w:lastRow="0" w:firstColumn="1" w:lastColumn="0" w:noHBand="0" w:noVBand="1"/>
      </w:tblPr>
      <w:tblGrid>
        <w:gridCol w:w="709"/>
        <w:gridCol w:w="4394"/>
        <w:gridCol w:w="851"/>
        <w:gridCol w:w="992"/>
        <w:gridCol w:w="851"/>
        <w:gridCol w:w="1666"/>
      </w:tblGrid>
      <w:tr w:rsidR="00D61566" w14:paraId="0F3ACD20" w14:textId="77777777" w:rsidTr="00761F71">
        <w:tc>
          <w:tcPr>
            <w:tcW w:w="709" w:type="dxa"/>
            <w:vMerge w:val="restart"/>
            <w:vAlign w:val="center"/>
          </w:tcPr>
          <w:p w14:paraId="106D3631"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 п/п</w:t>
            </w:r>
          </w:p>
        </w:tc>
        <w:tc>
          <w:tcPr>
            <w:tcW w:w="4394" w:type="dxa"/>
            <w:vMerge w:val="restart"/>
            <w:vAlign w:val="center"/>
          </w:tcPr>
          <w:p w14:paraId="48C4A06F"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Наименование индикатора (показателя)</w:t>
            </w:r>
          </w:p>
        </w:tc>
        <w:tc>
          <w:tcPr>
            <w:tcW w:w="851" w:type="dxa"/>
            <w:vMerge w:val="restart"/>
            <w:vAlign w:val="center"/>
          </w:tcPr>
          <w:p w14:paraId="3A4BA9BA"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Ед. изм.</w:t>
            </w:r>
          </w:p>
        </w:tc>
        <w:tc>
          <w:tcPr>
            <w:tcW w:w="1843" w:type="dxa"/>
            <w:gridSpan w:val="2"/>
            <w:vAlign w:val="center"/>
          </w:tcPr>
          <w:p w14:paraId="03BB1187"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Значение индикаторов (показателей)</w:t>
            </w:r>
          </w:p>
        </w:tc>
        <w:tc>
          <w:tcPr>
            <w:tcW w:w="1666" w:type="dxa"/>
            <w:vMerge w:val="restart"/>
            <w:vAlign w:val="center"/>
          </w:tcPr>
          <w:p w14:paraId="3A9C0A10"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Процент исполнения, %</w:t>
            </w:r>
          </w:p>
        </w:tc>
      </w:tr>
      <w:tr w:rsidR="00D61566" w14:paraId="6F668E10" w14:textId="77777777" w:rsidTr="00761F71">
        <w:tc>
          <w:tcPr>
            <w:tcW w:w="709" w:type="dxa"/>
            <w:vMerge/>
            <w:vAlign w:val="center"/>
          </w:tcPr>
          <w:p w14:paraId="5DDBF8C6" w14:textId="77777777" w:rsidR="00D61566" w:rsidRDefault="00D61566" w:rsidP="00761F71">
            <w:pPr>
              <w:jc w:val="center"/>
              <w:rPr>
                <w:rFonts w:ascii="Times New Roman" w:hAnsi="Times New Roman" w:cs="Times New Roman"/>
                <w:sz w:val="28"/>
              </w:rPr>
            </w:pPr>
          </w:p>
        </w:tc>
        <w:tc>
          <w:tcPr>
            <w:tcW w:w="4394" w:type="dxa"/>
            <w:vMerge/>
            <w:vAlign w:val="center"/>
          </w:tcPr>
          <w:p w14:paraId="5AE3ADF4" w14:textId="77777777" w:rsidR="00D61566" w:rsidRDefault="00D61566" w:rsidP="00761F71">
            <w:pPr>
              <w:jc w:val="center"/>
              <w:rPr>
                <w:rFonts w:ascii="Times New Roman" w:hAnsi="Times New Roman" w:cs="Times New Roman"/>
                <w:sz w:val="28"/>
              </w:rPr>
            </w:pPr>
          </w:p>
        </w:tc>
        <w:tc>
          <w:tcPr>
            <w:tcW w:w="851" w:type="dxa"/>
            <w:vMerge/>
            <w:vAlign w:val="center"/>
          </w:tcPr>
          <w:p w14:paraId="6B95444D" w14:textId="77777777" w:rsidR="00D61566" w:rsidRDefault="00D61566" w:rsidP="00761F71">
            <w:pPr>
              <w:jc w:val="center"/>
              <w:rPr>
                <w:rFonts w:ascii="Times New Roman" w:hAnsi="Times New Roman" w:cs="Times New Roman"/>
                <w:sz w:val="28"/>
              </w:rPr>
            </w:pPr>
          </w:p>
        </w:tc>
        <w:tc>
          <w:tcPr>
            <w:tcW w:w="992" w:type="dxa"/>
            <w:vAlign w:val="center"/>
          </w:tcPr>
          <w:p w14:paraId="586A35EF"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План</w:t>
            </w:r>
          </w:p>
        </w:tc>
        <w:tc>
          <w:tcPr>
            <w:tcW w:w="851" w:type="dxa"/>
            <w:vAlign w:val="center"/>
          </w:tcPr>
          <w:p w14:paraId="7DA3E451" w14:textId="77777777" w:rsidR="00D61566" w:rsidRPr="0030046A" w:rsidRDefault="00D61566" w:rsidP="00761F71">
            <w:pPr>
              <w:jc w:val="center"/>
              <w:rPr>
                <w:rFonts w:ascii="Times New Roman" w:hAnsi="Times New Roman" w:cs="Times New Roman"/>
                <w:b/>
                <w:sz w:val="20"/>
                <w:szCs w:val="20"/>
              </w:rPr>
            </w:pPr>
            <w:r w:rsidRPr="0030046A">
              <w:rPr>
                <w:rFonts w:ascii="Times New Roman" w:hAnsi="Times New Roman" w:cs="Times New Roman"/>
                <w:b/>
                <w:sz w:val="20"/>
                <w:szCs w:val="20"/>
              </w:rPr>
              <w:t>Факт</w:t>
            </w:r>
          </w:p>
        </w:tc>
        <w:tc>
          <w:tcPr>
            <w:tcW w:w="1666" w:type="dxa"/>
            <w:vMerge/>
            <w:vAlign w:val="center"/>
          </w:tcPr>
          <w:p w14:paraId="137AF71B" w14:textId="77777777" w:rsidR="00D61566" w:rsidRDefault="00D61566" w:rsidP="00761F71">
            <w:pPr>
              <w:jc w:val="center"/>
              <w:rPr>
                <w:rFonts w:ascii="Times New Roman" w:hAnsi="Times New Roman" w:cs="Times New Roman"/>
                <w:sz w:val="28"/>
              </w:rPr>
            </w:pPr>
          </w:p>
        </w:tc>
      </w:tr>
      <w:tr w:rsidR="00D61566" w:rsidRPr="00194299" w14:paraId="6B8B95E7" w14:textId="77777777" w:rsidTr="00761F71">
        <w:tc>
          <w:tcPr>
            <w:tcW w:w="709" w:type="dxa"/>
            <w:vAlign w:val="center"/>
          </w:tcPr>
          <w:p w14:paraId="4C64F20D"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w:t>
            </w:r>
          </w:p>
        </w:tc>
        <w:tc>
          <w:tcPr>
            <w:tcW w:w="4394" w:type="dxa"/>
            <w:vAlign w:val="center"/>
          </w:tcPr>
          <w:p w14:paraId="57A6A879"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 xml:space="preserve">Утверждение местного бюджета на трехлетний период (на </w:t>
            </w:r>
            <w:proofErr w:type="gramStart"/>
            <w:r w:rsidRPr="001243B2">
              <w:rPr>
                <w:rFonts w:ascii="Times New Roman" w:hAnsi="Times New Roman" w:cs="Times New Roman"/>
              </w:rPr>
              <w:t>очередной  финансовый</w:t>
            </w:r>
            <w:proofErr w:type="gramEnd"/>
            <w:r w:rsidRPr="001243B2">
              <w:rPr>
                <w:rFonts w:ascii="Times New Roman" w:hAnsi="Times New Roman" w:cs="Times New Roman"/>
              </w:rPr>
              <w:t xml:space="preserve"> год и на плановый период)</w:t>
            </w:r>
          </w:p>
        </w:tc>
        <w:tc>
          <w:tcPr>
            <w:tcW w:w="851" w:type="dxa"/>
            <w:vAlign w:val="center"/>
          </w:tcPr>
          <w:p w14:paraId="2F9A1C4D" w14:textId="77777777" w:rsidR="00D61566" w:rsidRPr="001243B2" w:rsidRDefault="00D61566" w:rsidP="00761F71">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да/нет</w:t>
            </w:r>
          </w:p>
        </w:tc>
        <w:tc>
          <w:tcPr>
            <w:tcW w:w="992" w:type="dxa"/>
            <w:vAlign w:val="center"/>
          </w:tcPr>
          <w:p w14:paraId="463C707E"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да</w:t>
            </w:r>
          </w:p>
        </w:tc>
        <w:tc>
          <w:tcPr>
            <w:tcW w:w="851" w:type="dxa"/>
            <w:vAlign w:val="center"/>
          </w:tcPr>
          <w:p w14:paraId="17B4664C"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да</w:t>
            </w:r>
          </w:p>
        </w:tc>
        <w:tc>
          <w:tcPr>
            <w:tcW w:w="1666" w:type="dxa"/>
            <w:vAlign w:val="center"/>
          </w:tcPr>
          <w:p w14:paraId="7EC520E3"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r w:rsidR="00D61566" w:rsidRPr="00194299" w14:paraId="783525CB" w14:textId="77777777" w:rsidTr="00761F71">
        <w:tc>
          <w:tcPr>
            <w:tcW w:w="709" w:type="dxa"/>
            <w:vAlign w:val="center"/>
          </w:tcPr>
          <w:p w14:paraId="6502BF6B"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lastRenderedPageBreak/>
              <w:t>2</w:t>
            </w:r>
          </w:p>
        </w:tc>
        <w:tc>
          <w:tcPr>
            <w:tcW w:w="4394" w:type="dxa"/>
            <w:vAlign w:val="center"/>
          </w:tcPr>
          <w:p w14:paraId="3576597E"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Обеспечение исполнения расходных обязательств Углегорского городского округа</w:t>
            </w:r>
          </w:p>
        </w:tc>
        <w:tc>
          <w:tcPr>
            <w:tcW w:w="851" w:type="dxa"/>
            <w:vAlign w:val="center"/>
          </w:tcPr>
          <w:p w14:paraId="185406A6" w14:textId="77777777" w:rsidR="00D61566" w:rsidRPr="001243B2" w:rsidRDefault="00D61566" w:rsidP="00761F71">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6A8FD9E8" w14:textId="77777777" w:rsidR="00D61566" w:rsidRPr="001243B2" w:rsidRDefault="00D61566" w:rsidP="00761F71">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Не менее 95</w:t>
            </w:r>
          </w:p>
        </w:tc>
        <w:tc>
          <w:tcPr>
            <w:tcW w:w="851" w:type="dxa"/>
            <w:vAlign w:val="center"/>
          </w:tcPr>
          <w:p w14:paraId="2BA77DB0"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97,8</w:t>
            </w:r>
          </w:p>
        </w:tc>
        <w:tc>
          <w:tcPr>
            <w:tcW w:w="1666" w:type="dxa"/>
            <w:vAlign w:val="center"/>
          </w:tcPr>
          <w:p w14:paraId="538D8BB3"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r w:rsidR="00D61566" w:rsidRPr="00194299" w14:paraId="2446D4D4" w14:textId="77777777" w:rsidTr="00761F71">
        <w:tc>
          <w:tcPr>
            <w:tcW w:w="709" w:type="dxa"/>
            <w:vAlign w:val="center"/>
          </w:tcPr>
          <w:p w14:paraId="29F7DFCC"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3</w:t>
            </w:r>
          </w:p>
        </w:tc>
        <w:tc>
          <w:tcPr>
            <w:tcW w:w="4394" w:type="dxa"/>
            <w:vAlign w:val="center"/>
          </w:tcPr>
          <w:p w14:paraId="2551631D"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Отношение просроченной кредиторской задолженности местного бюджета к общему объему расходов местного бюджета</w:t>
            </w:r>
          </w:p>
        </w:tc>
        <w:tc>
          <w:tcPr>
            <w:tcW w:w="851" w:type="dxa"/>
            <w:vAlign w:val="center"/>
          </w:tcPr>
          <w:p w14:paraId="3E540662"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3885B5F1" w14:textId="77777777" w:rsidR="00D61566" w:rsidRPr="001243B2" w:rsidRDefault="00D61566" w:rsidP="00761F71">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0,1</w:t>
            </w:r>
          </w:p>
        </w:tc>
        <w:tc>
          <w:tcPr>
            <w:tcW w:w="851" w:type="dxa"/>
            <w:vAlign w:val="center"/>
          </w:tcPr>
          <w:p w14:paraId="7CA1BE4E" w14:textId="77777777" w:rsidR="00D61566" w:rsidRPr="001243B2" w:rsidRDefault="00D61566" w:rsidP="00761F71">
            <w:pPr>
              <w:jc w:val="center"/>
              <w:rPr>
                <w:rFonts w:ascii="Times New Roman" w:hAnsi="Times New Roman" w:cs="Times New Roman"/>
                <w:color w:val="FF0000"/>
              </w:rPr>
            </w:pPr>
            <w:r w:rsidRPr="001243B2">
              <w:rPr>
                <w:rFonts w:ascii="Times New Roman" w:hAnsi="Times New Roman" w:cs="Times New Roman"/>
              </w:rPr>
              <w:t>0</w:t>
            </w:r>
          </w:p>
        </w:tc>
        <w:tc>
          <w:tcPr>
            <w:tcW w:w="1666" w:type="dxa"/>
            <w:vAlign w:val="center"/>
          </w:tcPr>
          <w:p w14:paraId="640EBBC8"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r w:rsidR="00D61566" w:rsidRPr="00194299" w14:paraId="65C083FC" w14:textId="77777777" w:rsidTr="00761F71">
        <w:tc>
          <w:tcPr>
            <w:tcW w:w="709" w:type="dxa"/>
            <w:vAlign w:val="center"/>
          </w:tcPr>
          <w:p w14:paraId="4C5F9571"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4</w:t>
            </w:r>
          </w:p>
        </w:tc>
        <w:tc>
          <w:tcPr>
            <w:tcW w:w="4394" w:type="dxa"/>
            <w:vAlign w:val="center"/>
          </w:tcPr>
          <w:p w14:paraId="09F4F462"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Отношение объема   муниципального долга   к доходам местного бюджета без учета объема безвозмездных поступлений и (или) поступлений налоговых доходов по дополнительным нормативам отчислений</w:t>
            </w:r>
          </w:p>
        </w:tc>
        <w:tc>
          <w:tcPr>
            <w:tcW w:w="851" w:type="dxa"/>
            <w:vAlign w:val="center"/>
          </w:tcPr>
          <w:p w14:paraId="15500F66"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3B6B6D95" w14:textId="77777777" w:rsidR="00D61566" w:rsidRPr="001243B2" w:rsidRDefault="00D61566" w:rsidP="00761F71">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30</w:t>
            </w:r>
          </w:p>
        </w:tc>
        <w:tc>
          <w:tcPr>
            <w:tcW w:w="851" w:type="dxa"/>
            <w:vAlign w:val="center"/>
          </w:tcPr>
          <w:p w14:paraId="2357C971"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14,4</w:t>
            </w:r>
          </w:p>
        </w:tc>
        <w:tc>
          <w:tcPr>
            <w:tcW w:w="1666" w:type="dxa"/>
            <w:vAlign w:val="center"/>
          </w:tcPr>
          <w:p w14:paraId="79D7C57F"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48,0</w:t>
            </w:r>
          </w:p>
        </w:tc>
      </w:tr>
      <w:tr w:rsidR="00D61566" w:rsidRPr="00194299" w14:paraId="3C7F219B" w14:textId="77777777" w:rsidTr="00761F71">
        <w:tc>
          <w:tcPr>
            <w:tcW w:w="709" w:type="dxa"/>
            <w:vAlign w:val="center"/>
          </w:tcPr>
          <w:p w14:paraId="25943549"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5</w:t>
            </w:r>
          </w:p>
        </w:tc>
        <w:tc>
          <w:tcPr>
            <w:tcW w:w="4394" w:type="dxa"/>
            <w:vAlign w:val="center"/>
          </w:tcPr>
          <w:p w14:paraId="41CD0A16"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Доля расходов местного бюджета на обслуживание</w:t>
            </w:r>
            <w:r>
              <w:rPr>
                <w:rFonts w:ascii="Times New Roman" w:hAnsi="Times New Roman" w:cs="Times New Roman"/>
              </w:rPr>
              <w:t xml:space="preserve"> </w:t>
            </w:r>
            <w:r w:rsidRPr="001243B2">
              <w:rPr>
                <w:rFonts w:ascii="Times New Roman" w:hAnsi="Times New Roman" w:cs="Times New Roman"/>
              </w:rPr>
              <w:t>муниципального долга к расходам местного бюджета без учета субвенций, предоставляемых</w:t>
            </w:r>
          </w:p>
          <w:p w14:paraId="7208BC4A"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из областного бюджета</w:t>
            </w:r>
          </w:p>
        </w:tc>
        <w:tc>
          <w:tcPr>
            <w:tcW w:w="851" w:type="dxa"/>
            <w:vAlign w:val="center"/>
          </w:tcPr>
          <w:p w14:paraId="542C5BF7"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44D100F3" w14:textId="77777777" w:rsidR="00D61566" w:rsidRPr="001243B2" w:rsidRDefault="00D61566" w:rsidP="00761F71">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0,5</w:t>
            </w:r>
          </w:p>
        </w:tc>
        <w:tc>
          <w:tcPr>
            <w:tcW w:w="851" w:type="dxa"/>
            <w:vAlign w:val="center"/>
          </w:tcPr>
          <w:p w14:paraId="211E4B89"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0,013</w:t>
            </w:r>
          </w:p>
        </w:tc>
        <w:tc>
          <w:tcPr>
            <w:tcW w:w="1666" w:type="dxa"/>
            <w:vAlign w:val="center"/>
          </w:tcPr>
          <w:p w14:paraId="224497C5"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2,6</w:t>
            </w:r>
          </w:p>
        </w:tc>
      </w:tr>
      <w:tr w:rsidR="00D61566" w:rsidRPr="00194299" w14:paraId="4A2DA690" w14:textId="77777777" w:rsidTr="00761F71">
        <w:tc>
          <w:tcPr>
            <w:tcW w:w="709" w:type="dxa"/>
            <w:vAlign w:val="center"/>
          </w:tcPr>
          <w:p w14:paraId="74390442"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6</w:t>
            </w:r>
          </w:p>
        </w:tc>
        <w:tc>
          <w:tcPr>
            <w:tcW w:w="4394" w:type="dxa"/>
            <w:vAlign w:val="center"/>
          </w:tcPr>
          <w:p w14:paraId="4A6546B8"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Доля органов местного самоуправления Углегорского городского округа, муниципальных учреждений</w:t>
            </w:r>
          </w:p>
          <w:p w14:paraId="2A56ECAB"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Углегорского городского округа, обеспеченных возможностью юридически значимого электронного документооборота в сфере управления муниципальными финансами Углегорского городского округа</w:t>
            </w:r>
          </w:p>
        </w:tc>
        <w:tc>
          <w:tcPr>
            <w:tcW w:w="851" w:type="dxa"/>
            <w:vAlign w:val="center"/>
          </w:tcPr>
          <w:p w14:paraId="63C21E35"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290DB909" w14:textId="77777777" w:rsidR="00D61566" w:rsidRPr="001243B2" w:rsidRDefault="00D61566" w:rsidP="00761F71">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100</w:t>
            </w:r>
          </w:p>
        </w:tc>
        <w:tc>
          <w:tcPr>
            <w:tcW w:w="851" w:type="dxa"/>
            <w:vAlign w:val="center"/>
          </w:tcPr>
          <w:p w14:paraId="0E8069AF" w14:textId="77777777" w:rsidR="00D61566" w:rsidRPr="001243B2" w:rsidRDefault="00D61566" w:rsidP="00761F71">
            <w:pPr>
              <w:jc w:val="center"/>
              <w:rPr>
                <w:rFonts w:ascii="Times New Roman" w:hAnsi="Times New Roman" w:cs="Times New Roman"/>
                <w:color w:val="FF0000"/>
              </w:rPr>
            </w:pPr>
            <w:r w:rsidRPr="001243B2">
              <w:rPr>
                <w:rFonts w:ascii="Times New Roman" w:hAnsi="Times New Roman" w:cs="Times New Roman"/>
              </w:rPr>
              <w:t>100</w:t>
            </w:r>
          </w:p>
        </w:tc>
        <w:tc>
          <w:tcPr>
            <w:tcW w:w="1666" w:type="dxa"/>
            <w:vAlign w:val="center"/>
          </w:tcPr>
          <w:p w14:paraId="6F632920"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r w:rsidR="00D61566" w:rsidRPr="00194299" w14:paraId="3209F083" w14:textId="77777777" w:rsidTr="00761F71">
        <w:tc>
          <w:tcPr>
            <w:tcW w:w="709" w:type="dxa"/>
            <w:vAlign w:val="center"/>
          </w:tcPr>
          <w:p w14:paraId="545BB88E"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7</w:t>
            </w:r>
          </w:p>
        </w:tc>
        <w:tc>
          <w:tcPr>
            <w:tcW w:w="4394" w:type="dxa"/>
            <w:vAlign w:val="center"/>
          </w:tcPr>
          <w:p w14:paraId="5DC3FC0C"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Доля информации, размещаемой в сети Интернет http://uglegorsk.sakhalin.</w:t>
            </w:r>
            <w:r w:rsidRPr="001243B2">
              <w:rPr>
                <w:rFonts w:ascii="Times New Roman" w:hAnsi="Times New Roman" w:cs="Times New Roman"/>
                <w:lang w:val="en-US"/>
              </w:rPr>
              <w:t>gov</w:t>
            </w:r>
            <w:r w:rsidRPr="001243B2">
              <w:rPr>
                <w:rFonts w:ascii="Times New Roman" w:hAnsi="Times New Roman" w:cs="Times New Roman"/>
              </w:rPr>
              <w:t>.ru)</w:t>
            </w:r>
          </w:p>
        </w:tc>
        <w:tc>
          <w:tcPr>
            <w:tcW w:w="851" w:type="dxa"/>
            <w:vAlign w:val="center"/>
          </w:tcPr>
          <w:p w14:paraId="42A937BE"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70CC56A0" w14:textId="77777777" w:rsidR="00D61566" w:rsidRPr="001243B2" w:rsidRDefault="00D61566" w:rsidP="00761F71">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100</w:t>
            </w:r>
          </w:p>
        </w:tc>
        <w:tc>
          <w:tcPr>
            <w:tcW w:w="851" w:type="dxa"/>
            <w:vAlign w:val="center"/>
          </w:tcPr>
          <w:p w14:paraId="6A2439D3"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c>
          <w:tcPr>
            <w:tcW w:w="1666" w:type="dxa"/>
            <w:vAlign w:val="center"/>
          </w:tcPr>
          <w:p w14:paraId="0ACB3DAE"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r w:rsidR="00D61566" w:rsidRPr="00194299" w14:paraId="4AB0E533" w14:textId="77777777" w:rsidTr="00761F71">
        <w:tc>
          <w:tcPr>
            <w:tcW w:w="709" w:type="dxa"/>
            <w:vAlign w:val="center"/>
          </w:tcPr>
          <w:p w14:paraId="425CA330"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8</w:t>
            </w:r>
          </w:p>
        </w:tc>
        <w:tc>
          <w:tcPr>
            <w:tcW w:w="4394" w:type="dxa"/>
            <w:vAlign w:val="center"/>
          </w:tcPr>
          <w:p w14:paraId="76ED3ADB"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Удельный вес расходов местного бюджета,</w:t>
            </w:r>
            <w:r>
              <w:rPr>
                <w:rFonts w:ascii="Times New Roman" w:hAnsi="Times New Roman" w:cs="Times New Roman"/>
              </w:rPr>
              <w:t xml:space="preserve"> </w:t>
            </w:r>
            <w:r w:rsidRPr="001243B2">
              <w:rPr>
                <w:rFonts w:ascii="Times New Roman" w:hAnsi="Times New Roman" w:cs="Times New Roman"/>
              </w:rPr>
              <w:t>формируемых в рамках   программ в общем объеме расходов местного бюджета (за исключением расходов осуществляемых за счет субвенций, получаемых из областного бюджета)</w:t>
            </w:r>
          </w:p>
        </w:tc>
        <w:tc>
          <w:tcPr>
            <w:tcW w:w="851" w:type="dxa"/>
            <w:vAlign w:val="center"/>
          </w:tcPr>
          <w:p w14:paraId="05F7DC46"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10CA0E86" w14:textId="77777777" w:rsidR="00D61566" w:rsidRPr="001243B2" w:rsidRDefault="00D61566" w:rsidP="00761F71">
            <w:pPr>
              <w:jc w:val="center"/>
              <w:rPr>
                <w:rFonts w:ascii="Times New Roman" w:hAnsi="Times New Roman" w:cs="Times New Roman"/>
                <w:color w:val="FF0000"/>
              </w:rPr>
            </w:pPr>
            <w:r w:rsidRPr="001243B2">
              <w:rPr>
                <w:rFonts w:ascii="Times New Roman" w:hAnsi="Times New Roman" w:cs="Times New Roman"/>
              </w:rPr>
              <w:t>96</w:t>
            </w:r>
          </w:p>
        </w:tc>
        <w:tc>
          <w:tcPr>
            <w:tcW w:w="851" w:type="dxa"/>
            <w:vAlign w:val="center"/>
          </w:tcPr>
          <w:p w14:paraId="329BDAC9" w14:textId="77777777" w:rsidR="00D61566" w:rsidRPr="001243B2" w:rsidRDefault="00D61566" w:rsidP="00761F71">
            <w:pPr>
              <w:jc w:val="center"/>
              <w:rPr>
                <w:rFonts w:ascii="Times New Roman" w:hAnsi="Times New Roman" w:cs="Times New Roman"/>
                <w:color w:val="FF0000"/>
              </w:rPr>
            </w:pPr>
            <w:r w:rsidRPr="001243B2">
              <w:rPr>
                <w:rFonts w:ascii="Times New Roman" w:hAnsi="Times New Roman" w:cs="Times New Roman"/>
              </w:rPr>
              <w:t>100,6</w:t>
            </w:r>
          </w:p>
        </w:tc>
        <w:tc>
          <w:tcPr>
            <w:tcW w:w="1666" w:type="dxa"/>
            <w:vAlign w:val="center"/>
          </w:tcPr>
          <w:p w14:paraId="20251C06"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104,8</w:t>
            </w:r>
          </w:p>
        </w:tc>
      </w:tr>
      <w:tr w:rsidR="00D61566" w:rsidRPr="00194299" w14:paraId="41784B8D" w14:textId="77777777" w:rsidTr="00761F71">
        <w:tc>
          <w:tcPr>
            <w:tcW w:w="709" w:type="dxa"/>
            <w:vAlign w:val="center"/>
          </w:tcPr>
          <w:p w14:paraId="7F55B941"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9</w:t>
            </w:r>
          </w:p>
        </w:tc>
        <w:tc>
          <w:tcPr>
            <w:tcW w:w="4394" w:type="dxa"/>
            <w:vAlign w:val="center"/>
          </w:tcPr>
          <w:p w14:paraId="16B0E9C1"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Количество реализованных проектов инициативного бюджетирования</w:t>
            </w:r>
          </w:p>
        </w:tc>
        <w:tc>
          <w:tcPr>
            <w:tcW w:w="851" w:type="dxa"/>
            <w:vAlign w:val="center"/>
          </w:tcPr>
          <w:p w14:paraId="1C043D66"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ед.</w:t>
            </w:r>
          </w:p>
        </w:tc>
        <w:tc>
          <w:tcPr>
            <w:tcW w:w="992" w:type="dxa"/>
            <w:vAlign w:val="center"/>
          </w:tcPr>
          <w:p w14:paraId="69B432F1" w14:textId="77777777" w:rsidR="00D61566" w:rsidRPr="001243B2" w:rsidRDefault="00D61566" w:rsidP="00761F71">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6</w:t>
            </w:r>
          </w:p>
        </w:tc>
        <w:tc>
          <w:tcPr>
            <w:tcW w:w="851" w:type="dxa"/>
            <w:vAlign w:val="center"/>
          </w:tcPr>
          <w:p w14:paraId="41132CEE" w14:textId="77777777" w:rsidR="00D61566" w:rsidRPr="001243B2" w:rsidRDefault="00D61566" w:rsidP="00761F71">
            <w:pPr>
              <w:jc w:val="center"/>
              <w:rPr>
                <w:rFonts w:ascii="Times New Roman" w:hAnsi="Times New Roman" w:cs="Times New Roman"/>
                <w:color w:val="FF0000"/>
              </w:rPr>
            </w:pPr>
            <w:r w:rsidRPr="001243B2">
              <w:rPr>
                <w:rFonts w:ascii="Times New Roman" w:hAnsi="Times New Roman" w:cs="Times New Roman"/>
              </w:rPr>
              <w:t>6</w:t>
            </w:r>
          </w:p>
        </w:tc>
        <w:tc>
          <w:tcPr>
            <w:tcW w:w="1666" w:type="dxa"/>
            <w:vAlign w:val="center"/>
          </w:tcPr>
          <w:p w14:paraId="17AF7716"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r w:rsidR="00D61566" w14:paraId="20CE03CB" w14:textId="77777777" w:rsidTr="00761F71">
        <w:trPr>
          <w:trHeight w:val="58"/>
        </w:trPr>
        <w:tc>
          <w:tcPr>
            <w:tcW w:w="709" w:type="dxa"/>
            <w:vAlign w:val="center"/>
          </w:tcPr>
          <w:p w14:paraId="3EF741C8"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w:t>
            </w:r>
          </w:p>
        </w:tc>
        <w:tc>
          <w:tcPr>
            <w:tcW w:w="4394" w:type="dxa"/>
            <w:vAlign w:val="center"/>
          </w:tcPr>
          <w:p w14:paraId="2EA35C2A" w14:textId="77777777" w:rsidR="00D61566" w:rsidRPr="001243B2" w:rsidRDefault="00D61566" w:rsidP="00761F71">
            <w:pPr>
              <w:jc w:val="both"/>
              <w:rPr>
                <w:rFonts w:ascii="Times New Roman" w:hAnsi="Times New Roman" w:cs="Times New Roman"/>
              </w:rPr>
            </w:pPr>
            <w:r w:rsidRPr="001243B2">
              <w:rPr>
                <w:rFonts w:ascii="Times New Roman" w:hAnsi="Times New Roman" w:cs="Times New Roman"/>
              </w:rPr>
              <w:t>Количество реализованных проектов молодежного бюджетирования</w:t>
            </w:r>
          </w:p>
        </w:tc>
        <w:tc>
          <w:tcPr>
            <w:tcW w:w="851" w:type="dxa"/>
            <w:vAlign w:val="center"/>
          </w:tcPr>
          <w:p w14:paraId="4C138E2D"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ед.</w:t>
            </w:r>
          </w:p>
        </w:tc>
        <w:tc>
          <w:tcPr>
            <w:tcW w:w="992" w:type="dxa"/>
            <w:vAlign w:val="center"/>
          </w:tcPr>
          <w:p w14:paraId="254222CD" w14:textId="77777777" w:rsidR="00D61566" w:rsidRPr="001243B2" w:rsidRDefault="00D61566" w:rsidP="00761F71">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9</w:t>
            </w:r>
          </w:p>
        </w:tc>
        <w:tc>
          <w:tcPr>
            <w:tcW w:w="851" w:type="dxa"/>
            <w:vAlign w:val="center"/>
          </w:tcPr>
          <w:p w14:paraId="753DCCC4" w14:textId="77777777" w:rsidR="00D61566" w:rsidRPr="001243B2" w:rsidRDefault="00D61566" w:rsidP="00761F71">
            <w:pPr>
              <w:jc w:val="center"/>
              <w:rPr>
                <w:rFonts w:ascii="Times New Roman" w:hAnsi="Times New Roman" w:cs="Times New Roman"/>
                <w:color w:val="FF0000"/>
              </w:rPr>
            </w:pPr>
            <w:r w:rsidRPr="001243B2">
              <w:rPr>
                <w:rFonts w:ascii="Times New Roman" w:hAnsi="Times New Roman" w:cs="Times New Roman"/>
              </w:rPr>
              <w:t>9</w:t>
            </w:r>
          </w:p>
        </w:tc>
        <w:tc>
          <w:tcPr>
            <w:tcW w:w="1666" w:type="dxa"/>
            <w:vAlign w:val="center"/>
          </w:tcPr>
          <w:p w14:paraId="5EE5612E"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100</w:t>
            </w:r>
          </w:p>
        </w:tc>
      </w:tr>
    </w:tbl>
    <w:p w14:paraId="1A7453AC" w14:textId="77777777" w:rsidR="00D61566" w:rsidRDefault="00D61566" w:rsidP="00D61566">
      <w:pPr>
        <w:ind w:firstLine="709"/>
        <w:jc w:val="both"/>
        <w:rPr>
          <w:rFonts w:ascii="Times New Roman" w:hAnsi="Times New Roman" w:cs="Times New Roman"/>
          <w:sz w:val="28"/>
          <w:szCs w:val="28"/>
        </w:rPr>
      </w:pPr>
    </w:p>
    <w:p w14:paraId="7BBAA78D" w14:textId="77777777" w:rsidR="00D61566" w:rsidRDefault="00D61566" w:rsidP="00D61566">
      <w:pPr>
        <w:pStyle w:val="a4"/>
        <w:ind w:left="0" w:firstLine="709"/>
        <w:jc w:val="both"/>
        <w:rPr>
          <w:rFonts w:ascii="Times New Roman" w:hAnsi="Times New Roman" w:cs="Times New Roman"/>
          <w:sz w:val="28"/>
          <w:szCs w:val="28"/>
        </w:rPr>
      </w:pPr>
    </w:p>
    <w:p w14:paraId="42BAC3A9" w14:textId="77777777" w:rsidR="00D61566" w:rsidRDefault="00D61566" w:rsidP="00D61566">
      <w:pPr>
        <w:pStyle w:val="a4"/>
        <w:ind w:left="0" w:firstLine="709"/>
        <w:jc w:val="both"/>
        <w:rPr>
          <w:rFonts w:ascii="Times New Roman" w:hAnsi="Times New Roman" w:cs="Times New Roman"/>
          <w:sz w:val="28"/>
          <w:szCs w:val="28"/>
        </w:rPr>
      </w:pPr>
    </w:p>
    <w:p w14:paraId="11F0F28E" w14:textId="77777777" w:rsidR="00D61566" w:rsidRDefault="00D61566" w:rsidP="00D61566">
      <w:pPr>
        <w:pStyle w:val="a4"/>
        <w:ind w:left="0" w:firstLine="709"/>
        <w:jc w:val="both"/>
        <w:rPr>
          <w:rFonts w:ascii="Times New Roman" w:hAnsi="Times New Roman" w:cs="Times New Roman"/>
          <w:sz w:val="28"/>
          <w:szCs w:val="28"/>
        </w:rPr>
      </w:pPr>
    </w:p>
    <w:p w14:paraId="6395E1FD" w14:textId="77777777" w:rsidR="00D61566" w:rsidRDefault="00D61566" w:rsidP="00D61566">
      <w:pPr>
        <w:pStyle w:val="a4"/>
        <w:ind w:left="0" w:firstLine="709"/>
        <w:jc w:val="both"/>
        <w:rPr>
          <w:rFonts w:ascii="Times New Roman" w:hAnsi="Times New Roman" w:cs="Times New Roman"/>
          <w:sz w:val="28"/>
          <w:szCs w:val="28"/>
        </w:rPr>
      </w:pPr>
    </w:p>
    <w:p w14:paraId="080B8DCA" w14:textId="77777777" w:rsidR="00D61566" w:rsidRDefault="00D61566" w:rsidP="00D61566">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 в 2023 году</w:t>
      </w:r>
    </w:p>
    <w:tbl>
      <w:tblPr>
        <w:tblStyle w:val="a3"/>
        <w:tblW w:w="0" w:type="auto"/>
        <w:tblInd w:w="108" w:type="dxa"/>
        <w:tblLook w:val="04A0" w:firstRow="1" w:lastRow="0" w:firstColumn="1" w:lastColumn="0" w:noHBand="0" w:noVBand="1"/>
      </w:tblPr>
      <w:tblGrid>
        <w:gridCol w:w="611"/>
        <w:gridCol w:w="3521"/>
        <w:gridCol w:w="1786"/>
        <w:gridCol w:w="1766"/>
        <w:gridCol w:w="1553"/>
      </w:tblGrid>
      <w:tr w:rsidR="00D61566" w:rsidRPr="001243B2" w14:paraId="3A90A07A" w14:textId="77777777" w:rsidTr="00761F71">
        <w:tc>
          <w:tcPr>
            <w:tcW w:w="611" w:type="dxa"/>
            <w:vMerge w:val="restart"/>
            <w:vAlign w:val="center"/>
          </w:tcPr>
          <w:p w14:paraId="3E4B40EB"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 п/п</w:t>
            </w:r>
          </w:p>
        </w:tc>
        <w:tc>
          <w:tcPr>
            <w:tcW w:w="3521" w:type="dxa"/>
            <w:vMerge w:val="restart"/>
            <w:vAlign w:val="center"/>
          </w:tcPr>
          <w:p w14:paraId="68065C99"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Наименование мероприятия</w:t>
            </w:r>
          </w:p>
        </w:tc>
        <w:tc>
          <w:tcPr>
            <w:tcW w:w="3552" w:type="dxa"/>
            <w:gridSpan w:val="2"/>
            <w:vAlign w:val="center"/>
          </w:tcPr>
          <w:p w14:paraId="571B42A1"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Расходы на реализацию мероприятий, тыс. руб.</w:t>
            </w:r>
          </w:p>
        </w:tc>
        <w:tc>
          <w:tcPr>
            <w:tcW w:w="1553" w:type="dxa"/>
            <w:vMerge w:val="restart"/>
            <w:vAlign w:val="center"/>
          </w:tcPr>
          <w:p w14:paraId="4BD80DA7"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Процент исполнения, %</w:t>
            </w:r>
          </w:p>
        </w:tc>
      </w:tr>
      <w:tr w:rsidR="00D61566" w:rsidRPr="001243B2" w14:paraId="6FBF744E" w14:textId="77777777" w:rsidTr="00761F71">
        <w:tc>
          <w:tcPr>
            <w:tcW w:w="611" w:type="dxa"/>
            <w:vMerge/>
            <w:vAlign w:val="center"/>
          </w:tcPr>
          <w:p w14:paraId="596935DF" w14:textId="77777777" w:rsidR="00D61566" w:rsidRPr="001243B2" w:rsidRDefault="00D61566" w:rsidP="00761F71">
            <w:pPr>
              <w:jc w:val="center"/>
              <w:rPr>
                <w:rFonts w:ascii="Times New Roman" w:hAnsi="Times New Roman" w:cs="Times New Roman"/>
              </w:rPr>
            </w:pPr>
          </w:p>
        </w:tc>
        <w:tc>
          <w:tcPr>
            <w:tcW w:w="3521" w:type="dxa"/>
            <w:vMerge/>
            <w:vAlign w:val="center"/>
          </w:tcPr>
          <w:p w14:paraId="344485C7" w14:textId="77777777" w:rsidR="00D61566" w:rsidRPr="001243B2" w:rsidRDefault="00D61566" w:rsidP="00761F71">
            <w:pPr>
              <w:jc w:val="center"/>
              <w:rPr>
                <w:rFonts w:ascii="Times New Roman" w:hAnsi="Times New Roman" w:cs="Times New Roman"/>
              </w:rPr>
            </w:pPr>
          </w:p>
        </w:tc>
        <w:tc>
          <w:tcPr>
            <w:tcW w:w="1786" w:type="dxa"/>
            <w:vAlign w:val="center"/>
          </w:tcPr>
          <w:p w14:paraId="43CCEDFF"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План</w:t>
            </w:r>
          </w:p>
        </w:tc>
        <w:tc>
          <w:tcPr>
            <w:tcW w:w="1766" w:type="dxa"/>
            <w:vAlign w:val="center"/>
          </w:tcPr>
          <w:p w14:paraId="27D32D26" w14:textId="77777777" w:rsidR="00D61566" w:rsidRPr="001243B2" w:rsidRDefault="00D61566" w:rsidP="00761F71">
            <w:pPr>
              <w:jc w:val="center"/>
              <w:rPr>
                <w:rFonts w:ascii="Times New Roman" w:hAnsi="Times New Roman" w:cs="Times New Roman"/>
              </w:rPr>
            </w:pPr>
            <w:r w:rsidRPr="001243B2">
              <w:rPr>
                <w:rFonts w:ascii="Times New Roman" w:hAnsi="Times New Roman" w:cs="Times New Roman"/>
              </w:rPr>
              <w:t>Кассовый расход</w:t>
            </w:r>
          </w:p>
        </w:tc>
        <w:tc>
          <w:tcPr>
            <w:tcW w:w="1553" w:type="dxa"/>
            <w:vMerge/>
          </w:tcPr>
          <w:p w14:paraId="6B77D8A7" w14:textId="77777777" w:rsidR="00D61566" w:rsidRPr="001243B2" w:rsidRDefault="00D61566" w:rsidP="00761F71">
            <w:pPr>
              <w:jc w:val="center"/>
              <w:rPr>
                <w:rFonts w:ascii="Times New Roman" w:hAnsi="Times New Roman" w:cs="Times New Roman"/>
              </w:rPr>
            </w:pPr>
          </w:p>
        </w:tc>
      </w:tr>
      <w:tr w:rsidR="00D61566" w:rsidRPr="00A102FB" w14:paraId="1776236E" w14:textId="77777777" w:rsidTr="00761F71">
        <w:tc>
          <w:tcPr>
            <w:tcW w:w="611" w:type="dxa"/>
            <w:vAlign w:val="center"/>
          </w:tcPr>
          <w:p w14:paraId="1EDDB512"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w:t>
            </w:r>
          </w:p>
        </w:tc>
        <w:tc>
          <w:tcPr>
            <w:tcW w:w="3521" w:type="dxa"/>
          </w:tcPr>
          <w:p w14:paraId="3A783A32" w14:textId="77777777" w:rsidR="00D61566" w:rsidRPr="00A102FB" w:rsidRDefault="00D61566" w:rsidP="00761F71">
            <w:pPr>
              <w:jc w:val="both"/>
              <w:rPr>
                <w:rFonts w:ascii="Times New Roman" w:hAnsi="Times New Roman" w:cs="Times New Roman"/>
                <w:sz w:val="26"/>
                <w:szCs w:val="26"/>
              </w:rPr>
            </w:pPr>
            <w:r w:rsidRPr="00A102FB">
              <w:rPr>
                <w:rFonts w:ascii="Times New Roman" w:hAnsi="Times New Roman" w:cs="Times New Roman"/>
                <w:sz w:val="26"/>
                <w:szCs w:val="26"/>
              </w:rPr>
              <w:t>Оптимизация расходов на обслуживание муниципального долга</w:t>
            </w:r>
          </w:p>
        </w:tc>
        <w:tc>
          <w:tcPr>
            <w:tcW w:w="1786" w:type="dxa"/>
            <w:vAlign w:val="center"/>
          </w:tcPr>
          <w:p w14:paraId="315D7505"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138,1</w:t>
            </w:r>
          </w:p>
        </w:tc>
        <w:tc>
          <w:tcPr>
            <w:tcW w:w="1766" w:type="dxa"/>
            <w:vAlign w:val="center"/>
          </w:tcPr>
          <w:p w14:paraId="695F0706"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138,0</w:t>
            </w:r>
          </w:p>
        </w:tc>
        <w:tc>
          <w:tcPr>
            <w:tcW w:w="1553" w:type="dxa"/>
            <w:vAlign w:val="center"/>
          </w:tcPr>
          <w:p w14:paraId="7D9D5295"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99,9</w:t>
            </w:r>
          </w:p>
        </w:tc>
      </w:tr>
      <w:tr w:rsidR="00D61566" w:rsidRPr="00A102FB" w14:paraId="488D12B4" w14:textId="77777777" w:rsidTr="00761F71">
        <w:tc>
          <w:tcPr>
            <w:tcW w:w="4132" w:type="dxa"/>
            <w:gridSpan w:val="2"/>
            <w:vAlign w:val="center"/>
          </w:tcPr>
          <w:p w14:paraId="2A39EBD5"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lastRenderedPageBreak/>
              <w:t>в т.ч. местный бюджет:</w:t>
            </w:r>
          </w:p>
        </w:tc>
        <w:tc>
          <w:tcPr>
            <w:tcW w:w="1786" w:type="dxa"/>
            <w:vAlign w:val="center"/>
          </w:tcPr>
          <w:p w14:paraId="0B191F0D"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138,1</w:t>
            </w:r>
          </w:p>
        </w:tc>
        <w:tc>
          <w:tcPr>
            <w:tcW w:w="1766" w:type="dxa"/>
            <w:vAlign w:val="center"/>
          </w:tcPr>
          <w:p w14:paraId="5DC8F2F0"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138,0</w:t>
            </w:r>
          </w:p>
        </w:tc>
        <w:tc>
          <w:tcPr>
            <w:tcW w:w="1553" w:type="dxa"/>
            <w:vAlign w:val="center"/>
          </w:tcPr>
          <w:p w14:paraId="011CCA6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99,9</w:t>
            </w:r>
          </w:p>
        </w:tc>
      </w:tr>
      <w:tr w:rsidR="00D61566" w:rsidRPr="00A102FB" w14:paraId="717A286E" w14:textId="77777777" w:rsidTr="00761F71">
        <w:tc>
          <w:tcPr>
            <w:tcW w:w="611" w:type="dxa"/>
            <w:vAlign w:val="center"/>
          </w:tcPr>
          <w:p w14:paraId="67135BF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w:t>
            </w:r>
          </w:p>
        </w:tc>
        <w:tc>
          <w:tcPr>
            <w:tcW w:w="3521" w:type="dxa"/>
          </w:tcPr>
          <w:p w14:paraId="6CBB9FC4" w14:textId="77777777" w:rsidR="00D61566" w:rsidRPr="00A102FB" w:rsidRDefault="00D61566" w:rsidP="00761F71">
            <w:pPr>
              <w:jc w:val="both"/>
              <w:rPr>
                <w:rFonts w:ascii="Times New Roman" w:hAnsi="Times New Roman" w:cs="Times New Roman"/>
                <w:sz w:val="26"/>
                <w:szCs w:val="26"/>
              </w:rPr>
            </w:pPr>
            <w:r w:rsidRPr="00A102FB">
              <w:rPr>
                <w:rFonts w:ascii="Times New Roman" w:hAnsi="Times New Roman" w:cs="Times New Roman"/>
                <w:sz w:val="26"/>
                <w:szCs w:val="26"/>
              </w:rPr>
              <w:t>Обеспечение деятельности органов исполнительной власти</w:t>
            </w:r>
          </w:p>
        </w:tc>
        <w:tc>
          <w:tcPr>
            <w:tcW w:w="1786" w:type="dxa"/>
            <w:vAlign w:val="center"/>
          </w:tcPr>
          <w:p w14:paraId="74ED134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32 055,0</w:t>
            </w:r>
          </w:p>
        </w:tc>
        <w:tc>
          <w:tcPr>
            <w:tcW w:w="1766" w:type="dxa"/>
            <w:vAlign w:val="center"/>
          </w:tcPr>
          <w:p w14:paraId="46091BA7"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31 565,9</w:t>
            </w:r>
          </w:p>
        </w:tc>
        <w:tc>
          <w:tcPr>
            <w:tcW w:w="1553" w:type="dxa"/>
            <w:vAlign w:val="center"/>
          </w:tcPr>
          <w:p w14:paraId="6676AA8F"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98,5</w:t>
            </w:r>
          </w:p>
        </w:tc>
      </w:tr>
      <w:tr w:rsidR="00D61566" w:rsidRPr="00A102FB" w14:paraId="18C9DBB7" w14:textId="77777777" w:rsidTr="00761F71">
        <w:tc>
          <w:tcPr>
            <w:tcW w:w="4132" w:type="dxa"/>
            <w:gridSpan w:val="2"/>
            <w:vAlign w:val="center"/>
          </w:tcPr>
          <w:p w14:paraId="766E0728"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t>в т.ч. местный бюджет:</w:t>
            </w:r>
          </w:p>
        </w:tc>
        <w:tc>
          <w:tcPr>
            <w:tcW w:w="1786" w:type="dxa"/>
            <w:vAlign w:val="center"/>
          </w:tcPr>
          <w:p w14:paraId="76158BD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32 055,0</w:t>
            </w:r>
          </w:p>
        </w:tc>
        <w:tc>
          <w:tcPr>
            <w:tcW w:w="1766" w:type="dxa"/>
            <w:vAlign w:val="center"/>
          </w:tcPr>
          <w:p w14:paraId="33A23F6C"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31 565,9</w:t>
            </w:r>
          </w:p>
        </w:tc>
        <w:tc>
          <w:tcPr>
            <w:tcW w:w="1553" w:type="dxa"/>
            <w:vAlign w:val="center"/>
          </w:tcPr>
          <w:p w14:paraId="7267F25D"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98,5</w:t>
            </w:r>
          </w:p>
        </w:tc>
      </w:tr>
      <w:tr w:rsidR="00D61566" w:rsidRPr="00A102FB" w14:paraId="14C1AB52" w14:textId="77777777" w:rsidTr="00761F71">
        <w:tc>
          <w:tcPr>
            <w:tcW w:w="611" w:type="dxa"/>
            <w:tcBorders>
              <w:right w:val="single" w:sz="4" w:space="0" w:color="auto"/>
            </w:tcBorders>
            <w:vAlign w:val="center"/>
          </w:tcPr>
          <w:p w14:paraId="12FEADC3"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3</w:t>
            </w:r>
          </w:p>
        </w:tc>
        <w:tc>
          <w:tcPr>
            <w:tcW w:w="3521" w:type="dxa"/>
            <w:tcBorders>
              <w:left w:val="single" w:sz="4" w:space="0" w:color="auto"/>
            </w:tcBorders>
          </w:tcPr>
          <w:p w14:paraId="4F5CC0BF" w14:textId="77777777" w:rsidR="00D61566" w:rsidRPr="00A102FB" w:rsidRDefault="00D61566" w:rsidP="00761F71">
            <w:pPr>
              <w:jc w:val="both"/>
              <w:rPr>
                <w:rFonts w:ascii="Times New Roman" w:hAnsi="Times New Roman" w:cs="Times New Roman"/>
                <w:sz w:val="26"/>
                <w:szCs w:val="26"/>
              </w:rPr>
            </w:pPr>
            <w:r w:rsidRPr="00A102FB">
              <w:rPr>
                <w:rFonts w:ascii="Times New Roman" w:hAnsi="Times New Roman" w:cs="Times New Roman"/>
                <w:sz w:val="26"/>
                <w:szCs w:val="26"/>
              </w:rPr>
              <w:t>Развитие инициативного бюджетирования</w:t>
            </w:r>
          </w:p>
        </w:tc>
        <w:tc>
          <w:tcPr>
            <w:tcW w:w="1786" w:type="dxa"/>
            <w:vAlign w:val="center"/>
          </w:tcPr>
          <w:p w14:paraId="345B2DFD"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23 291,3</w:t>
            </w:r>
          </w:p>
        </w:tc>
        <w:tc>
          <w:tcPr>
            <w:tcW w:w="1766" w:type="dxa"/>
            <w:vAlign w:val="center"/>
          </w:tcPr>
          <w:p w14:paraId="29000B25"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23 258,5</w:t>
            </w:r>
          </w:p>
        </w:tc>
        <w:tc>
          <w:tcPr>
            <w:tcW w:w="1553" w:type="dxa"/>
            <w:vAlign w:val="center"/>
          </w:tcPr>
          <w:p w14:paraId="01B841D1"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99,9</w:t>
            </w:r>
          </w:p>
        </w:tc>
      </w:tr>
      <w:tr w:rsidR="00D61566" w:rsidRPr="00A102FB" w14:paraId="23BA2CF8" w14:textId="77777777" w:rsidTr="00761F71">
        <w:tc>
          <w:tcPr>
            <w:tcW w:w="611" w:type="dxa"/>
            <w:tcBorders>
              <w:right w:val="single" w:sz="4" w:space="0" w:color="auto"/>
            </w:tcBorders>
            <w:vAlign w:val="center"/>
          </w:tcPr>
          <w:p w14:paraId="64D62BB3" w14:textId="77777777" w:rsidR="00D61566" w:rsidRPr="00A102FB" w:rsidRDefault="00D61566" w:rsidP="00761F71">
            <w:pPr>
              <w:jc w:val="right"/>
              <w:rPr>
                <w:rFonts w:ascii="Times New Roman" w:hAnsi="Times New Roman" w:cs="Times New Roman"/>
                <w:i/>
                <w:sz w:val="26"/>
                <w:szCs w:val="26"/>
              </w:rPr>
            </w:pPr>
          </w:p>
        </w:tc>
        <w:tc>
          <w:tcPr>
            <w:tcW w:w="3521" w:type="dxa"/>
            <w:tcBorders>
              <w:left w:val="single" w:sz="4" w:space="0" w:color="auto"/>
            </w:tcBorders>
            <w:vAlign w:val="center"/>
          </w:tcPr>
          <w:p w14:paraId="07576ABE"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t>в т.ч. областной бюджет:</w:t>
            </w:r>
          </w:p>
        </w:tc>
        <w:tc>
          <w:tcPr>
            <w:tcW w:w="1786" w:type="dxa"/>
            <w:vAlign w:val="center"/>
          </w:tcPr>
          <w:p w14:paraId="3FA6A00A"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22 523,7</w:t>
            </w:r>
          </w:p>
        </w:tc>
        <w:tc>
          <w:tcPr>
            <w:tcW w:w="1766" w:type="dxa"/>
            <w:vAlign w:val="center"/>
          </w:tcPr>
          <w:p w14:paraId="76566F21"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22 492,3</w:t>
            </w:r>
          </w:p>
        </w:tc>
        <w:tc>
          <w:tcPr>
            <w:tcW w:w="1553" w:type="dxa"/>
            <w:vAlign w:val="center"/>
          </w:tcPr>
          <w:p w14:paraId="6CF23A79"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99,9</w:t>
            </w:r>
          </w:p>
        </w:tc>
      </w:tr>
      <w:tr w:rsidR="00D61566" w:rsidRPr="00A102FB" w14:paraId="594EA454" w14:textId="77777777" w:rsidTr="00761F71">
        <w:tc>
          <w:tcPr>
            <w:tcW w:w="611" w:type="dxa"/>
            <w:tcBorders>
              <w:right w:val="single" w:sz="4" w:space="0" w:color="auto"/>
            </w:tcBorders>
            <w:vAlign w:val="center"/>
          </w:tcPr>
          <w:p w14:paraId="385BE70F" w14:textId="77777777" w:rsidR="00D61566" w:rsidRPr="00A102FB" w:rsidRDefault="00D61566" w:rsidP="00761F71">
            <w:pPr>
              <w:jc w:val="right"/>
              <w:rPr>
                <w:rFonts w:ascii="Times New Roman" w:hAnsi="Times New Roman" w:cs="Times New Roman"/>
                <w:i/>
                <w:sz w:val="26"/>
                <w:szCs w:val="26"/>
              </w:rPr>
            </w:pPr>
          </w:p>
        </w:tc>
        <w:tc>
          <w:tcPr>
            <w:tcW w:w="3521" w:type="dxa"/>
            <w:tcBorders>
              <w:left w:val="single" w:sz="4" w:space="0" w:color="auto"/>
            </w:tcBorders>
            <w:vAlign w:val="center"/>
          </w:tcPr>
          <w:p w14:paraId="38BBF06F"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t>в т.ч. местный бюджет:</w:t>
            </w:r>
          </w:p>
        </w:tc>
        <w:tc>
          <w:tcPr>
            <w:tcW w:w="1786" w:type="dxa"/>
            <w:vAlign w:val="center"/>
          </w:tcPr>
          <w:p w14:paraId="1D039ED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767,6</w:t>
            </w:r>
          </w:p>
        </w:tc>
        <w:tc>
          <w:tcPr>
            <w:tcW w:w="1766" w:type="dxa"/>
            <w:vAlign w:val="center"/>
          </w:tcPr>
          <w:p w14:paraId="2EF0EFF3"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766,2</w:t>
            </w:r>
          </w:p>
        </w:tc>
        <w:tc>
          <w:tcPr>
            <w:tcW w:w="1553" w:type="dxa"/>
            <w:vAlign w:val="center"/>
          </w:tcPr>
          <w:p w14:paraId="6C321B4F"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99,9</w:t>
            </w:r>
          </w:p>
        </w:tc>
      </w:tr>
      <w:tr w:rsidR="00D61566" w:rsidRPr="00A102FB" w14:paraId="0868AE61" w14:textId="77777777" w:rsidTr="00761F71">
        <w:trPr>
          <w:trHeight w:val="58"/>
        </w:trPr>
        <w:tc>
          <w:tcPr>
            <w:tcW w:w="611" w:type="dxa"/>
            <w:tcBorders>
              <w:right w:val="single" w:sz="4" w:space="0" w:color="auto"/>
            </w:tcBorders>
          </w:tcPr>
          <w:p w14:paraId="39030375" w14:textId="77777777" w:rsidR="00D61566" w:rsidRPr="00A102FB" w:rsidRDefault="00D61566" w:rsidP="00761F71">
            <w:pPr>
              <w:jc w:val="both"/>
              <w:rPr>
                <w:rFonts w:ascii="Times New Roman" w:hAnsi="Times New Roman" w:cs="Times New Roman"/>
                <w:sz w:val="26"/>
                <w:szCs w:val="26"/>
              </w:rPr>
            </w:pPr>
            <w:r w:rsidRPr="00A102FB">
              <w:rPr>
                <w:rFonts w:ascii="Times New Roman" w:hAnsi="Times New Roman" w:cs="Times New Roman"/>
                <w:sz w:val="26"/>
                <w:szCs w:val="26"/>
              </w:rPr>
              <w:t xml:space="preserve">4. </w:t>
            </w:r>
          </w:p>
        </w:tc>
        <w:tc>
          <w:tcPr>
            <w:tcW w:w="3521" w:type="dxa"/>
            <w:tcBorders>
              <w:left w:val="single" w:sz="4" w:space="0" w:color="auto"/>
            </w:tcBorders>
          </w:tcPr>
          <w:p w14:paraId="43A86A48" w14:textId="77777777" w:rsidR="00D61566" w:rsidRPr="00A102FB" w:rsidRDefault="00D61566" w:rsidP="00761F71">
            <w:pPr>
              <w:jc w:val="both"/>
              <w:rPr>
                <w:rFonts w:ascii="Times New Roman" w:hAnsi="Times New Roman" w:cs="Times New Roman"/>
                <w:sz w:val="26"/>
                <w:szCs w:val="26"/>
              </w:rPr>
            </w:pPr>
            <w:r w:rsidRPr="00A102FB">
              <w:rPr>
                <w:rFonts w:ascii="Times New Roman" w:hAnsi="Times New Roman" w:cs="Times New Roman"/>
                <w:sz w:val="26"/>
                <w:szCs w:val="26"/>
              </w:rPr>
              <w:t>Развитие молодежного бюджетирования</w:t>
            </w:r>
          </w:p>
        </w:tc>
        <w:tc>
          <w:tcPr>
            <w:tcW w:w="1786" w:type="dxa"/>
            <w:vAlign w:val="center"/>
          </w:tcPr>
          <w:p w14:paraId="2F0230A3"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22 725,6</w:t>
            </w:r>
          </w:p>
        </w:tc>
        <w:tc>
          <w:tcPr>
            <w:tcW w:w="1766" w:type="dxa"/>
            <w:vAlign w:val="center"/>
          </w:tcPr>
          <w:p w14:paraId="0210A6F3"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20 197,8</w:t>
            </w:r>
          </w:p>
        </w:tc>
        <w:tc>
          <w:tcPr>
            <w:tcW w:w="1553" w:type="dxa"/>
            <w:vAlign w:val="center"/>
          </w:tcPr>
          <w:p w14:paraId="53E16190"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88,9</w:t>
            </w:r>
          </w:p>
        </w:tc>
      </w:tr>
      <w:tr w:rsidR="00D61566" w:rsidRPr="00A102FB" w14:paraId="5B848F71" w14:textId="77777777" w:rsidTr="00761F71">
        <w:trPr>
          <w:trHeight w:val="58"/>
        </w:trPr>
        <w:tc>
          <w:tcPr>
            <w:tcW w:w="4132" w:type="dxa"/>
            <w:gridSpan w:val="2"/>
            <w:vAlign w:val="center"/>
          </w:tcPr>
          <w:p w14:paraId="32F67A48"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t>в т.ч. областной бюджет:</w:t>
            </w:r>
          </w:p>
        </w:tc>
        <w:tc>
          <w:tcPr>
            <w:tcW w:w="1786" w:type="dxa"/>
            <w:vAlign w:val="center"/>
          </w:tcPr>
          <w:p w14:paraId="34BDFB17"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22 498,3</w:t>
            </w:r>
          </w:p>
        </w:tc>
        <w:tc>
          <w:tcPr>
            <w:tcW w:w="1766" w:type="dxa"/>
            <w:vAlign w:val="center"/>
          </w:tcPr>
          <w:p w14:paraId="77568083"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19 997,9</w:t>
            </w:r>
          </w:p>
        </w:tc>
        <w:tc>
          <w:tcPr>
            <w:tcW w:w="1553" w:type="dxa"/>
            <w:vAlign w:val="center"/>
          </w:tcPr>
          <w:p w14:paraId="4C8D15A7"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88,9</w:t>
            </w:r>
          </w:p>
        </w:tc>
      </w:tr>
      <w:tr w:rsidR="00D61566" w:rsidRPr="00A102FB" w14:paraId="08CBEEF5" w14:textId="77777777" w:rsidTr="00761F71">
        <w:trPr>
          <w:trHeight w:val="58"/>
        </w:trPr>
        <w:tc>
          <w:tcPr>
            <w:tcW w:w="4132" w:type="dxa"/>
            <w:gridSpan w:val="2"/>
            <w:vAlign w:val="center"/>
          </w:tcPr>
          <w:p w14:paraId="077FD1D9"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t>в т.ч. местный бюджет:</w:t>
            </w:r>
          </w:p>
        </w:tc>
        <w:tc>
          <w:tcPr>
            <w:tcW w:w="1786" w:type="dxa"/>
            <w:vAlign w:val="center"/>
          </w:tcPr>
          <w:p w14:paraId="4DA2259B"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227,3</w:t>
            </w:r>
          </w:p>
        </w:tc>
        <w:tc>
          <w:tcPr>
            <w:tcW w:w="1766" w:type="dxa"/>
            <w:vAlign w:val="center"/>
          </w:tcPr>
          <w:p w14:paraId="608998DA"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199,9</w:t>
            </w:r>
          </w:p>
        </w:tc>
        <w:tc>
          <w:tcPr>
            <w:tcW w:w="1553" w:type="dxa"/>
            <w:vAlign w:val="center"/>
          </w:tcPr>
          <w:p w14:paraId="19B9D277"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88,0</w:t>
            </w:r>
          </w:p>
        </w:tc>
      </w:tr>
      <w:tr w:rsidR="00D61566" w:rsidRPr="00A102FB" w14:paraId="7B697A4C" w14:textId="77777777" w:rsidTr="00761F71">
        <w:trPr>
          <w:trHeight w:val="58"/>
        </w:trPr>
        <w:tc>
          <w:tcPr>
            <w:tcW w:w="4132" w:type="dxa"/>
            <w:gridSpan w:val="2"/>
            <w:vAlign w:val="center"/>
          </w:tcPr>
          <w:p w14:paraId="129AEAAC" w14:textId="77777777" w:rsidR="00D61566" w:rsidRPr="00A102FB" w:rsidRDefault="00D61566" w:rsidP="00761F71">
            <w:pPr>
              <w:jc w:val="right"/>
              <w:rPr>
                <w:rFonts w:ascii="Times New Roman" w:hAnsi="Times New Roman" w:cs="Times New Roman"/>
                <w:sz w:val="26"/>
                <w:szCs w:val="26"/>
              </w:rPr>
            </w:pPr>
            <w:r w:rsidRPr="00A102FB">
              <w:rPr>
                <w:rFonts w:ascii="Times New Roman" w:hAnsi="Times New Roman" w:cs="Times New Roman"/>
                <w:sz w:val="26"/>
                <w:szCs w:val="26"/>
              </w:rPr>
              <w:t>ИТОГО:</w:t>
            </w:r>
          </w:p>
        </w:tc>
        <w:tc>
          <w:tcPr>
            <w:tcW w:w="1786" w:type="dxa"/>
            <w:vAlign w:val="center"/>
          </w:tcPr>
          <w:p w14:paraId="5C298EC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78 210,0</w:t>
            </w:r>
          </w:p>
        </w:tc>
        <w:tc>
          <w:tcPr>
            <w:tcW w:w="1766" w:type="dxa"/>
            <w:vAlign w:val="center"/>
          </w:tcPr>
          <w:p w14:paraId="4156DD9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75 160,2</w:t>
            </w:r>
          </w:p>
        </w:tc>
        <w:tc>
          <w:tcPr>
            <w:tcW w:w="1553" w:type="dxa"/>
            <w:vAlign w:val="center"/>
          </w:tcPr>
          <w:p w14:paraId="3C7F5194" w14:textId="77777777" w:rsidR="00D61566" w:rsidRPr="00A102FB" w:rsidRDefault="00D61566" w:rsidP="00761F71">
            <w:pPr>
              <w:jc w:val="center"/>
              <w:rPr>
                <w:rFonts w:ascii="Times New Roman" w:hAnsi="Times New Roman" w:cs="Times New Roman"/>
                <w:sz w:val="26"/>
                <w:szCs w:val="26"/>
              </w:rPr>
            </w:pPr>
            <w:r w:rsidRPr="00A102FB">
              <w:rPr>
                <w:rFonts w:ascii="Times New Roman" w:hAnsi="Times New Roman" w:cs="Times New Roman"/>
                <w:sz w:val="26"/>
                <w:szCs w:val="26"/>
              </w:rPr>
              <w:t>96,1</w:t>
            </w:r>
          </w:p>
        </w:tc>
      </w:tr>
    </w:tbl>
    <w:p w14:paraId="1885A628" w14:textId="77777777" w:rsidR="00D61566" w:rsidRDefault="00D61566" w:rsidP="00D61566">
      <w:pPr>
        <w:ind w:firstLine="709"/>
        <w:jc w:val="both"/>
        <w:rPr>
          <w:rFonts w:ascii="Times New Roman" w:hAnsi="Times New Roman" w:cs="Times New Roman"/>
          <w:sz w:val="28"/>
          <w:szCs w:val="28"/>
        </w:rPr>
      </w:pPr>
    </w:p>
    <w:p w14:paraId="5A43F969" w14:textId="77777777" w:rsidR="00D61566" w:rsidRDefault="00D61566" w:rsidP="00D61566">
      <w:pPr>
        <w:jc w:val="both"/>
        <w:rPr>
          <w:rFonts w:ascii="Times New Roman" w:hAnsi="Times New Roman" w:cs="Times New Roman"/>
          <w:sz w:val="28"/>
          <w:szCs w:val="28"/>
        </w:rPr>
      </w:pPr>
      <w:r>
        <w:rPr>
          <w:rFonts w:ascii="Times New Roman" w:hAnsi="Times New Roman" w:cs="Times New Roman"/>
          <w:sz w:val="28"/>
          <w:szCs w:val="28"/>
        </w:rPr>
        <w:t xml:space="preserve">   Остаток неиспользованных средств по программе (экономия от проведения конкурсных процедур) составил 3 049,8 тыс. рублей.</w:t>
      </w:r>
    </w:p>
    <w:p w14:paraId="7CC429C7" w14:textId="77777777" w:rsidR="00D61566" w:rsidRDefault="00D61566" w:rsidP="00D61566">
      <w:pPr>
        <w:jc w:val="both"/>
        <w:rPr>
          <w:rFonts w:ascii="Times New Roman" w:hAnsi="Times New Roman" w:cs="Times New Roman"/>
          <w:sz w:val="28"/>
          <w:szCs w:val="28"/>
        </w:rPr>
      </w:pPr>
    </w:p>
    <w:p w14:paraId="0C83A212" w14:textId="77777777" w:rsidR="00D61566" w:rsidRPr="00C20411" w:rsidRDefault="00D61566" w:rsidP="00D61566">
      <w:pPr>
        <w:jc w:val="center"/>
        <w:rPr>
          <w:rFonts w:ascii="Times New Roman" w:hAnsi="Times New Roman"/>
          <w:b/>
          <w:sz w:val="28"/>
          <w:szCs w:val="28"/>
        </w:rPr>
      </w:pPr>
      <w:r w:rsidRPr="00C20411">
        <w:rPr>
          <w:rFonts w:ascii="Times New Roman" w:hAnsi="Times New Roman"/>
          <w:b/>
          <w:sz w:val="28"/>
          <w:szCs w:val="28"/>
        </w:rPr>
        <w:t xml:space="preserve">Расчеты показателей оценки эффективности </w:t>
      </w:r>
      <w:r>
        <w:rPr>
          <w:rFonts w:ascii="Times New Roman" w:hAnsi="Times New Roman"/>
          <w:b/>
          <w:sz w:val="28"/>
          <w:szCs w:val="28"/>
        </w:rPr>
        <w:t>и результативности муниципальной программы</w:t>
      </w:r>
    </w:p>
    <w:p w14:paraId="30ED39DF" w14:textId="77777777" w:rsidR="00D61566" w:rsidRDefault="00D61566" w:rsidP="00D61566">
      <w:pPr>
        <w:ind w:firstLine="709"/>
        <w:jc w:val="both"/>
        <w:rPr>
          <w:rFonts w:ascii="Times New Roman" w:hAnsi="Times New Roman"/>
          <w:sz w:val="16"/>
          <w:szCs w:val="16"/>
        </w:rPr>
      </w:pPr>
    </w:p>
    <w:p w14:paraId="17D1F5BC" w14:textId="77777777" w:rsidR="00D61566" w:rsidRPr="008F06C1" w:rsidRDefault="00D61566" w:rsidP="00D61566">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6CCCD8FA"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09ACEB0E" w14:textId="77777777" w:rsidR="00D61566" w:rsidRDefault="00D61566" w:rsidP="00D61566">
      <w:pPr>
        <w:pStyle w:val="ConsPlusNormal"/>
        <w:jc w:val="center"/>
        <w:rPr>
          <w:rFonts w:ascii="Times New Roman" w:hAnsi="Times New Roman"/>
          <w:sz w:val="28"/>
          <w:szCs w:val="28"/>
        </w:rPr>
      </w:pPr>
    </w:p>
    <w:p w14:paraId="49C231DB" w14:textId="77777777" w:rsidR="00D61566" w:rsidRPr="008F06C1"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39FF7A1F" w14:textId="77777777" w:rsidR="00D61566" w:rsidRPr="008F06C1" w:rsidRDefault="00D61566" w:rsidP="00D61566">
      <w:pPr>
        <w:pStyle w:val="ConsPlusNormal"/>
        <w:ind w:firstLine="540"/>
        <w:jc w:val="both"/>
        <w:rPr>
          <w:rFonts w:ascii="Times New Roman" w:hAnsi="Times New Roman"/>
          <w:sz w:val="28"/>
          <w:szCs w:val="28"/>
        </w:rPr>
      </w:pPr>
    </w:p>
    <w:p w14:paraId="18FCCFC1"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35BAE672" w14:textId="77777777" w:rsidR="00D61566" w:rsidRDefault="00D61566" w:rsidP="00D61566">
      <w:pPr>
        <w:pStyle w:val="ConsPlusNormal"/>
        <w:jc w:val="center"/>
        <w:rPr>
          <w:rFonts w:ascii="Times New Roman" w:hAnsi="Times New Roman"/>
          <w:sz w:val="28"/>
          <w:szCs w:val="28"/>
        </w:rPr>
      </w:pPr>
    </w:p>
    <w:p w14:paraId="5E277A41"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2B89FD76" w14:textId="77777777" w:rsidR="00D61566" w:rsidRPr="007B2520" w:rsidRDefault="00D61566" w:rsidP="00D61566">
      <w:pPr>
        <w:pStyle w:val="ConsPlusNormal"/>
        <w:jc w:val="center"/>
        <w:rPr>
          <w:rFonts w:ascii="Times New Roman" w:hAnsi="Times New Roman"/>
          <w:sz w:val="28"/>
          <w:szCs w:val="28"/>
        </w:rPr>
      </w:pPr>
    </w:p>
    <w:p w14:paraId="67CD5648"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4B73EDC2"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39751101"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5B1A31EC" w14:textId="77777777" w:rsidR="00D61566" w:rsidRPr="001141E6"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16FA0D6B" w14:textId="77777777" w:rsidR="00D61566" w:rsidRPr="001141E6" w:rsidRDefault="00D61566" w:rsidP="00D61566">
      <w:pPr>
        <w:pStyle w:val="ConsPlusNormal"/>
        <w:ind w:firstLine="540"/>
        <w:jc w:val="both"/>
        <w:rPr>
          <w:rFonts w:ascii="Times New Roman" w:hAnsi="Times New Roman"/>
          <w:sz w:val="28"/>
          <w:szCs w:val="28"/>
        </w:rPr>
      </w:pPr>
    </w:p>
    <w:p w14:paraId="11E17DD1" w14:textId="77777777" w:rsidR="00D61566"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lastRenderedPageBreak/>
        <w:t>Утверждение местного бюджета на трехлетний период (на очередной финансов</w:t>
      </w:r>
      <w:r>
        <w:rPr>
          <w:rFonts w:ascii="Times New Roman" w:hAnsi="Times New Roman"/>
          <w:sz w:val="28"/>
          <w:szCs w:val="28"/>
        </w:rPr>
        <w:t>ый год и на плановый период): 1/</w:t>
      </w:r>
      <w:r w:rsidRPr="006150FD">
        <w:rPr>
          <w:rFonts w:ascii="Times New Roman" w:hAnsi="Times New Roman"/>
          <w:sz w:val="28"/>
          <w:szCs w:val="28"/>
        </w:rPr>
        <w:t>1 = 1</w:t>
      </w:r>
      <w:r>
        <w:rPr>
          <w:rFonts w:ascii="Times New Roman" w:hAnsi="Times New Roman"/>
          <w:sz w:val="28"/>
          <w:szCs w:val="28"/>
        </w:rPr>
        <w:t>;</w:t>
      </w:r>
    </w:p>
    <w:p w14:paraId="12A47A65" w14:textId="77777777" w:rsidR="00D61566"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 xml:space="preserve">Обеспечение исполнения расходных обязательств Углегорского </w:t>
      </w:r>
      <w:r w:rsidRPr="00A86F09">
        <w:rPr>
          <w:rFonts w:ascii="Times New Roman" w:hAnsi="Times New Roman"/>
          <w:sz w:val="28"/>
          <w:szCs w:val="28"/>
        </w:rPr>
        <w:t>городского округа</w:t>
      </w:r>
      <w:r w:rsidRPr="006150FD">
        <w:rPr>
          <w:rFonts w:ascii="Times New Roman" w:hAnsi="Times New Roman"/>
          <w:sz w:val="28"/>
          <w:szCs w:val="28"/>
        </w:rPr>
        <w:t xml:space="preserve">: </w:t>
      </w:r>
      <w:r>
        <w:rPr>
          <w:rFonts w:ascii="Times New Roman" w:hAnsi="Times New Roman"/>
          <w:sz w:val="28"/>
          <w:szCs w:val="28"/>
        </w:rPr>
        <w:t>97,8/95</w:t>
      </w:r>
      <w:r w:rsidRPr="006150FD">
        <w:rPr>
          <w:rFonts w:ascii="Times New Roman" w:hAnsi="Times New Roman"/>
          <w:sz w:val="28"/>
          <w:szCs w:val="28"/>
        </w:rPr>
        <w:t xml:space="preserve"> = 1</w:t>
      </w:r>
      <w:r>
        <w:rPr>
          <w:rFonts w:ascii="Times New Roman" w:hAnsi="Times New Roman"/>
          <w:sz w:val="28"/>
          <w:szCs w:val="28"/>
        </w:rPr>
        <w:t>;</w:t>
      </w:r>
    </w:p>
    <w:p w14:paraId="4AF82266" w14:textId="77777777" w:rsidR="00D61566"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Отношение просроченной кредиторской задолженности местного бюджета к общему объему расходов местного бюджета: 0</w:t>
      </w:r>
      <w:r>
        <w:rPr>
          <w:rFonts w:ascii="Times New Roman" w:hAnsi="Times New Roman"/>
          <w:sz w:val="28"/>
          <w:szCs w:val="28"/>
        </w:rPr>
        <w:t>/0,1</w:t>
      </w:r>
      <w:r w:rsidRPr="006150FD">
        <w:rPr>
          <w:rFonts w:ascii="Times New Roman" w:hAnsi="Times New Roman"/>
          <w:sz w:val="28"/>
          <w:szCs w:val="28"/>
        </w:rPr>
        <w:t xml:space="preserve"> =</w:t>
      </w:r>
      <w:r>
        <w:rPr>
          <w:rFonts w:ascii="Times New Roman" w:hAnsi="Times New Roman"/>
          <w:sz w:val="28"/>
          <w:szCs w:val="28"/>
        </w:rPr>
        <w:t>1;</w:t>
      </w:r>
    </w:p>
    <w:p w14:paraId="2C4C7541" w14:textId="77777777" w:rsidR="00D61566"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 xml:space="preserve">Отношение объема муниципального долга к доходам местного бюджета без учета объема безвозмездных поступлений и (или) поступлений налоговых доходов по дополнительным нормативам отчислений: </w:t>
      </w:r>
      <w:r>
        <w:rPr>
          <w:rFonts w:ascii="Times New Roman" w:hAnsi="Times New Roman"/>
          <w:sz w:val="28"/>
          <w:szCs w:val="28"/>
        </w:rPr>
        <w:t>14,4</w:t>
      </w:r>
      <w:r w:rsidRPr="006150FD">
        <w:rPr>
          <w:rFonts w:ascii="Times New Roman" w:hAnsi="Times New Roman"/>
          <w:sz w:val="28"/>
          <w:szCs w:val="28"/>
        </w:rPr>
        <w:t>/</w:t>
      </w:r>
      <w:r>
        <w:rPr>
          <w:rFonts w:ascii="Times New Roman" w:hAnsi="Times New Roman"/>
          <w:sz w:val="28"/>
          <w:szCs w:val="28"/>
        </w:rPr>
        <w:t>30 = 0;</w:t>
      </w:r>
    </w:p>
    <w:p w14:paraId="0C3AFC0F" w14:textId="77777777" w:rsidR="00D61566"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A86F09">
        <w:rPr>
          <w:rFonts w:ascii="Times New Roman" w:hAnsi="Times New Roman"/>
          <w:sz w:val="28"/>
          <w:szCs w:val="28"/>
        </w:rPr>
        <w:t xml:space="preserve">Доля расходов местного бюджета на обслуживание муниципального долга к расходам местного бюджета без учета субвенций, предоставляемых из областного бюджета: </w:t>
      </w:r>
      <w:r>
        <w:rPr>
          <w:rFonts w:ascii="Times New Roman" w:hAnsi="Times New Roman"/>
          <w:sz w:val="28"/>
          <w:szCs w:val="28"/>
        </w:rPr>
        <w:t>0,013</w:t>
      </w:r>
      <w:r w:rsidRPr="00A86F09">
        <w:rPr>
          <w:rFonts w:ascii="Times New Roman" w:hAnsi="Times New Roman"/>
          <w:sz w:val="28"/>
          <w:szCs w:val="28"/>
        </w:rPr>
        <w:t>/0,</w:t>
      </w:r>
      <w:r>
        <w:rPr>
          <w:rFonts w:ascii="Times New Roman" w:hAnsi="Times New Roman"/>
          <w:sz w:val="28"/>
          <w:szCs w:val="28"/>
        </w:rPr>
        <w:t>5</w:t>
      </w:r>
      <w:r w:rsidRPr="00A86F09">
        <w:rPr>
          <w:rFonts w:ascii="Times New Roman" w:hAnsi="Times New Roman"/>
          <w:sz w:val="28"/>
          <w:szCs w:val="28"/>
        </w:rPr>
        <w:t xml:space="preserve"> = </w:t>
      </w:r>
      <w:r>
        <w:rPr>
          <w:rFonts w:ascii="Times New Roman" w:hAnsi="Times New Roman"/>
          <w:sz w:val="28"/>
          <w:szCs w:val="28"/>
        </w:rPr>
        <w:t>1;</w:t>
      </w:r>
    </w:p>
    <w:p w14:paraId="4DE47CD4" w14:textId="77777777" w:rsidR="00D61566" w:rsidRPr="00A86F09"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A86F09">
        <w:rPr>
          <w:rFonts w:ascii="Times New Roman" w:hAnsi="Times New Roman"/>
          <w:sz w:val="28"/>
          <w:szCs w:val="28"/>
        </w:rPr>
        <w:t>Доля органов местного самоуправления Углегорского городского округа, обеспеченных возможностью юридически значимого электронного документооборота в сфере управления муниципальными финансами Углегорского городского округа: 100</w:t>
      </w:r>
      <w:r>
        <w:rPr>
          <w:rFonts w:ascii="Times New Roman" w:hAnsi="Times New Roman"/>
          <w:sz w:val="28"/>
          <w:szCs w:val="28"/>
        </w:rPr>
        <w:t>/100</w:t>
      </w:r>
      <w:r w:rsidRPr="00A86F09">
        <w:rPr>
          <w:rFonts w:ascii="Times New Roman" w:hAnsi="Times New Roman"/>
          <w:sz w:val="28"/>
          <w:szCs w:val="28"/>
        </w:rPr>
        <w:t xml:space="preserve"> = 1</w:t>
      </w:r>
      <w:r>
        <w:rPr>
          <w:rFonts w:ascii="Times New Roman" w:hAnsi="Times New Roman"/>
          <w:sz w:val="28"/>
          <w:szCs w:val="28"/>
        </w:rPr>
        <w:t>;</w:t>
      </w:r>
    </w:p>
    <w:p w14:paraId="51959F64" w14:textId="77777777" w:rsidR="00D61566" w:rsidRPr="006150FD"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B06CBF">
        <w:rPr>
          <w:rFonts w:ascii="Times New Roman" w:hAnsi="Times New Roman" w:cs="Times New Roman"/>
          <w:sz w:val="28"/>
        </w:rPr>
        <w:t>Доля информации, размещаемой в сети Интернет (</w:t>
      </w:r>
      <w:hyperlink r:id="rId8" w:history="1">
        <w:r w:rsidRPr="00B06CBF">
          <w:rPr>
            <w:rStyle w:val="a7"/>
            <w:rFonts w:ascii="Times New Roman" w:hAnsi="Times New Roman" w:cs="Times New Roman"/>
            <w:sz w:val="28"/>
          </w:rPr>
          <w:t>http://uglegorsk.admsakhalin.ru</w:t>
        </w:r>
      </w:hyperlink>
      <w:r w:rsidRPr="006150FD">
        <w:rPr>
          <w:rFonts w:ascii="Times New Roman" w:hAnsi="Times New Roman" w:cs="Times New Roman"/>
          <w:sz w:val="28"/>
        </w:rPr>
        <w:t xml:space="preserve">): </w:t>
      </w:r>
      <w:r>
        <w:rPr>
          <w:rFonts w:ascii="Times New Roman" w:hAnsi="Times New Roman" w:cs="Times New Roman"/>
          <w:sz w:val="28"/>
        </w:rPr>
        <w:t>100</w:t>
      </w:r>
      <w:r w:rsidRPr="006150FD">
        <w:rPr>
          <w:rFonts w:ascii="Times New Roman" w:hAnsi="Times New Roman" w:cs="Times New Roman"/>
          <w:sz w:val="28"/>
        </w:rPr>
        <w:t>/</w:t>
      </w:r>
      <w:r>
        <w:rPr>
          <w:rFonts w:ascii="Times New Roman" w:hAnsi="Times New Roman" w:cs="Times New Roman"/>
          <w:sz w:val="28"/>
        </w:rPr>
        <w:t>100</w:t>
      </w:r>
      <w:r w:rsidRPr="006150FD">
        <w:rPr>
          <w:rFonts w:ascii="Times New Roman" w:hAnsi="Times New Roman" w:cs="Times New Roman"/>
          <w:sz w:val="28"/>
        </w:rPr>
        <w:t xml:space="preserve"> = 1</w:t>
      </w:r>
      <w:r>
        <w:rPr>
          <w:rFonts w:ascii="Times New Roman" w:hAnsi="Times New Roman" w:cs="Times New Roman"/>
          <w:sz w:val="28"/>
        </w:rPr>
        <w:t>;</w:t>
      </w:r>
    </w:p>
    <w:p w14:paraId="74109904" w14:textId="77777777" w:rsidR="00D61566" w:rsidRPr="00C77199" w:rsidRDefault="00D61566" w:rsidP="00D61566">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cs="Times New Roman"/>
          <w:sz w:val="28"/>
        </w:rPr>
        <w:t>Удельный вес расходов местного бюджета, формируемых в рамках программ в общем объеме расходов местного бюджета (за исключением расходов осуществляемых за счет субвенций, получае</w:t>
      </w:r>
      <w:r>
        <w:rPr>
          <w:rFonts w:ascii="Times New Roman" w:hAnsi="Times New Roman" w:cs="Times New Roman"/>
          <w:sz w:val="28"/>
        </w:rPr>
        <w:t>мых из областного бюджета): 100,6/93</w:t>
      </w:r>
      <w:r w:rsidRPr="006150FD">
        <w:rPr>
          <w:rFonts w:ascii="Times New Roman" w:hAnsi="Times New Roman" w:cs="Times New Roman"/>
          <w:sz w:val="28"/>
        </w:rPr>
        <w:t xml:space="preserve"> = 1</w:t>
      </w:r>
      <w:r>
        <w:rPr>
          <w:rFonts w:ascii="Times New Roman" w:hAnsi="Times New Roman" w:cs="Times New Roman"/>
          <w:sz w:val="28"/>
        </w:rPr>
        <w:t>;</w:t>
      </w:r>
    </w:p>
    <w:p w14:paraId="3BCB188D" w14:textId="77777777" w:rsidR="00D61566" w:rsidRPr="00C77199" w:rsidRDefault="00D61566" w:rsidP="00D61566">
      <w:pPr>
        <w:pStyle w:val="a4"/>
        <w:numPr>
          <w:ilvl w:val="0"/>
          <w:numId w:val="2"/>
        </w:numPr>
        <w:spacing w:after="0" w:line="240" w:lineRule="auto"/>
        <w:ind w:left="0" w:firstLine="709"/>
        <w:jc w:val="both"/>
        <w:rPr>
          <w:rFonts w:ascii="Times New Roman" w:hAnsi="Times New Roman" w:cs="Times New Roman"/>
          <w:sz w:val="28"/>
        </w:rPr>
      </w:pPr>
      <w:r>
        <w:rPr>
          <w:rFonts w:ascii="Times New Roman" w:hAnsi="Times New Roman" w:cs="Times New Roman"/>
          <w:sz w:val="28"/>
        </w:rPr>
        <w:t>Развитие инициативного бюджетирования (количество реализованных проектов): 6/6 = 1;</w:t>
      </w:r>
    </w:p>
    <w:p w14:paraId="7979BADA" w14:textId="77777777" w:rsidR="00D61566" w:rsidRPr="008505EC" w:rsidRDefault="00D61566" w:rsidP="00D61566">
      <w:pPr>
        <w:pStyle w:val="ConsPlusNormal"/>
        <w:ind w:firstLine="540"/>
        <w:jc w:val="both"/>
        <w:rPr>
          <w:rFonts w:ascii="Times New Roman" w:hAnsi="Times New Roman"/>
          <w:sz w:val="28"/>
          <w:szCs w:val="28"/>
        </w:rPr>
      </w:pPr>
      <w:r w:rsidRPr="008505EC">
        <w:rPr>
          <w:rFonts w:ascii="Times New Roman" w:hAnsi="Times New Roman"/>
          <w:sz w:val="28"/>
          <w:szCs w:val="28"/>
        </w:rPr>
        <w:t xml:space="preserve">1.10 </w:t>
      </w:r>
      <w:r>
        <w:rPr>
          <w:rFonts w:ascii="Times New Roman" w:hAnsi="Times New Roman"/>
          <w:sz w:val="28"/>
          <w:szCs w:val="28"/>
        </w:rPr>
        <w:t>Развитие молодежного бюджетирования (количество реализованных проектов): 9/9=1.</w:t>
      </w:r>
    </w:p>
    <w:p w14:paraId="4E023109"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451FF937" w14:textId="77777777" w:rsidR="00D61566" w:rsidRPr="008F06C1" w:rsidRDefault="00D61566" w:rsidP="00D61566">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76A88FBD"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3B9F40EB" w14:textId="77777777" w:rsidR="00D61566"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678A4991" w14:textId="77777777" w:rsidR="00D61566" w:rsidRDefault="00D61566" w:rsidP="00D61566">
      <w:pPr>
        <w:pStyle w:val="ConsPlusNormal"/>
        <w:ind w:firstLine="540"/>
        <w:jc w:val="center"/>
        <w:rPr>
          <w:rFonts w:ascii="Times New Roman" w:hAnsi="Times New Roman"/>
          <w:sz w:val="28"/>
          <w:szCs w:val="28"/>
        </w:rPr>
      </w:pPr>
    </w:p>
    <w:p w14:paraId="3F35237B" w14:textId="77777777" w:rsidR="00D61566" w:rsidRPr="008F06C1" w:rsidRDefault="00D61566" w:rsidP="00D61566">
      <w:pPr>
        <w:pStyle w:val="ConsPlusNormal"/>
        <w:ind w:firstLine="540"/>
        <w:jc w:val="center"/>
        <w:rPr>
          <w:rFonts w:ascii="Times New Roman" w:hAnsi="Times New Roman"/>
          <w:sz w:val="28"/>
          <w:szCs w:val="28"/>
        </w:rPr>
      </w:pPr>
      <w:r>
        <w:rPr>
          <w:rFonts w:ascii="Times New Roman" w:hAnsi="Times New Roman"/>
          <w:sz w:val="28"/>
          <w:szCs w:val="28"/>
        </w:rPr>
        <w:t>СД=1+1+1+0+1+1+1+1+1+1/9</w:t>
      </w:r>
    </w:p>
    <w:p w14:paraId="749EFD6C" w14:textId="77777777" w:rsidR="00D61566" w:rsidRPr="008F06C1" w:rsidRDefault="00D61566" w:rsidP="00D61566">
      <w:pPr>
        <w:pStyle w:val="ConsPlusNormal"/>
        <w:ind w:firstLine="540"/>
        <w:jc w:val="both"/>
        <w:rPr>
          <w:rFonts w:ascii="Times New Roman" w:hAnsi="Times New Roman"/>
          <w:sz w:val="28"/>
          <w:szCs w:val="28"/>
        </w:rPr>
      </w:pPr>
    </w:p>
    <w:p w14:paraId="126D0CFA"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7C97864B" w14:textId="77777777" w:rsidR="00D61566" w:rsidRPr="007B2520" w:rsidRDefault="00D61566" w:rsidP="00D61566">
      <w:pPr>
        <w:pStyle w:val="ConsPlusNormal"/>
        <w:jc w:val="center"/>
        <w:rPr>
          <w:rFonts w:ascii="Times New Roman" w:hAnsi="Times New Roman"/>
          <w:sz w:val="28"/>
          <w:szCs w:val="28"/>
        </w:rPr>
      </w:pPr>
    </w:p>
    <w:p w14:paraId="5C07E348"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5A71AB2" w14:textId="77777777" w:rsidR="00D61566" w:rsidRPr="007B2520" w:rsidRDefault="00D61566" w:rsidP="00D61566">
      <w:pPr>
        <w:pStyle w:val="ConsPlusNormal"/>
        <w:jc w:val="center"/>
        <w:rPr>
          <w:rFonts w:ascii="Times New Roman" w:hAnsi="Times New Roman"/>
          <w:sz w:val="28"/>
          <w:szCs w:val="28"/>
        </w:rPr>
      </w:pPr>
    </w:p>
    <w:p w14:paraId="66B7FAD3"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3B1E5A87"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1683B9C6"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567A9468" w14:textId="77777777" w:rsidR="00D61566" w:rsidRDefault="00D61566" w:rsidP="00D61566">
      <w:pPr>
        <w:pStyle w:val="ConsPlusNormal"/>
        <w:ind w:firstLine="540"/>
        <w:jc w:val="both"/>
        <w:rPr>
          <w:rFonts w:ascii="Times New Roman" w:hAnsi="Times New Roman"/>
          <w:sz w:val="28"/>
          <w:szCs w:val="28"/>
        </w:rPr>
      </w:pPr>
    </w:p>
    <w:p w14:paraId="379C2B74" w14:textId="77777777" w:rsidR="00D61566" w:rsidRDefault="00D61566" w:rsidP="00D6156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9/10=0,9</w:t>
      </w:r>
    </w:p>
    <w:p w14:paraId="7D3BDA87" w14:textId="77777777" w:rsidR="00D61566" w:rsidRDefault="00D61566" w:rsidP="00D61566">
      <w:pPr>
        <w:pStyle w:val="ConsPlusNormal"/>
        <w:ind w:firstLine="540"/>
        <w:jc w:val="both"/>
        <w:rPr>
          <w:rFonts w:ascii="Times New Roman" w:hAnsi="Times New Roman"/>
          <w:sz w:val="28"/>
          <w:szCs w:val="28"/>
        </w:rPr>
      </w:pPr>
      <w:bookmarkStart w:id="0" w:name="P386"/>
      <w:bookmarkEnd w:id="0"/>
    </w:p>
    <w:p w14:paraId="7C3B61A1" w14:textId="77777777" w:rsidR="00D61566" w:rsidRPr="008F06C1" w:rsidRDefault="00D61566" w:rsidP="00D61566">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0D1D4F9C" w14:textId="77777777" w:rsidR="00D61566" w:rsidRDefault="00D61566" w:rsidP="00D61566">
      <w:pPr>
        <w:pStyle w:val="ConsPlusNormal"/>
        <w:jc w:val="center"/>
        <w:rPr>
          <w:rFonts w:ascii="Times New Roman" w:hAnsi="Times New Roman"/>
          <w:sz w:val="28"/>
          <w:szCs w:val="28"/>
        </w:rPr>
      </w:pPr>
    </w:p>
    <w:p w14:paraId="3883B95D"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06AE646" w14:textId="77777777" w:rsidR="00D61566" w:rsidRPr="007B2520" w:rsidRDefault="00D61566" w:rsidP="00D61566">
      <w:pPr>
        <w:pStyle w:val="ConsPlusNormal"/>
        <w:jc w:val="center"/>
        <w:rPr>
          <w:rFonts w:ascii="Times New Roman" w:hAnsi="Times New Roman"/>
          <w:sz w:val="28"/>
          <w:szCs w:val="28"/>
        </w:rPr>
      </w:pPr>
    </w:p>
    <w:p w14:paraId="1010DBD5"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71CE2A08"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0D2F62D4" w14:textId="77777777" w:rsidR="00D61566"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6DEF2479" w14:textId="77777777" w:rsidR="00D61566" w:rsidRDefault="00D61566" w:rsidP="00D61566">
      <w:pPr>
        <w:pStyle w:val="ConsPlusNormal"/>
        <w:ind w:firstLine="540"/>
        <w:jc w:val="center"/>
        <w:rPr>
          <w:rFonts w:ascii="Times New Roman" w:hAnsi="Times New Roman"/>
          <w:sz w:val="28"/>
          <w:szCs w:val="28"/>
        </w:rPr>
      </w:pPr>
    </w:p>
    <w:p w14:paraId="0A571E69" w14:textId="77777777" w:rsidR="00D61566" w:rsidRDefault="00D61566" w:rsidP="00D6156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75 160,2/78 210,0=0,96</w:t>
      </w:r>
    </w:p>
    <w:p w14:paraId="4B365DB6" w14:textId="77777777" w:rsidR="00D61566" w:rsidRDefault="00D61566" w:rsidP="00D61566">
      <w:pPr>
        <w:pStyle w:val="ConsPlusNormal"/>
        <w:ind w:firstLine="540"/>
        <w:jc w:val="center"/>
        <w:rPr>
          <w:rFonts w:ascii="Times New Roman" w:hAnsi="Times New Roman"/>
          <w:sz w:val="28"/>
          <w:szCs w:val="28"/>
        </w:rPr>
      </w:pPr>
    </w:p>
    <w:p w14:paraId="7FB5F876" w14:textId="77777777" w:rsidR="00D61566" w:rsidRPr="008F06C1" w:rsidRDefault="00D61566" w:rsidP="00D61566">
      <w:pPr>
        <w:pStyle w:val="ConsPlusNormal"/>
        <w:ind w:firstLine="540"/>
        <w:jc w:val="both"/>
        <w:rPr>
          <w:rFonts w:ascii="Times New Roman" w:hAnsi="Times New Roman"/>
          <w:sz w:val="28"/>
          <w:szCs w:val="28"/>
        </w:rPr>
      </w:pPr>
    </w:p>
    <w:p w14:paraId="0309D5E9" w14:textId="77777777" w:rsidR="00D61566" w:rsidRPr="008F06C1" w:rsidRDefault="00D61566" w:rsidP="00D61566">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2B5FF5AE" w14:textId="77777777" w:rsidR="00D61566" w:rsidRDefault="00D61566" w:rsidP="00D61566">
      <w:pPr>
        <w:pStyle w:val="ConsPlusNormal"/>
        <w:jc w:val="center"/>
        <w:rPr>
          <w:rFonts w:ascii="Times New Roman" w:hAnsi="Times New Roman"/>
          <w:sz w:val="28"/>
          <w:szCs w:val="28"/>
        </w:rPr>
      </w:pPr>
    </w:p>
    <w:p w14:paraId="1B60EA3C" w14:textId="77777777" w:rsidR="00D61566" w:rsidRPr="007B2520" w:rsidRDefault="00D61566" w:rsidP="00D61566">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7006B7FE" w14:textId="77777777" w:rsidR="00D61566" w:rsidRPr="007B2520" w:rsidRDefault="00D61566" w:rsidP="00D61566">
      <w:pPr>
        <w:pStyle w:val="ConsPlusNormal"/>
        <w:jc w:val="center"/>
        <w:rPr>
          <w:rFonts w:ascii="Times New Roman" w:hAnsi="Times New Roman"/>
          <w:sz w:val="28"/>
          <w:szCs w:val="28"/>
        </w:rPr>
      </w:pPr>
    </w:p>
    <w:p w14:paraId="4CCD6DF4"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00000C07"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CDA089D" w14:textId="77777777" w:rsidR="00D61566" w:rsidRPr="008F06C1"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3893EFB" w14:textId="77777777" w:rsidR="00D61566" w:rsidRDefault="00D61566" w:rsidP="00D6156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34229E7" w14:textId="77777777" w:rsidR="00D61566" w:rsidRPr="008F06C1" w:rsidRDefault="00D61566" w:rsidP="00D61566">
      <w:pPr>
        <w:pStyle w:val="ConsPlusNormal"/>
        <w:ind w:firstLine="540"/>
        <w:jc w:val="both"/>
        <w:rPr>
          <w:rFonts w:ascii="Times New Roman" w:hAnsi="Times New Roman"/>
          <w:sz w:val="28"/>
          <w:szCs w:val="28"/>
        </w:rPr>
      </w:pPr>
    </w:p>
    <w:p w14:paraId="4C4E7389" w14:textId="77777777" w:rsidR="00D61566" w:rsidRDefault="00D61566" w:rsidP="00D6156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1+0,9+0,96/3=95,3</w:t>
      </w:r>
    </w:p>
    <w:p w14:paraId="78B328E8" w14:textId="77777777" w:rsidR="00D61566" w:rsidRDefault="00D61566" w:rsidP="00D61566">
      <w:pPr>
        <w:ind w:firstLine="709"/>
        <w:jc w:val="both"/>
        <w:rPr>
          <w:rFonts w:ascii="Times New Roman" w:hAnsi="Times New Roman" w:cs="Times New Roman"/>
          <w:sz w:val="28"/>
        </w:rPr>
      </w:pPr>
    </w:p>
    <w:p w14:paraId="0C3539D4" w14:textId="77777777" w:rsidR="00D61566" w:rsidRPr="002A20D0" w:rsidRDefault="00D61566" w:rsidP="00D61566">
      <w:pPr>
        <w:ind w:firstLine="709"/>
        <w:jc w:val="both"/>
        <w:rPr>
          <w:rFonts w:ascii="Times New Roman" w:hAnsi="Times New Roman" w:cs="Times New Roman"/>
          <w:sz w:val="28"/>
        </w:rPr>
      </w:pPr>
      <w:r>
        <w:rPr>
          <w:rFonts w:ascii="Times New Roman" w:hAnsi="Times New Roman" w:cs="Times New Roman"/>
          <w:sz w:val="28"/>
        </w:rPr>
        <w:t>Муниципальная программа «</w:t>
      </w:r>
      <w:r w:rsidRPr="00A86F09">
        <w:rPr>
          <w:rFonts w:ascii="Times New Roman" w:hAnsi="Times New Roman" w:cs="Times New Roman"/>
          <w:sz w:val="28"/>
        </w:rPr>
        <w:t>Повышение эффективности управления муниципальными финансами в</w:t>
      </w:r>
      <w:r>
        <w:rPr>
          <w:rFonts w:ascii="Times New Roman" w:hAnsi="Times New Roman" w:cs="Times New Roman"/>
          <w:sz w:val="28"/>
        </w:rPr>
        <w:t xml:space="preserve"> </w:t>
      </w:r>
      <w:r w:rsidRPr="00A86F09">
        <w:rPr>
          <w:rFonts w:ascii="Times New Roman" w:hAnsi="Times New Roman" w:cs="Times New Roman"/>
          <w:sz w:val="28"/>
        </w:rPr>
        <w:t>Углегорском городском округе»</w:t>
      </w:r>
      <w:r>
        <w:rPr>
          <w:rFonts w:ascii="Times New Roman" w:hAnsi="Times New Roman" w:cs="Times New Roman"/>
          <w:sz w:val="28"/>
        </w:rPr>
        <w:t xml:space="preserve"> в 2023 году реализована на высоком уровне. </w:t>
      </w:r>
    </w:p>
    <w:p w14:paraId="70F84311" w14:textId="77777777" w:rsidR="00D61566" w:rsidRDefault="00D61566" w:rsidP="00D61566">
      <w:pPr>
        <w:pStyle w:val="ConsPlusNormal"/>
        <w:ind w:firstLine="540"/>
        <w:jc w:val="center"/>
        <w:rPr>
          <w:rFonts w:ascii="Times New Roman" w:hAnsi="Times New Roman"/>
          <w:sz w:val="28"/>
          <w:szCs w:val="28"/>
        </w:rPr>
      </w:pPr>
    </w:p>
    <w:p w14:paraId="7F31E732" w14:textId="77777777" w:rsidR="00D61566" w:rsidRPr="008F06C1" w:rsidRDefault="00D61566" w:rsidP="00D61566">
      <w:pPr>
        <w:pStyle w:val="ConsPlusNormal"/>
        <w:ind w:firstLine="540"/>
        <w:jc w:val="center"/>
        <w:rPr>
          <w:rFonts w:ascii="Times New Roman" w:hAnsi="Times New Roman"/>
          <w:sz w:val="28"/>
          <w:szCs w:val="28"/>
        </w:rPr>
      </w:pPr>
    </w:p>
    <w:p w14:paraId="387F6B77" w14:textId="77777777" w:rsidR="00D61566" w:rsidRDefault="00D61566" w:rsidP="00D61566"/>
    <w:p w14:paraId="5CC82478" w14:textId="77777777" w:rsidR="00CC623E" w:rsidRDefault="00CC623E" w:rsidP="007E1B10">
      <w:pPr>
        <w:pStyle w:val="a5"/>
        <w:ind w:left="927"/>
        <w:jc w:val="center"/>
        <w:rPr>
          <w:rFonts w:ascii="Times New Roman" w:hAnsi="Times New Roman" w:cs="Times New Roman"/>
          <w:b/>
          <w:sz w:val="32"/>
          <w:szCs w:val="32"/>
          <w:highlight w:val="green"/>
        </w:rPr>
      </w:pPr>
    </w:p>
    <w:p w14:paraId="02D4CB60" w14:textId="77777777" w:rsidR="00CC623E" w:rsidRDefault="00CC623E" w:rsidP="007E1B10">
      <w:pPr>
        <w:pStyle w:val="a5"/>
        <w:ind w:left="927"/>
        <w:jc w:val="center"/>
        <w:rPr>
          <w:rFonts w:ascii="Times New Roman" w:hAnsi="Times New Roman" w:cs="Times New Roman"/>
          <w:b/>
          <w:sz w:val="32"/>
          <w:szCs w:val="32"/>
          <w:highlight w:val="green"/>
        </w:rPr>
      </w:pPr>
    </w:p>
    <w:p w14:paraId="1C2FA5CC" w14:textId="052BF7F9" w:rsidR="007E1B10" w:rsidRPr="00D80A16" w:rsidRDefault="007E1B10" w:rsidP="007E1B10">
      <w:pPr>
        <w:pStyle w:val="a5"/>
        <w:ind w:left="927"/>
        <w:jc w:val="center"/>
        <w:rPr>
          <w:rFonts w:ascii="Times New Roman" w:hAnsi="Times New Roman" w:cs="Times New Roman"/>
          <w:b/>
          <w:sz w:val="32"/>
          <w:szCs w:val="32"/>
        </w:rPr>
      </w:pPr>
      <w:r w:rsidRPr="00D80A16">
        <w:rPr>
          <w:rFonts w:ascii="Times New Roman" w:hAnsi="Times New Roman" w:cs="Times New Roman"/>
          <w:b/>
          <w:sz w:val="32"/>
          <w:szCs w:val="32"/>
        </w:rPr>
        <w:t>3</w:t>
      </w:r>
      <w:r w:rsidR="006054DC" w:rsidRPr="00D80A16">
        <w:rPr>
          <w:rFonts w:ascii="Times New Roman" w:hAnsi="Times New Roman" w:cs="Times New Roman"/>
          <w:b/>
          <w:sz w:val="32"/>
          <w:szCs w:val="32"/>
        </w:rPr>
        <w:t xml:space="preserve">. </w:t>
      </w:r>
      <w:r w:rsidRPr="00D80A16">
        <w:rPr>
          <w:rFonts w:ascii="Times New Roman" w:hAnsi="Times New Roman" w:cs="Times New Roman"/>
          <w:b/>
          <w:sz w:val="32"/>
          <w:szCs w:val="32"/>
        </w:rPr>
        <w:t>«Развитие образования в Углегорском городском округе</w:t>
      </w:r>
    </w:p>
    <w:p w14:paraId="683FAD63" w14:textId="77777777" w:rsidR="006054DC" w:rsidRPr="00D80A16" w:rsidRDefault="006054DC" w:rsidP="007E1B10">
      <w:pPr>
        <w:pStyle w:val="a5"/>
        <w:ind w:left="927"/>
        <w:jc w:val="center"/>
        <w:rPr>
          <w:rFonts w:ascii="Times New Roman" w:hAnsi="Times New Roman" w:cs="Times New Roman"/>
          <w:b/>
          <w:sz w:val="28"/>
          <w:szCs w:val="28"/>
        </w:rPr>
      </w:pPr>
    </w:p>
    <w:p w14:paraId="6A3FC076" w14:textId="77777777" w:rsidR="00CC623E" w:rsidRPr="00D80A16" w:rsidRDefault="00CC623E" w:rsidP="00DC4B4A">
      <w:pPr>
        <w:pStyle w:val="a5"/>
        <w:numPr>
          <w:ilvl w:val="0"/>
          <w:numId w:val="28"/>
        </w:numPr>
        <w:jc w:val="center"/>
        <w:rPr>
          <w:rFonts w:ascii="Times New Roman" w:hAnsi="Times New Roman" w:cs="Times New Roman"/>
          <w:b/>
          <w:sz w:val="28"/>
          <w:szCs w:val="28"/>
        </w:rPr>
      </w:pPr>
      <w:r w:rsidRPr="00D80A16">
        <w:rPr>
          <w:rFonts w:ascii="Times New Roman" w:hAnsi="Times New Roman" w:cs="Times New Roman"/>
          <w:b/>
          <w:sz w:val="28"/>
          <w:szCs w:val="28"/>
        </w:rPr>
        <w:t>Конкретные результаты реализации муниципальной программы «Развитие образования в Углегорском городском округе», достигнутые за 2023 год</w:t>
      </w:r>
    </w:p>
    <w:p w14:paraId="2AC76DDF" w14:textId="77777777" w:rsidR="00CC623E" w:rsidRPr="00576327" w:rsidRDefault="00CC623E" w:rsidP="00CC623E">
      <w:pPr>
        <w:pStyle w:val="a5"/>
        <w:ind w:firstLine="567"/>
        <w:jc w:val="both"/>
        <w:rPr>
          <w:rFonts w:ascii="Times New Roman" w:hAnsi="Times New Roman" w:cs="Times New Roman"/>
          <w:sz w:val="28"/>
          <w:szCs w:val="28"/>
        </w:rPr>
      </w:pPr>
      <w:r w:rsidRPr="00576327">
        <w:rPr>
          <w:rFonts w:ascii="Times New Roman" w:hAnsi="Times New Roman" w:cs="Times New Roman"/>
          <w:sz w:val="28"/>
          <w:szCs w:val="28"/>
        </w:rPr>
        <w:tab/>
      </w:r>
    </w:p>
    <w:p w14:paraId="3FCED948" w14:textId="77777777" w:rsidR="00CC623E" w:rsidRPr="00576327" w:rsidRDefault="00CC623E" w:rsidP="00CC623E">
      <w:pPr>
        <w:pStyle w:val="a5"/>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Деятельность Управления образования Углегорского городского округа в 2023 году осуществлялась в рамках перечня мероприятий муниципальной целевой программы «Развитие образования в Углегорском городском округе» (далее – Программа). </w:t>
      </w:r>
    </w:p>
    <w:p w14:paraId="7D726DC1" w14:textId="77777777" w:rsidR="00CC623E" w:rsidRPr="00576327" w:rsidRDefault="00CC623E" w:rsidP="00CC623E">
      <w:pPr>
        <w:spacing w:line="240" w:lineRule="auto"/>
        <w:ind w:firstLine="567"/>
        <w:jc w:val="both"/>
        <w:rPr>
          <w:rFonts w:ascii="Times New Roman" w:eastAsia="Times New Roman" w:hAnsi="Times New Roman" w:cs="Times New Roman"/>
          <w:sz w:val="28"/>
          <w:szCs w:val="28"/>
        </w:rPr>
      </w:pPr>
      <w:r w:rsidRPr="00576327">
        <w:rPr>
          <w:rFonts w:ascii="Times New Roman" w:hAnsi="Times New Roman" w:cs="Times New Roman"/>
          <w:b/>
          <w:sz w:val="28"/>
          <w:szCs w:val="28"/>
        </w:rPr>
        <w:t>Цель Программы</w:t>
      </w:r>
      <w:r w:rsidRPr="00576327">
        <w:rPr>
          <w:rFonts w:ascii="Times New Roman" w:hAnsi="Times New Roman" w:cs="Times New Roman"/>
          <w:sz w:val="28"/>
          <w:szCs w:val="28"/>
        </w:rPr>
        <w:t xml:space="preserve"> - </w:t>
      </w:r>
      <w:r w:rsidRPr="00576327">
        <w:rPr>
          <w:rFonts w:ascii="Times New Roman" w:eastAsia="Times New Roman" w:hAnsi="Times New Roman" w:cs="Times New Roman"/>
          <w:sz w:val="28"/>
          <w:szCs w:val="28"/>
        </w:rPr>
        <w:t xml:space="preserve">обеспечение доступности качественного образования, соответствующего современным требованиям и перспективным задачам социально-экономического развития Углегорского городского округа </w:t>
      </w:r>
    </w:p>
    <w:p w14:paraId="29E973B6" w14:textId="77777777" w:rsidR="00CC623E" w:rsidRPr="00576327" w:rsidRDefault="00CC623E" w:rsidP="00CC623E">
      <w:pPr>
        <w:pStyle w:val="a5"/>
        <w:ind w:firstLine="567"/>
        <w:jc w:val="both"/>
        <w:rPr>
          <w:rFonts w:ascii="Times New Roman" w:hAnsi="Times New Roman" w:cs="Times New Roman"/>
          <w:sz w:val="28"/>
          <w:szCs w:val="28"/>
        </w:rPr>
      </w:pPr>
      <w:r w:rsidRPr="00576327">
        <w:rPr>
          <w:rFonts w:ascii="Times New Roman" w:hAnsi="Times New Roman" w:cs="Times New Roman"/>
          <w:b/>
          <w:sz w:val="28"/>
          <w:szCs w:val="28"/>
        </w:rPr>
        <w:t>Задачи Программы:</w:t>
      </w:r>
    </w:p>
    <w:p w14:paraId="7C08C47C"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1. Обеспечение доступности и качества дошкольного образования в Углегорском городском округе.</w:t>
      </w:r>
      <w:r w:rsidRPr="00576327">
        <w:rPr>
          <w:rFonts w:ascii="Times New Roman" w:eastAsia="Times New Roman" w:hAnsi="Times New Roman" w:cs="Times New Roman"/>
          <w:sz w:val="28"/>
          <w:szCs w:val="28"/>
        </w:rPr>
        <w:tab/>
        <w:t xml:space="preserve">     </w:t>
      </w:r>
      <w:r w:rsidRPr="00576327">
        <w:rPr>
          <w:rFonts w:ascii="Times New Roman" w:eastAsia="Times New Roman" w:hAnsi="Times New Roman" w:cs="Times New Roman"/>
          <w:sz w:val="28"/>
          <w:szCs w:val="28"/>
        </w:rPr>
        <w:tab/>
      </w:r>
      <w:r w:rsidRPr="00576327">
        <w:rPr>
          <w:rFonts w:ascii="Times New Roman" w:eastAsia="Times New Roman" w:hAnsi="Times New Roman" w:cs="Times New Roman"/>
          <w:sz w:val="28"/>
          <w:szCs w:val="28"/>
        </w:rPr>
        <w:tab/>
        <w:t xml:space="preserve">      2. Обеспечение доступности и качества общего образования, соответствующего требованиям развития экономики Углегорского городского округа, современным потребностям общества и граждан.</w:t>
      </w:r>
      <w:r w:rsidRPr="00576327">
        <w:rPr>
          <w:rFonts w:ascii="Times New Roman" w:eastAsia="Times New Roman" w:hAnsi="Times New Roman" w:cs="Times New Roman"/>
          <w:sz w:val="28"/>
          <w:szCs w:val="28"/>
        </w:rPr>
        <w:tab/>
      </w:r>
    </w:p>
    <w:p w14:paraId="7766D22A" w14:textId="77777777" w:rsidR="00CC623E" w:rsidRPr="00576327" w:rsidRDefault="00CC623E" w:rsidP="00CC623E">
      <w:pPr>
        <w:tabs>
          <w:tab w:val="left"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3.</w:t>
      </w:r>
      <w:r w:rsidRPr="00576327">
        <w:rPr>
          <w:sz w:val="28"/>
          <w:szCs w:val="28"/>
        </w:rPr>
        <w:t xml:space="preserve"> </w:t>
      </w:r>
      <w:r w:rsidRPr="00576327">
        <w:rPr>
          <w:rFonts w:ascii="Times New Roman" w:eastAsia="Times New Roman" w:hAnsi="Times New Roman" w:cs="Times New Roman"/>
          <w:sz w:val="28"/>
          <w:szCs w:val="28"/>
        </w:rPr>
        <w:t>Создание условий для устойчивого развития системы воспитания и дополнительного образования детей, поддержка талантливой молодежи.</w:t>
      </w:r>
    </w:p>
    <w:p w14:paraId="3E997EAF"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4. Создание условий для успешной социализации и эффективной самореализации детей-сирот и детей, оставшихся без попечения родителей.</w:t>
      </w:r>
    </w:p>
    <w:p w14:paraId="219DC8EE" w14:textId="77777777" w:rsidR="00CC623E" w:rsidRPr="00576327" w:rsidRDefault="00CC623E" w:rsidP="00CC623E">
      <w:pPr>
        <w:pStyle w:val="a5"/>
        <w:tabs>
          <w:tab w:val="center" w:pos="284"/>
        </w:tabs>
        <w:ind w:firstLine="567"/>
        <w:jc w:val="both"/>
        <w:rPr>
          <w:rFonts w:ascii="Times New Roman" w:hAnsi="Times New Roman" w:cs="Times New Roman"/>
          <w:sz w:val="28"/>
          <w:szCs w:val="28"/>
        </w:rPr>
      </w:pPr>
      <w:r w:rsidRPr="00576327">
        <w:rPr>
          <w:rFonts w:ascii="Times New Roman" w:eastAsia="Times New Roman" w:hAnsi="Times New Roman" w:cs="Times New Roman"/>
          <w:sz w:val="28"/>
          <w:szCs w:val="28"/>
        </w:rPr>
        <w:t>5. Обеспечение эффективного участия бюджетных муниципальн</w:t>
      </w:r>
      <w:r>
        <w:rPr>
          <w:rFonts w:ascii="Times New Roman" w:eastAsia="Times New Roman" w:hAnsi="Times New Roman" w:cs="Times New Roman"/>
          <w:sz w:val="28"/>
          <w:szCs w:val="28"/>
        </w:rPr>
        <w:t xml:space="preserve">ых образовательных организаций </w:t>
      </w:r>
      <w:r w:rsidRPr="00576327">
        <w:rPr>
          <w:rFonts w:ascii="Times New Roman" w:eastAsia="Times New Roman" w:hAnsi="Times New Roman" w:cs="Times New Roman"/>
          <w:sz w:val="28"/>
          <w:szCs w:val="28"/>
        </w:rPr>
        <w:t>Углегорского городского округа в бюджетном процессе.</w:t>
      </w:r>
      <w:r w:rsidRPr="00576327">
        <w:rPr>
          <w:rFonts w:ascii="Times New Roman" w:hAnsi="Times New Roman" w:cs="Times New Roman"/>
          <w:sz w:val="28"/>
          <w:szCs w:val="28"/>
        </w:rPr>
        <w:tab/>
      </w:r>
    </w:p>
    <w:p w14:paraId="3D3225A2" w14:textId="77777777" w:rsidR="00CC623E" w:rsidRPr="00576327" w:rsidRDefault="00CC623E" w:rsidP="00CC623E">
      <w:pPr>
        <w:spacing w:after="0" w:line="240" w:lineRule="auto"/>
        <w:ind w:firstLine="567"/>
        <w:jc w:val="both"/>
        <w:rPr>
          <w:rFonts w:ascii="Calibri" w:eastAsia="Times New Roman" w:hAnsi="Calibri" w:cs="Calibri"/>
          <w:b/>
          <w:bCs/>
          <w:sz w:val="28"/>
          <w:szCs w:val="28"/>
        </w:rPr>
      </w:pPr>
      <w:r w:rsidRPr="00576327">
        <w:rPr>
          <w:rFonts w:ascii="Times New Roman" w:hAnsi="Times New Roman" w:cs="Times New Roman"/>
          <w:sz w:val="28"/>
          <w:szCs w:val="28"/>
        </w:rPr>
        <w:t xml:space="preserve">Общий объем финансирования мероприятий Программы на 2023 год составлял  </w:t>
      </w:r>
      <w:r w:rsidRPr="00576327">
        <w:rPr>
          <w:rFonts w:ascii="Times New Roman" w:eastAsia="Times New Roman" w:hAnsi="Times New Roman" w:cs="Times New Roman"/>
          <w:b/>
          <w:bCs/>
          <w:sz w:val="28"/>
          <w:szCs w:val="28"/>
        </w:rPr>
        <w:t xml:space="preserve"> 1 785 735,6</w:t>
      </w:r>
      <w:r w:rsidRPr="00576327">
        <w:rPr>
          <w:rFonts w:ascii="Times New Roman" w:eastAsia="Times New Roman" w:hAnsi="Times New Roman" w:cs="Times New Roman"/>
          <w:bCs/>
          <w:sz w:val="28"/>
          <w:szCs w:val="28"/>
        </w:rPr>
        <w:t xml:space="preserve"> тыс. рублей</w:t>
      </w:r>
      <w:r w:rsidRPr="00576327">
        <w:rPr>
          <w:rFonts w:ascii="Times New Roman" w:hAnsi="Times New Roman" w:cs="Times New Roman"/>
          <w:sz w:val="28"/>
          <w:szCs w:val="28"/>
        </w:rPr>
        <w:t>. Процент освоения составил 92,3 %.</w:t>
      </w:r>
    </w:p>
    <w:p w14:paraId="47DA8328" w14:textId="77777777" w:rsidR="00CC623E" w:rsidRPr="00576327" w:rsidRDefault="00CC623E" w:rsidP="00CC623E">
      <w:pPr>
        <w:pStyle w:val="a5"/>
        <w:tabs>
          <w:tab w:val="left" w:pos="284"/>
        </w:tabs>
        <w:ind w:firstLine="567"/>
        <w:jc w:val="both"/>
        <w:rPr>
          <w:rFonts w:ascii="Times New Roman" w:hAnsi="Times New Roman" w:cs="Times New Roman"/>
          <w:sz w:val="28"/>
          <w:szCs w:val="28"/>
        </w:rPr>
      </w:pPr>
      <w:r w:rsidRPr="00576327">
        <w:rPr>
          <w:rFonts w:ascii="Times New Roman" w:hAnsi="Times New Roman" w:cs="Times New Roman"/>
          <w:sz w:val="28"/>
          <w:szCs w:val="28"/>
        </w:rPr>
        <w:t>В ходе реализации мероприятий Программы достигались следующие целевые показатели:</w:t>
      </w:r>
    </w:p>
    <w:p w14:paraId="24E65E10" w14:textId="77777777" w:rsidR="00CC623E" w:rsidRPr="00576327" w:rsidRDefault="00CC623E" w:rsidP="00CC623E">
      <w:pPr>
        <w:pStyle w:val="a5"/>
        <w:tabs>
          <w:tab w:val="left" w:pos="284"/>
        </w:tabs>
        <w:ind w:firstLine="567"/>
        <w:jc w:val="both"/>
        <w:rPr>
          <w:rFonts w:ascii="Times New Roman" w:hAnsi="Times New Roman" w:cs="Times New Roman"/>
          <w:sz w:val="28"/>
          <w:szCs w:val="28"/>
        </w:rPr>
      </w:pPr>
      <w:r w:rsidRPr="00576327">
        <w:rPr>
          <w:rFonts w:ascii="Times New Roman" w:eastAsia="Times New Roman" w:hAnsi="Times New Roman" w:cs="Times New Roman"/>
          <w:sz w:val="28"/>
          <w:szCs w:val="28"/>
        </w:rPr>
        <w:t>1.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14:paraId="34B35F0F" w14:textId="77777777" w:rsidR="00CC623E" w:rsidRPr="00576327" w:rsidRDefault="00CC623E" w:rsidP="00CC623E">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lastRenderedPageBreak/>
        <w:t>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14:paraId="605294B8" w14:textId="77777777" w:rsidR="00CC623E" w:rsidRPr="00576327" w:rsidRDefault="00CC623E" w:rsidP="00CC623E">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3. Обеспеченность детей дошкольного возраста местами в дошкольных образовательных организациях (количество мест на 1000 детей).</w:t>
      </w:r>
    </w:p>
    <w:p w14:paraId="5B20419D" w14:textId="77777777" w:rsidR="00CC623E" w:rsidRPr="00576327" w:rsidRDefault="00CC623E" w:rsidP="00CC623E">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4.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w:t>
      </w:r>
    </w:p>
    <w:p w14:paraId="7F821E04" w14:textId="77777777" w:rsidR="00CC623E" w:rsidRPr="00576327" w:rsidRDefault="00CC623E" w:rsidP="00CC623E">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5.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r w:rsidRPr="00576327">
        <w:rPr>
          <w:rFonts w:ascii="Times New Roman" w:eastAsia="Times New Roman" w:hAnsi="Times New Roman" w:cs="Times New Roman"/>
          <w:sz w:val="28"/>
          <w:szCs w:val="28"/>
        </w:rPr>
        <w:tab/>
      </w:r>
    </w:p>
    <w:p w14:paraId="3DC67491"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6. Удельный вес числа общеобразовательных организаций, здания которых требуют капитального ремонта, в общем числе общеобразовательных организаций.</w:t>
      </w:r>
      <w:r w:rsidRPr="00576327">
        <w:rPr>
          <w:rFonts w:ascii="Times New Roman" w:eastAsia="Times New Roman" w:hAnsi="Times New Roman" w:cs="Times New Roman"/>
          <w:sz w:val="28"/>
          <w:szCs w:val="28"/>
        </w:rPr>
        <w:tab/>
      </w:r>
      <w:r w:rsidRPr="00576327">
        <w:rPr>
          <w:rFonts w:ascii="Times New Roman" w:eastAsia="Times New Roman" w:hAnsi="Times New Roman" w:cs="Times New Roman"/>
          <w:sz w:val="28"/>
          <w:szCs w:val="28"/>
        </w:rPr>
        <w:tab/>
      </w:r>
      <w:r w:rsidRPr="00576327">
        <w:rPr>
          <w:rFonts w:ascii="Times New Roman" w:eastAsia="Times New Roman" w:hAnsi="Times New Roman" w:cs="Times New Roman"/>
          <w:sz w:val="28"/>
          <w:szCs w:val="28"/>
        </w:rPr>
        <w:tab/>
        <w:t>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14:paraId="0172B4EC"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14:paraId="289377D6"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8.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p w14:paraId="3C6905C4"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9</w:t>
      </w:r>
      <w:r w:rsidRPr="00576327">
        <w:rPr>
          <w:rFonts w:ascii="Times New Roman" w:eastAsia="Times New Roman" w:hAnsi="Times New Roman" w:cs="Times New Roman"/>
          <w:sz w:val="28"/>
          <w:szCs w:val="28"/>
        </w:rPr>
        <w:tab/>
        <w:t>. Количество детей-сирот и детей, оставшихся без попечения родителей, находящихся под опекой, в приемной семье.</w:t>
      </w:r>
    </w:p>
    <w:p w14:paraId="240EF7F3"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10. 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w:t>
      </w:r>
    </w:p>
    <w:p w14:paraId="6D4AE8DC" w14:textId="77777777" w:rsidR="00CC623E" w:rsidRPr="00576327" w:rsidRDefault="00CC623E" w:rsidP="00CC623E">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11.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14:paraId="6DD439FA"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p>
    <w:p w14:paraId="01C127FB" w14:textId="77777777" w:rsidR="00CC623E" w:rsidRPr="00576327" w:rsidRDefault="00CC623E" w:rsidP="00CC623E">
      <w:pPr>
        <w:pStyle w:val="a5"/>
        <w:tabs>
          <w:tab w:val="left" w:pos="284"/>
        </w:tabs>
        <w:ind w:firstLine="567"/>
        <w:jc w:val="both"/>
        <w:rPr>
          <w:rFonts w:ascii="Times New Roman" w:hAnsi="Times New Roman" w:cs="Times New Roman"/>
          <w:sz w:val="28"/>
          <w:szCs w:val="28"/>
        </w:rPr>
      </w:pPr>
      <w:r w:rsidRPr="00576327">
        <w:rPr>
          <w:rFonts w:ascii="Times New Roman" w:eastAsia="Times New Roman" w:hAnsi="Times New Roman" w:cs="Times New Roman"/>
          <w:color w:val="000000"/>
          <w:sz w:val="28"/>
          <w:szCs w:val="28"/>
        </w:rPr>
        <w:t>По результатам 2023 года</w:t>
      </w:r>
      <w:r w:rsidRPr="00576327">
        <w:rPr>
          <w:rFonts w:ascii="Times New Roman" w:hAnsi="Times New Roman" w:cs="Times New Roman"/>
          <w:sz w:val="28"/>
          <w:szCs w:val="28"/>
        </w:rPr>
        <w:t xml:space="preserve"> </w:t>
      </w:r>
      <w:r w:rsidRPr="00576327">
        <w:rPr>
          <w:rFonts w:ascii="Times New Roman" w:hAnsi="Times New Roman" w:cs="Times New Roman"/>
          <w:i/>
          <w:sz w:val="28"/>
          <w:szCs w:val="28"/>
        </w:rPr>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576327">
        <w:rPr>
          <w:rFonts w:ascii="Times New Roman" w:hAnsi="Times New Roman" w:cs="Times New Roman"/>
          <w:sz w:val="28"/>
          <w:szCs w:val="28"/>
        </w:rPr>
        <w:t xml:space="preserve">достигла – </w:t>
      </w:r>
      <w:r w:rsidRPr="00576327">
        <w:rPr>
          <w:rFonts w:ascii="Times New Roman" w:hAnsi="Times New Roman" w:cs="Times New Roman"/>
          <w:b/>
          <w:sz w:val="28"/>
          <w:szCs w:val="28"/>
        </w:rPr>
        <w:t>53,6</w:t>
      </w:r>
      <w:r w:rsidRPr="00576327">
        <w:rPr>
          <w:rFonts w:ascii="Times New Roman" w:hAnsi="Times New Roman" w:cs="Times New Roman"/>
          <w:sz w:val="28"/>
          <w:szCs w:val="28"/>
        </w:rPr>
        <w:t>%. Показатель достигнут.</w:t>
      </w:r>
    </w:p>
    <w:p w14:paraId="6A277AE8" w14:textId="77777777" w:rsidR="00CC623E" w:rsidRPr="00576327" w:rsidRDefault="00CC623E" w:rsidP="00CC623E">
      <w:pPr>
        <w:pStyle w:val="a5"/>
        <w:tabs>
          <w:tab w:val="left" w:pos="284"/>
        </w:tabs>
        <w:ind w:firstLine="567"/>
        <w:jc w:val="both"/>
        <w:rPr>
          <w:rFonts w:ascii="Times New Roman" w:eastAsia="Times New Roman" w:hAnsi="Times New Roman" w:cs="Times New Roman"/>
          <w:b/>
          <w:color w:val="000000"/>
          <w:sz w:val="28"/>
          <w:szCs w:val="28"/>
        </w:rPr>
      </w:pPr>
      <w:r w:rsidRPr="00576327">
        <w:rPr>
          <w:rFonts w:ascii="Times New Roman" w:hAnsi="Times New Roman" w:cs="Times New Roman"/>
          <w:sz w:val="28"/>
          <w:szCs w:val="28"/>
        </w:rPr>
        <w:lastRenderedPageBreak/>
        <w:t xml:space="preserve">Показатель </w:t>
      </w:r>
      <w:r w:rsidRPr="00576327">
        <w:rPr>
          <w:rFonts w:ascii="Times New Roman" w:hAnsi="Times New Roman" w:cs="Times New Roman"/>
          <w:i/>
          <w:sz w:val="28"/>
          <w:szCs w:val="28"/>
        </w:rPr>
        <w:t xml:space="preserve">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r w:rsidRPr="00576327">
        <w:rPr>
          <w:rFonts w:ascii="Times New Roman" w:hAnsi="Times New Roman" w:cs="Times New Roman"/>
          <w:sz w:val="28"/>
          <w:szCs w:val="28"/>
        </w:rPr>
        <w:t xml:space="preserve">составил </w:t>
      </w:r>
      <w:r w:rsidRPr="00576327">
        <w:rPr>
          <w:rFonts w:ascii="Times New Roman" w:hAnsi="Times New Roman" w:cs="Times New Roman"/>
          <w:b/>
          <w:sz w:val="28"/>
          <w:szCs w:val="28"/>
        </w:rPr>
        <w:t>100 %.</w:t>
      </w:r>
      <w:r w:rsidRPr="00576327">
        <w:rPr>
          <w:rFonts w:ascii="Times New Roman" w:hAnsi="Times New Roman" w:cs="Times New Roman"/>
          <w:i/>
          <w:sz w:val="28"/>
          <w:szCs w:val="28"/>
        </w:rPr>
        <w:t xml:space="preserve"> </w:t>
      </w:r>
      <w:r w:rsidRPr="00576327">
        <w:rPr>
          <w:rFonts w:ascii="Times New Roman" w:eastAsia="Times New Roman" w:hAnsi="Times New Roman" w:cs="Times New Roman"/>
          <w:color w:val="000000"/>
          <w:sz w:val="28"/>
          <w:szCs w:val="28"/>
        </w:rPr>
        <w:t>Показатель достигнут.</w:t>
      </w:r>
    </w:p>
    <w:p w14:paraId="07A3155E" w14:textId="77777777" w:rsidR="00CC623E" w:rsidRPr="00576327" w:rsidRDefault="00CC623E" w:rsidP="00CC623E">
      <w:pPr>
        <w:pStyle w:val="a5"/>
        <w:tabs>
          <w:tab w:val="left" w:pos="284"/>
        </w:tabs>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Показатель </w:t>
      </w:r>
      <w:r w:rsidRPr="00576327">
        <w:rPr>
          <w:rFonts w:ascii="Times New Roman" w:hAnsi="Times New Roman" w:cs="Times New Roman"/>
          <w:i/>
          <w:sz w:val="28"/>
          <w:szCs w:val="28"/>
        </w:rPr>
        <w:t xml:space="preserve">обеспеченность детей дошкольного возраста местами в дошкольных образовательных организациях (количество мест на 1000 детей) </w:t>
      </w:r>
      <w:r w:rsidRPr="00576327">
        <w:rPr>
          <w:rFonts w:ascii="Times New Roman" w:hAnsi="Times New Roman" w:cs="Times New Roman"/>
          <w:sz w:val="28"/>
          <w:szCs w:val="28"/>
        </w:rPr>
        <w:t xml:space="preserve">составил </w:t>
      </w:r>
      <w:r w:rsidRPr="00576327">
        <w:rPr>
          <w:rFonts w:ascii="Times New Roman" w:hAnsi="Times New Roman" w:cs="Times New Roman"/>
          <w:b/>
          <w:sz w:val="28"/>
          <w:szCs w:val="28"/>
        </w:rPr>
        <w:t>900</w:t>
      </w:r>
      <w:r w:rsidRPr="00576327">
        <w:rPr>
          <w:rFonts w:ascii="Times New Roman" w:hAnsi="Times New Roman" w:cs="Times New Roman"/>
          <w:sz w:val="28"/>
          <w:szCs w:val="28"/>
        </w:rPr>
        <w:t xml:space="preserve"> мест. </w:t>
      </w:r>
      <w:r w:rsidRPr="00576327">
        <w:rPr>
          <w:rFonts w:ascii="Times New Roman" w:eastAsia="Times New Roman" w:hAnsi="Times New Roman" w:cs="Times New Roman"/>
          <w:color w:val="000000"/>
          <w:sz w:val="28"/>
          <w:szCs w:val="28"/>
        </w:rPr>
        <w:t>Показатель достигнут.</w:t>
      </w:r>
    </w:p>
    <w:p w14:paraId="16775DAA" w14:textId="77777777" w:rsidR="00CC623E" w:rsidRPr="00576327" w:rsidRDefault="00CC623E" w:rsidP="00CC623E">
      <w:pPr>
        <w:pStyle w:val="a5"/>
        <w:tabs>
          <w:tab w:val="left" w:pos="284"/>
        </w:tabs>
        <w:ind w:firstLine="567"/>
        <w:jc w:val="both"/>
        <w:rPr>
          <w:rFonts w:ascii="Times New Roman" w:eastAsia="Times New Roman" w:hAnsi="Times New Roman" w:cs="Times New Roman"/>
          <w:b/>
          <w:color w:val="000000"/>
          <w:sz w:val="28"/>
          <w:szCs w:val="28"/>
        </w:rPr>
      </w:pPr>
      <w:r w:rsidRPr="00576327">
        <w:rPr>
          <w:rFonts w:ascii="Times New Roman" w:hAnsi="Times New Roman" w:cs="Times New Roman"/>
          <w:sz w:val="28"/>
          <w:szCs w:val="28"/>
        </w:rPr>
        <w:t xml:space="preserve">В 2023 году показатель </w:t>
      </w:r>
      <w:r w:rsidRPr="00576327">
        <w:rPr>
          <w:rFonts w:ascii="Times New Roman" w:hAnsi="Times New Roman" w:cs="Times New Roman"/>
          <w:i/>
          <w:sz w:val="28"/>
          <w:szCs w:val="28"/>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w:t>
      </w:r>
      <w:r w:rsidRPr="00576327">
        <w:rPr>
          <w:rFonts w:ascii="Times New Roman" w:hAnsi="Times New Roman" w:cs="Times New Roman"/>
          <w:b/>
          <w:sz w:val="28"/>
          <w:szCs w:val="28"/>
        </w:rPr>
        <w:t>99,63</w:t>
      </w:r>
      <w:r w:rsidRPr="00576327">
        <w:rPr>
          <w:rFonts w:ascii="Times New Roman" w:hAnsi="Times New Roman" w:cs="Times New Roman"/>
          <w:sz w:val="28"/>
          <w:szCs w:val="28"/>
        </w:rPr>
        <w:t xml:space="preserve"> %.</w:t>
      </w:r>
      <w:r w:rsidRPr="00576327">
        <w:rPr>
          <w:rFonts w:ascii="Times New Roman" w:hAnsi="Times New Roman" w:cs="Times New Roman"/>
          <w:i/>
          <w:sz w:val="28"/>
          <w:szCs w:val="28"/>
        </w:rPr>
        <w:t xml:space="preserve"> </w:t>
      </w:r>
      <w:r w:rsidRPr="00576327">
        <w:rPr>
          <w:rFonts w:ascii="Times New Roman" w:eastAsia="Times New Roman" w:hAnsi="Times New Roman" w:cs="Times New Roman"/>
          <w:color w:val="000000"/>
          <w:sz w:val="28"/>
          <w:szCs w:val="28"/>
        </w:rPr>
        <w:t>Показатель не достигнут.</w:t>
      </w:r>
    </w:p>
    <w:p w14:paraId="7C51042B"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r w:rsidRPr="00576327">
        <w:rPr>
          <w:rFonts w:ascii="Times New Roman" w:hAnsi="Times New Roman" w:cs="Times New Roman"/>
          <w:sz w:val="28"/>
          <w:szCs w:val="28"/>
        </w:rPr>
        <w:t xml:space="preserve">В 2023 году </w:t>
      </w:r>
      <w:r w:rsidRPr="00576327">
        <w:rPr>
          <w:rFonts w:ascii="Times New Roman" w:eastAsia="Times New Roman" w:hAnsi="Times New Roman" w:cs="Times New Roman"/>
          <w:color w:val="000000"/>
          <w:sz w:val="28"/>
          <w:szCs w:val="28"/>
        </w:rPr>
        <w:t xml:space="preserve">показатель </w:t>
      </w:r>
      <w:r w:rsidRPr="00576327">
        <w:rPr>
          <w:rFonts w:ascii="Times New Roman" w:eastAsia="Times New Roman" w:hAnsi="Times New Roman" w:cs="Times New Roman"/>
          <w:i/>
          <w:color w:val="000000"/>
          <w:sz w:val="28"/>
          <w:szCs w:val="28"/>
        </w:rPr>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r w:rsidRPr="00576327">
        <w:rPr>
          <w:rFonts w:ascii="Times New Roman" w:eastAsia="Times New Roman" w:hAnsi="Times New Roman" w:cs="Times New Roman"/>
          <w:color w:val="000000"/>
          <w:sz w:val="28"/>
          <w:szCs w:val="28"/>
        </w:rPr>
        <w:t xml:space="preserve">составил </w:t>
      </w:r>
      <w:r w:rsidRPr="00576327">
        <w:rPr>
          <w:rFonts w:ascii="Times New Roman" w:eastAsia="Times New Roman" w:hAnsi="Times New Roman" w:cs="Times New Roman"/>
          <w:b/>
          <w:color w:val="000000"/>
          <w:sz w:val="28"/>
          <w:szCs w:val="28"/>
        </w:rPr>
        <w:t>82,5</w:t>
      </w:r>
      <w:r w:rsidRPr="00576327">
        <w:rPr>
          <w:rFonts w:ascii="Times New Roman" w:eastAsia="Times New Roman" w:hAnsi="Times New Roman" w:cs="Times New Roman"/>
          <w:color w:val="000000"/>
          <w:sz w:val="28"/>
          <w:szCs w:val="28"/>
        </w:rPr>
        <w:t xml:space="preserve"> %. Плановый показатель 90,9% не достигнут.</w:t>
      </w:r>
    </w:p>
    <w:p w14:paraId="4B19D56A"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Показатель </w:t>
      </w:r>
      <w:r w:rsidRPr="00576327">
        <w:rPr>
          <w:rFonts w:ascii="Times New Roman" w:eastAsia="Times New Roman" w:hAnsi="Times New Roman" w:cs="Times New Roman"/>
          <w:i/>
          <w:color w:val="000000"/>
          <w:sz w:val="28"/>
          <w:szCs w:val="28"/>
        </w:rPr>
        <w:t xml:space="preserve">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r w:rsidRPr="00576327">
        <w:rPr>
          <w:rFonts w:ascii="Times New Roman" w:eastAsia="Times New Roman" w:hAnsi="Times New Roman" w:cs="Times New Roman"/>
          <w:b/>
          <w:color w:val="000000"/>
          <w:sz w:val="28"/>
          <w:szCs w:val="28"/>
        </w:rPr>
        <w:t xml:space="preserve">50 </w:t>
      </w:r>
      <w:r w:rsidRPr="00576327">
        <w:rPr>
          <w:rFonts w:ascii="Times New Roman" w:eastAsia="Times New Roman" w:hAnsi="Times New Roman" w:cs="Times New Roman"/>
          <w:color w:val="000000"/>
          <w:sz w:val="28"/>
          <w:szCs w:val="28"/>
        </w:rPr>
        <w:t>% Показатель 54,5% достигнут (категория обратных показателей).</w:t>
      </w:r>
    </w:p>
    <w:p w14:paraId="391D1DA6" w14:textId="77777777" w:rsidR="00CC623E" w:rsidRPr="00576327" w:rsidRDefault="00CC623E" w:rsidP="00CC623E">
      <w:pPr>
        <w:pStyle w:val="a5"/>
        <w:tabs>
          <w:tab w:val="left" w:pos="284"/>
        </w:tabs>
        <w:ind w:firstLine="567"/>
        <w:jc w:val="both"/>
        <w:rPr>
          <w:rFonts w:ascii="Times New Roman" w:eastAsia="Times New Roman" w:hAnsi="Times New Roman" w:cs="Times New Roman"/>
          <w:b/>
          <w:color w:val="000000"/>
          <w:sz w:val="28"/>
          <w:szCs w:val="28"/>
        </w:rPr>
      </w:pPr>
      <w:r w:rsidRPr="00576327">
        <w:rPr>
          <w:rFonts w:ascii="Times New Roman" w:eastAsia="Times New Roman" w:hAnsi="Times New Roman" w:cs="Times New Roman"/>
          <w:color w:val="000000"/>
          <w:sz w:val="28"/>
          <w:szCs w:val="28"/>
        </w:rPr>
        <w:t>Показатель</w:t>
      </w:r>
      <w:r w:rsidRPr="00576327">
        <w:rPr>
          <w:rFonts w:ascii="Times New Roman" w:eastAsia="Times New Roman" w:hAnsi="Times New Roman" w:cs="Times New Roman"/>
          <w:i/>
          <w:color w:val="000000"/>
          <w:sz w:val="28"/>
          <w:szCs w:val="28"/>
        </w:rPr>
        <w:t xml:space="preserve">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r w:rsidRPr="00576327">
        <w:rPr>
          <w:rFonts w:ascii="Times New Roman" w:eastAsia="Times New Roman" w:hAnsi="Times New Roman" w:cs="Times New Roman"/>
          <w:color w:val="000000"/>
          <w:sz w:val="28"/>
          <w:szCs w:val="28"/>
        </w:rPr>
        <w:t>составила запланированные</w:t>
      </w:r>
      <w:r w:rsidRPr="00576327">
        <w:rPr>
          <w:rFonts w:ascii="Times New Roman" w:eastAsia="Times New Roman" w:hAnsi="Times New Roman" w:cs="Times New Roman"/>
          <w:i/>
          <w:color w:val="000000"/>
          <w:sz w:val="28"/>
          <w:szCs w:val="28"/>
        </w:rPr>
        <w:t xml:space="preserve"> </w:t>
      </w:r>
      <w:r w:rsidRPr="00576327">
        <w:rPr>
          <w:rFonts w:ascii="Times New Roman" w:eastAsia="Times New Roman" w:hAnsi="Times New Roman" w:cs="Times New Roman"/>
          <w:b/>
          <w:color w:val="000000"/>
          <w:sz w:val="28"/>
          <w:szCs w:val="28"/>
        </w:rPr>
        <w:t xml:space="preserve">1,3 %. </w:t>
      </w:r>
      <w:r w:rsidRPr="00576327">
        <w:rPr>
          <w:rFonts w:ascii="Times New Roman" w:eastAsia="Times New Roman" w:hAnsi="Times New Roman" w:cs="Times New Roman"/>
          <w:color w:val="000000"/>
          <w:sz w:val="28"/>
          <w:szCs w:val="28"/>
        </w:rPr>
        <w:t>Показатель не достигнут (категория обратных показателей).</w:t>
      </w:r>
    </w:p>
    <w:p w14:paraId="2D07307D" w14:textId="77777777" w:rsidR="00CC623E" w:rsidRPr="00576327" w:rsidRDefault="00CC623E" w:rsidP="00CC623E">
      <w:pPr>
        <w:pStyle w:val="a5"/>
        <w:tabs>
          <w:tab w:val="left" w:pos="284"/>
        </w:tabs>
        <w:ind w:firstLine="567"/>
        <w:jc w:val="both"/>
        <w:rPr>
          <w:rFonts w:ascii="Times New Roman" w:eastAsia="Times New Roman" w:hAnsi="Times New Roman" w:cs="Times New Roman"/>
          <w:b/>
          <w:color w:val="000000"/>
          <w:sz w:val="28"/>
          <w:szCs w:val="28"/>
        </w:rPr>
      </w:pPr>
      <w:r w:rsidRPr="00576327">
        <w:rPr>
          <w:rFonts w:ascii="Times New Roman" w:eastAsia="Times New Roman" w:hAnsi="Times New Roman" w:cs="Times New Roman"/>
          <w:color w:val="000000"/>
          <w:sz w:val="28"/>
          <w:szCs w:val="28"/>
        </w:rPr>
        <w:t>Показатель о</w:t>
      </w:r>
      <w:r w:rsidRPr="00576327">
        <w:rPr>
          <w:rFonts w:ascii="Times New Roman" w:eastAsia="Times New Roman" w:hAnsi="Times New Roman" w:cs="Times New Roman"/>
          <w:i/>
          <w:color w:val="000000"/>
          <w:sz w:val="28"/>
          <w:szCs w:val="28"/>
        </w:rPr>
        <w:t xml:space="preserve">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r w:rsidRPr="00576327">
        <w:rPr>
          <w:rFonts w:ascii="Times New Roman" w:eastAsia="Times New Roman" w:hAnsi="Times New Roman" w:cs="Times New Roman"/>
          <w:color w:val="000000"/>
          <w:sz w:val="28"/>
          <w:szCs w:val="28"/>
        </w:rPr>
        <w:t xml:space="preserve">составил </w:t>
      </w:r>
      <w:r w:rsidRPr="00576327">
        <w:rPr>
          <w:rFonts w:ascii="Times New Roman" w:eastAsia="Times New Roman" w:hAnsi="Times New Roman" w:cs="Times New Roman"/>
          <w:b/>
          <w:color w:val="000000"/>
          <w:sz w:val="28"/>
          <w:szCs w:val="28"/>
        </w:rPr>
        <w:t xml:space="preserve">94,2 %. </w:t>
      </w:r>
      <w:r w:rsidRPr="00576327">
        <w:rPr>
          <w:rFonts w:ascii="Times New Roman" w:eastAsia="Times New Roman" w:hAnsi="Times New Roman" w:cs="Times New Roman"/>
          <w:color w:val="000000"/>
          <w:sz w:val="28"/>
          <w:szCs w:val="28"/>
        </w:rPr>
        <w:t>Показатель достигнут.</w:t>
      </w:r>
    </w:p>
    <w:p w14:paraId="07DBF452"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Показатель </w:t>
      </w:r>
      <w:r w:rsidRPr="00576327">
        <w:rPr>
          <w:rFonts w:ascii="Times New Roman" w:eastAsia="Times New Roman" w:hAnsi="Times New Roman" w:cs="Times New Roman"/>
          <w:i/>
          <w:color w:val="000000"/>
          <w:sz w:val="28"/>
          <w:szCs w:val="28"/>
        </w:rPr>
        <w:t>количество детей-сирот и детей, оставшихся без попечения родителей, находящихся под опекой, в приемной семье</w:t>
      </w:r>
      <w:r w:rsidRPr="00576327">
        <w:rPr>
          <w:rFonts w:ascii="Times New Roman" w:eastAsia="Times New Roman" w:hAnsi="Times New Roman" w:cs="Times New Roman"/>
          <w:color w:val="000000"/>
          <w:sz w:val="28"/>
          <w:szCs w:val="28"/>
        </w:rPr>
        <w:t xml:space="preserve">, составил </w:t>
      </w:r>
      <w:r w:rsidRPr="00576327">
        <w:rPr>
          <w:rFonts w:ascii="Times New Roman" w:eastAsia="Times New Roman" w:hAnsi="Times New Roman" w:cs="Times New Roman"/>
          <w:b/>
          <w:color w:val="000000"/>
          <w:sz w:val="28"/>
          <w:szCs w:val="28"/>
        </w:rPr>
        <w:t>138</w:t>
      </w:r>
      <w:r w:rsidRPr="00576327">
        <w:rPr>
          <w:rFonts w:ascii="Times New Roman" w:eastAsia="Times New Roman" w:hAnsi="Times New Roman" w:cs="Times New Roman"/>
          <w:color w:val="000000"/>
          <w:sz w:val="28"/>
          <w:szCs w:val="28"/>
        </w:rPr>
        <w:t xml:space="preserve"> человек. Показатель достигнут (категория обратных показателей).</w:t>
      </w:r>
    </w:p>
    <w:p w14:paraId="1C389727"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Показатель </w:t>
      </w:r>
      <w:r w:rsidRPr="00576327">
        <w:rPr>
          <w:rFonts w:ascii="Times New Roman" w:eastAsia="Times New Roman" w:hAnsi="Times New Roman" w:cs="Times New Roman"/>
          <w:i/>
          <w:color w:val="000000"/>
          <w:sz w:val="28"/>
          <w:szCs w:val="28"/>
        </w:rPr>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r w:rsidRPr="00576327">
        <w:rPr>
          <w:rFonts w:ascii="Times New Roman" w:eastAsia="Times New Roman" w:hAnsi="Times New Roman" w:cs="Times New Roman"/>
          <w:color w:val="000000"/>
          <w:sz w:val="28"/>
          <w:szCs w:val="28"/>
        </w:rPr>
        <w:t xml:space="preserve">составил </w:t>
      </w:r>
      <w:r w:rsidRPr="00576327">
        <w:rPr>
          <w:rFonts w:ascii="Times New Roman" w:eastAsia="Times New Roman" w:hAnsi="Times New Roman" w:cs="Times New Roman"/>
          <w:b/>
          <w:color w:val="000000"/>
          <w:sz w:val="28"/>
          <w:szCs w:val="28"/>
        </w:rPr>
        <w:t>20</w:t>
      </w:r>
      <w:r w:rsidRPr="00576327">
        <w:rPr>
          <w:rFonts w:ascii="Times New Roman" w:eastAsia="Times New Roman" w:hAnsi="Times New Roman" w:cs="Times New Roman"/>
          <w:color w:val="000000"/>
          <w:sz w:val="28"/>
          <w:szCs w:val="28"/>
        </w:rPr>
        <w:t xml:space="preserve"> человек. Показатель достигнут.</w:t>
      </w:r>
    </w:p>
    <w:p w14:paraId="420B70D6" w14:textId="77777777" w:rsidR="00CC623E" w:rsidRPr="00576327" w:rsidRDefault="00CC623E" w:rsidP="00CC623E">
      <w:pPr>
        <w:pStyle w:val="a5"/>
        <w:tabs>
          <w:tab w:val="left" w:pos="284"/>
        </w:tabs>
        <w:ind w:firstLine="567"/>
        <w:jc w:val="both"/>
        <w:rPr>
          <w:rFonts w:ascii="Times New Roman" w:eastAsia="Times New Roman" w:hAnsi="Times New Roman" w:cs="Times New Roman"/>
          <w:b/>
          <w:color w:val="000000"/>
          <w:sz w:val="28"/>
          <w:szCs w:val="28"/>
        </w:rPr>
      </w:pPr>
      <w:r w:rsidRPr="00576327">
        <w:rPr>
          <w:rFonts w:ascii="Times New Roman" w:eastAsia="Times New Roman" w:hAnsi="Times New Roman" w:cs="Times New Roman"/>
          <w:color w:val="000000"/>
          <w:sz w:val="28"/>
          <w:szCs w:val="28"/>
        </w:rPr>
        <w:t xml:space="preserve">Показатель </w:t>
      </w:r>
      <w:r w:rsidRPr="00576327">
        <w:rPr>
          <w:rFonts w:ascii="Times New Roman" w:eastAsia="Times New Roman" w:hAnsi="Times New Roman" w:cs="Times New Roman"/>
          <w:i/>
          <w:color w:val="000000"/>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Pr="00576327">
        <w:rPr>
          <w:rFonts w:ascii="Times New Roman" w:eastAsia="Times New Roman" w:hAnsi="Times New Roman" w:cs="Times New Roman"/>
          <w:color w:val="000000"/>
          <w:sz w:val="28"/>
          <w:szCs w:val="28"/>
        </w:rPr>
        <w:t xml:space="preserve"> составил </w:t>
      </w:r>
      <w:r w:rsidRPr="00576327">
        <w:rPr>
          <w:rFonts w:ascii="Times New Roman" w:eastAsia="Times New Roman" w:hAnsi="Times New Roman" w:cs="Times New Roman"/>
          <w:b/>
          <w:color w:val="000000"/>
          <w:sz w:val="28"/>
          <w:szCs w:val="28"/>
        </w:rPr>
        <w:t>24 %</w:t>
      </w:r>
      <w:r w:rsidRPr="00576327">
        <w:rPr>
          <w:rFonts w:ascii="Times New Roman" w:eastAsia="Times New Roman" w:hAnsi="Times New Roman" w:cs="Times New Roman"/>
          <w:color w:val="000000"/>
          <w:sz w:val="28"/>
          <w:szCs w:val="28"/>
        </w:rPr>
        <w:t>. Показатель не достигнут.</w:t>
      </w:r>
    </w:p>
    <w:p w14:paraId="4BF48806" w14:textId="77777777" w:rsidR="00CC623E" w:rsidRPr="00576327" w:rsidRDefault="00CC623E" w:rsidP="00CC623E">
      <w:pPr>
        <w:pStyle w:val="a5"/>
        <w:tabs>
          <w:tab w:val="left" w:pos="284"/>
        </w:tabs>
        <w:ind w:firstLine="567"/>
        <w:jc w:val="center"/>
        <w:rPr>
          <w:rFonts w:ascii="Times New Roman" w:eastAsia="Times New Roman" w:hAnsi="Times New Roman" w:cs="Times New Roman"/>
          <w:b/>
          <w:color w:val="000000"/>
          <w:sz w:val="28"/>
          <w:szCs w:val="28"/>
        </w:rPr>
      </w:pPr>
    </w:p>
    <w:p w14:paraId="7F13368D" w14:textId="77777777" w:rsidR="00CC623E" w:rsidRPr="00576327" w:rsidRDefault="00CC623E" w:rsidP="00CC623E">
      <w:pPr>
        <w:pStyle w:val="a5"/>
        <w:tabs>
          <w:tab w:val="left" w:pos="284"/>
        </w:tabs>
        <w:ind w:firstLine="567"/>
        <w:jc w:val="center"/>
        <w:rPr>
          <w:rFonts w:ascii="Times New Roman" w:eastAsia="Times New Roman" w:hAnsi="Times New Roman" w:cs="Times New Roman"/>
          <w:b/>
          <w:color w:val="000000"/>
          <w:sz w:val="28"/>
          <w:szCs w:val="28"/>
        </w:rPr>
      </w:pPr>
      <w:r w:rsidRPr="00576327">
        <w:rPr>
          <w:rFonts w:ascii="Times New Roman" w:eastAsia="Times New Roman" w:hAnsi="Times New Roman" w:cs="Times New Roman"/>
          <w:b/>
          <w:color w:val="000000"/>
          <w:sz w:val="28"/>
          <w:szCs w:val="28"/>
        </w:rPr>
        <w:t>Расчеты показателей оценки эффективности муниципальной программы</w:t>
      </w:r>
    </w:p>
    <w:p w14:paraId="1F20C067"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p>
    <w:p w14:paraId="4681E897"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1.</w:t>
      </w:r>
      <w:r w:rsidRPr="00576327">
        <w:rPr>
          <w:rFonts w:ascii="Times New Roman" w:eastAsia="Times New Roman" w:hAnsi="Times New Roman" w:cs="Times New Roman"/>
          <w:color w:val="000000"/>
          <w:sz w:val="28"/>
          <w:szCs w:val="28"/>
        </w:rPr>
        <w:tab/>
        <w:t>Степень достижения планового значения индикатора (показателя) рассчитывается по следующим формулам:</w:t>
      </w:r>
    </w:p>
    <w:p w14:paraId="00C4B30A"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для индикаторов (показателей), желаемой тенденцией развития которых является увеличение значений:</w:t>
      </w:r>
    </w:p>
    <w:p w14:paraId="1515335E"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СДi</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ЗИфi</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ЗИпi</w:t>
      </w:r>
      <w:proofErr w:type="spellEnd"/>
      <w:r w:rsidRPr="00576327">
        <w:rPr>
          <w:rFonts w:ascii="Times New Roman" w:eastAsia="Times New Roman" w:hAnsi="Times New Roman" w:cs="Times New Roman"/>
          <w:color w:val="000000"/>
          <w:sz w:val="28"/>
          <w:szCs w:val="28"/>
        </w:rPr>
        <w:t>;</w:t>
      </w:r>
    </w:p>
    <w:p w14:paraId="6960617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где:</w:t>
      </w:r>
    </w:p>
    <w:p w14:paraId="3188AA34"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СДi</w:t>
      </w:r>
      <w:proofErr w:type="spellEnd"/>
      <w:r w:rsidRPr="00576327">
        <w:rPr>
          <w:rFonts w:ascii="Times New Roman" w:eastAsia="Times New Roman" w:hAnsi="Times New Roman" w:cs="Times New Roman"/>
          <w:color w:val="000000"/>
          <w:sz w:val="28"/>
          <w:szCs w:val="28"/>
        </w:rPr>
        <w:t xml:space="preserve"> - степень достижения планового значения i-го индикатора (показателя) муниципальной программы (подпрограммы);</w:t>
      </w:r>
    </w:p>
    <w:p w14:paraId="62F64815"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ЗИфi</w:t>
      </w:r>
      <w:proofErr w:type="spellEnd"/>
      <w:r w:rsidRPr="00576327">
        <w:rPr>
          <w:rFonts w:ascii="Times New Roman" w:eastAsia="Times New Roman" w:hAnsi="Times New Roman" w:cs="Times New Roman"/>
          <w:color w:val="000000"/>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1D383A81"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ЗИпi</w:t>
      </w:r>
      <w:proofErr w:type="spellEnd"/>
      <w:r w:rsidRPr="00576327">
        <w:rPr>
          <w:rFonts w:ascii="Times New Roman" w:eastAsia="Times New Roman" w:hAnsi="Times New Roman" w:cs="Times New Roman"/>
          <w:color w:val="000000"/>
          <w:sz w:val="28"/>
          <w:szCs w:val="28"/>
        </w:rPr>
        <w:t xml:space="preserve"> - плановое значение i-го индикатора (показателя) муниципальной программы (подпрограммы).</w:t>
      </w:r>
    </w:p>
    <w:p w14:paraId="1129176C"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Если </w:t>
      </w:r>
      <w:proofErr w:type="spellStart"/>
      <w:r w:rsidRPr="00576327">
        <w:rPr>
          <w:rFonts w:ascii="Times New Roman" w:eastAsia="Times New Roman" w:hAnsi="Times New Roman" w:cs="Times New Roman"/>
          <w:color w:val="000000"/>
          <w:sz w:val="28"/>
          <w:szCs w:val="28"/>
        </w:rPr>
        <w:t>СД</w:t>
      </w:r>
      <w:proofErr w:type="gramStart"/>
      <w:r w:rsidRPr="00576327">
        <w:rPr>
          <w:rFonts w:ascii="Times New Roman" w:eastAsia="Times New Roman" w:hAnsi="Times New Roman" w:cs="Times New Roman"/>
          <w:color w:val="000000"/>
          <w:sz w:val="28"/>
          <w:szCs w:val="28"/>
        </w:rPr>
        <w:t>i</w:t>
      </w:r>
      <w:proofErr w:type="spellEnd"/>
      <w:r w:rsidRPr="00576327">
        <w:rPr>
          <w:rFonts w:ascii="Times New Roman" w:eastAsia="Times New Roman" w:hAnsi="Times New Roman" w:cs="Times New Roman"/>
          <w:color w:val="000000"/>
          <w:sz w:val="28"/>
          <w:szCs w:val="28"/>
        </w:rPr>
        <w:t xml:space="preserve"> &gt;</w:t>
      </w:r>
      <w:proofErr w:type="gramEnd"/>
      <w:r w:rsidRPr="00576327">
        <w:rPr>
          <w:rFonts w:ascii="Times New Roman" w:eastAsia="Times New Roman" w:hAnsi="Times New Roman" w:cs="Times New Roman"/>
          <w:color w:val="000000"/>
          <w:sz w:val="28"/>
          <w:szCs w:val="28"/>
        </w:rPr>
        <w:t xml:space="preserve"> 1 то значение </w:t>
      </w:r>
      <w:proofErr w:type="spellStart"/>
      <w:r w:rsidRPr="00576327">
        <w:rPr>
          <w:rFonts w:ascii="Times New Roman" w:eastAsia="Times New Roman" w:hAnsi="Times New Roman" w:cs="Times New Roman"/>
          <w:color w:val="000000"/>
          <w:sz w:val="28"/>
          <w:szCs w:val="28"/>
        </w:rPr>
        <w:t>СДi</w:t>
      </w:r>
      <w:proofErr w:type="spellEnd"/>
      <w:r w:rsidRPr="00576327">
        <w:rPr>
          <w:rFonts w:ascii="Times New Roman" w:eastAsia="Times New Roman" w:hAnsi="Times New Roman" w:cs="Times New Roman"/>
          <w:color w:val="000000"/>
          <w:sz w:val="28"/>
          <w:szCs w:val="28"/>
        </w:rPr>
        <w:t xml:space="preserve"> принимается равным 1.</w:t>
      </w:r>
    </w:p>
    <w:p w14:paraId="70743252"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34BB5473"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где:</w:t>
      </w:r>
    </w:p>
    <w:p w14:paraId="11A37F8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СД - степень достижения плановых значений индикаторов (показателей) муниципальной программы (подпрограмм);</w:t>
      </w:r>
    </w:p>
    <w:p w14:paraId="4860C113"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N - число индикаторов (показателей) в муниципальной программе (подпрограмме).</w:t>
      </w:r>
    </w:p>
    <w:p w14:paraId="42DBDDFA"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ab/>
      </w:r>
      <w:r w:rsidRPr="00576327">
        <w:rPr>
          <w:rFonts w:ascii="Times New Roman" w:eastAsia="Times New Roman" w:hAnsi="Times New Roman" w:cs="Times New Roman"/>
          <w:color w:val="000000"/>
          <w:sz w:val="28"/>
          <w:szCs w:val="28"/>
        </w:rPr>
        <w:tab/>
      </w:r>
    </w:p>
    <w:p w14:paraId="07DFA521"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1.1. </w:t>
      </w:r>
      <w:r w:rsidRPr="00576327">
        <w:rPr>
          <w:rFonts w:ascii="Times New Roman" w:hAnsi="Times New Roman" w:cs="Times New Roman"/>
          <w:sz w:val="28"/>
          <w:szCs w:val="28"/>
        </w:rPr>
        <w:t>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r w:rsidRPr="00576327">
        <w:rPr>
          <w:rFonts w:ascii="Times New Roman" w:eastAsia="Times New Roman" w:hAnsi="Times New Roman" w:cs="Times New Roman"/>
          <w:color w:val="000000"/>
          <w:sz w:val="28"/>
          <w:szCs w:val="28"/>
        </w:rPr>
        <w:t xml:space="preserve">: </w:t>
      </w:r>
    </w:p>
    <w:p w14:paraId="29CE8648" w14:textId="77777777" w:rsidR="00CC623E" w:rsidRPr="00576327" w:rsidRDefault="00CC623E" w:rsidP="00CC623E">
      <w:pPr>
        <w:pStyle w:val="a5"/>
        <w:tabs>
          <w:tab w:val="left" w:pos="0"/>
        </w:tabs>
        <w:ind w:firstLine="567"/>
        <w:jc w:val="center"/>
        <w:rPr>
          <w:rFonts w:ascii="Times New Roman" w:eastAsia="Times New Roman" w:hAnsi="Times New Roman" w:cs="Times New Roman"/>
          <w:b/>
          <w:sz w:val="28"/>
          <w:szCs w:val="28"/>
          <w:u w:val="single"/>
        </w:rPr>
      </w:pPr>
      <w:r w:rsidRPr="00576327">
        <w:rPr>
          <w:rFonts w:ascii="Times New Roman" w:eastAsia="Times New Roman" w:hAnsi="Times New Roman" w:cs="Times New Roman"/>
          <w:sz w:val="28"/>
          <w:szCs w:val="28"/>
          <w:u w:val="single"/>
        </w:rPr>
        <w:t xml:space="preserve">53,6 % / 31% = </w:t>
      </w:r>
      <w:r w:rsidRPr="00576327">
        <w:rPr>
          <w:rFonts w:ascii="Times New Roman" w:eastAsia="Times New Roman" w:hAnsi="Times New Roman" w:cs="Times New Roman"/>
          <w:b/>
          <w:sz w:val="28"/>
          <w:szCs w:val="28"/>
          <w:u w:val="single"/>
        </w:rPr>
        <w:t>1,0</w:t>
      </w:r>
    </w:p>
    <w:p w14:paraId="730240D5"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14:paraId="387E32ED" w14:textId="77777777" w:rsidR="00CC623E" w:rsidRPr="00576327" w:rsidRDefault="00CC623E" w:rsidP="00CC623E">
      <w:pPr>
        <w:pStyle w:val="a5"/>
        <w:tabs>
          <w:tab w:val="left" w:pos="0"/>
        </w:tabs>
        <w:ind w:firstLine="567"/>
        <w:jc w:val="center"/>
        <w:rPr>
          <w:rFonts w:ascii="Times New Roman" w:eastAsia="Times New Roman" w:hAnsi="Times New Roman" w:cs="Times New Roman"/>
          <w:b/>
          <w:color w:val="000000"/>
          <w:sz w:val="28"/>
          <w:szCs w:val="28"/>
          <w:u w:val="single"/>
        </w:rPr>
      </w:pPr>
      <w:r w:rsidRPr="00576327">
        <w:rPr>
          <w:rFonts w:ascii="Times New Roman" w:eastAsia="Times New Roman" w:hAnsi="Times New Roman" w:cs="Times New Roman"/>
          <w:color w:val="000000"/>
          <w:sz w:val="28"/>
          <w:szCs w:val="28"/>
          <w:u w:val="single"/>
        </w:rPr>
        <w:t xml:space="preserve">100% / 100% = </w:t>
      </w:r>
      <w:r w:rsidRPr="00576327">
        <w:rPr>
          <w:rFonts w:ascii="Times New Roman" w:eastAsia="Times New Roman" w:hAnsi="Times New Roman" w:cs="Times New Roman"/>
          <w:b/>
          <w:color w:val="000000"/>
          <w:sz w:val="28"/>
          <w:szCs w:val="28"/>
          <w:u w:val="single"/>
        </w:rPr>
        <w:t>1,0</w:t>
      </w:r>
    </w:p>
    <w:p w14:paraId="5C747833"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1.3. Обеспеченность детей дошкольного возраста местами в дошкольных образовательных организациях (количество мест на 1000 детей)  </w:t>
      </w:r>
    </w:p>
    <w:p w14:paraId="7B342F04" w14:textId="77777777" w:rsidR="00CC623E" w:rsidRPr="00576327" w:rsidRDefault="00CC623E" w:rsidP="00CC623E">
      <w:pPr>
        <w:pStyle w:val="a5"/>
        <w:tabs>
          <w:tab w:val="left" w:pos="0"/>
        </w:tabs>
        <w:ind w:firstLine="567"/>
        <w:jc w:val="center"/>
        <w:rPr>
          <w:rFonts w:ascii="Times New Roman" w:eastAsia="Times New Roman" w:hAnsi="Times New Roman" w:cs="Times New Roman"/>
          <w:sz w:val="28"/>
          <w:szCs w:val="28"/>
          <w:u w:val="single"/>
        </w:rPr>
      </w:pPr>
      <w:r w:rsidRPr="00576327">
        <w:rPr>
          <w:rFonts w:ascii="Times New Roman" w:eastAsia="Times New Roman" w:hAnsi="Times New Roman" w:cs="Times New Roman"/>
          <w:sz w:val="28"/>
          <w:szCs w:val="28"/>
          <w:u w:val="single"/>
        </w:rPr>
        <w:t xml:space="preserve">900 / 896 = </w:t>
      </w:r>
      <w:r w:rsidRPr="00576327">
        <w:rPr>
          <w:rFonts w:ascii="Times New Roman" w:eastAsia="Times New Roman" w:hAnsi="Times New Roman" w:cs="Times New Roman"/>
          <w:b/>
          <w:sz w:val="28"/>
          <w:szCs w:val="28"/>
          <w:u w:val="single"/>
        </w:rPr>
        <w:t>1,0</w:t>
      </w:r>
    </w:p>
    <w:p w14:paraId="1BFC9B46"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lastRenderedPageBreak/>
        <w:t xml:space="preserve">1.4.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w:t>
      </w:r>
    </w:p>
    <w:p w14:paraId="44DD98C8"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99,63% / 99,78% = </w:t>
      </w:r>
      <w:r w:rsidRPr="00576327">
        <w:rPr>
          <w:rFonts w:ascii="Times New Roman" w:eastAsia="Times New Roman" w:hAnsi="Times New Roman" w:cs="Times New Roman"/>
          <w:b/>
          <w:color w:val="000000"/>
          <w:sz w:val="28"/>
          <w:szCs w:val="28"/>
          <w:u w:val="single"/>
        </w:rPr>
        <w:t>0,99</w:t>
      </w:r>
    </w:p>
    <w:p w14:paraId="043B0E05"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1.5.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689595BA"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82,5% / 90,9% = </w:t>
      </w:r>
      <w:r w:rsidRPr="00576327">
        <w:rPr>
          <w:rFonts w:ascii="Times New Roman" w:eastAsia="Times New Roman" w:hAnsi="Times New Roman" w:cs="Times New Roman"/>
          <w:b/>
          <w:color w:val="000000"/>
          <w:sz w:val="28"/>
          <w:szCs w:val="28"/>
          <w:u w:val="single"/>
        </w:rPr>
        <w:t>0,91</w:t>
      </w:r>
    </w:p>
    <w:p w14:paraId="4D9DFE73"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1.6. 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p>
    <w:p w14:paraId="4137619C"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50% / 54,5% = </w:t>
      </w:r>
      <w:r w:rsidRPr="00576327">
        <w:rPr>
          <w:rFonts w:ascii="Times New Roman" w:eastAsia="Times New Roman" w:hAnsi="Times New Roman" w:cs="Times New Roman"/>
          <w:b/>
          <w:color w:val="000000"/>
          <w:sz w:val="28"/>
          <w:szCs w:val="28"/>
          <w:u w:val="single"/>
        </w:rPr>
        <w:t>1 (обратный показатель)</w:t>
      </w:r>
    </w:p>
    <w:p w14:paraId="04A883BA"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p>
    <w:p w14:paraId="4FD2392E"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1,3% / 0% = </w:t>
      </w:r>
      <w:r w:rsidRPr="00576327">
        <w:rPr>
          <w:rFonts w:ascii="Times New Roman" w:eastAsia="Times New Roman" w:hAnsi="Times New Roman" w:cs="Times New Roman"/>
          <w:b/>
          <w:color w:val="000000"/>
          <w:sz w:val="28"/>
          <w:szCs w:val="28"/>
          <w:u w:val="single"/>
        </w:rPr>
        <w:t>0,99 (обратный показатель)</w:t>
      </w:r>
    </w:p>
    <w:p w14:paraId="4EE885E8"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1.8.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p>
    <w:p w14:paraId="4965FA36" w14:textId="77777777" w:rsidR="00CC623E" w:rsidRPr="00576327" w:rsidRDefault="00CC623E" w:rsidP="00CC623E">
      <w:pPr>
        <w:pStyle w:val="a5"/>
        <w:tabs>
          <w:tab w:val="left" w:pos="0"/>
        </w:tabs>
        <w:ind w:firstLine="567"/>
        <w:jc w:val="center"/>
        <w:rPr>
          <w:rFonts w:ascii="Times New Roman" w:eastAsia="Times New Roman" w:hAnsi="Times New Roman" w:cs="Times New Roman"/>
          <w:b/>
          <w:color w:val="000000"/>
          <w:sz w:val="28"/>
          <w:szCs w:val="28"/>
          <w:u w:val="single"/>
        </w:rPr>
      </w:pPr>
      <w:r w:rsidRPr="00576327">
        <w:rPr>
          <w:rFonts w:ascii="Times New Roman" w:eastAsia="Times New Roman" w:hAnsi="Times New Roman" w:cs="Times New Roman"/>
          <w:color w:val="000000"/>
          <w:sz w:val="28"/>
          <w:szCs w:val="28"/>
          <w:u w:val="single"/>
        </w:rPr>
        <w:t xml:space="preserve">94,2% / 85,3 % = </w:t>
      </w:r>
      <w:r w:rsidRPr="00576327">
        <w:rPr>
          <w:rFonts w:ascii="Times New Roman" w:eastAsia="Times New Roman" w:hAnsi="Times New Roman" w:cs="Times New Roman"/>
          <w:b/>
          <w:color w:val="000000"/>
          <w:sz w:val="28"/>
          <w:szCs w:val="28"/>
          <w:u w:val="single"/>
        </w:rPr>
        <w:t>1,0</w:t>
      </w:r>
    </w:p>
    <w:p w14:paraId="683CB6C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 xml:space="preserve">1.9. </w:t>
      </w:r>
      <w:r w:rsidRPr="00576327">
        <w:rPr>
          <w:sz w:val="28"/>
          <w:szCs w:val="28"/>
        </w:rPr>
        <w:t xml:space="preserve"> </w:t>
      </w:r>
      <w:r w:rsidRPr="00576327">
        <w:rPr>
          <w:rFonts w:ascii="Times New Roman" w:eastAsia="Times New Roman" w:hAnsi="Times New Roman" w:cs="Times New Roman"/>
          <w:color w:val="000000"/>
          <w:sz w:val="28"/>
          <w:szCs w:val="28"/>
        </w:rPr>
        <w:t xml:space="preserve">Количество детей-сирот и детей, оставшихся без попечения родителей, находящихся под опекой, в приемной семье: </w:t>
      </w:r>
    </w:p>
    <w:p w14:paraId="7C3D6707"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138 чел. / 141 чел. = </w:t>
      </w:r>
      <w:r w:rsidRPr="00576327">
        <w:rPr>
          <w:rFonts w:ascii="Times New Roman" w:eastAsia="Times New Roman" w:hAnsi="Times New Roman" w:cs="Times New Roman"/>
          <w:b/>
          <w:color w:val="000000"/>
          <w:sz w:val="28"/>
          <w:szCs w:val="28"/>
          <w:u w:val="single"/>
        </w:rPr>
        <w:t>1 (обратный показатель)</w:t>
      </w:r>
    </w:p>
    <w:p w14:paraId="5AA67D37"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1.10.</w:t>
      </w:r>
      <w:r w:rsidRPr="00576327">
        <w:rPr>
          <w:sz w:val="28"/>
          <w:szCs w:val="28"/>
        </w:rPr>
        <w:t xml:space="preserve"> </w:t>
      </w:r>
      <w:r w:rsidRPr="00576327">
        <w:rPr>
          <w:rFonts w:ascii="Times New Roman" w:eastAsia="Times New Roman" w:hAnsi="Times New Roman" w:cs="Times New Roman"/>
          <w:color w:val="000000"/>
          <w:sz w:val="28"/>
          <w:szCs w:val="28"/>
        </w:rPr>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p>
    <w:p w14:paraId="401E829E"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20 чел. / 20 чел. = </w:t>
      </w:r>
      <w:r w:rsidRPr="00576327">
        <w:rPr>
          <w:rFonts w:ascii="Times New Roman" w:eastAsia="Times New Roman" w:hAnsi="Times New Roman" w:cs="Times New Roman"/>
          <w:b/>
          <w:color w:val="000000"/>
          <w:sz w:val="28"/>
          <w:szCs w:val="28"/>
          <w:u w:val="single"/>
        </w:rPr>
        <w:t>1,0</w:t>
      </w:r>
    </w:p>
    <w:p w14:paraId="6D85C6D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1.11.</w:t>
      </w:r>
      <w:r w:rsidRPr="00576327">
        <w:rPr>
          <w:sz w:val="28"/>
          <w:szCs w:val="28"/>
        </w:rPr>
        <w:t xml:space="preserve"> </w:t>
      </w:r>
      <w:r w:rsidRPr="00576327">
        <w:rPr>
          <w:rFonts w:ascii="Times New Roman" w:eastAsia="Times New Roman" w:hAnsi="Times New Roman" w:cs="Times New Roman"/>
          <w:color w:val="000000"/>
          <w:sz w:val="28"/>
          <w:szCs w:val="28"/>
        </w:rPr>
        <w:t xml:space="preserve">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p>
    <w:p w14:paraId="402AA922" w14:textId="77777777" w:rsidR="00CC623E" w:rsidRPr="00576327" w:rsidRDefault="00CC623E" w:rsidP="00CC623E">
      <w:pPr>
        <w:pStyle w:val="a5"/>
        <w:tabs>
          <w:tab w:val="left" w:pos="0"/>
        </w:tabs>
        <w:ind w:firstLine="567"/>
        <w:jc w:val="center"/>
        <w:rPr>
          <w:rFonts w:ascii="Times New Roman" w:eastAsia="Times New Roman" w:hAnsi="Times New Roman" w:cs="Times New Roman"/>
          <w:b/>
          <w:color w:val="000000"/>
          <w:sz w:val="28"/>
          <w:szCs w:val="28"/>
          <w:u w:val="single"/>
        </w:rPr>
      </w:pPr>
      <w:r w:rsidRPr="00576327">
        <w:rPr>
          <w:rFonts w:ascii="Times New Roman" w:eastAsia="Times New Roman" w:hAnsi="Times New Roman" w:cs="Times New Roman"/>
          <w:color w:val="000000"/>
          <w:sz w:val="28"/>
          <w:szCs w:val="28"/>
          <w:u w:val="single"/>
        </w:rPr>
        <w:t xml:space="preserve">24% / 27% = </w:t>
      </w:r>
      <w:r w:rsidRPr="00576327">
        <w:rPr>
          <w:rFonts w:ascii="Times New Roman" w:eastAsia="Times New Roman" w:hAnsi="Times New Roman" w:cs="Times New Roman"/>
          <w:b/>
          <w:color w:val="000000"/>
          <w:sz w:val="28"/>
          <w:szCs w:val="28"/>
          <w:u w:val="single"/>
        </w:rPr>
        <w:t>0,89</w:t>
      </w:r>
    </w:p>
    <w:p w14:paraId="3FA754A5"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p>
    <w:p w14:paraId="116708DF" w14:textId="77777777" w:rsidR="00CC623E" w:rsidRPr="00576327" w:rsidRDefault="00CC623E" w:rsidP="00CC623E">
      <w:pPr>
        <w:pStyle w:val="a5"/>
        <w:tabs>
          <w:tab w:val="left" w:pos="284"/>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Средний индикатор: 10,78/11 = </w:t>
      </w:r>
      <w:r w:rsidRPr="00576327">
        <w:rPr>
          <w:rFonts w:ascii="Times New Roman" w:eastAsia="Times New Roman" w:hAnsi="Times New Roman" w:cs="Times New Roman"/>
          <w:b/>
          <w:color w:val="000000"/>
          <w:sz w:val="28"/>
          <w:szCs w:val="28"/>
          <w:u w:val="single"/>
        </w:rPr>
        <w:t>0,98</w:t>
      </w:r>
    </w:p>
    <w:p w14:paraId="38CC1F11"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p>
    <w:p w14:paraId="09D090A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2.</w:t>
      </w:r>
      <w:r w:rsidRPr="00576327">
        <w:rPr>
          <w:rFonts w:ascii="Times New Roman" w:eastAsia="Times New Roman" w:hAnsi="Times New Roman" w:cs="Times New Roman"/>
          <w:color w:val="000000"/>
          <w:sz w:val="28"/>
          <w:szCs w:val="28"/>
        </w:rPr>
        <w:tab/>
        <w:t>Степень реализации мероприятий оценивается как доля мероприятий, выполненных в полном объеме по следующей формуле:</w:t>
      </w:r>
    </w:p>
    <w:p w14:paraId="214A9A28"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СРм</w:t>
      </w:r>
      <w:proofErr w:type="spellEnd"/>
      <w:r w:rsidRPr="00576327">
        <w:rPr>
          <w:rFonts w:ascii="Times New Roman" w:eastAsia="Times New Roman" w:hAnsi="Times New Roman" w:cs="Times New Roman"/>
          <w:color w:val="000000"/>
          <w:sz w:val="28"/>
          <w:szCs w:val="28"/>
        </w:rPr>
        <w:t xml:space="preserve"> = Мф / </w:t>
      </w:r>
      <w:proofErr w:type="spellStart"/>
      <w:r w:rsidRPr="00576327">
        <w:rPr>
          <w:rFonts w:ascii="Times New Roman" w:eastAsia="Times New Roman" w:hAnsi="Times New Roman" w:cs="Times New Roman"/>
          <w:color w:val="000000"/>
          <w:sz w:val="28"/>
          <w:szCs w:val="28"/>
        </w:rPr>
        <w:t>Мп</w:t>
      </w:r>
      <w:proofErr w:type="spellEnd"/>
      <w:r w:rsidRPr="00576327">
        <w:rPr>
          <w:rFonts w:ascii="Times New Roman" w:eastAsia="Times New Roman" w:hAnsi="Times New Roman" w:cs="Times New Roman"/>
          <w:color w:val="000000"/>
          <w:sz w:val="28"/>
          <w:szCs w:val="28"/>
        </w:rPr>
        <w:t>,</w:t>
      </w:r>
    </w:p>
    <w:p w14:paraId="4608C68D"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где:</w:t>
      </w:r>
    </w:p>
    <w:p w14:paraId="59B5D6C7"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СРм</w:t>
      </w:r>
      <w:proofErr w:type="spellEnd"/>
      <w:r w:rsidRPr="00576327">
        <w:rPr>
          <w:rFonts w:ascii="Times New Roman" w:eastAsia="Times New Roman" w:hAnsi="Times New Roman" w:cs="Times New Roman"/>
          <w:color w:val="000000"/>
          <w:sz w:val="28"/>
          <w:szCs w:val="28"/>
        </w:rPr>
        <w:t xml:space="preserve"> - степень реализации мероприятий муниципальной программы (подпрограммы);</w:t>
      </w:r>
    </w:p>
    <w:p w14:paraId="2FFD7C0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lastRenderedPageBreak/>
        <w:t>Мф - количество мероприятий, выполненных в полном объеме, из числа мероприятий, запланированных к реализации в отчетном году;</w:t>
      </w:r>
    </w:p>
    <w:p w14:paraId="2A8C6D1E"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Мп</w:t>
      </w:r>
      <w:proofErr w:type="spellEnd"/>
      <w:r w:rsidRPr="00576327">
        <w:rPr>
          <w:rFonts w:ascii="Times New Roman" w:eastAsia="Times New Roman" w:hAnsi="Times New Roman" w:cs="Times New Roman"/>
          <w:color w:val="000000"/>
          <w:sz w:val="28"/>
          <w:szCs w:val="28"/>
        </w:rPr>
        <w:t xml:space="preserve"> - общее количество мероприятий, запланированных к реализации в отчетном году</w:t>
      </w:r>
      <w:r w:rsidRPr="00576327">
        <w:rPr>
          <w:rFonts w:ascii="Times New Roman" w:eastAsia="Times New Roman" w:hAnsi="Times New Roman" w:cs="Times New Roman"/>
          <w:color w:val="000000"/>
          <w:sz w:val="28"/>
          <w:szCs w:val="28"/>
        </w:rPr>
        <w:tab/>
      </w:r>
    </w:p>
    <w:p w14:paraId="6842D76F" w14:textId="77777777" w:rsidR="00CC623E" w:rsidRPr="00576327" w:rsidRDefault="00CC623E" w:rsidP="00CC623E">
      <w:pPr>
        <w:pStyle w:val="a5"/>
        <w:tabs>
          <w:tab w:val="left" w:pos="284"/>
        </w:tabs>
        <w:ind w:firstLine="567"/>
        <w:jc w:val="center"/>
        <w:rPr>
          <w:rFonts w:ascii="Times New Roman" w:eastAsia="Times New Roman" w:hAnsi="Times New Roman" w:cs="Times New Roman"/>
          <w:b/>
          <w:color w:val="000000"/>
          <w:sz w:val="28"/>
          <w:szCs w:val="28"/>
          <w:u w:val="single"/>
        </w:rPr>
      </w:pPr>
      <w:r w:rsidRPr="00576327">
        <w:rPr>
          <w:rFonts w:ascii="Times New Roman" w:eastAsia="Times New Roman" w:hAnsi="Times New Roman" w:cs="Times New Roman"/>
          <w:color w:val="000000"/>
          <w:sz w:val="28"/>
          <w:szCs w:val="28"/>
          <w:u w:val="single"/>
        </w:rPr>
        <w:t xml:space="preserve">16/16 = </w:t>
      </w:r>
      <w:r w:rsidRPr="00576327">
        <w:rPr>
          <w:rFonts w:ascii="Times New Roman" w:eastAsia="Times New Roman" w:hAnsi="Times New Roman" w:cs="Times New Roman"/>
          <w:b/>
          <w:color w:val="000000"/>
          <w:sz w:val="28"/>
          <w:szCs w:val="28"/>
          <w:u w:val="single"/>
        </w:rPr>
        <w:t>1,0</w:t>
      </w:r>
    </w:p>
    <w:p w14:paraId="674FBEB9"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ab/>
      </w:r>
    </w:p>
    <w:p w14:paraId="7954B3A4"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3.</w:t>
      </w:r>
      <w:r w:rsidRPr="00576327">
        <w:rPr>
          <w:rFonts w:ascii="Times New Roman" w:eastAsia="Times New Roman" w:hAnsi="Times New Roman" w:cs="Times New Roman"/>
          <w:color w:val="000000"/>
          <w:sz w:val="28"/>
          <w:szCs w:val="28"/>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417CA51F"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ССур</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Рк</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Рп</w:t>
      </w:r>
      <w:proofErr w:type="spellEnd"/>
      <w:r w:rsidRPr="00576327">
        <w:rPr>
          <w:rFonts w:ascii="Times New Roman" w:eastAsia="Times New Roman" w:hAnsi="Times New Roman" w:cs="Times New Roman"/>
          <w:color w:val="000000"/>
          <w:sz w:val="28"/>
          <w:szCs w:val="28"/>
        </w:rPr>
        <w:t>,</w:t>
      </w:r>
    </w:p>
    <w:p w14:paraId="65D76A8E"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где:</w:t>
      </w:r>
    </w:p>
    <w:p w14:paraId="141FB0B1"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ССур</w:t>
      </w:r>
      <w:proofErr w:type="spellEnd"/>
      <w:r w:rsidRPr="00576327">
        <w:rPr>
          <w:rFonts w:ascii="Times New Roman" w:eastAsia="Times New Roman" w:hAnsi="Times New Roman" w:cs="Times New Roman"/>
          <w:color w:val="000000"/>
          <w:sz w:val="28"/>
          <w:szCs w:val="28"/>
        </w:rPr>
        <w:t xml:space="preserve"> - степень соответствия запланированному уровню расходов муниципальной программы (подпрограммы);</w:t>
      </w:r>
    </w:p>
    <w:p w14:paraId="1ECA2762"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Рк</w:t>
      </w:r>
      <w:proofErr w:type="spellEnd"/>
      <w:r w:rsidRPr="00576327">
        <w:rPr>
          <w:rFonts w:ascii="Times New Roman" w:eastAsia="Times New Roman" w:hAnsi="Times New Roman" w:cs="Times New Roman"/>
          <w:color w:val="000000"/>
          <w:sz w:val="28"/>
          <w:szCs w:val="28"/>
        </w:rPr>
        <w:t xml:space="preserve"> - кассовые расходы на реализацию муниципальной программы (подпрограммы) в отчетном году;</w:t>
      </w:r>
    </w:p>
    <w:p w14:paraId="4C558D1A"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Рп</w:t>
      </w:r>
      <w:proofErr w:type="spellEnd"/>
      <w:r w:rsidRPr="00576327">
        <w:rPr>
          <w:rFonts w:ascii="Times New Roman" w:eastAsia="Times New Roman" w:hAnsi="Times New Roman" w:cs="Times New Roman"/>
          <w:color w:val="000000"/>
          <w:sz w:val="28"/>
          <w:szCs w:val="28"/>
        </w:rPr>
        <w:t xml:space="preserve"> - плановые расходы на реализацию муниципальной программы (подпрограммы) в отчетном году</w:t>
      </w:r>
    </w:p>
    <w:p w14:paraId="0913089F"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u w:val="single"/>
        </w:rPr>
      </w:pPr>
      <w:r w:rsidRPr="00576327">
        <w:rPr>
          <w:rFonts w:ascii="Times New Roman" w:eastAsia="Times New Roman" w:hAnsi="Times New Roman" w:cs="Times New Roman"/>
          <w:color w:val="000000"/>
          <w:sz w:val="28"/>
          <w:szCs w:val="28"/>
          <w:u w:val="single"/>
        </w:rPr>
        <w:t xml:space="preserve">1 648 410,5/1 785 735,6 = </w:t>
      </w:r>
      <w:r w:rsidRPr="00576327">
        <w:rPr>
          <w:rFonts w:ascii="Times New Roman" w:eastAsia="Times New Roman" w:hAnsi="Times New Roman" w:cs="Times New Roman"/>
          <w:b/>
          <w:color w:val="000000"/>
          <w:sz w:val="28"/>
          <w:szCs w:val="28"/>
          <w:u w:val="single"/>
        </w:rPr>
        <w:t>0,92</w:t>
      </w:r>
    </w:p>
    <w:p w14:paraId="3A3E7E00"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p>
    <w:p w14:paraId="0A748F5C"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4.</w:t>
      </w:r>
      <w:r w:rsidRPr="00576327">
        <w:rPr>
          <w:sz w:val="28"/>
          <w:szCs w:val="28"/>
        </w:rPr>
        <w:t xml:space="preserve"> </w:t>
      </w:r>
      <w:r w:rsidRPr="00576327">
        <w:rPr>
          <w:rFonts w:ascii="Times New Roman" w:eastAsia="Times New Roman" w:hAnsi="Times New Roman" w:cs="Times New Roman"/>
          <w:color w:val="000000"/>
          <w:sz w:val="28"/>
          <w:szCs w:val="28"/>
        </w:rPr>
        <w:t>Интегральный показатель эффективности муниципальной программы (подпрограммы) рассчитывается по следующей формуле:</w:t>
      </w:r>
    </w:p>
    <w:p w14:paraId="34AC693B" w14:textId="77777777" w:rsidR="00CC623E" w:rsidRPr="00576327" w:rsidRDefault="00CC623E" w:rsidP="00CC623E">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ПЭj</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СДj</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СРмj</w:t>
      </w:r>
      <w:proofErr w:type="spellEnd"/>
      <w:r w:rsidRPr="00576327">
        <w:rPr>
          <w:rFonts w:ascii="Times New Roman" w:eastAsia="Times New Roman" w:hAnsi="Times New Roman" w:cs="Times New Roman"/>
          <w:color w:val="000000"/>
          <w:sz w:val="28"/>
          <w:szCs w:val="28"/>
        </w:rPr>
        <w:t xml:space="preserve"> + </w:t>
      </w:r>
      <w:proofErr w:type="spellStart"/>
      <w:r w:rsidRPr="00576327">
        <w:rPr>
          <w:rFonts w:ascii="Times New Roman" w:eastAsia="Times New Roman" w:hAnsi="Times New Roman" w:cs="Times New Roman"/>
          <w:color w:val="000000"/>
          <w:sz w:val="28"/>
          <w:szCs w:val="28"/>
        </w:rPr>
        <w:t>ССурj</w:t>
      </w:r>
      <w:proofErr w:type="spellEnd"/>
      <w:r w:rsidRPr="00576327">
        <w:rPr>
          <w:rFonts w:ascii="Times New Roman" w:eastAsia="Times New Roman" w:hAnsi="Times New Roman" w:cs="Times New Roman"/>
          <w:color w:val="000000"/>
          <w:sz w:val="28"/>
          <w:szCs w:val="28"/>
        </w:rPr>
        <w:t>) / 3,</w:t>
      </w:r>
    </w:p>
    <w:p w14:paraId="554DC7BC"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r w:rsidRPr="00576327">
        <w:rPr>
          <w:rFonts w:ascii="Times New Roman" w:eastAsia="Times New Roman" w:hAnsi="Times New Roman" w:cs="Times New Roman"/>
          <w:color w:val="000000"/>
          <w:sz w:val="28"/>
          <w:szCs w:val="28"/>
        </w:rPr>
        <w:t>где:</w:t>
      </w:r>
    </w:p>
    <w:p w14:paraId="23F46631"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ПЭj</w:t>
      </w:r>
      <w:proofErr w:type="spellEnd"/>
      <w:r w:rsidRPr="00576327">
        <w:rPr>
          <w:rFonts w:ascii="Times New Roman" w:eastAsia="Times New Roman" w:hAnsi="Times New Roman" w:cs="Times New Roman"/>
          <w:color w:val="000000"/>
          <w:sz w:val="28"/>
          <w:szCs w:val="28"/>
        </w:rPr>
        <w:t xml:space="preserve"> - интегральный показатель эффективности j-й муниципальной программы (подпрограммы);</w:t>
      </w:r>
    </w:p>
    <w:p w14:paraId="7201390B"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СДj</w:t>
      </w:r>
      <w:proofErr w:type="spellEnd"/>
      <w:r w:rsidRPr="00576327">
        <w:rPr>
          <w:rFonts w:ascii="Times New Roman" w:eastAsia="Times New Roman" w:hAnsi="Times New Roman" w:cs="Times New Roman"/>
          <w:color w:val="000000"/>
          <w:sz w:val="28"/>
          <w:szCs w:val="28"/>
        </w:rPr>
        <w:t xml:space="preserve"> - степень достижения плановых значений индикаторов (показателей) j-й муниципальной программы (подпрограммы);</w:t>
      </w:r>
    </w:p>
    <w:p w14:paraId="33F653A2"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СРмj</w:t>
      </w:r>
      <w:proofErr w:type="spellEnd"/>
      <w:r w:rsidRPr="00576327">
        <w:rPr>
          <w:rFonts w:ascii="Times New Roman" w:eastAsia="Times New Roman" w:hAnsi="Times New Roman" w:cs="Times New Roman"/>
          <w:color w:val="000000"/>
          <w:sz w:val="28"/>
          <w:szCs w:val="28"/>
        </w:rPr>
        <w:t xml:space="preserve"> - степень реализации мероприятий j-й муниципальной программы (подпрограммы);</w:t>
      </w:r>
    </w:p>
    <w:p w14:paraId="0BF3326A" w14:textId="77777777" w:rsidR="00CC623E" w:rsidRPr="00576327" w:rsidRDefault="00CC623E" w:rsidP="00CC623E">
      <w:pPr>
        <w:pStyle w:val="a5"/>
        <w:tabs>
          <w:tab w:val="left" w:pos="0"/>
        </w:tabs>
        <w:ind w:firstLine="567"/>
        <w:jc w:val="both"/>
        <w:rPr>
          <w:rFonts w:ascii="Times New Roman" w:eastAsia="Times New Roman" w:hAnsi="Times New Roman" w:cs="Times New Roman"/>
          <w:color w:val="000000"/>
          <w:sz w:val="28"/>
          <w:szCs w:val="28"/>
        </w:rPr>
      </w:pPr>
      <w:proofErr w:type="spellStart"/>
      <w:r w:rsidRPr="00576327">
        <w:rPr>
          <w:rFonts w:ascii="Times New Roman" w:eastAsia="Times New Roman" w:hAnsi="Times New Roman" w:cs="Times New Roman"/>
          <w:color w:val="000000"/>
          <w:sz w:val="28"/>
          <w:szCs w:val="28"/>
        </w:rPr>
        <w:t>ССурj</w:t>
      </w:r>
      <w:proofErr w:type="spellEnd"/>
      <w:r w:rsidRPr="00576327">
        <w:rPr>
          <w:rFonts w:ascii="Times New Roman" w:eastAsia="Times New Roman" w:hAnsi="Times New Roman" w:cs="Times New Roman"/>
          <w:color w:val="000000"/>
          <w:sz w:val="28"/>
          <w:szCs w:val="28"/>
        </w:rPr>
        <w:t xml:space="preserve"> - степень соответствия запланированному уровню расходов j-й муниципальной программы (подпрограммы): </w:t>
      </w:r>
    </w:p>
    <w:p w14:paraId="0BE1C7B4" w14:textId="77777777" w:rsidR="00CC623E" w:rsidRPr="00576327" w:rsidRDefault="00CC623E" w:rsidP="00CC623E">
      <w:pPr>
        <w:pStyle w:val="a5"/>
        <w:tabs>
          <w:tab w:val="left" w:pos="0"/>
        </w:tabs>
        <w:ind w:firstLine="567"/>
        <w:jc w:val="center"/>
        <w:rPr>
          <w:rFonts w:ascii="Times New Roman" w:eastAsia="Times New Roman" w:hAnsi="Times New Roman" w:cs="Times New Roman"/>
          <w:b/>
          <w:color w:val="000000"/>
          <w:sz w:val="28"/>
          <w:szCs w:val="28"/>
          <w:u w:val="single"/>
        </w:rPr>
      </w:pPr>
      <w:r w:rsidRPr="00576327">
        <w:rPr>
          <w:rFonts w:ascii="Times New Roman" w:eastAsia="Times New Roman" w:hAnsi="Times New Roman" w:cs="Times New Roman"/>
          <w:color w:val="000000"/>
          <w:sz w:val="28"/>
          <w:szCs w:val="28"/>
          <w:u w:val="single"/>
        </w:rPr>
        <w:t xml:space="preserve">(0,98+1,0+0,92)/3 = </w:t>
      </w:r>
      <w:r w:rsidRPr="00576327">
        <w:rPr>
          <w:rFonts w:ascii="Times New Roman" w:eastAsia="Times New Roman" w:hAnsi="Times New Roman" w:cs="Times New Roman"/>
          <w:b/>
          <w:color w:val="000000"/>
          <w:sz w:val="28"/>
          <w:szCs w:val="28"/>
          <w:u w:val="single"/>
        </w:rPr>
        <w:t>0,97</w:t>
      </w:r>
    </w:p>
    <w:p w14:paraId="6FB70AE5" w14:textId="77777777" w:rsidR="00CC623E" w:rsidRPr="00576327" w:rsidRDefault="00CC623E" w:rsidP="00CC623E">
      <w:pPr>
        <w:spacing w:after="0" w:line="240" w:lineRule="auto"/>
        <w:ind w:firstLine="567"/>
        <w:rPr>
          <w:rFonts w:ascii="Times New Roman" w:eastAsia="Times New Roman" w:hAnsi="Times New Roman" w:cs="Times New Roman"/>
          <w:b/>
          <w:color w:val="000000"/>
          <w:sz w:val="28"/>
          <w:szCs w:val="28"/>
        </w:rPr>
      </w:pPr>
    </w:p>
    <w:p w14:paraId="5C29F078" w14:textId="77777777" w:rsidR="00CC623E" w:rsidRPr="00576327" w:rsidRDefault="00CC623E" w:rsidP="00CC623E">
      <w:pPr>
        <w:spacing w:after="0" w:line="240" w:lineRule="auto"/>
        <w:ind w:firstLine="567"/>
        <w:jc w:val="center"/>
        <w:rPr>
          <w:rFonts w:ascii="Times New Roman" w:eastAsia="Times New Roman" w:hAnsi="Times New Roman" w:cs="Times New Roman"/>
          <w:color w:val="000000"/>
          <w:sz w:val="28"/>
          <w:szCs w:val="28"/>
        </w:rPr>
      </w:pPr>
      <w:r w:rsidRPr="00576327">
        <w:rPr>
          <w:rFonts w:ascii="Times New Roman" w:eastAsia="Times New Roman" w:hAnsi="Times New Roman" w:cs="Times New Roman"/>
          <w:b/>
          <w:color w:val="000000"/>
          <w:sz w:val="28"/>
          <w:szCs w:val="28"/>
        </w:rPr>
        <w:t>2. Характеристика вклада основных результатов в решение задач и достижения целей муниципальной программы «Развитие образования в Углегорском городском округе», достигнутые за 2023 год</w:t>
      </w:r>
    </w:p>
    <w:p w14:paraId="4FFB2068"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70171670"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b/>
          <w:sz w:val="28"/>
          <w:szCs w:val="28"/>
        </w:rPr>
        <w:t>2.1. Задача Программы: Обеспечение доступности и качества дошкольного образования в Углегорском городском округе.</w:t>
      </w:r>
    </w:p>
    <w:p w14:paraId="40C4ACAA"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Дети с 1,5 лет принимаются во все детские сады пгт. Шахтерска (3 группы), в МБДОУ № 2 с. Краснополье (1 группа), в МБДОУ № 22 с. Бошняково (1 группа), в МБДОУ № 3 «Радуга» г. Углегорска (1 группа). </w:t>
      </w:r>
    </w:p>
    <w:p w14:paraId="5420D7D7"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lastRenderedPageBreak/>
        <w:t>В группах МБДОУ № 8 пгт. Шахтерск, МБДОУ № 15 пгт. Шахтерск, МБДОУ № 3 «Радуга» г. Углегорска имеются свободные места для зачисления. С родителями, желающими отдать ре</w:t>
      </w:r>
      <w:r>
        <w:rPr>
          <w:rFonts w:ascii="Times New Roman" w:hAnsi="Times New Roman" w:cs="Times New Roman"/>
          <w:sz w:val="28"/>
          <w:szCs w:val="28"/>
        </w:rPr>
        <w:t xml:space="preserve">бенка в детский сад с 1,5 лет, </w:t>
      </w:r>
      <w:r w:rsidRPr="00576327">
        <w:rPr>
          <w:rFonts w:ascii="Times New Roman" w:hAnsi="Times New Roman" w:cs="Times New Roman"/>
          <w:sz w:val="28"/>
          <w:szCs w:val="28"/>
        </w:rPr>
        <w:t>проводится предварительная работа, дети заранее направляются на медицинский осмотр с тем, чтобы по достижении 1,5 лет ребенок сразу мог быть зачислен в детский сад.</w:t>
      </w:r>
    </w:p>
    <w:p w14:paraId="0B05240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Таким образом, потребность в местах для детей с 1,5 лет в Углегорском городском округе закрыта полностью. Актуальный спрос на предоставление мест в дошкольные организации округа отсутствует.</w:t>
      </w:r>
    </w:p>
    <w:p w14:paraId="5F4400F9"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По желанию родителей в МБДОУ пгт. Шахтерска (21 место), в МБДОУ № 2 с. Краснополье (4 места), в МБДОУ № 22 с. Бошняково (8 мест), в МБДОУ № 3 «Радуга» г. Углегорска (18 мест) имеется возможность для зачисления детей с 1 года. В настоящее время данные детские сады посещают 38 детей с 1-2 лет.</w:t>
      </w:r>
    </w:p>
    <w:p w14:paraId="4EE647E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качестве альтернативной формы дошкольного образования в Углегорском городском округе развернута сеть из 10 консультативных пунктов (АПППГ – 10) при ДОУ г. Углегорска, пгт. Шахтерск, с. Краснополье, с. Бошняково для детей, не посещающих детский сад, с целью обеспечения единства и преемственности семейного и общественного воспитания, оказания психолого-педагогической помощи родителям, поддержки всестороннего развития личности детей, не посещающих образовательные учреждения.</w:t>
      </w:r>
      <w:r w:rsidRPr="00576327">
        <w:rPr>
          <w:rFonts w:ascii="Times New Roman" w:hAnsi="Times New Roman" w:cs="Times New Roman"/>
          <w:sz w:val="28"/>
          <w:szCs w:val="28"/>
        </w:rPr>
        <w:tab/>
      </w:r>
    </w:p>
    <w:p w14:paraId="7360E432"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качестве альтернативных форм дошкольного образования в округе функционируют группы развития «Школа дошкольника» на базе учреждений дополнительного образования (МБОУ ДО ДДТ пгт. Шахтерск и МБОУ ДО ДДТ г. Углегорска).</w:t>
      </w:r>
      <w:r w:rsidRPr="00576327">
        <w:rPr>
          <w:rFonts w:ascii="Times New Roman" w:hAnsi="Times New Roman" w:cs="Times New Roman"/>
          <w:sz w:val="28"/>
          <w:szCs w:val="28"/>
        </w:rPr>
        <w:tab/>
      </w:r>
    </w:p>
    <w:p w14:paraId="671F415B"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Учреждений, предоставляющих инклюзивное образование – 8 (МБДОУ № 1 г. Углегорска, МБДОУ № 3 «Радуга» г. Углегорска, МБДОУ № 8 пгт. Шахтерск, МБДОУ № 14 пгт. Шахтерск, МБДОУ № 15 пгт. Шахтерск, </w:t>
      </w:r>
      <w:r>
        <w:rPr>
          <w:rFonts w:ascii="Times New Roman" w:hAnsi="Times New Roman" w:cs="Times New Roman"/>
          <w:sz w:val="28"/>
          <w:szCs w:val="28"/>
        </w:rPr>
        <w:t>МБДО</w:t>
      </w:r>
      <w:r w:rsidRPr="00576327">
        <w:rPr>
          <w:rFonts w:ascii="Times New Roman" w:hAnsi="Times New Roman" w:cs="Times New Roman"/>
          <w:sz w:val="28"/>
          <w:szCs w:val="28"/>
        </w:rPr>
        <w:t>У № 22 с. Бошняково, МБДОУ № 26 г. Углегорска, МБДОУ № 27 г. Углегорска).</w:t>
      </w:r>
    </w:p>
    <w:p w14:paraId="351B2F2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МБДОУ № 8 пгт. Шахтерск, МБДОУ № 15 пгт. Шахтерск, МБДОУ № 27 г. Углегорска функционируют группы компенсирующей направленности для детей с нарушениями речи (4 группы), которые посещают 38 воспитанников (АППГ – 45), направленных в данные группы по заключению психолого-медико-педагогической комиссии.</w:t>
      </w:r>
    </w:p>
    <w:p w14:paraId="6EEDB97F"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ab/>
      </w:r>
    </w:p>
    <w:p w14:paraId="30F22969"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2.2. Задача Программы:</w:t>
      </w:r>
      <w:r w:rsidRPr="00576327">
        <w:rPr>
          <w:sz w:val="28"/>
          <w:szCs w:val="28"/>
        </w:rPr>
        <w:t xml:space="preserve"> </w:t>
      </w:r>
      <w:r w:rsidRPr="00576327">
        <w:rPr>
          <w:rFonts w:ascii="Times New Roman" w:hAnsi="Times New Roman" w:cs="Times New Roman"/>
          <w:b/>
          <w:sz w:val="28"/>
          <w:szCs w:val="28"/>
        </w:rPr>
        <w:t>Обеспечение доступности и качества общего образования, соответствующего требованиям развития экономики Углегорского городского округа, современным потребностям общества и граждан.</w:t>
      </w:r>
    </w:p>
    <w:p w14:paraId="552B66C0"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2023 году в Углегорском городском округе функционировало 7 дневных средних общеобразовательных учреждений и 2 основных общеобразовательных учреждения с общим числом обучающихся 2150 чел. (АППГ -  2222</w:t>
      </w:r>
      <w:r>
        <w:rPr>
          <w:rFonts w:ascii="Times New Roman" w:hAnsi="Times New Roman" w:cs="Times New Roman"/>
          <w:sz w:val="28"/>
          <w:szCs w:val="28"/>
        </w:rPr>
        <w:t xml:space="preserve"> человека), 1</w:t>
      </w:r>
      <w:r w:rsidRPr="00576327">
        <w:rPr>
          <w:rFonts w:ascii="Times New Roman" w:hAnsi="Times New Roman" w:cs="Times New Roman"/>
          <w:sz w:val="28"/>
          <w:szCs w:val="28"/>
        </w:rPr>
        <w:t xml:space="preserve"> начальная школа эстетического развития с числом обучающихся 72 человек (АППГ - 85 человек), одна группа очно-заочного обучения с общим числом обучающихся 1 чел. (АППГ -  две группы 1 человек). </w:t>
      </w:r>
      <w:r w:rsidRPr="00576327">
        <w:rPr>
          <w:rFonts w:ascii="Times New Roman" w:hAnsi="Times New Roman" w:cs="Times New Roman"/>
          <w:sz w:val="28"/>
          <w:szCs w:val="28"/>
        </w:rPr>
        <w:lastRenderedPageBreak/>
        <w:t>В 2023 году обучение во вторую смену в общеобразовательных учреждениях не велось.</w:t>
      </w:r>
    </w:p>
    <w:p w14:paraId="7D11CA22"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Во всех общеобразовательных учреждениях Углегорского городского округа имеются спортивные залы, оснащенные в соответствии с требованиями к оборудованию спортивных залов. Все школы имеют центральное водоснабжение, канализацию, теплоснабжение. В 9 общеобразовательных учреждениях имеются 10 столовых для организации горячего питания обучающихся, пищеблоки, которые укомплектованы современным технологическим оборудованием (учащиеся начальной школы эстетического развития питаются по договору с организацией общественного питания).</w:t>
      </w:r>
    </w:p>
    <w:p w14:paraId="2E847A41"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Во всех школах имеются библиотеки с книжным фондом, который постоянно пополняется и обновляется; имеются медиатеки с набором электронных ресурсов по всем предметам учебного плана. Все школы имеют оборудованные компьютерные классы с выходом в Интернет. В двух школах имеются актовые залы. </w:t>
      </w:r>
    </w:p>
    <w:p w14:paraId="2B52EBDA"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Во всех общеобразовательных учреждениях Углегорского городского округа обеспечены условия для комплексной безопасности детей в учреждении, а именно: все здания оборудованы АПС, СОУЭ, аварийным освещением здания, системами внутреннего и наружного видеонаблюдения, имеется наружное освещение территорий, закрепленных за школами. Школы обеспечены противопожарным водоснабжением. Входные двери в учреждения выполнены из материалов, позволяющих обеспечить надёжную защиту от несанкционированного проникновения посторонних лиц в учреждение. Во всех школах входы в здание оборудованы домофонами.</w:t>
      </w:r>
    </w:p>
    <w:p w14:paraId="272ED4AD"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Территории всех общеобразовательных учреждений, кроме школы № 2 г. Углегорска, имеют капитальное ограждение по всему периметру. В школе № 2 г. Углегорска требуется частичный ремонт ограждения, который будет выполнен при условии выделения финансовых средств в местном бюджете. На входных калитках всех школ, кроме МБОУ СОШ № 5 г. Углегорска, оборудованы домофоны. В данном учреждении установка домофона признана нецелесообразной по причине проходного характера территории учреждения.</w:t>
      </w:r>
    </w:p>
    <w:p w14:paraId="4AA1B97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 всех</w:t>
      </w:r>
      <w:r w:rsidRPr="00576327">
        <w:rPr>
          <w:rFonts w:ascii="Times New Roman" w:hAnsi="Times New Roman" w:cs="Times New Roman"/>
          <w:sz w:val="28"/>
          <w:szCs w:val="28"/>
        </w:rPr>
        <w:t xml:space="preserve"> школах установлена кнопка «Экстренного вызова полиции». Пропускной режим во всех школах Углегорского района обеспечивается силами специализированных охранных предприятий. Во всех школах разработаны и актуализированы Паспорта безопасности антитеррористической защищенности.</w:t>
      </w:r>
    </w:p>
    <w:p w14:paraId="3954715B" w14:textId="77777777" w:rsidR="00CC623E" w:rsidRPr="00576327" w:rsidRDefault="00CC623E" w:rsidP="00CC623E">
      <w:pPr>
        <w:spacing w:after="0" w:line="240" w:lineRule="auto"/>
        <w:ind w:firstLine="567"/>
        <w:jc w:val="both"/>
        <w:rPr>
          <w:rFonts w:ascii="Times New Roman" w:eastAsia="Calibri" w:hAnsi="Times New Roman" w:cs="Times New Roman"/>
          <w:sz w:val="28"/>
          <w:szCs w:val="28"/>
        </w:rPr>
      </w:pPr>
      <w:r w:rsidRPr="00576327">
        <w:rPr>
          <w:rFonts w:ascii="Times New Roman" w:hAnsi="Times New Roman" w:cs="Times New Roman"/>
          <w:sz w:val="28"/>
          <w:szCs w:val="28"/>
        </w:rPr>
        <w:t xml:space="preserve">МБОУ СОШ с. Бошняково имени </w:t>
      </w:r>
      <w:proofErr w:type="spellStart"/>
      <w:r w:rsidRPr="00576327">
        <w:rPr>
          <w:rFonts w:ascii="Times New Roman" w:hAnsi="Times New Roman" w:cs="Times New Roman"/>
          <w:sz w:val="28"/>
          <w:szCs w:val="28"/>
        </w:rPr>
        <w:t>Дорошенкова</w:t>
      </w:r>
      <w:proofErr w:type="spellEnd"/>
      <w:r w:rsidRPr="00576327">
        <w:rPr>
          <w:rFonts w:ascii="Times New Roman" w:hAnsi="Times New Roman" w:cs="Times New Roman"/>
          <w:sz w:val="28"/>
          <w:szCs w:val="28"/>
        </w:rPr>
        <w:t xml:space="preserve"> П.И. </w:t>
      </w:r>
      <w:r>
        <w:rPr>
          <w:rFonts w:ascii="Times New Roman" w:hAnsi="Times New Roman" w:cs="Times New Roman"/>
          <w:sz w:val="28"/>
          <w:szCs w:val="28"/>
        </w:rPr>
        <w:t>и МАОУ СОШ «Синтез» пгт. Шахтерск в 2023 году работали в режиме муниципальных опорных учреждений</w:t>
      </w:r>
      <w:r w:rsidRPr="00576327">
        <w:rPr>
          <w:rFonts w:ascii="Times New Roman" w:hAnsi="Times New Roman" w:cs="Times New Roman"/>
          <w:sz w:val="28"/>
          <w:szCs w:val="28"/>
        </w:rPr>
        <w:t>.</w:t>
      </w:r>
    </w:p>
    <w:p w14:paraId="778D7E35"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0A2FA268" w14:textId="77777777" w:rsidR="00CC623E" w:rsidRPr="00576327" w:rsidRDefault="00CC623E" w:rsidP="00CC623E">
      <w:pPr>
        <w:tabs>
          <w:tab w:val="center" w:pos="4677"/>
          <w:tab w:val="right" w:pos="9355"/>
        </w:tabs>
        <w:spacing w:line="240" w:lineRule="auto"/>
        <w:ind w:firstLine="567"/>
        <w:jc w:val="both"/>
        <w:rPr>
          <w:rFonts w:ascii="Times New Roman" w:hAnsi="Times New Roman" w:cs="Times New Roman"/>
          <w:sz w:val="28"/>
          <w:szCs w:val="28"/>
        </w:rPr>
      </w:pPr>
      <w:r w:rsidRPr="00576327">
        <w:rPr>
          <w:rFonts w:ascii="Times New Roman" w:hAnsi="Times New Roman" w:cs="Times New Roman"/>
          <w:b/>
          <w:sz w:val="28"/>
          <w:szCs w:val="28"/>
        </w:rPr>
        <w:tab/>
        <w:t xml:space="preserve">2.3. Задача Программы: </w:t>
      </w:r>
      <w:r w:rsidRPr="00576327">
        <w:rPr>
          <w:rFonts w:ascii="Times New Roman" w:eastAsia="Times New Roman" w:hAnsi="Times New Roman" w:cs="Times New Roman"/>
          <w:b/>
          <w:sz w:val="28"/>
          <w:szCs w:val="28"/>
        </w:rPr>
        <w:t>Создание условий для устойчивого развития системы воспитания и дополнительного образования детей, поддержка талантливой молодежи</w:t>
      </w:r>
      <w:r w:rsidRPr="00576327">
        <w:rPr>
          <w:rFonts w:ascii="Times New Roman" w:hAnsi="Times New Roman" w:cs="Times New Roman"/>
          <w:sz w:val="28"/>
          <w:szCs w:val="28"/>
        </w:rPr>
        <w:t xml:space="preserve"> </w:t>
      </w:r>
    </w:p>
    <w:p w14:paraId="607619AA" w14:textId="77777777" w:rsidR="00CC623E" w:rsidRPr="00576327" w:rsidRDefault="00CC623E" w:rsidP="00CC623E">
      <w:pPr>
        <w:tabs>
          <w:tab w:val="center" w:pos="567"/>
          <w:tab w:val="right" w:pos="9355"/>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lastRenderedPageBreak/>
        <w:tab/>
        <w:t>Дополнительное образование детей осуществляется в общеобразовательных организациях и учреждениях дополнительного образования</w:t>
      </w:r>
    </w:p>
    <w:p w14:paraId="2DC37D34" w14:textId="77777777" w:rsidR="00CC623E" w:rsidRPr="00576327" w:rsidRDefault="00CC623E" w:rsidP="00CC623E">
      <w:pPr>
        <w:tabs>
          <w:tab w:val="center" w:pos="567"/>
          <w:tab w:val="right" w:pos="9355"/>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t>Все объединения бесплатны и доступны для детей, проживающих в городе. С целью повышения доступности дополнительного образования для детей, проживающих в сельских населённых пунктах, ДДТ г. Углегорска организована работа объединений на базе общеобразовательных школ с. Поречье, с. Никольское.</w:t>
      </w:r>
    </w:p>
    <w:p w14:paraId="3FA703B1"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системе образования Углегорского городского округа стабильно функциониру</w:t>
      </w:r>
      <w:r>
        <w:rPr>
          <w:rFonts w:ascii="Times New Roman" w:hAnsi="Times New Roman" w:cs="Times New Roman"/>
          <w:sz w:val="28"/>
          <w:szCs w:val="28"/>
        </w:rPr>
        <w:t xml:space="preserve">ют 2 Дома детского творчества: </w:t>
      </w:r>
      <w:r w:rsidRPr="00576327">
        <w:rPr>
          <w:rFonts w:ascii="Times New Roman" w:hAnsi="Times New Roman" w:cs="Times New Roman"/>
          <w:sz w:val="28"/>
          <w:szCs w:val="28"/>
        </w:rPr>
        <w:t>в г. Углегорске и в пгт. Шахтёрск</w:t>
      </w:r>
      <w:r w:rsidRPr="00576327">
        <w:rPr>
          <w:sz w:val="28"/>
          <w:szCs w:val="28"/>
        </w:rPr>
        <w:t xml:space="preserve"> </w:t>
      </w:r>
      <w:r w:rsidRPr="00576327">
        <w:rPr>
          <w:rFonts w:ascii="Times New Roman" w:hAnsi="Times New Roman" w:cs="Times New Roman"/>
          <w:sz w:val="28"/>
          <w:szCs w:val="28"/>
        </w:rPr>
        <w:t xml:space="preserve">В Домах детского творчества Углегорского городского округа в 2023 году 2139 детей посещали 57 объединений по следующим направленностям: техническая, естественнонаучная, физкультурно-спортивная, художественная, </w:t>
      </w:r>
      <w:proofErr w:type="spellStart"/>
      <w:r w:rsidRPr="00576327">
        <w:rPr>
          <w:rFonts w:ascii="Times New Roman" w:hAnsi="Times New Roman" w:cs="Times New Roman"/>
          <w:sz w:val="28"/>
          <w:szCs w:val="28"/>
        </w:rPr>
        <w:t>туристко</w:t>
      </w:r>
      <w:proofErr w:type="spellEnd"/>
      <w:r w:rsidRPr="00576327">
        <w:rPr>
          <w:rFonts w:ascii="Times New Roman" w:hAnsi="Times New Roman" w:cs="Times New Roman"/>
          <w:sz w:val="28"/>
          <w:szCs w:val="28"/>
        </w:rPr>
        <w:t>-краеведческая, социально-гуманитарная. Дополнительное образование в Углегорском городском округе осуществляется бесплатно.</w:t>
      </w:r>
    </w:p>
    <w:p w14:paraId="054561F0" w14:textId="77777777" w:rsidR="00CC623E" w:rsidRPr="00576327" w:rsidRDefault="00CC623E" w:rsidP="00CC623E">
      <w:pPr>
        <w:tabs>
          <w:tab w:val="left" w:pos="567"/>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Образовательный процесс в организациях дополнительного образования обеспечивает вариативность, открытость образования, свободу выбора обучающимися образовательной направленности, собственной траектории образования.</w:t>
      </w:r>
    </w:p>
    <w:p w14:paraId="51CAF659" w14:textId="77777777" w:rsidR="00CC623E" w:rsidRPr="00576327" w:rsidRDefault="00CC623E" w:rsidP="00CC623E">
      <w:pPr>
        <w:tabs>
          <w:tab w:val="left" w:pos="567"/>
          <w:tab w:val="left" w:pos="916"/>
          <w:tab w:val="right" w:pos="9355"/>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xml:space="preserve">В школах округа осуществляется образовательная деятельность по дополнительным общеобразовательным программам различных направленностей и внеурочная занятость учащихся. </w:t>
      </w:r>
    </w:p>
    <w:p w14:paraId="72599D14" w14:textId="77777777" w:rsidR="00CC623E" w:rsidRPr="00576327" w:rsidRDefault="00CC623E" w:rsidP="00CC623E">
      <w:pPr>
        <w:tabs>
          <w:tab w:val="left" w:pos="567"/>
        </w:tabs>
        <w:spacing w:after="0" w:line="240" w:lineRule="auto"/>
        <w:ind w:firstLine="567"/>
        <w:jc w:val="both"/>
        <w:rPr>
          <w:rFonts w:ascii="Times New Roman" w:eastAsia="Times New Roman" w:hAnsi="Times New Roman" w:cs="Times New Roman"/>
          <w:b/>
          <w:sz w:val="28"/>
          <w:szCs w:val="28"/>
        </w:rPr>
      </w:pPr>
      <w:r w:rsidRPr="00576327">
        <w:rPr>
          <w:rFonts w:ascii="Times New Roman" w:hAnsi="Times New Roman" w:cs="Times New Roman"/>
          <w:sz w:val="28"/>
          <w:szCs w:val="28"/>
        </w:rPr>
        <w:t>В 2023 году в 70 объединениях, открытых в школах, занимались 1055 учащихся. Объединения дополнительного образования функционируют во всех общеобразовательных учреждениях округа. В рамках реализации Федерального государственного образовательного стандарта во всех школах реализуются программы внеурочной деятельности, в которые вовлечены учащиеся 1-11 классов. Реализуются 232 программ внеурочной занятости (АППГ – 256 программ) с охватом 100% учащихся.</w:t>
      </w:r>
    </w:p>
    <w:p w14:paraId="72EC05EB" w14:textId="77777777" w:rsidR="00CC623E" w:rsidRPr="00576327" w:rsidRDefault="00CC623E" w:rsidP="00CC623E">
      <w:pPr>
        <w:tabs>
          <w:tab w:val="left" w:pos="567"/>
          <w:tab w:val="left" w:pos="916"/>
          <w:tab w:val="right" w:pos="9355"/>
        </w:tabs>
        <w:spacing w:line="240" w:lineRule="auto"/>
        <w:ind w:firstLine="567"/>
        <w:jc w:val="both"/>
        <w:rPr>
          <w:rFonts w:ascii="Times New Roman" w:eastAsia="Times New Roman" w:hAnsi="Times New Roman" w:cs="Times New Roman"/>
          <w:b/>
          <w:sz w:val="28"/>
          <w:szCs w:val="28"/>
        </w:rPr>
      </w:pPr>
    </w:p>
    <w:p w14:paraId="63ABF9BC" w14:textId="77777777" w:rsidR="00CC623E" w:rsidRPr="00576327" w:rsidRDefault="00CC623E" w:rsidP="00CC623E">
      <w:pPr>
        <w:tabs>
          <w:tab w:val="left" w:pos="567"/>
          <w:tab w:val="left" w:pos="916"/>
          <w:tab w:val="right" w:pos="9355"/>
        </w:tabs>
        <w:spacing w:line="240" w:lineRule="auto"/>
        <w:ind w:firstLine="567"/>
        <w:jc w:val="both"/>
        <w:rPr>
          <w:rFonts w:ascii="Times New Roman" w:eastAsia="Times New Roman" w:hAnsi="Times New Roman" w:cs="Times New Roman"/>
          <w:b/>
          <w:sz w:val="28"/>
          <w:szCs w:val="28"/>
        </w:rPr>
      </w:pPr>
      <w:r w:rsidRPr="00576327">
        <w:rPr>
          <w:rFonts w:ascii="Times New Roman" w:eastAsia="Times New Roman" w:hAnsi="Times New Roman" w:cs="Times New Roman"/>
          <w:b/>
          <w:sz w:val="28"/>
          <w:szCs w:val="28"/>
        </w:rPr>
        <w:t>2.4. Задача Программы: Создание условий для успешной социализации и эффективной самореализации детей-сирот и детей, оставшихся без попечения родителей</w:t>
      </w:r>
      <w:r w:rsidRPr="00576327">
        <w:rPr>
          <w:rFonts w:ascii="Times New Roman" w:eastAsia="Times New Roman" w:hAnsi="Times New Roman" w:cs="Times New Roman"/>
          <w:b/>
          <w:sz w:val="28"/>
          <w:szCs w:val="28"/>
        </w:rPr>
        <w:tab/>
      </w:r>
    </w:p>
    <w:p w14:paraId="57989AC1" w14:textId="77777777" w:rsidR="00CC623E" w:rsidRPr="00576327" w:rsidRDefault="00CC623E" w:rsidP="00CC623E">
      <w:pPr>
        <w:tabs>
          <w:tab w:val="left" w:pos="0"/>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За период 2023 года в целях обеспечения прав, свобод и законных интересов детей-сирот и детей, оставшихся без попечения родителей, в МО реализованы следующие права детей:</w:t>
      </w:r>
    </w:p>
    <w:p w14:paraId="1475C8D0" w14:textId="77777777" w:rsidR="00CC623E" w:rsidRPr="00576327" w:rsidRDefault="00CC623E" w:rsidP="00CC623E">
      <w:pPr>
        <w:tabs>
          <w:tab w:val="left" w:pos="0"/>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право на обучение – 18 (АППГ – 16 человек);</w:t>
      </w:r>
    </w:p>
    <w:p w14:paraId="05A5A038" w14:textId="77777777" w:rsidR="00CC623E" w:rsidRPr="00576327" w:rsidRDefault="00CC623E" w:rsidP="00CC623E">
      <w:pPr>
        <w:tabs>
          <w:tab w:val="left" w:pos="0"/>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право на обеспечение жилым помещением – 20 (АППГ – 20 человек);</w:t>
      </w:r>
    </w:p>
    <w:p w14:paraId="3E0030DA" w14:textId="77777777" w:rsidR="00CC623E" w:rsidRPr="00576327" w:rsidRDefault="00CC623E" w:rsidP="00CC623E">
      <w:pPr>
        <w:tabs>
          <w:tab w:val="left" w:pos="0"/>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право на труд – 79 (АППГ – 88 человек).</w:t>
      </w:r>
    </w:p>
    <w:p w14:paraId="285EF0FD" w14:textId="77777777" w:rsidR="00CC623E" w:rsidRPr="00576327" w:rsidRDefault="00CC623E" w:rsidP="00CC623E">
      <w:pPr>
        <w:tabs>
          <w:tab w:val="left" w:pos="0"/>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Продолжительность ожидания жилья по аналогии с предыдущим годом минимальная: согласно требованиям действующего законодательства лица из числа детей-сирот и детей, оставшихся без попечения родителей, </w:t>
      </w:r>
      <w:r w:rsidRPr="00576327">
        <w:rPr>
          <w:rFonts w:ascii="Times New Roman" w:hAnsi="Times New Roman" w:cs="Times New Roman"/>
          <w:sz w:val="28"/>
          <w:szCs w:val="28"/>
        </w:rPr>
        <w:lastRenderedPageBreak/>
        <w:t>обеспечиваются благоустроенными жилыми помещениями по факту предъявления соответствующего заявления.</w:t>
      </w:r>
    </w:p>
    <w:p w14:paraId="5D4FF2EC" w14:textId="77777777" w:rsidR="00CC623E" w:rsidRPr="00576327" w:rsidRDefault="00CC623E" w:rsidP="00CC623E">
      <w:pPr>
        <w:tabs>
          <w:tab w:val="left" w:pos="945"/>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В отношении жилых помещений, закреплённых за детьми данной категории, специалистами опеки и попечительства еженедельно </w:t>
      </w:r>
      <w:r>
        <w:rPr>
          <w:rFonts w:ascii="Times New Roman" w:hAnsi="Times New Roman" w:cs="Times New Roman"/>
          <w:sz w:val="28"/>
          <w:szCs w:val="28"/>
        </w:rPr>
        <w:t xml:space="preserve">осуществляется контроль </w:t>
      </w:r>
      <w:r w:rsidRPr="00576327">
        <w:rPr>
          <w:rFonts w:ascii="Times New Roman" w:hAnsi="Times New Roman" w:cs="Times New Roman"/>
          <w:sz w:val="28"/>
          <w:szCs w:val="28"/>
        </w:rPr>
        <w:t>обеспечения их надлежащего санитарного и технического состояния, оформляются соответствующие акты сохранности, в том числе оказывается консультационная помощь опекунам в вопросах осуществления надзора за жилыми помещениями, принадлежащими детям-сиротам и детям, оставшимся без попечения родителей, на праве собственности.</w:t>
      </w:r>
      <w:r w:rsidRPr="00576327">
        <w:rPr>
          <w:rFonts w:ascii="Times New Roman" w:hAnsi="Times New Roman" w:cs="Times New Roman"/>
          <w:sz w:val="28"/>
          <w:szCs w:val="28"/>
        </w:rPr>
        <w:tab/>
      </w:r>
    </w:p>
    <w:p w14:paraId="5F273FD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Для реализации цели и поставленных задач по пропаганде семейных форм устройства специалисты опеки и попечительства используют различные формы работы:</w:t>
      </w:r>
    </w:p>
    <w:p w14:paraId="7FC921D3"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проводят консультации по вопросам семейного устройства детей, лишенных родительской любви и заботы, разъясняют информацию о формах семейного устройства, отвечают на вопросы;</w:t>
      </w:r>
    </w:p>
    <w:p w14:paraId="62238C1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разрабатывают печатные информационные материалы (буклеты, памятки, листовки, брошюры) различной тематики, в том числе пропагандирующие семейные формы устройства детей-сирот;</w:t>
      </w:r>
    </w:p>
    <w:p w14:paraId="08C34D7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принимают активное участие в подготовке статей для публикации в газетах округа с информацией для граждан, замещающих родителей;</w:t>
      </w:r>
    </w:p>
    <w:p w14:paraId="477F9DA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проводят семинары и заседания Клуба приемных семей «Забота» по вопросам пропаганды форм семейного устройства.</w:t>
      </w:r>
    </w:p>
    <w:p w14:paraId="05CFFE31"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Ежедневно специалистами опеки и попечительства Управления образования Углегорского городского округа оказываются замещающим родителям консультации по юридическим, социальным и другим вопросам. Совместно со специалистами опеки с замещающими семьями работают социальные педагоги, психолог ГБУ «</w:t>
      </w:r>
      <w:proofErr w:type="spellStart"/>
      <w:r w:rsidRPr="00576327">
        <w:rPr>
          <w:rFonts w:ascii="Times New Roman" w:hAnsi="Times New Roman" w:cs="Times New Roman"/>
          <w:sz w:val="28"/>
          <w:szCs w:val="28"/>
        </w:rPr>
        <w:t>ЦПППСиД</w:t>
      </w:r>
      <w:proofErr w:type="spellEnd"/>
      <w:r w:rsidRPr="00576327">
        <w:rPr>
          <w:rFonts w:ascii="Times New Roman" w:hAnsi="Times New Roman" w:cs="Times New Roman"/>
          <w:sz w:val="28"/>
          <w:szCs w:val="28"/>
        </w:rPr>
        <w:t>».</w:t>
      </w:r>
    </w:p>
    <w:p w14:paraId="17574E35" w14:textId="77777777" w:rsidR="00CC623E" w:rsidRPr="00576327" w:rsidRDefault="00CC623E" w:rsidP="00CC623E">
      <w:pPr>
        <w:tabs>
          <w:tab w:val="left" w:pos="945"/>
        </w:tabs>
        <w:spacing w:after="0" w:line="240" w:lineRule="auto"/>
        <w:ind w:firstLine="567"/>
        <w:jc w:val="both"/>
        <w:rPr>
          <w:rFonts w:ascii="Times New Roman" w:hAnsi="Times New Roman" w:cs="Times New Roman"/>
          <w:b/>
          <w:sz w:val="28"/>
          <w:szCs w:val="28"/>
        </w:rPr>
      </w:pPr>
    </w:p>
    <w:p w14:paraId="0B6007C5" w14:textId="77777777" w:rsidR="00CC623E" w:rsidRPr="00576327" w:rsidRDefault="00CC623E" w:rsidP="00CC623E">
      <w:pPr>
        <w:tabs>
          <w:tab w:val="left" w:pos="0"/>
        </w:tabs>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2.5. Задача Программы: Обеспечение эффективного участия бюджетных муниципальн</w:t>
      </w:r>
      <w:r>
        <w:rPr>
          <w:rFonts w:ascii="Times New Roman" w:hAnsi="Times New Roman" w:cs="Times New Roman"/>
          <w:b/>
          <w:sz w:val="28"/>
          <w:szCs w:val="28"/>
        </w:rPr>
        <w:t xml:space="preserve">ых образовательных организаций </w:t>
      </w:r>
      <w:r w:rsidRPr="00576327">
        <w:rPr>
          <w:rFonts w:ascii="Times New Roman" w:hAnsi="Times New Roman" w:cs="Times New Roman"/>
          <w:b/>
          <w:sz w:val="28"/>
          <w:szCs w:val="28"/>
        </w:rPr>
        <w:t xml:space="preserve">Углегорского городского округа в бюджетном процессе.  </w:t>
      </w:r>
      <w:r w:rsidRPr="00576327">
        <w:rPr>
          <w:rFonts w:ascii="Times New Roman" w:hAnsi="Times New Roman" w:cs="Times New Roman"/>
          <w:b/>
          <w:sz w:val="28"/>
          <w:szCs w:val="28"/>
        </w:rPr>
        <w:tab/>
        <w:t xml:space="preserve"> </w:t>
      </w:r>
    </w:p>
    <w:p w14:paraId="7E16D319" w14:textId="77777777" w:rsidR="00CC623E" w:rsidRPr="00576327" w:rsidRDefault="00CC623E" w:rsidP="00CC623E">
      <w:pPr>
        <w:tabs>
          <w:tab w:val="left" w:pos="0"/>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color w:val="000000"/>
          <w:sz w:val="28"/>
          <w:szCs w:val="28"/>
        </w:rPr>
        <w:t>В эту подпрограмму включено одно основное мероприятие:</w:t>
      </w:r>
    </w:p>
    <w:p w14:paraId="4CAD71AC" w14:textId="77777777" w:rsidR="00CC623E" w:rsidRPr="00576327" w:rsidRDefault="00CC623E" w:rsidP="00CC623E">
      <w:pPr>
        <w:tabs>
          <w:tab w:val="left" w:pos="0"/>
        </w:tabs>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обеспечение деятельности Управления образования Углегорского городского округа.</w:t>
      </w:r>
    </w:p>
    <w:p w14:paraId="34EEBC9C"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45C68071" w14:textId="77777777" w:rsidR="00CC623E" w:rsidRPr="00576327" w:rsidRDefault="00CC623E" w:rsidP="00CC623E">
      <w:pPr>
        <w:spacing w:after="0" w:line="240" w:lineRule="auto"/>
        <w:ind w:firstLine="567"/>
        <w:jc w:val="center"/>
        <w:rPr>
          <w:rFonts w:ascii="Times New Roman" w:hAnsi="Times New Roman" w:cs="Times New Roman"/>
          <w:b/>
          <w:sz w:val="28"/>
          <w:szCs w:val="28"/>
        </w:rPr>
      </w:pPr>
      <w:r w:rsidRPr="00576327">
        <w:rPr>
          <w:rFonts w:ascii="Times New Roman" w:hAnsi="Times New Roman" w:cs="Times New Roman"/>
          <w:b/>
          <w:sz w:val="28"/>
          <w:szCs w:val="28"/>
        </w:rPr>
        <w:t xml:space="preserve">3. Непосредственные результаты реализации </w:t>
      </w:r>
    </w:p>
    <w:p w14:paraId="6B3A4BBC" w14:textId="77777777" w:rsidR="00CC623E" w:rsidRPr="00576327" w:rsidRDefault="00CC623E" w:rsidP="00CC623E">
      <w:pPr>
        <w:spacing w:after="0" w:line="240" w:lineRule="auto"/>
        <w:ind w:firstLine="567"/>
        <w:jc w:val="center"/>
        <w:rPr>
          <w:rFonts w:ascii="Times New Roman" w:hAnsi="Times New Roman" w:cs="Times New Roman"/>
          <w:b/>
          <w:sz w:val="28"/>
          <w:szCs w:val="28"/>
        </w:rPr>
      </w:pPr>
      <w:r w:rsidRPr="00576327">
        <w:rPr>
          <w:rFonts w:ascii="Times New Roman" w:hAnsi="Times New Roman" w:cs="Times New Roman"/>
          <w:b/>
          <w:sz w:val="28"/>
          <w:szCs w:val="28"/>
        </w:rPr>
        <w:t>основных мероприятий в разрезе подпрограмм муниципальной программы</w:t>
      </w:r>
    </w:p>
    <w:p w14:paraId="36785F96" w14:textId="77777777" w:rsidR="00CC623E" w:rsidRPr="00576327" w:rsidRDefault="00CC623E" w:rsidP="00CC623E">
      <w:pPr>
        <w:spacing w:after="0" w:line="240" w:lineRule="auto"/>
        <w:ind w:firstLine="567"/>
        <w:jc w:val="center"/>
        <w:rPr>
          <w:rFonts w:ascii="Times New Roman" w:hAnsi="Times New Roman" w:cs="Times New Roman"/>
          <w:b/>
          <w:sz w:val="28"/>
          <w:szCs w:val="28"/>
        </w:rPr>
      </w:pPr>
    </w:p>
    <w:p w14:paraId="42F7D3BC" w14:textId="77777777" w:rsidR="00CC623E" w:rsidRPr="00576327" w:rsidRDefault="00CC623E" w:rsidP="00CC623E">
      <w:pPr>
        <w:spacing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3.1. Подпрограмма 1:</w:t>
      </w:r>
      <w:r w:rsidRPr="00576327">
        <w:rPr>
          <w:sz w:val="28"/>
          <w:szCs w:val="28"/>
        </w:rPr>
        <w:t xml:space="preserve"> </w:t>
      </w:r>
      <w:r w:rsidRPr="00576327">
        <w:rPr>
          <w:rFonts w:ascii="Times New Roman" w:hAnsi="Times New Roman" w:cs="Times New Roman"/>
          <w:b/>
          <w:sz w:val="28"/>
          <w:szCs w:val="28"/>
        </w:rPr>
        <w:t xml:space="preserve">Повышение доступности и качества дошкольного образования. </w:t>
      </w:r>
    </w:p>
    <w:p w14:paraId="3882AFC2"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lastRenderedPageBreak/>
        <w:t>Мероприятия подпрограммы № 1 «Повышение качества и доступности дошкольного образования, в том числе в сельской местности» включают три основных мероприятия:</w:t>
      </w:r>
    </w:p>
    <w:p w14:paraId="089D84DD"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xml:space="preserve">1) Организация дошкольного образования. </w:t>
      </w:r>
    </w:p>
    <w:p w14:paraId="1DFECE88"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xml:space="preserve">2) Развитие инфраструктуры доступности качественного дошкольного образования. </w:t>
      </w:r>
    </w:p>
    <w:p w14:paraId="5345EC61"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3) Повышение доступности и качества дошкольного образования.</w:t>
      </w:r>
    </w:p>
    <w:p w14:paraId="3C8A2F30"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Система дошкольного образования Углегорского муниципального района состоит </w:t>
      </w:r>
      <w:proofErr w:type="gramStart"/>
      <w:r w:rsidRPr="00576327">
        <w:rPr>
          <w:rFonts w:ascii="Times New Roman" w:hAnsi="Times New Roman" w:cs="Times New Roman"/>
          <w:sz w:val="28"/>
          <w:szCs w:val="28"/>
        </w:rPr>
        <w:t>из  дошкольных</w:t>
      </w:r>
      <w:proofErr w:type="gramEnd"/>
      <w:r w:rsidRPr="00576327">
        <w:rPr>
          <w:rFonts w:ascii="Times New Roman" w:hAnsi="Times New Roman" w:cs="Times New Roman"/>
          <w:sz w:val="28"/>
          <w:szCs w:val="28"/>
        </w:rPr>
        <w:t xml:space="preserve"> образовательных учреждений, представляющих спектр следующих образовательных услуг: детские сады комбинированного типа  (МБДОУ № 27 г. Углегорска, МБДОУ</w:t>
      </w:r>
      <w:r>
        <w:rPr>
          <w:rFonts w:ascii="Times New Roman" w:hAnsi="Times New Roman" w:cs="Times New Roman"/>
          <w:sz w:val="28"/>
          <w:szCs w:val="28"/>
        </w:rPr>
        <w:t xml:space="preserve"> №  15 г. Шахтерска, МБДОУ № 8 пгт</w:t>
      </w:r>
      <w:r w:rsidRPr="00576327">
        <w:rPr>
          <w:rFonts w:ascii="Times New Roman" w:hAnsi="Times New Roman" w:cs="Times New Roman"/>
          <w:sz w:val="28"/>
          <w:szCs w:val="28"/>
        </w:rPr>
        <w:t>. Шахтерска) (группы общеразвивающей и компенсирующей направленности</w:t>
      </w:r>
      <w:proofErr w:type="gramStart"/>
      <w:r w:rsidRPr="00576327">
        <w:rPr>
          <w:rFonts w:ascii="Times New Roman" w:hAnsi="Times New Roman" w:cs="Times New Roman"/>
          <w:sz w:val="28"/>
          <w:szCs w:val="28"/>
        </w:rPr>
        <w:t>),  детский</w:t>
      </w:r>
      <w:proofErr w:type="gramEnd"/>
      <w:r w:rsidRPr="00576327">
        <w:rPr>
          <w:rFonts w:ascii="Times New Roman" w:hAnsi="Times New Roman" w:cs="Times New Roman"/>
          <w:sz w:val="28"/>
          <w:szCs w:val="28"/>
        </w:rPr>
        <w:t xml:space="preserve"> сад присмотра и оздоровления (МБДОУ № 1 г. Углегорска), детские сады общеразвивающей направленности (МБДОУ № 3,</w:t>
      </w:r>
      <w:r>
        <w:rPr>
          <w:rFonts w:ascii="Times New Roman" w:hAnsi="Times New Roman" w:cs="Times New Roman"/>
          <w:sz w:val="28"/>
          <w:szCs w:val="28"/>
        </w:rPr>
        <w:t xml:space="preserve"> </w:t>
      </w:r>
      <w:r w:rsidRPr="00576327">
        <w:rPr>
          <w:rFonts w:ascii="Times New Roman" w:hAnsi="Times New Roman" w:cs="Times New Roman"/>
          <w:sz w:val="28"/>
          <w:szCs w:val="28"/>
        </w:rPr>
        <w:t>7</w:t>
      </w:r>
      <w:r>
        <w:rPr>
          <w:rFonts w:ascii="Times New Roman" w:hAnsi="Times New Roman" w:cs="Times New Roman"/>
          <w:sz w:val="28"/>
          <w:szCs w:val="28"/>
        </w:rPr>
        <w:t>, 26 г. Углегорска; МБДОУ № 14 пгт. Шахтерск</w:t>
      </w:r>
      <w:r w:rsidRPr="00576327">
        <w:rPr>
          <w:rFonts w:ascii="Times New Roman" w:hAnsi="Times New Roman" w:cs="Times New Roman"/>
          <w:sz w:val="28"/>
          <w:szCs w:val="28"/>
        </w:rPr>
        <w:t>, МБДОУ № 2 с. Краснополье, МБДОУ № 22 с. Бош</w:t>
      </w:r>
      <w:r>
        <w:rPr>
          <w:rFonts w:ascii="Times New Roman" w:hAnsi="Times New Roman" w:cs="Times New Roman"/>
          <w:sz w:val="28"/>
          <w:szCs w:val="28"/>
        </w:rPr>
        <w:t>н</w:t>
      </w:r>
      <w:r w:rsidRPr="00576327">
        <w:rPr>
          <w:rFonts w:ascii="Times New Roman" w:hAnsi="Times New Roman" w:cs="Times New Roman"/>
          <w:sz w:val="28"/>
          <w:szCs w:val="28"/>
        </w:rPr>
        <w:t>яково</w:t>
      </w:r>
      <w:proofErr w:type="gramStart"/>
      <w:r w:rsidRPr="00576327">
        <w:rPr>
          <w:rFonts w:ascii="Times New Roman" w:hAnsi="Times New Roman" w:cs="Times New Roman"/>
          <w:sz w:val="28"/>
          <w:szCs w:val="28"/>
        </w:rPr>
        <w:t>);  группы</w:t>
      </w:r>
      <w:proofErr w:type="gramEnd"/>
      <w:r w:rsidRPr="00576327">
        <w:rPr>
          <w:rFonts w:ascii="Times New Roman" w:hAnsi="Times New Roman" w:cs="Times New Roman"/>
          <w:sz w:val="28"/>
          <w:szCs w:val="28"/>
        </w:rPr>
        <w:t xml:space="preserve"> кратковременного пребывания детей в СОШ (СОШ с. Лесогорское, СОШ с. Поречье). Дошкольная группа в СОШ с. Никольское сокращена по причине отсутствия спроса.</w:t>
      </w:r>
    </w:p>
    <w:p w14:paraId="1C411823"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Доступность дошкольного образования для детей в возрасте от полутора до семи лет в Углегорском городском округе по итогам 2023 года составляет 100 %. </w:t>
      </w:r>
    </w:p>
    <w:p w14:paraId="0847A613"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Численность самого маленького населения, от 0 до 6,5 лет, по данным Росстата – 1265 детей (АППГ – 1286). 10 детских садов и 2 дошкольные группы в школах с. Лесогорское, с. Поречье, по состоянию на 01.01.2024, посещают 896 воспитанников от 1 года до 7 лет (АППГ – 947), из них детей с ОВЗ – 66 (в том числе 74) и 2 ребенка-инвалида без ОВЗ. Детские сады № 8 и № 14 пгт</w:t>
      </w:r>
      <w:r>
        <w:rPr>
          <w:rFonts w:ascii="Times New Roman" w:hAnsi="Times New Roman" w:cs="Times New Roman"/>
          <w:sz w:val="28"/>
          <w:szCs w:val="28"/>
        </w:rPr>
        <w:t>. Шахтерск</w:t>
      </w:r>
      <w:r w:rsidRPr="00576327">
        <w:rPr>
          <w:rFonts w:ascii="Times New Roman" w:hAnsi="Times New Roman" w:cs="Times New Roman"/>
          <w:sz w:val="28"/>
          <w:szCs w:val="28"/>
        </w:rPr>
        <w:t>, МБДОУ №3 «Радуга» г. Углегорска ведут прием детей с возраста одного года. Из общего числа детей, посещающих муниципальные детские сады, 166 детей из многодетных семей, 9 детей находятся под опекой.</w:t>
      </w:r>
    </w:p>
    <w:p w14:paraId="3FBAD296"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За отчетный период охват детей 1,5-7 лет услугами дошкольного образования составил 79,7 % (АППГ - 77,9%).</w:t>
      </w:r>
    </w:p>
    <w:p w14:paraId="7D2D9A5B"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Число детей, поставленных на учет для предоставления места в детский сад, по состоянию на 01.01.2024 составляет 136 детей, в том числе в возрасте от 0 до 1 года – 42 чел., от 1 года до 3 лет – 85 чел., с 3 до 7 лет - 9 чел. На 2023/2024 учебный год в дошкольные образовательные учреждения округа предоставлены места для 154 детей (АППГ – 105).</w:t>
      </w:r>
    </w:p>
    <w:p w14:paraId="59879B67"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округе из 10 дошкольных учреждений 70% детских садов имеют общеразвивающий вид деятельности, детски</w:t>
      </w:r>
      <w:r>
        <w:rPr>
          <w:rFonts w:ascii="Times New Roman" w:hAnsi="Times New Roman" w:cs="Times New Roman"/>
          <w:sz w:val="28"/>
          <w:szCs w:val="28"/>
        </w:rPr>
        <w:t>е сады № 8 и № 15 пгт. Шахтерск</w:t>
      </w:r>
      <w:r w:rsidRPr="00576327">
        <w:rPr>
          <w:rFonts w:ascii="Times New Roman" w:hAnsi="Times New Roman" w:cs="Times New Roman"/>
          <w:sz w:val="28"/>
          <w:szCs w:val="28"/>
        </w:rPr>
        <w:t>, № 27 г. Углегорска - комбинированного вида деятельности с группами для детей с нарушениями речи.</w:t>
      </w:r>
    </w:p>
    <w:p w14:paraId="4261B27B"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В МБДОУ № 1 г. Углегорска, МБДОУ № 8 пгт. Шахтерск, МБДОУ № 14 пгт. Шахтерск, МБДОУ № 22 с. Бошняково, МБДОУ № 26 и МБДОУ № 27 г. Углегорска реализуются дополнительные образовательные программы по социально-гуманитарному, физкультурно-спортивному, естественно-научному </w:t>
      </w:r>
      <w:r w:rsidRPr="00576327">
        <w:rPr>
          <w:rFonts w:ascii="Times New Roman" w:hAnsi="Times New Roman" w:cs="Times New Roman"/>
          <w:sz w:val="28"/>
          <w:szCs w:val="28"/>
        </w:rPr>
        <w:lastRenderedPageBreak/>
        <w:t>и художественно-эстетическому направлениям. МБДОУ № 8 пгт. Шахтерск и № 22 с. Бошняково имеют возможность часть услуг по реализации дополнительных образовательных программ оказывать на платной основе.</w:t>
      </w:r>
    </w:p>
    <w:p w14:paraId="39090063" w14:textId="77777777" w:rsidR="00CC623E" w:rsidRPr="00576327" w:rsidRDefault="00CC623E" w:rsidP="00CC623E">
      <w:pPr>
        <w:tabs>
          <w:tab w:val="left" w:pos="70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При решении задачи доступности дошкольного образования важно не забывать о его качестве.</w:t>
      </w:r>
      <w:r>
        <w:rPr>
          <w:rFonts w:ascii="Times New Roman" w:hAnsi="Times New Roman" w:cs="Times New Roman"/>
          <w:sz w:val="28"/>
          <w:szCs w:val="28"/>
        </w:rPr>
        <w:t xml:space="preserve"> </w:t>
      </w:r>
      <w:r w:rsidRPr="00576327">
        <w:rPr>
          <w:rFonts w:ascii="Times New Roman" w:hAnsi="Times New Roman" w:cs="Times New Roman"/>
          <w:sz w:val="28"/>
          <w:szCs w:val="28"/>
        </w:rPr>
        <w:t>Потребность в инклюзивном образовании возникает при зачислении особого ребенка в ДОУ. Все образовательные организации МО обязаны создавать условия для обучения и развития детей-инвалидов и детей с ОВЗ, которые включают в себя:</w:t>
      </w:r>
    </w:p>
    <w:p w14:paraId="2960986E"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разработку индивидуального образовательного маршрута (ИОМ) для особого ребенка в соответствии с медико-педагогическими рекомендациями;</w:t>
      </w:r>
    </w:p>
    <w:p w14:paraId="79C46BDB"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обеспечение комплексной реализации ИОМ всеми специалистами ДОУ;</w:t>
      </w:r>
    </w:p>
    <w:p w14:paraId="7F6A9DBA"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ведение дневников наблюдений, документации взаимодействия с родителями (законными представителями) по вопросам развития особого ребенка;</w:t>
      </w:r>
    </w:p>
    <w:p w14:paraId="3831DB70"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обеспечение развивающей предметно-образовательной среды для реализации ИОМ, в т.ч. наличие сенсорного оборудования (2 сенсорные ком</w:t>
      </w:r>
      <w:r>
        <w:rPr>
          <w:rFonts w:ascii="Times New Roman" w:hAnsi="Times New Roman" w:cs="Times New Roman"/>
          <w:sz w:val="28"/>
          <w:szCs w:val="28"/>
        </w:rPr>
        <w:t>наты в МБДОУ № 14 пгт. Шахтерск</w:t>
      </w:r>
      <w:r w:rsidRPr="00576327">
        <w:rPr>
          <w:rFonts w:ascii="Times New Roman" w:hAnsi="Times New Roman" w:cs="Times New Roman"/>
          <w:sz w:val="28"/>
          <w:szCs w:val="28"/>
        </w:rPr>
        <w:t>, МБДОУ № 27 г. Углегорска, сенсорные уголки во всех остальных ДОУ);</w:t>
      </w:r>
    </w:p>
    <w:p w14:paraId="6BBC1CB2"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оказание консультаций родителям (законным представителям) по вопросам дошкольного образования особого ребенка;</w:t>
      </w:r>
    </w:p>
    <w:p w14:paraId="2AA5BDAB"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деятельность в ДОУ психолого-медико-педагогических консилиумов, договоры о взаимодействии этих консилиумов с территориальной психолого-медико-педагогической комиссией.</w:t>
      </w:r>
    </w:p>
    <w:p w14:paraId="336A1D4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2023 году МБДОУ № 1, № 26 и № 27 г. Углегорска работали в режиме опорных учреждений (образовательной учреждение, педагогический коллектив которого имеет опыт инновационной деятельности и показывает высокие результаты в обучении и воспитании обучающихся).</w:t>
      </w:r>
    </w:p>
    <w:p w14:paraId="08F192DF"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В 2023 году произведено асфальтирование подъездных путей к детскому саду № 8 пгт. Шахтерск (2 472,2 </w:t>
      </w:r>
      <w:proofErr w:type="spellStart"/>
      <w:r w:rsidRPr="00576327">
        <w:rPr>
          <w:rFonts w:ascii="Times New Roman" w:hAnsi="Times New Roman" w:cs="Times New Roman"/>
          <w:sz w:val="28"/>
          <w:szCs w:val="28"/>
        </w:rPr>
        <w:t>тыс.руб</w:t>
      </w:r>
      <w:proofErr w:type="spellEnd"/>
      <w:r w:rsidRPr="00576327">
        <w:rPr>
          <w:rFonts w:ascii="Times New Roman" w:hAnsi="Times New Roman" w:cs="Times New Roman"/>
          <w:sz w:val="28"/>
          <w:szCs w:val="28"/>
        </w:rPr>
        <w:t xml:space="preserve">.), установка видеонаблюдения в МБДОУ № 14 пгт. Шахтерск (950,368 </w:t>
      </w:r>
      <w:proofErr w:type="spellStart"/>
      <w:r w:rsidRPr="00576327">
        <w:rPr>
          <w:rFonts w:ascii="Times New Roman" w:hAnsi="Times New Roman" w:cs="Times New Roman"/>
          <w:sz w:val="28"/>
          <w:szCs w:val="28"/>
        </w:rPr>
        <w:t>тыс.руб</w:t>
      </w:r>
      <w:proofErr w:type="spellEnd"/>
      <w:r w:rsidRPr="00576327">
        <w:rPr>
          <w:rFonts w:ascii="Times New Roman" w:hAnsi="Times New Roman" w:cs="Times New Roman"/>
          <w:sz w:val="28"/>
          <w:szCs w:val="28"/>
        </w:rPr>
        <w:t>.), монтаж сигнализации во всех дошкольных учреждениях, кроме МБДОУ № 2 и № 22.</w:t>
      </w:r>
    </w:p>
    <w:p w14:paraId="369C2E5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В МБДОУ </w:t>
      </w:r>
      <w:r>
        <w:rPr>
          <w:rFonts w:ascii="Times New Roman" w:hAnsi="Times New Roman" w:cs="Times New Roman"/>
          <w:sz w:val="28"/>
          <w:szCs w:val="28"/>
        </w:rPr>
        <w:t>№ 1 г. Углегорска проведен ремон</w:t>
      </w:r>
      <w:r w:rsidRPr="00576327">
        <w:rPr>
          <w:rFonts w:ascii="Times New Roman" w:hAnsi="Times New Roman" w:cs="Times New Roman"/>
          <w:sz w:val="28"/>
          <w:szCs w:val="28"/>
        </w:rPr>
        <w:t xml:space="preserve">т внутренних лестниц (1 770,782 </w:t>
      </w:r>
      <w:proofErr w:type="spellStart"/>
      <w:r w:rsidRPr="00576327">
        <w:rPr>
          <w:rFonts w:ascii="Times New Roman" w:hAnsi="Times New Roman" w:cs="Times New Roman"/>
          <w:sz w:val="28"/>
          <w:szCs w:val="28"/>
        </w:rPr>
        <w:t>тыс.руб</w:t>
      </w:r>
      <w:proofErr w:type="spellEnd"/>
      <w:r w:rsidRPr="00576327">
        <w:rPr>
          <w:rFonts w:ascii="Times New Roman" w:hAnsi="Times New Roman" w:cs="Times New Roman"/>
          <w:sz w:val="28"/>
          <w:szCs w:val="28"/>
        </w:rPr>
        <w:t xml:space="preserve">.), ремонт ВРУ (504,584 </w:t>
      </w:r>
      <w:proofErr w:type="spellStart"/>
      <w:r w:rsidRPr="00576327">
        <w:rPr>
          <w:rFonts w:ascii="Times New Roman" w:hAnsi="Times New Roman" w:cs="Times New Roman"/>
          <w:sz w:val="28"/>
          <w:szCs w:val="28"/>
        </w:rPr>
        <w:t>тыс.руб</w:t>
      </w:r>
      <w:proofErr w:type="spellEnd"/>
      <w:r w:rsidRPr="00576327">
        <w:rPr>
          <w:rFonts w:ascii="Times New Roman" w:hAnsi="Times New Roman" w:cs="Times New Roman"/>
          <w:sz w:val="28"/>
          <w:szCs w:val="28"/>
        </w:rPr>
        <w:t xml:space="preserve">.) и замена дверей (197,370 </w:t>
      </w:r>
      <w:proofErr w:type="spellStart"/>
      <w:r w:rsidRPr="00576327">
        <w:rPr>
          <w:rFonts w:ascii="Times New Roman" w:hAnsi="Times New Roman" w:cs="Times New Roman"/>
          <w:sz w:val="28"/>
          <w:szCs w:val="28"/>
        </w:rPr>
        <w:t>тыс.руб</w:t>
      </w:r>
      <w:proofErr w:type="spellEnd"/>
      <w:r w:rsidRPr="00576327">
        <w:rPr>
          <w:rFonts w:ascii="Times New Roman" w:hAnsi="Times New Roman" w:cs="Times New Roman"/>
          <w:sz w:val="28"/>
          <w:szCs w:val="28"/>
        </w:rPr>
        <w:t>.)</w:t>
      </w:r>
    </w:p>
    <w:p w14:paraId="20AA4AFF"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Материально-техническая оснащенность всех ДОУ Углегорского городского округа соответствует требованиям действующих нормативов, в т. ч. мебель, игровое оборудование, которые приобретены с учетом санитарных и психолого-педагогических требований. Учебно-методическими пособиями детские сады укомплектованы на 100%. Все учреждения на 100% оснащены компьютерами, доступом в Интернет, имеют свои официальные сайты, на которых размещается информация в соответствии с требованиями действующего законодательства.</w:t>
      </w:r>
    </w:p>
    <w:p w14:paraId="400BE37E" w14:textId="77777777" w:rsidR="00CC623E" w:rsidRPr="00576327" w:rsidRDefault="00CC623E" w:rsidP="00CC623E">
      <w:pPr>
        <w:tabs>
          <w:tab w:val="left" w:pos="1095"/>
        </w:tabs>
        <w:spacing w:after="0" w:line="240" w:lineRule="auto"/>
        <w:ind w:firstLine="567"/>
        <w:jc w:val="both"/>
        <w:rPr>
          <w:rFonts w:ascii="Times New Roman" w:hAnsi="Times New Roman" w:cs="Times New Roman"/>
          <w:sz w:val="28"/>
          <w:szCs w:val="28"/>
        </w:rPr>
      </w:pPr>
    </w:p>
    <w:p w14:paraId="23231DDC" w14:textId="77777777" w:rsidR="00CC623E" w:rsidRPr="00576327" w:rsidRDefault="00CC623E" w:rsidP="00CC623E">
      <w:pPr>
        <w:spacing w:line="240" w:lineRule="auto"/>
        <w:ind w:firstLine="567"/>
        <w:jc w:val="center"/>
        <w:rPr>
          <w:rFonts w:ascii="Times New Roman" w:hAnsi="Times New Roman" w:cs="Times New Roman"/>
          <w:b/>
          <w:sz w:val="28"/>
          <w:szCs w:val="28"/>
        </w:rPr>
      </w:pPr>
      <w:r w:rsidRPr="00576327">
        <w:rPr>
          <w:rFonts w:ascii="Times New Roman" w:hAnsi="Times New Roman" w:cs="Times New Roman"/>
          <w:b/>
          <w:sz w:val="28"/>
          <w:szCs w:val="28"/>
        </w:rPr>
        <w:t>Расчеты показателей оценки эффективности подпрограммы</w:t>
      </w:r>
    </w:p>
    <w:p w14:paraId="153D468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b/>
          <w:sz w:val="28"/>
          <w:szCs w:val="28"/>
        </w:rPr>
        <w:lastRenderedPageBreak/>
        <w:t>Степень достижения планового значения индикатора (показателя) рассчитывается по следующим формулам</w:t>
      </w:r>
      <w:r w:rsidRPr="00576327">
        <w:rPr>
          <w:rFonts w:ascii="Times New Roman" w:hAnsi="Times New Roman" w:cs="Times New Roman"/>
          <w:sz w:val="28"/>
          <w:szCs w:val="28"/>
        </w:rPr>
        <w:t>:</w:t>
      </w:r>
    </w:p>
    <w:p w14:paraId="6AC79F6D"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073C1881"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ЗИфi</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ЗИпi</w:t>
      </w:r>
      <w:proofErr w:type="spellEnd"/>
      <w:r w:rsidRPr="00576327">
        <w:rPr>
          <w:rFonts w:ascii="Times New Roman" w:hAnsi="Times New Roman" w:cs="Times New Roman"/>
          <w:sz w:val="28"/>
          <w:szCs w:val="28"/>
        </w:rPr>
        <w:t>;</w:t>
      </w:r>
    </w:p>
    <w:p w14:paraId="2784C2BD"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2B2F9724"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5BC608AF"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ЗИфi</w:t>
      </w:r>
      <w:proofErr w:type="spellEnd"/>
      <w:r w:rsidRPr="00576327">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5747FBC9"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ЗИпi</w:t>
      </w:r>
      <w:proofErr w:type="spellEnd"/>
      <w:r w:rsidRPr="00576327">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7F93428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Если </w:t>
      </w:r>
      <w:proofErr w:type="spellStart"/>
      <w:r w:rsidRPr="00576327">
        <w:rPr>
          <w:rFonts w:ascii="Times New Roman" w:hAnsi="Times New Roman" w:cs="Times New Roman"/>
          <w:sz w:val="28"/>
          <w:szCs w:val="28"/>
        </w:rPr>
        <w:t>СД</w:t>
      </w:r>
      <w:proofErr w:type="gramStart"/>
      <w:r w:rsidRPr="00576327">
        <w:rPr>
          <w:rFonts w:ascii="Times New Roman" w:hAnsi="Times New Roman" w:cs="Times New Roman"/>
          <w:sz w:val="28"/>
          <w:szCs w:val="28"/>
        </w:rPr>
        <w:t>i</w:t>
      </w:r>
      <w:proofErr w:type="spellEnd"/>
      <w:r w:rsidRPr="00576327">
        <w:rPr>
          <w:rFonts w:ascii="Times New Roman" w:hAnsi="Times New Roman" w:cs="Times New Roman"/>
          <w:sz w:val="28"/>
          <w:szCs w:val="28"/>
        </w:rPr>
        <w:t xml:space="preserve"> &gt;</w:t>
      </w:r>
      <w:proofErr w:type="gramEnd"/>
      <w:r w:rsidRPr="00576327">
        <w:rPr>
          <w:rFonts w:ascii="Times New Roman" w:hAnsi="Times New Roman" w:cs="Times New Roman"/>
          <w:sz w:val="28"/>
          <w:szCs w:val="28"/>
        </w:rPr>
        <w:t xml:space="preserve"> 1 то значение </w:t>
      </w: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принимается равным 1.</w:t>
      </w:r>
    </w:p>
    <w:p w14:paraId="4F6C468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07DB85D7"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0BAA2AD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СД - степень достижения плановых значений индикаторов (показателей) муниципальной программы (подпрограмм);</w:t>
      </w:r>
    </w:p>
    <w:p w14:paraId="1A39B07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N - число индикаторов (показателей) в муниципальной программе (подпрограмме).</w:t>
      </w:r>
    </w:p>
    <w:p w14:paraId="323316C7"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1.1.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p w14:paraId="6CFD9274" w14:textId="77777777" w:rsidR="00CC623E" w:rsidRPr="00576327" w:rsidRDefault="00CC623E" w:rsidP="00CC623E">
      <w:pPr>
        <w:pStyle w:val="a5"/>
        <w:tabs>
          <w:tab w:val="left" w:pos="0"/>
        </w:tabs>
        <w:ind w:firstLine="567"/>
        <w:jc w:val="center"/>
        <w:rPr>
          <w:rFonts w:ascii="Times New Roman" w:eastAsia="Times New Roman" w:hAnsi="Times New Roman" w:cs="Times New Roman"/>
          <w:b/>
          <w:sz w:val="28"/>
          <w:szCs w:val="28"/>
          <w:u w:val="single"/>
        </w:rPr>
      </w:pPr>
      <w:r w:rsidRPr="00576327">
        <w:rPr>
          <w:rFonts w:ascii="Times New Roman" w:eastAsia="Times New Roman" w:hAnsi="Times New Roman" w:cs="Times New Roman"/>
          <w:sz w:val="28"/>
          <w:szCs w:val="28"/>
          <w:u w:val="single"/>
        </w:rPr>
        <w:t xml:space="preserve">53,6 % / 31% = </w:t>
      </w:r>
      <w:r w:rsidRPr="00576327">
        <w:rPr>
          <w:rFonts w:ascii="Times New Roman" w:eastAsia="Times New Roman" w:hAnsi="Times New Roman" w:cs="Times New Roman"/>
          <w:b/>
          <w:sz w:val="28"/>
          <w:szCs w:val="28"/>
          <w:u w:val="single"/>
        </w:rPr>
        <w:t>1,0</w:t>
      </w:r>
    </w:p>
    <w:p w14:paraId="56E854E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1.2.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14:paraId="2A0D8645"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100% / 100% =</w:t>
      </w:r>
      <w:r w:rsidRPr="00576327">
        <w:rPr>
          <w:rFonts w:ascii="Times New Roman" w:hAnsi="Times New Roman" w:cs="Times New Roman"/>
          <w:b/>
          <w:sz w:val="28"/>
          <w:szCs w:val="28"/>
          <w:u w:val="single"/>
        </w:rPr>
        <w:t xml:space="preserve"> 1,0</w:t>
      </w:r>
    </w:p>
    <w:p w14:paraId="63E4DDE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1.3. Обеспеченность детей дошкольного возраста местами в дошкольных образовательных организациях (количество мест на 1000 детей)):</w:t>
      </w:r>
    </w:p>
    <w:p w14:paraId="5E22DDA2"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 xml:space="preserve">900 / 896 = </w:t>
      </w:r>
      <w:r w:rsidRPr="00576327">
        <w:rPr>
          <w:rFonts w:ascii="Times New Roman" w:hAnsi="Times New Roman" w:cs="Times New Roman"/>
          <w:b/>
          <w:sz w:val="28"/>
          <w:szCs w:val="28"/>
          <w:u w:val="single"/>
        </w:rPr>
        <w:t>1,0</w:t>
      </w:r>
    </w:p>
    <w:p w14:paraId="7A9D7873" w14:textId="77777777" w:rsidR="00CC623E" w:rsidRPr="00576327" w:rsidRDefault="00CC623E" w:rsidP="00CC623E">
      <w:pPr>
        <w:pStyle w:val="a5"/>
        <w:tabs>
          <w:tab w:val="left" w:pos="284"/>
        </w:tabs>
        <w:ind w:firstLine="567"/>
        <w:jc w:val="center"/>
        <w:rPr>
          <w:rFonts w:ascii="Times New Roman" w:eastAsia="Times New Roman" w:hAnsi="Times New Roman" w:cs="Times New Roman"/>
          <w:color w:val="000000"/>
          <w:sz w:val="28"/>
          <w:szCs w:val="28"/>
        </w:rPr>
      </w:pPr>
    </w:p>
    <w:p w14:paraId="0622C380" w14:textId="77777777" w:rsidR="00CC623E" w:rsidRPr="00576327" w:rsidRDefault="00CC623E" w:rsidP="00CC623E">
      <w:pPr>
        <w:pStyle w:val="a5"/>
        <w:tabs>
          <w:tab w:val="left" w:pos="284"/>
        </w:tabs>
        <w:ind w:firstLine="567"/>
        <w:jc w:val="center"/>
        <w:rPr>
          <w:rFonts w:ascii="Times New Roman" w:eastAsia="Times New Roman" w:hAnsi="Times New Roman" w:cs="Times New Roman"/>
          <w:b/>
          <w:color w:val="000000"/>
          <w:sz w:val="28"/>
          <w:szCs w:val="28"/>
          <w:u w:val="single"/>
        </w:rPr>
      </w:pPr>
      <w:r w:rsidRPr="00576327">
        <w:rPr>
          <w:rFonts w:ascii="Times New Roman" w:eastAsia="Times New Roman" w:hAnsi="Times New Roman" w:cs="Times New Roman"/>
          <w:color w:val="000000"/>
          <w:sz w:val="28"/>
          <w:szCs w:val="28"/>
          <w:u w:val="single"/>
        </w:rPr>
        <w:t xml:space="preserve">Средний индикатор: </w:t>
      </w:r>
      <w:r w:rsidRPr="00576327">
        <w:rPr>
          <w:rFonts w:ascii="Times New Roman" w:eastAsia="Times New Roman" w:hAnsi="Times New Roman" w:cs="Times New Roman"/>
          <w:b/>
          <w:color w:val="000000"/>
          <w:sz w:val="28"/>
          <w:szCs w:val="28"/>
          <w:u w:val="single"/>
        </w:rPr>
        <w:t>(1,0+1,0+1,0)/3=1,0</w:t>
      </w:r>
    </w:p>
    <w:p w14:paraId="7EB2B261" w14:textId="77777777" w:rsidR="00CC623E" w:rsidRPr="00576327" w:rsidRDefault="00CC623E" w:rsidP="00CC623E">
      <w:pPr>
        <w:pStyle w:val="a5"/>
        <w:tabs>
          <w:tab w:val="left" w:pos="284"/>
        </w:tabs>
        <w:ind w:firstLine="567"/>
        <w:jc w:val="both"/>
        <w:rPr>
          <w:rFonts w:ascii="Times New Roman" w:eastAsia="Times New Roman" w:hAnsi="Times New Roman" w:cs="Times New Roman"/>
          <w:color w:val="000000"/>
          <w:sz w:val="28"/>
          <w:szCs w:val="28"/>
        </w:rPr>
      </w:pPr>
    </w:p>
    <w:p w14:paraId="28722BE0"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lastRenderedPageBreak/>
        <w:t>Степень реализации мероприятий оценивается как доля мероприятий, выполненных в полном объеме по следующей формуле:</w:t>
      </w:r>
    </w:p>
    <w:p w14:paraId="3F09F4EF"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СРм</w:t>
      </w:r>
      <w:proofErr w:type="spellEnd"/>
      <w:r w:rsidRPr="00576327">
        <w:rPr>
          <w:rFonts w:ascii="Times New Roman" w:hAnsi="Times New Roman" w:cs="Times New Roman"/>
          <w:sz w:val="28"/>
          <w:szCs w:val="28"/>
        </w:rPr>
        <w:t xml:space="preserve"> = Мф / </w:t>
      </w:r>
      <w:proofErr w:type="spellStart"/>
      <w:r w:rsidRPr="00576327">
        <w:rPr>
          <w:rFonts w:ascii="Times New Roman" w:hAnsi="Times New Roman" w:cs="Times New Roman"/>
          <w:sz w:val="28"/>
          <w:szCs w:val="28"/>
        </w:rPr>
        <w:t>Мп</w:t>
      </w:r>
      <w:proofErr w:type="spellEnd"/>
      <w:r w:rsidRPr="00576327">
        <w:rPr>
          <w:rFonts w:ascii="Times New Roman" w:hAnsi="Times New Roman" w:cs="Times New Roman"/>
          <w:sz w:val="28"/>
          <w:szCs w:val="28"/>
        </w:rPr>
        <w:t>,</w:t>
      </w:r>
    </w:p>
    <w:p w14:paraId="7C065661"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1A2CB41D"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СРм</w:t>
      </w:r>
      <w:proofErr w:type="spellEnd"/>
      <w:r w:rsidRPr="00576327">
        <w:rPr>
          <w:rFonts w:ascii="Times New Roman" w:hAnsi="Times New Roman" w:cs="Times New Roman"/>
          <w:sz w:val="28"/>
          <w:szCs w:val="28"/>
        </w:rPr>
        <w:t xml:space="preserve"> - степень реализации мероприятий муниципальной программы (подпрограммы);</w:t>
      </w:r>
    </w:p>
    <w:p w14:paraId="40066D2A"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Мф - количество мероприятий, выполненных в полном объеме, из числа мероприятий, запланированных к реализации в отчетном году;</w:t>
      </w:r>
    </w:p>
    <w:p w14:paraId="5196B9AD"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Мп</w:t>
      </w:r>
      <w:proofErr w:type="spellEnd"/>
      <w:r w:rsidRPr="00576327">
        <w:rPr>
          <w:rFonts w:ascii="Times New Roman" w:hAnsi="Times New Roman" w:cs="Times New Roman"/>
          <w:sz w:val="28"/>
          <w:szCs w:val="28"/>
        </w:rPr>
        <w:t xml:space="preserve"> - общее количество мероприятий, запланированных к реализации в отчетном году:  </w:t>
      </w:r>
    </w:p>
    <w:p w14:paraId="1E5DFE63"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3 / 3 =</w:t>
      </w:r>
      <w:r w:rsidRPr="00576327">
        <w:rPr>
          <w:rFonts w:ascii="Times New Roman" w:hAnsi="Times New Roman" w:cs="Times New Roman"/>
          <w:b/>
          <w:sz w:val="28"/>
          <w:szCs w:val="28"/>
          <w:u w:val="single"/>
        </w:rPr>
        <w:t xml:space="preserve"> 1</w:t>
      </w:r>
    </w:p>
    <w:p w14:paraId="16F4DBF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
    <w:p w14:paraId="4AA6FE20"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036FED57"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ССур</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Рк</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Рп</w:t>
      </w:r>
      <w:proofErr w:type="spellEnd"/>
      <w:r w:rsidRPr="00576327">
        <w:rPr>
          <w:rFonts w:ascii="Times New Roman" w:hAnsi="Times New Roman" w:cs="Times New Roman"/>
          <w:sz w:val="28"/>
          <w:szCs w:val="28"/>
        </w:rPr>
        <w:t>,</w:t>
      </w:r>
    </w:p>
    <w:p w14:paraId="77F0E2AB"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6F349F92"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ССур</w:t>
      </w:r>
      <w:proofErr w:type="spellEnd"/>
      <w:r w:rsidRPr="00576327">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50DAA225"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Рк</w:t>
      </w:r>
      <w:proofErr w:type="spellEnd"/>
      <w:r w:rsidRPr="00576327">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6E8B33E4"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Рп</w:t>
      </w:r>
      <w:proofErr w:type="spellEnd"/>
      <w:r w:rsidRPr="00576327">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w:t>
      </w:r>
      <w:r w:rsidRPr="00576327">
        <w:rPr>
          <w:rFonts w:ascii="Times New Roman" w:hAnsi="Times New Roman" w:cs="Times New Roman"/>
          <w:sz w:val="28"/>
          <w:szCs w:val="28"/>
        </w:rPr>
        <w:tab/>
      </w:r>
    </w:p>
    <w:p w14:paraId="6D52927C" w14:textId="77777777" w:rsidR="00CC623E" w:rsidRPr="00576327" w:rsidRDefault="00CC623E" w:rsidP="00CC623E">
      <w:pPr>
        <w:spacing w:line="240" w:lineRule="auto"/>
        <w:ind w:firstLine="567"/>
        <w:jc w:val="center"/>
        <w:rPr>
          <w:rFonts w:ascii="Times New Roman" w:eastAsia="Times New Roman" w:hAnsi="Times New Roman" w:cs="Times New Roman"/>
          <w:b/>
          <w:bCs/>
          <w:color w:val="000000"/>
          <w:sz w:val="28"/>
          <w:szCs w:val="28"/>
          <w:u w:val="single"/>
        </w:rPr>
      </w:pPr>
      <w:r w:rsidRPr="00576327">
        <w:rPr>
          <w:rFonts w:ascii="Times New Roman" w:eastAsia="Times New Roman" w:hAnsi="Times New Roman" w:cs="Times New Roman"/>
          <w:bCs/>
          <w:color w:val="000000"/>
          <w:sz w:val="28"/>
          <w:szCs w:val="28"/>
          <w:u w:val="single"/>
        </w:rPr>
        <w:t xml:space="preserve">473 374,1 / 503 990,2 = </w:t>
      </w:r>
      <w:r w:rsidRPr="00576327">
        <w:rPr>
          <w:rFonts w:ascii="Times New Roman" w:eastAsia="Times New Roman" w:hAnsi="Times New Roman" w:cs="Times New Roman"/>
          <w:b/>
          <w:bCs/>
          <w:color w:val="000000"/>
          <w:sz w:val="28"/>
          <w:szCs w:val="28"/>
          <w:u w:val="single"/>
        </w:rPr>
        <w:t>0,94</w:t>
      </w:r>
    </w:p>
    <w:p w14:paraId="13CA852D"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5B63D900"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ПЭj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СДj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СРмj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ССурj</w:t>
      </w:r>
      <w:proofErr w:type="spellEnd"/>
      <w:r w:rsidRPr="00576327">
        <w:rPr>
          <w:rFonts w:ascii="Times New Roman" w:hAnsi="Times New Roman" w:cs="Times New Roman"/>
          <w:sz w:val="28"/>
          <w:szCs w:val="28"/>
        </w:rPr>
        <w:t>) / 3,</w:t>
      </w:r>
    </w:p>
    <w:p w14:paraId="2088C40C"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39D5BB2E"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ПЭj</w:t>
      </w:r>
      <w:proofErr w:type="spellEnd"/>
      <w:r w:rsidRPr="00576327">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577A9DBD"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СДj</w:t>
      </w:r>
      <w:proofErr w:type="spellEnd"/>
      <w:r w:rsidRPr="00576327">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1602472F"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СРмj</w:t>
      </w:r>
      <w:proofErr w:type="spellEnd"/>
      <w:r w:rsidRPr="00576327">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7071A2A6"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ССурj</w:t>
      </w:r>
      <w:proofErr w:type="spellEnd"/>
      <w:r w:rsidRPr="00576327">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5279AC92"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(1+1+0,94)/3=</w:t>
      </w:r>
      <w:r w:rsidRPr="00576327">
        <w:rPr>
          <w:rFonts w:ascii="Times New Roman" w:hAnsi="Times New Roman" w:cs="Times New Roman"/>
          <w:b/>
          <w:sz w:val="28"/>
          <w:szCs w:val="28"/>
          <w:u w:val="single"/>
        </w:rPr>
        <w:t>0,98</w:t>
      </w:r>
    </w:p>
    <w:p w14:paraId="20DE3708" w14:textId="77777777" w:rsidR="00CC623E" w:rsidRPr="00576327" w:rsidRDefault="00CC623E" w:rsidP="00CC623E">
      <w:pPr>
        <w:spacing w:after="0" w:line="240" w:lineRule="auto"/>
        <w:ind w:firstLine="567"/>
        <w:rPr>
          <w:rFonts w:ascii="Times New Roman" w:hAnsi="Times New Roman" w:cs="Times New Roman"/>
          <w:b/>
          <w:sz w:val="28"/>
          <w:szCs w:val="28"/>
        </w:rPr>
      </w:pPr>
      <w:r w:rsidRPr="00576327">
        <w:rPr>
          <w:rFonts w:ascii="Times New Roman" w:hAnsi="Times New Roman" w:cs="Times New Roman"/>
          <w:b/>
          <w:sz w:val="28"/>
          <w:szCs w:val="28"/>
        </w:rPr>
        <w:tab/>
      </w:r>
    </w:p>
    <w:p w14:paraId="07F1E72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Расходная часть подпрограммы № 1 «Повышение качества и доступности дошкольного образования, в том числе в сельской местности» исполнена на 93,9%, в том числе:</w:t>
      </w:r>
    </w:p>
    <w:p w14:paraId="663D9450"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      - по мероприятиям «Обеспечение доступности качественного дошкольного образования» исполнение составило 94,8%.    </w:t>
      </w:r>
    </w:p>
    <w:p w14:paraId="636FB666"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lastRenderedPageBreak/>
        <w:t xml:space="preserve">       - мероприятия по развитие инфраструктуры доступности качественного дошкольного образования выполнены, но из-за отсутствия денежных средств на счете администрации УГО   не освоена субсидии местного бюджета 5050,8 тыс. руб.  На 01.01.2024 образовалась   кредиторская задолженность. Исполнение составило 72,6%</w:t>
      </w:r>
    </w:p>
    <w:p w14:paraId="4FB55220"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       - мероприятие «Повышение доступности и качества дошкольного образования» исполнено на 86,9%.  </w:t>
      </w:r>
    </w:p>
    <w:p w14:paraId="7A1C851D"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        Не освоена субсидия местного бюджета 665,0 тыс. руб. из-за отсутствия денежных средств на счете администрации (компенсация проезда в отпуск 102,9 тыс. руб. и 562,1 тыс. руб.  возмещение родительской платы в детсадах).</w:t>
      </w:r>
    </w:p>
    <w:p w14:paraId="332BB487"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Все показатели по остальным индикаторам подпрограммы выполнены в полном объеме.</w:t>
      </w:r>
    </w:p>
    <w:p w14:paraId="2EB976C9"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Таким образом, муниципальная подпрограмма «</w:t>
      </w:r>
      <w:r w:rsidRPr="00576327">
        <w:rPr>
          <w:rFonts w:ascii="Times New Roman" w:eastAsia="Times New Roman" w:hAnsi="Times New Roman" w:cs="Times New Roman"/>
          <w:sz w:val="28"/>
          <w:szCs w:val="28"/>
        </w:rPr>
        <w:t>Повышение качества и доступности дошкольного образования, в том числе в сельской местности» реализована в 2023 году на 98%.</w:t>
      </w:r>
    </w:p>
    <w:p w14:paraId="1C0ECB66"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7E9DBB61"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3.2. Подпрограмма 2: «Повышение доступности и качества общего образования, в том числе в сельской местности»</w:t>
      </w:r>
    </w:p>
    <w:p w14:paraId="042A6257"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690B5EDF"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подпрограмму № 2 «Повышение доступности и качества общего образования, в том числе в сельской местности» включено 6 основных мероприятий:</w:t>
      </w:r>
    </w:p>
    <w:p w14:paraId="744384D9"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xml:space="preserve">1. Организация общего образования. </w:t>
      </w:r>
    </w:p>
    <w:p w14:paraId="5D4C71FD"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2. Развитие инфраструктуры доступности качественного общего образования в общеобразовательных организациях (в том числе строительство школы на 400 мест в пгт. Шахтерск).</w:t>
      </w:r>
    </w:p>
    <w:p w14:paraId="58BDEC2C"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3. Повышение доступности и качества общего образования.</w:t>
      </w:r>
    </w:p>
    <w:p w14:paraId="091A3818"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4. Питание обучающихся в общеобразовательных организациях.</w:t>
      </w:r>
    </w:p>
    <w:p w14:paraId="4DE6979B"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5. Выявление и поддержка одаренных и талантливых детей.</w:t>
      </w:r>
    </w:p>
    <w:p w14:paraId="2252F991"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В 20</w:t>
      </w:r>
      <w:r>
        <w:rPr>
          <w:rFonts w:ascii="Times New Roman" w:eastAsia="Times New Roman" w:hAnsi="Times New Roman" w:cs="Times New Roman"/>
          <w:sz w:val="28"/>
          <w:szCs w:val="28"/>
        </w:rPr>
        <w:t>23</w:t>
      </w:r>
      <w:r w:rsidRPr="00576327">
        <w:rPr>
          <w:rFonts w:ascii="Times New Roman" w:eastAsia="Times New Roman" w:hAnsi="Times New Roman" w:cs="Times New Roman"/>
          <w:sz w:val="28"/>
          <w:szCs w:val="28"/>
        </w:rPr>
        <w:t xml:space="preserve"> году в Углегорском городском округе в 7 средних школах, 2 основных и 1 начальной школе округа по состоянию на 20.09.2023 года численность учащихся составила 2150 учащихся, из них 1 человек обучался по очно-заочной форме обучения. В школах округа обучалось 44 ребенка-инвалида, из которых 1 - с применением дистанционных образовательных технологий. 162 учащихся обучаются по индивидуальному учебному плану (АППГ – 146), из них 26 учащихся обучаются на дому.</w:t>
      </w:r>
    </w:p>
    <w:p w14:paraId="643CE480"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xml:space="preserve">По адаптированной основной общеобразовательной программе для детей с умственной отсталостью (интеллектуальными нарушениями) на 20.09.2023 обучалось 56 учащихся, по адаптированной основной общеобразовательной программе для детей с задержкой психического развития – 81 школьников, по адаптированной основной общеобразовательной программе для детей с тяжелыми нарушениями речи – 17, по адаптированной основной общеобразовательной программе для глухих и слабослышащих детей – 2, по </w:t>
      </w:r>
      <w:r w:rsidRPr="00576327">
        <w:rPr>
          <w:rFonts w:ascii="Times New Roman" w:eastAsia="Times New Roman" w:hAnsi="Times New Roman" w:cs="Times New Roman"/>
          <w:sz w:val="28"/>
          <w:szCs w:val="28"/>
        </w:rPr>
        <w:lastRenderedPageBreak/>
        <w:t>адаптированной основной общеобразовательной программе для детей с расстройствами аутистического спектра – 2, опорно-двигательного аппарата  - 2, зрения - 2 (АППГ – 143 ребенка с ОВЗ).</w:t>
      </w:r>
      <w:r w:rsidRPr="00576327">
        <w:rPr>
          <w:rFonts w:ascii="Times New Roman" w:eastAsia="Times New Roman" w:hAnsi="Times New Roman" w:cs="Times New Roman"/>
          <w:sz w:val="28"/>
          <w:szCs w:val="28"/>
        </w:rPr>
        <w:tab/>
      </w:r>
    </w:p>
    <w:p w14:paraId="0F16DE8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eastAsia="Times New Roman" w:hAnsi="Times New Roman" w:cs="Times New Roman"/>
          <w:sz w:val="28"/>
          <w:szCs w:val="28"/>
        </w:rPr>
        <w:t xml:space="preserve">В 2023 год открыт новый корпус МАОУ СОШ «Синтез» пгт. Шахтерск (начальная школа на 400 мест). МБОУ ООШ № 1 пгт. Шахтерск реорганизована с 01.09.2023. Начальная школа вместила в себя обучающихся 1-4 классов из МАОУ СОШ «Синтез» и МБОУ ООШ № 1 пгт. Шахтерск. В МАОУ СОШ «Синтез» пгт. Шахтерск теперь обучаются дети обеих Шахтерских школ с 5 по 11 классы. </w:t>
      </w:r>
    </w:p>
    <w:p w14:paraId="7B632386"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По результатам 1 полугодия 2023/2024 учебного года успешно освоили основные общеобразовательные программы (уровень обученности) 96,25% от общего количества аттестуемых учащихся (АППГ – 96 %). По результатам 1 полугодия 2022/2023 учебного года не освоили образовательные программы 72 человека: из них программы начального общего образования – 16 учащихся, основного общего – 49 учащихся, среднего общего – 7 учащихся.</w:t>
      </w:r>
    </w:p>
    <w:p w14:paraId="2556C703"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Показатель качества знаний в округе составил 31,6 % (606 обучающихся), (АППГ – 639 (32,2 %) учащихся окончили учебный год на «хорошо» и «отлично»).</w:t>
      </w:r>
    </w:p>
    <w:p w14:paraId="0D1D975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В 1 полугодии 2023/2024 учебного года в 6 общеобразовательных учреждениях функционировали 9 групп продленного дня, которые посещали 174 учащихся (АППГ – 8 групп, 160 учащихся).</w:t>
      </w:r>
      <w:r>
        <w:rPr>
          <w:rFonts w:ascii="Times New Roman" w:hAnsi="Times New Roman" w:cs="Times New Roman"/>
          <w:sz w:val="28"/>
          <w:szCs w:val="28"/>
        </w:rPr>
        <w:t xml:space="preserve"> В 9 </w:t>
      </w:r>
      <w:r w:rsidRPr="00576327">
        <w:rPr>
          <w:rFonts w:ascii="Times New Roman" w:hAnsi="Times New Roman" w:cs="Times New Roman"/>
          <w:sz w:val="28"/>
          <w:szCs w:val="28"/>
        </w:rPr>
        <w:t>общеобразовательных учреждениях оборудованы пищеблоки для организации полноценного горячего питания обучающихся. МБОУ НОШЭР г. Углегорска функционирует на базе учреждения дополнительного образования Дома детского творчества г. Углегорска и своего пищеблока не имеет. Учащиеся МБОУ НОШЭР г. Углегорска питаются по договору, заключенному с ООО «Чайка». Школьные столовые работают на сырье поставщиков.</w:t>
      </w:r>
    </w:p>
    <w:p w14:paraId="4343582B" w14:textId="77777777" w:rsidR="00CC623E" w:rsidRPr="00576327" w:rsidRDefault="00CC623E" w:rsidP="00CC623E">
      <w:pPr>
        <w:pStyle w:val="a5"/>
        <w:ind w:firstLine="567"/>
        <w:jc w:val="both"/>
        <w:rPr>
          <w:rFonts w:ascii="Times New Roman" w:hAnsi="Times New Roman"/>
          <w:sz w:val="28"/>
          <w:szCs w:val="28"/>
        </w:rPr>
      </w:pPr>
      <w:r w:rsidRPr="00576327">
        <w:rPr>
          <w:rFonts w:ascii="Times New Roman" w:hAnsi="Times New Roman"/>
          <w:sz w:val="28"/>
          <w:szCs w:val="28"/>
        </w:rPr>
        <w:t xml:space="preserve">Горячим питанием охвачены все школьники. Помимо питания учащихся 1-4 классов и льготных категорий учащихся, на питание которых выделяются средства областного бюджета, горячим питанием из средств местного бюджета обеспечены все оставшиеся школьники. </w:t>
      </w:r>
    </w:p>
    <w:p w14:paraId="099A3D9F" w14:textId="77777777" w:rsidR="00CC623E" w:rsidRPr="00576327" w:rsidRDefault="00CC623E" w:rsidP="00CC623E">
      <w:pPr>
        <w:pStyle w:val="a5"/>
        <w:ind w:firstLine="567"/>
        <w:jc w:val="both"/>
        <w:rPr>
          <w:rFonts w:ascii="Times New Roman" w:hAnsi="Times New Roman" w:cs="Times New Roman"/>
          <w:sz w:val="28"/>
          <w:szCs w:val="28"/>
        </w:rPr>
      </w:pPr>
      <w:r w:rsidRPr="00576327">
        <w:rPr>
          <w:rFonts w:ascii="Times New Roman" w:hAnsi="Times New Roman" w:cs="Times New Roman"/>
          <w:sz w:val="28"/>
          <w:szCs w:val="28"/>
        </w:rPr>
        <w:t>В Углегорском городском округе шесть общеобразовательных учреждений осуществляют подвоз учащихся от места проживания к месту обучения и обратно. Все шесть единиц автотранспорта соответствуют требованиям ГОСТа Р 51160-98, оснащены аппаратурой спутниковой навигации ГЛОНАСС.</w:t>
      </w:r>
    </w:p>
    <w:p w14:paraId="7D3AA19F" w14:textId="77777777" w:rsidR="00CC623E" w:rsidRPr="00576327" w:rsidRDefault="00CC623E" w:rsidP="00CC623E">
      <w:pPr>
        <w:pStyle w:val="a5"/>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Количество автотранспорта, закрепленного за школами и задействованного для перевозки детей по «школьным маршрутам», соответствует потребностям в обеспечении подвоза от места проживания к месту обучения и обратно на территории Углегорского городского округа. Степень обеспеченности школьными автобусами на 2023 год составляет 100 %. </w:t>
      </w:r>
    </w:p>
    <w:p w14:paraId="4D575F0D" w14:textId="77777777" w:rsidR="00CC623E" w:rsidRPr="00576327" w:rsidRDefault="00CC623E" w:rsidP="00CC623E">
      <w:pPr>
        <w:pStyle w:val="a5"/>
        <w:ind w:firstLine="567"/>
        <w:jc w:val="both"/>
        <w:rPr>
          <w:rFonts w:ascii="Times New Roman" w:hAnsi="Times New Roman"/>
          <w:sz w:val="28"/>
          <w:szCs w:val="28"/>
        </w:rPr>
      </w:pPr>
      <w:r w:rsidRPr="00576327">
        <w:rPr>
          <w:rFonts w:ascii="Times New Roman" w:hAnsi="Times New Roman"/>
          <w:sz w:val="28"/>
          <w:szCs w:val="28"/>
        </w:rPr>
        <w:t xml:space="preserve">Доступность и качество образования не может быть обеспечено без создания современных условий осуществления образовательного процесса. В образовательных учреждениях проводятся мероприятия по улучшению </w:t>
      </w:r>
      <w:r w:rsidRPr="00576327">
        <w:rPr>
          <w:rFonts w:ascii="Times New Roman" w:hAnsi="Times New Roman"/>
          <w:sz w:val="28"/>
          <w:szCs w:val="28"/>
        </w:rPr>
        <w:lastRenderedPageBreak/>
        <w:t>условий обучения, охраны жизни и здоровья обучающихся и работников. В округе в этом году сделано немало.</w:t>
      </w:r>
    </w:p>
    <w:p w14:paraId="2BE64D2A" w14:textId="77777777" w:rsidR="00CC623E" w:rsidRPr="00576327" w:rsidRDefault="00CC623E" w:rsidP="00CC623E">
      <w:pPr>
        <w:pStyle w:val="a5"/>
        <w:ind w:firstLine="567"/>
        <w:jc w:val="both"/>
        <w:rPr>
          <w:rFonts w:ascii="Times New Roman" w:hAnsi="Times New Roman"/>
          <w:sz w:val="28"/>
          <w:szCs w:val="28"/>
        </w:rPr>
      </w:pPr>
      <w:r w:rsidRPr="00576327">
        <w:rPr>
          <w:rFonts w:ascii="Times New Roman" w:hAnsi="Times New Roman"/>
          <w:sz w:val="28"/>
          <w:szCs w:val="28"/>
        </w:rPr>
        <w:t>Развитие системы поддержки талантливых детей - одна из главных задач для системы образования. Дети и молодежь округа принимают активное участие в соревнованиях, олимпиадах, конкурсах различного уровня.</w:t>
      </w:r>
    </w:p>
    <w:p w14:paraId="3D2B1D20" w14:textId="77777777" w:rsidR="00CC623E" w:rsidRPr="00576327" w:rsidRDefault="00CC623E" w:rsidP="00CC623E">
      <w:pPr>
        <w:pStyle w:val="a5"/>
        <w:ind w:firstLine="567"/>
        <w:jc w:val="both"/>
        <w:rPr>
          <w:rFonts w:ascii="Times New Roman" w:hAnsi="Times New Roman"/>
          <w:sz w:val="28"/>
          <w:szCs w:val="28"/>
        </w:rPr>
      </w:pPr>
      <w:r w:rsidRPr="00576327">
        <w:rPr>
          <w:rFonts w:ascii="Times New Roman" w:hAnsi="Times New Roman"/>
          <w:sz w:val="28"/>
          <w:szCs w:val="28"/>
        </w:rPr>
        <w:t>По итогам 2022/2023 учебного года в Углегорском городском округе 1 выпускник МБОУ СОШ № 5 г. Углегорска отмечен федеральной медалью «За особые успехи в учении», учрежденными Министерством образования и науки Российской Федерации (АППГ – 4). Знак отличия Сахалинской области за особые успехи в учении, Почетный памятный диплом и премия Сахалинской области в этом году выпускники округа не получили.</w:t>
      </w:r>
    </w:p>
    <w:p w14:paraId="3A091870" w14:textId="77777777" w:rsidR="00CC623E" w:rsidRPr="00576327" w:rsidRDefault="00CC623E" w:rsidP="00CC623E">
      <w:pPr>
        <w:pStyle w:val="a5"/>
        <w:ind w:firstLine="567"/>
        <w:jc w:val="both"/>
        <w:rPr>
          <w:rFonts w:ascii="Times New Roman" w:hAnsi="Times New Roman"/>
          <w:sz w:val="28"/>
          <w:szCs w:val="28"/>
        </w:rPr>
      </w:pPr>
      <w:r w:rsidRPr="00576327">
        <w:rPr>
          <w:rFonts w:ascii="Times New Roman" w:hAnsi="Times New Roman"/>
          <w:sz w:val="28"/>
          <w:szCs w:val="28"/>
        </w:rPr>
        <w:t>Всероссийская олимпиада школьников по общеобразовательным предметам является самым масштабным мероприятием. В 2023/2024 учебном году в муниципальном этапе всероссийской олимпиады школьников приняли участие 86 учащихся из 8 школ района (АППГ - 88 учащихся). Победителей и призеров – 19 учащихся (АППГ - 28 учащихся). По-прежнему лидерами являются школы «Синтез», УСОШ №</w:t>
      </w:r>
      <w:r>
        <w:rPr>
          <w:rFonts w:ascii="Times New Roman" w:hAnsi="Times New Roman"/>
          <w:sz w:val="28"/>
          <w:szCs w:val="28"/>
        </w:rPr>
        <w:t xml:space="preserve"> </w:t>
      </w:r>
      <w:r w:rsidRPr="00576327">
        <w:rPr>
          <w:rFonts w:ascii="Times New Roman" w:hAnsi="Times New Roman"/>
          <w:sz w:val="28"/>
          <w:szCs w:val="28"/>
        </w:rPr>
        <w:t>5, УСОШ №1. В отчетном году 1 призер появился в Никольской школе.</w:t>
      </w:r>
    </w:p>
    <w:p w14:paraId="09FB42EE" w14:textId="77777777" w:rsidR="00CC623E" w:rsidRPr="00576327" w:rsidRDefault="00CC623E" w:rsidP="00CC623E">
      <w:pPr>
        <w:pStyle w:val="a5"/>
        <w:ind w:firstLine="567"/>
        <w:jc w:val="both"/>
        <w:rPr>
          <w:rFonts w:ascii="Times New Roman" w:hAnsi="Times New Roman"/>
          <w:sz w:val="28"/>
          <w:szCs w:val="28"/>
        </w:rPr>
      </w:pPr>
      <w:r w:rsidRPr="00576327">
        <w:rPr>
          <w:rFonts w:ascii="Times New Roman" w:hAnsi="Times New Roman"/>
          <w:sz w:val="28"/>
          <w:szCs w:val="28"/>
        </w:rPr>
        <w:t xml:space="preserve">В 2023 году на строительство новой школы израсходовано 169 891,3 </w:t>
      </w:r>
      <w:proofErr w:type="spellStart"/>
      <w:r w:rsidRPr="00576327">
        <w:rPr>
          <w:rFonts w:ascii="Times New Roman" w:hAnsi="Times New Roman"/>
          <w:sz w:val="28"/>
          <w:szCs w:val="28"/>
        </w:rPr>
        <w:t>тыс.руб</w:t>
      </w:r>
      <w:proofErr w:type="spellEnd"/>
      <w:r w:rsidRPr="00576327">
        <w:rPr>
          <w:rFonts w:ascii="Times New Roman" w:hAnsi="Times New Roman"/>
          <w:sz w:val="28"/>
          <w:szCs w:val="28"/>
        </w:rPr>
        <w:t xml:space="preserve">., на благоустройство территории МАОУ СОШ «Синтез» пгт. Шахтерск – 5 226,7 </w:t>
      </w:r>
      <w:proofErr w:type="spellStart"/>
      <w:r w:rsidRPr="00576327">
        <w:rPr>
          <w:rFonts w:ascii="Times New Roman" w:hAnsi="Times New Roman"/>
          <w:sz w:val="28"/>
          <w:szCs w:val="28"/>
        </w:rPr>
        <w:t>тыс.руб</w:t>
      </w:r>
      <w:proofErr w:type="spellEnd"/>
      <w:r w:rsidRPr="00576327">
        <w:rPr>
          <w:rFonts w:ascii="Times New Roman" w:hAnsi="Times New Roman"/>
          <w:sz w:val="28"/>
          <w:szCs w:val="28"/>
        </w:rPr>
        <w:t xml:space="preserve">., на капитальный ремонт МБОУ СОШ с. Краснополье – 109 915,3 </w:t>
      </w:r>
      <w:proofErr w:type="spellStart"/>
      <w:r w:rsidRPr="00576327">
        <w:rPr>
          <w:rFonts w:ascii="Times New Roman" w:hAnsi="Times New Roman"/>
          <w:sz w:val="28"/>
          <w:szCs w:val="28"/>
        </w:rPr>
        <w:t>тыс.руб</w:t>
      </w:r>
      <w:proofErr w:type="spellEnd"/>
      <w:r w:rsidRPr="00576327">
        <w:rPr>
          <w:rFonts w:ascii="Times New Roman" w:hAnsi="Times New Roman"/>
          <w:sz w:val="28"/>
          <w:szCs w:val="28"/>
        </w:rPr>
        <w:t xml:space="preserve">., на приобретение оборудования в эту школу – 28 310,3 </w:t>
      </w:r>
      <w:proofErr w:type="spellStart"/>
      <w:r w:rsidRPr="00576327">
        <w:rPr>
          <w:rFonts w:ascii="Times New Roman" w:hAnsi="Times New Roman"/>
          <w:sz w:val="28"/>
          <w:szCs w:val="28"/>
        </w:rPr>
        <w:t>тыс.руб</w:t>
      </w:r>
      <w:proofErr w:type="spellEnd"/>
      <w:r w:rsidRPr="00576327">
        <w:rPr>
          <w:rFonts w:ascii="Times New Roman" w:hAnsi="Times New Roman"/>
          <w:sz w:val="28"/>
          <w:szCs w:val="28"/>
        </w:rPr>
        <w:t>.</w:t>
      </w:r>
    </w:p>
    <w:p w14:paraId="0743477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
    <w:p w14:paraId="3B190050" w14:textId="77777777" w:rsidR="00CC623E" w:rsidRPr="00576327" w:rsidRDefault="00CC623E" w:rsidP="00CC623E">
      <w:pPr>
        <w:spacing w:after="0" w:line="240" w:lineRule="auto"/>
        <w:ind w:firstLine="567"/>
        <w:jc w:val="center"/>
        <w:rPr>
          <w:rFonts w:ascii="Times New Roman" w:hAnsi="Times New Roman" w:cs="Times New Roman"/>
          <w:b/>
          <w:sz w:val="28"/>
          <w:szCs w:val="28"/>
        </w:rPr>
      </w:pPr>
      <w:r w:rsidRPr="00576327">
        <w:rPr>
          <w:rFonts w:ascii="Times New Roman" w:hAnsi="Times New Roman" w:cs="Times New Roman"/>
          <w:b/>
          <w:sz w:val="28"/>
          <w:szCs w:val="28"/>
        </w:rPr>
        <w:t>Расчеты показателей оценки эффективности подпрограммы:</w:t>
      </w:r>
    </w:p>
    <w:p w14:paraId="492DC85D"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7C6C86AD"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Степень достижения планового значения индикатора (показателя) рассчитывается по следующим формулам:</w:t>
      </w:r>
    </w:p>
    <w:p w14:paraId="6A779474"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08871EDB"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ЗИфi</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ЗИпi</w:t>
      </w:r>
      <w:proofErr w:type="spellEnd"/>
      <w:r w:rsidRPr="00576327">
        <w:rPr>
          <w:rFonts w:ascii="Times New Roman" w:hAnsi="Times New Roman" w:cs="Times New Roman"/>
          <w:sz w:val="28"/>
          <w:szCs w:val="28"/>
        </w:rPr>
        <w:t>;</w:t>
      </w:r>
    </w:p>
    <w:p w14:paraId="42B75C93"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0F6742E8"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077E670C"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ЗИфi</w:t>
      </w:r>
      <w:proofErr w:type="spellEnd"/>
      <w:r w:rsidRPr="00576327">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1743E3A5"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ЗИпi</w:t>
      </w:r>
      <w:proofErr w:type="spellEnd"/>
      <w:r w:rsidRPr="00576327">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2280F1D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Если </w:t>
      </w:r>
      <w:proofErr w:type="spellStart"/>
      <w:r w:rsidRPr="00576327">
        <w:rPr>
          <w:rFonts w:ascii="Times New Roman" w:hAnsi="Times New Roman" w:cs="Times New Roman"/>
          <w:sz w:val="28"/>
          <w:szCs w:val="28"/>
        </w:rPr>
        <w:t>СД</w:t>
      </w:r>
      <w:proofErr w:type="gramStart"/>
      <w:r w:rsidRPr="00576327">
        <w:rPr>
          <w:rFonts w:ascii="Times New Roman" w:hAnsi="Times New Roman" w:cs="Times New Roman"/>
          <w:sz w:val="28"/>
          <w:szCs w:val="28"/>
        </w:rPr>
        <w:t>i</w:t>
      </w:r>
      <w:proofErr w:type="spellEnd"/>
      <w:r w:rsidRPr="00576327">
        <w:rPr>
          <w:rFonts w:ascii="Times New Roman" w:hAnsi="Times New Roman" w:cs="Times New Roman"/>
          <w:sz w:val="28"/>
          <w:szCs w:val="28"/>
        </w:rPr>
        <w:t xml:space="preserve"> &gt;</w:t>
      </w:r>
      <w:proofErr w:type="gramEnd"/>
      <w:r w:rsidRPr="00576327">
        <w:rPr>
          <w:rFonts w:ascii="Times New Roman" w:hAnsi="Times New Roman" w:cs="Times New Roman"/>
          <w:sz w:val="28"/>
          <w:szCs w:val="28"/>
        </w:rPr>
        <w:t xml:space="preserve"> 1 то значение </w:t>
      </w: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принимается равным 1.</w:t>
      </w:r>
    </w:p>
    <w:p w14:paraId="47CA376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33BBEE51"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lastRenderedPageBreak/>
        <w:t>где:</w:t>
      </w:r>
    </w:p>
    <w:p w14:paraId="4BB25DFC"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СД - степень достижения плановых значений индикаторов (показателей) муниципальной программы (подпрограмм);</w:t>
      </w:r>
    </w:p>
    <w:p w14:paraId="14CC6E1B"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N - число индикаторов (показателей) в муниципальной программе (подпрограмме). </w:t>
      </w:r>
    </w:p>
    <w:p w14:paraId="01A8C852"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1.1.</w:t>
      </w:r>
      <w:r w:rsidRPr="00576327">
        <w:rPr>
          <w:rFonts w:ascii="Times New Roman" w:hAnsi="Times New Roman" w:cs="Times New Roman"/>
          <w:sz w:val="28"/>
          <w:szCs w:val="28"/>
        </w:rPr>
        <w:tab/>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w:t>
      </w:r>
    </w:p>
    <w:p w14:paraId="4319A258"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99% / 99,78%</w:t>
      </w:r>
      <w:r w:rsidRPr="00576327">
        <w:rPr>
          <w:rFonts w:ascii="Times New Roman" w:hAnsi="Times New Roman" w:cs="Times New Roman"/>
          <w:b/>
          <w:sz w:val="28"/>
          <w:szCs w:val="28"/>
          <w:u w:val="single"/>
        </w:rPr>
        <w:t xml:space="preserve"> = 0,99</w:t>
      </w:r>
    </w:p>
    <w:p w14:paraId="4975D86B" w14:textId="77777777" w:rsidR="00CC623E" w:rsidRPr="00576327" w:rsidRDefault="00CC623E" w:rsidP="00CC623E">
      <w:pPr>
        <w:spacing w:after="0" w:line="240" w:lineRule="auto"/>
        <w:ind w:firstLine="567"/>
        <w:jc w:val="center"/>
        <w:rPr>
          <w:rFonts w:ascii="Times New Roman" w:hAnsi="Times New Roman" w:cs="Times New Roman"/>
          <w:sz w:val="28"/>
          <w:szCs w:val="28"/>
          <w:u w:val="single"/>
        </w:rPr>
      </w:pPr>
    </w:p>
    <w:p w14:paraId="48FC6CF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1.2.</w:t>
      </w:r>
      <w:r w:rsidRPr="00576327">
        <w:rPr>
          <w:rFonts w:ascii="Times New Roman" w:hAnsi="Times New Roman" w:cs="Times New Roman"/>
          <w:sz w:val="28"/>
          <w:szCs w:val="28"/>
        </w:rPr>
        <w:tab/>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16EE2A3D"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 xml:space="preserve">82,5% / 90,9% </w:t>
      </w:r>
      <w:r w:rsidRPr="00576327">
        <w:rPr>
          <w:rFonts w:ascii="Times New Roman" w:hAnsi="Times New Roman" w:cs="Times New Roman"/>
          <w:b/>
          <w:sz w:val="28"/>
          <w:szCs w:val="28"/>
          <w:u w:val="single"/>
        </w:rPr>
        <w:t>=</w:t>
      </w:r>
      <w:r w:rsidRPr="00576327">
        <w:rPr>
          <w:rFonts w:ascii="Times New Roman" w:hAnsi="Times New Roman" w:cs="Times New Roman"/>
          <w:sz w:val="28"/>
          <w:szCs w:val="28"/>
          <w:u w:val="single"/>
        </w:rPr>
        <w:t xml:space="preserve"> </w:t>
      </w:r>
      <w:r w:rsidRPr="00576327">
        <w:rPr>
          <w:rFonts w:ascii="Times New Roman" w:hAnsi="Times New Roman" w:cs="Times New Roman"/>
          <w:b/>
          <w:sz w:val="28"/>
          <w:szCs w:val="28"/>
          <w:u w:val="single"/>
        </w:rPr>
        <w:t>0,91</w:t>
      </w:r>
    </w:p>
    <w:p w14:paraId="49D71118" w14:textId="77777777" w:rsidR="00CC623E" w:rsidRPr="00576327" w:rsidRDefault="00CC623E" w:rsidP="00CC623E">
      <w:pPr>
        <w:spacing w:after="0" w:line="240" w:lineRule="auto"/>
        <w:ind w:firstLine="567"/>
        <w:jc w:val="center"/>
        <w:rPr>
          <w:rFonts w:ascii="Times New Roman" w:hAnsi="Times New Roman" w:cs="Times New Roman"/>
          <w:sz w:val="28"/>
          <w:szCs w:val="28"/>
          <w:u w:val="single"/>
        </w:rPr>
      </w:pPr>
    </w:p>
    <w:p w14:paraId="5AB7A2A1"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1.3.</w:t>
      </w:r>
      <w:r w:rsidRPr="00576327">
        <w:rPr>
          <w:rFonts w:ascii="Times New Roman" w:hAnsi="Times New Roman" w:cs="Times New Roman"/>
          <w:sz w:val="28"/>
          <w:szCs w:val="28"/>
        </w:rPr>
        <w:tab/>
        <w:t xml:space="preserve">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p>
    <w:p w14:paraId="51E6DD51"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50 % / 54,5%</w:t>
      </w:r>
      <w:r w:rsidRPr="00576327">
        <w:rPr>
          <w:rFonts w:ascii="Times New Roman" w:hAnsi="Times New Roman" w:cs="Times New Roman"/>
          <w:b/>
          <w:sz w:val="28"/>
          <w:szCs w:val="28"/>
          <w:u w:val="single"/>
        </w:rPr>
        <w:t xml:space="preserve"> =</w:t>
      </w:r>
      <w:r w:rsidRPr="00576327">
        <w:rPr>
          <w:rFonts w:ascii="Times New Roman" w:hAnsi="Times New Roman" w:cs="Times New Roman"/>
          <w:sz w:val="28"/>
          <w:szCs w:val="28"/>
          <w:u w:val="single"/>
        </w:rPr>
        <w:t xml:space="preserve"> </w:t>
      </w:r>
      <w:r w:rsidRPr="00576327">
        <w:rPr>
          <w:rFonts w:ascii="Times New Roman" w:hAnsi="Times New Roman" w:cs="Times New Roman"/>
          <w:b/>
          <w:sz w:val="28"/>
          <w:szCs w:val="28"/>
          <w:u w:val="single"/>
        </w:rPr>
        <w:t>1 (обратный показатель)</w:t>
      </w:r>
    </w:p>
    <w:p w14:paraId="20C55CAC" w14:textId="77777777" w:rsidR="00CC623E" w:rsidRPr="00576327" w:rsidRDefault="00CC623E" w:rsidP="00CC623E">
      <w:pPr>
        <w:spacing w:after="0" w:line="240" w:lineRule="auto"/>
        <w:ind w:firstLine="567"/>
        <w:jc w:val="center"/>
        <w:rPr>
          <w:rFonts w:ascii="Times New Roman" w:hAnsi="Times New Roman" w:cs="Times New Roman"/>
          <w:sz w:val="28"/>
          <w:szCs w:val="28"/>
        </w:rPr>
      </w:pPr>
    </w:p>
    <w:p w14:paraId="4E80E9B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1.4.</w:t>
      </w:r>
      <w:r w:rsidRPr="00576327">
        <w:rPr>
          <w:rFonts w:ascii="Times New Roman" w:hAnsi="Times New Roman" w:cs="Times New Roman"/>
          <w:sz w:val="28"/>
          <w:szCs w:val="28"/>
        </w:rPr>
        <w:tab/>
        <w:t xml:space="preserve">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p>
    <w:p w14:paraId="42929993"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 xml:space="preserve">1,3% / 0% = </w:t>
      </w:r>
      <w:r w:rsidRPr="00576327">
        <w:rPr>
          <w:rFonts w:ascii="Times New Roman" w:hAnsi="Times New Roman" w:cs="Times New Roman"/>
          <w:b/>
          <w:sz w:val="28"/>
          <w:szCs w:val="28"/>
          <w:u w:val="single"/>
        </w:rPr>
        <w:t>0,99 (обратный показатель)</w:t>
      </w:r>
    </w:p>
    <w:p w14:paraId="0D1A678F"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4903938B" w14:textId="77777777" w:rsidR="00CC623E" w:rsidRPr="00576327" w:rsidRDefault="00CC623E" w:rsidP="00CC623E">
      <w:pPr>
        <w:spacing w:after="0" w:line="240" w:lineRule="auto"/>
        <w:ind w:firstLine="567"/>
        <w:jc w:val="center"/>
        <w:rPr>
          <w:rFonts w:ascii="Times New Roman" w:hAnsi="Times New Roman" w:cs="Times New Roman"/>
          <w:sz w:val="28"/>
          <w:szCs w:val="28"/>
        </w:rPr>
      </w:pPr>
      <w:r w:rsidRPr="00576327">
        <w:rPr>
          <w:rFonts w:ascii="Times New Roman" w:hAnsi="Times New Roman" w:cs="Times New Roman"/>
          <w:sz w:val="28"/>
          <w:szCs w:val="28"/>
        </w:rPr>
        <w:t>Средний индикатор</w:t>
      </w:r>
      <w:r w:rsidRPr="00576327">
        <w:rPr>
          <w:rFonts w:ascii="Times New Roman" w:hAnsi="Times New Roman" w:cs="Times New Roman"/>
          <w:b/>
          <w:sz w:val="28"/>
          <w:szCs w:val="28"/>
        </w:rPr>
        <w:t xml:space="preserve">: </w:t>
      </w:r>
      <w:r w:rsidRPr="00576327">
        <w:rPr>
          <w:rFonts w:ascii="Times New Roman" w:hAnsi="Times New Roman" w:cs="Times New Roman"/>
          <w:b/>
          <w:sz w:val="28"/>
          <w:szCs w:val="28"/>
          <w:u w:val="single"/>
        </w:rPr>
        <w:t>(0,99+0,91+1+0,99)/4=0,97</w:t>
      </w:r>
    </w:p>
    <w:p w14:paraId="294016FC"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1ABE9312"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Степень реализации мероприятий оценивается как доля мероприятий, выполненных в полном объеме по следующей формуле:</w:t>
      </w:r>
    </w:p>
    <w:p w14:paraId="1C1CE4FF"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СРм</w:t>
      </w:r>
      <w:proofErr w:type="spellEnd"/>
      <w:r w:rsidRPr="00576327">
        <w:rPr>
          <w:rFonts w:ascii="Times New Roman" w:hAnsi="Times New Roman" w:cs="Times New Roman"/>
          <w:sz w:val="28"/>
          <w:szCs w:val="28"/>
        </w:rPr>
        <w:t xml:space="preserve"> = Мф / </w:t>
      </w:r>
      <w:proofErr w:type="spellStart"/>
      <w:r w:rsidRPr="00576327">
        <w:rPr>
          <w:rFonts w:ascii="Times New Roman" w:hAnsi="Times New Roman" w:cs="Times New Roman"/>
          <w:sz w:val="28"/>
          <w:szCs w:val="28"/>
        </w:rPr>
        <w:t>Мп</w:t>
      </w:r>
      <w:proofErr w:type="spellEnd"/>
      <w:r w:rsidRPr="00576327">
        <w:rPr>
          <w:rFonts w:ascii="Times New Roman" w:hAnsi="Times New Roman" w:cs="Times New Roman"/>
          <w:sz w:val="28"/>
          <w:szCs w:val="28"/>
        </w:rPr>
        <w:t>,</w:t>
      </w:r>
    </w:p>
    <w:p w14:paraId="1B89BAB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0DCDD608"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СРм</w:t>
      </w:r>
      <w:proofErr w:type="spellEnd"/>
      <w:r w:rsidRPr="00576327">
        <w:rPr>
          <w:rFonts w:ascii="Times New Roman" w:hAnsi="Times New Roman" w:cs="Times New Roman"/>
          <w:sz w:val="28"/>
          <w:szCs w:val="28"/>
        </w:rPr>
        <w:t xml:space="preserve"> - степень реализации мероприятий муниципальной программы (подпрограммы);</w:t>
      </w:r>
    </w:p>
    <w:p w14:paraId="2C989D91"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Мф - количество мероприятий, выполненных в полном объеме, из числа мероприятий, запланированных к реализации в отчетном году;</w:t>
      </w:r>
    </w:p>
    <w:p w14:paraId="75E1810A"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roofErr w:type="spellStart"/>
      <w:r w:rsidRPr="00576327">
        <w:rPr>
          <w:rFonts w:ascii="Times New Roman" w:hAnsi="Times New Roman" w:cs="Times New Roman"/>
          <w:sz w:val="28"/>
          <w:szCs w:val="28"/>
        </w:rPr>
        <w:t>Мп</w:t>
      </w:r>
      <w:proofErr w:type="spellEnd"/>
      <w:r w:rsidRPr="00576327">
        <w:rPr>
          <w:rFonts w:ascii="Times New Roman" w:hAnsi="Times New Roman" w:cs="Times New Roman"/>
          <w:sz w:val="28"/>
          <w:szCs w:val="28"/>
        </w:rPr>
        <w:t xml:space="preserve"> - общее количество мероприятий, запланированных к реализации в отчетном году</w:t>
      </w:r>
      <w:r w:rsidRPr="00576327">
        <w:rPr>
          <w:rFonts w:ascii="Times New Roman" w:hAnsi="Times New Roman" w:cs="Times New Roman"/>
          <w:b/>
          <w:sz w:val="28"/>
          <w:szCs w:val="28"/>
        </w:rPr>
        <w:t xml:space="preserve">: </w:t>
      </w:r>
    </w:p>
    <w:p w14:paraId="672053C4"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5/5=</w:t>
      </w:r>
      <w:r w:rsidRPr="00576327">
        <w:rPr>
          <w:rFonts w:ascii="Times New Roman" w:hAnsi="Times New Roman" w:cs="Times New Roman"/>
          <w:b/>
          <w:sz w:val="28"/>
          <w:szCs w:val="28"/>
          <w:u w:val="single"/>
        </w:rPr>
        <w:t>1,0</w:t>
      </w:r>
    </w:p>
    <w:p w14:paraId="5E3A7F36"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052F21DF"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7C332706"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lastRenderedPageBreak/>
        <w:t>ССур</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Рк</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Рп</w:t>
      </w:r>
      <w:proofErr w:type="spellEnd"/>
      <w:r w:rsidRPr="00576327">
        <w:rPr>
          <w:rFonts w:ascii="Times New Roman" w:hAnsi="Times New Roman" w:cs="Times New Roman"/>
          <w:sz w:val="28"/>
          <w:szCs w:val="28"/>
        </w:rPr>
        <w:t>,</w:t>
      </w:r>
    </w:p>
    <w:p w14:paraId="516D082A"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t>где:</w:t>
      </w:r>
    </w:p>
    <w:p w14:paraId="5EDF1E2E"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ССур</w:t>
      </w:r>
      <w:proofErr w:type="spellEnd"/>
      <w:r w:rsidRPr="00576327">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3095AC4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Рк</w:t>
      </w:r>
      <w:proofErr w:type="spellEnd"/>
      <w:r w:rsidRPr="00576327">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78FE9992"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Рп</w:t>
      </w:r>
      <w:proofErr w:type="spellEnd"/>
      <w:r w:rsidRPr="00576327">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 </w:t>
      </w:r>
    </w:p>
    <w:p w14:paraId="5A567351"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976 784,0 / 1 008 539,9 =</w:t>
      </w:r>
      <w:r w:rsidRPr="00576327">
        <w:rPr>
          <w:rFonts w:ascii="Times New Roman" w:hAnsi="Times New Roman" w:cs="Times New Roman"/>
          <w:b/>
          <w:sz w:val="28"/>
          <w:szCs w:val="28"/>
          <w:u w:val="single"/>
        </w:rPr>
        <w:t xml:space="preserve"> 0,96</w:t>
      </w:r>
    </w:p>
    <w:p w14:paraId="4192DF3D" w14:textId="77777777" w:rsidR="00CC623E" w:rsidRPr="00576327" w:rsidRDefault="00CC623E" w:rsidP="00CC623E">
      <w:pPr>
        <w:spacing w:after="0" w:line="240" w:lineRule="auto"/>
        <w:ind w:firstLine="567"/>
        <w:jc w:val="both"/>
        <w:rPr>
          <w:rFonts w:ascii="Times New Roman" w:hAnsi="Times New Roman" w:cs="Times New Roman"/>
          <w:b/>
          <w:sz w:val="28"/>
          <w:szCs w:val="28"/>
        </w:rPr>
      </w:pPr>
    </w:p>
    <w:p w14:paraId="3A8B07D1"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sz w:val="28"/>
          <w:szCs w:val="28"/>
        </w:rPr>
        <w:tab/>
      </w:r>
      <w:r w:rsidRPr="00576327">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02B7C2E8"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ПЭj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СДj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СРмj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ССурj</w:t>
      </w:r>
      <w:proofErr w:type="spellEnd"/>
      <w:r w:rsidRPr="00576327">
        <w:rPr>
          <w:rFonts w:ascii="Times New Roman" w:hAnsi="Times New Roman" w:cs="Times New Roman"/>
          <w:sz w:val="28"/>
          <w:szCs w:val="28"/>
        </w:rPr>
        <w:t>) / 3,</w:t>
      </w:r>
    </w:p>
    <w:p w14:paraId="5EBCF9EC"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12CCC30F"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ПЭj</w:t>
      </w:r>
      <w:proofErr w:type="spellEnd"/>
      <w:r w:rsidRPr="00576327">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5463C547"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СДj</w:t>
      </w:r>
      <w:proofErr w:type="spellEnd"/>
      <w:r w:rsidRPr="00576327">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129422CA"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СРмj</w:t>
      </w:r>
      <w:proofErr w:type="spellEnd"/>
      <w:r w:rsidRPr="00576327">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58076BBC"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ССурj</w:t>
      </w:r>
      <w:proofErr w:type="spellEnd"/>
      <w:r w:rsidRPr="00576327">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2FBCE8A9"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(0,97+1,0+0,96)/3</w:t>
      </w:r>
      <w:r w:rsidRPr="00576327">
        <w:rPr>
          <w:rFonts w:ascii="Times New Roman" w:hAnsi="Times New Roman" w:cs="Times New Roman"/>
          <w:b/>
          <w:sz w:val="28"/>
          <w:szCs w:val="28"/>
          <w:u w:val="single"/>
        </w:rPr>
        <w:t>=0,98</w:t>
      </w:r>
    </w:p>
    <w:p w14:paraId="7D365B4E"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2959BD38"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Расходная часть подпрограммы № 2 «Повышение доступности и качества общего образования, в том числе в сельской местности» исполнена на 96,9%, в том числе:</w:t>
      </w:r>
    </w:p>
    <w:p w14:paraId="72BCC6D0"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мероприятие «Организация общего образования, в том числе в сельской местности», освоена на 98,3%;</w:t>
      </w:r>
    </w:p>
    <w:p w14:paraId="4F23FF9D"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мероприятие «Развитие инфраструктуры доступности качественного общего образования в общеобразовательных организациях» освоено на 96,6%;</w:t>
      </w:r>
    </w:p>
    <w:p w14:paraId="33121329"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по мероприятию «Повышение доступности и качества общего образования» процент исполнения составил 86,7 %. На низкий показатель по данному мероприятию оказало влияние не освоение лимитов местного бюджета на оплату проездных билетов школьников 484,9 тыс. руб. и 202,7 тыс. руб.  приобретение МТЦ на проведение ГИА (отсутствие денежных средств на счете администрации УГО).</w:t>
      </w:r>
    </w:p>
    <w:p w14:paraId="5775DFAA"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питание обучающихся в общеобразовательных организация: освоение составило 98,5%, из них субсидия местного бюджета исполнена на 94,3%, субсидия областного бюджета на 100,0 %, субсидия федерального бюджета 100,0%.</w:t>
      </w:r>
    </w:p>
    <w:p w14:paraId="60125971"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по мероприятию «Выявление и поддержка одаренных и талантливых детей» исполнение составило 92,7% (отмена проведения ряда мероприятий в связи с неблагоприятной эпидемиологической обстановкой).</w:t>
      </w:r>
    </w:p>
    <w:p w14:paraId="3AFE3857"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lastRenderedPageBreak/>
        <w:t>По остальным индикаторам подпрограммы:</w:t>
      </w:r>
    </w:p>
    <w:p w14:paraId="45C437D9"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показатель «Охват детей начальным общим, основным общим и средним общим образованием» составил 99,63 %. Показатель не достигнут по итогам календарного года. В календарный год входят 2 учебных года, в которых итоги расчета разные. На конец учебного года показатель выполняется.</w:t>
      </w:r>
    </w:p>
    <w:p w14:paraId="139F5C4C"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показатель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составил 82,5 %. Плановый показатель 90,9% не достигнут по объективным причинам. Только 2 школы имеют по проекту актовый зал. Во всех остальных школах созданы условия для проведения массовых мероприятий, однако на повышение показателя это не влияет. Кроме того, все школы имеют возможность при необходимости переходить на дистанционное обучение, однако они не реализуют образовательные программы с помощью дистанционных технологий на постоянной основе.</w:t>
      </w:r>
    </w:p>
    <w:p w14:paraId="63A488A1"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показатель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составил 1,3%. Показатель не выполнен, т.к. 1 выпускник МБОУ СОШ № 1 г. Углегорска отказался от пересдачи ЕГЭ.</w:t>
      </w:r>
    </w:p>
    <w:p w14:paraId="3A1A6B18"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Таким образом, муниципальная подпрограмма «Повышение доступности и качества общего образования, в том числе в сельской местности» реализована в 2023 году на 98%.</w:t>
      </w:r>
    </w:p>
    <w:p w14:paraId="228B530F" w14:textId="77777777" w:rsidR="00CC623E" w:rsidRPr="00576327" w:rsidRDefault="00CC623E" w:rsidP="00CC623E">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p>
    <w:p w14:paraId="55FE2A09"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b/>
          <w:sz w:val="28"/>
          <w:szCs w:val="28"/>
        </w:rPr>
        <w:t>3.3. Подпрограмма № 3 «Развитие системы воспитания и дополнительного образования»</w:t>
      </w:r>
    </w:p>
    <w:p w14:paraId="129F6EF8" w14:textId="77777777" w:rsidR="00CC623E" w:rsidRPr="00576327" w:rsidRDefault="00CC623E" w:rsidP="00CC623E">
      <w:pPr>
        <w:spacing w:after="0" w:line="240" w:lineRule="auto"/>
        <w:ind w:firstLine="567"/>
        <w:jc w:val="center"/>
        <w:rPr>
          <w:rFonts w:ascii="Times New Roman" w:hAnsi="Times New Roman"/>
          <w:b/>
          <w:sz w:val="28"/>
          <w:szCs w:val="28"/>
        </w:rPr>
      </w:pPr>
    </w:p>
    <w:p w14:paraId="0970CF74"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Мероприятия этой подпрограммы включают четыре основных мероприятия:</w:t>
      </w:r>
    </w:p>
    <w:p w14:paraId="47D340D3"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1.</w:t>
      </w:r>
      <w:r w:rsidRPr="00576327">
        <w:rPr>
          <w:sz w:val="28"/>
          <w:szCs w:val="28"/>
        </w:rPr>
        <w:t xml:space="preserve"> </w:t>
      </w:r>
      <w:r w:rsidRPr="00576327">
        <w:rPr>
          <w:rFonts w:ascii="Times New Roman" w:hAnsi="Times New Roman"/>
          <w:sz w:val="28"/>
          <w:szCs w:val="28"/>
        </w:rPr>
        <w:t>Организация дополнительного образования.</w:t>
      </w:r>
    </w:p>
    <w:p w14:paraId="0E6AB486"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2. Развитие инфраструктуры доступности качественного дополнительного образования.</w:t>
      </w:r>
    </w:p>
    <w:p w14:paraId="2E9C324D"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3. Повышение качества дополнительного образования.</w:t>
      </w:r>
    </w:p>
    <w:p w14:paraId="39428199"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4. Создание условий для выявления и развития детской одаренности, воспитания детей и подростков.</w:t>
      </w:r>
      <w:r w:rsidRPr="00576327">
        <w:rPr>
          <w:rFonts w:ascii="Times New Roman" w:hAnsi="Times New Roman"/>
          <w:sz w:val="28"/>
          <w:szCs w:val="28"/>
        </w:rPr>
        <w:tab/>
      </w:r>
    </w:p>
    <w:p w14:paraId="4772AB50"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t>Дополнительное образование детей осуществляется в общеобразовательных организациях и учреждениях дополнительного образования.</w:t>
      </w:r>
    </w:p>
    <w:p w14:paraId="15230903"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xml:space="preserve">Сеть учреждений дополнительного образования в 2023 году по сравнению с предыдущим годом не изменилась. Каждое учреждение дополнительного образования в округе своеобразно и, дополняя друг друга, все вместе создают качественное образовательно-воспитательное пространство. </w:t>
      </w:r>
    </w:p>
    <w:p w14:paraId="7C1D6F9C"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lastRenderedPageBreak/>
        <w:tab/>
        <w:t>Образовательный процесс в учреждениях дополнительного образования обеспечивает открытость образования, свободу выбора учащимися образовательной направленности.</w:t>
      </w:r>
    </w:p>
    <w:p w14:paraId="104FA45E"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t>Все объединения бесплатны и доступны для детей, проживающих в городе. С целью повышения доступности дополнительного образования для детей, проживающих в сельских населённых пунктах, ДДТ г. Углегорска организована работа объединений на базе общеобразовательных школ с. Поречье, с. Никольское.</w:t>
      </w:r>
    </w:p>
    <w:p w14:paraId="5A6164D1"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sz w:val="28"/>
          <w:szCs w:val="28"/>
        </w:rPr>
        <w:tab/>
      </w:r>
      <w:r w:rsidRPr="00576327">
        <w:rPr>
          <w:rFonts w:ascii="Times New Roman" w:hAnsi="Times New Roman" w:cs="Times New Roman"/>
          <w:sz w:val="28"/>
          <w:szCs w:val="28"/>
        </w:rPr>
        <w:t xml:space="preserve">В Углегорском городском округе осуществляют свою деятельность две организации дополнительного образования, подведомственные Управлению образования – муниципальные бюджетные образовательные учреждения дополнительного образования Дома детского творчества г. Углегорска и пгт. Шахтёрск. В Домах детского творчества Углегорского городского округа в 2023 году 2139 детей посещали 57 объединений по следующим направленностям: техническая, естественнонаучная, физкультурно-спортивная, художественная, </w:t>
      </w:r>
      <w:proofErr w:type="spellStart"/>
      <w:r w:rsidRPr="00576327">
        <w:rPr>
          <w:rFonts w:ascii="Times New Roman" w:hAnsi="Times New Roman" w:cs="Times New Roman"/>
          <w:sz w:val="28"/>
          <w:szCs w:val="28"/>
        </w:rPr>
        <w:t>туристко</w:t>
      </w:r>
      <w:proofErr w:type="spellEnd"/>
      <w:r w:rsidRPr="00576327">
        <w:rPr>
          <w:rFonts w:ascii="Times New Roman" w:hAnsi="Times New Roman" w:cs="Times New Roman"/>
          <w:sz w:val="28"/>
          <w:szCs w:val="28"/>
        </w:rPr>
        <w:t xml:space="preserve">-краеведческая, социально-гуманитарная. </w:t>
      </w:r>
    </w:p>
    <w:p w14:paraId="65658861"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В школах округа также осуществляется образовательная деятельность по дополнительным общеобразовательным программам различных направленностей и внеурочная занятость учащихся. В 2023 году в 70 объединениях, открытых в школах, занимались 1055 учащихся. </w:t>
      </w:r>
    </w:p>
    <w:p w14:paraId="032DE502" w14:textId="77777777" w:rsidR="00CC623E" w:rsidRPr="00576327" w:rsidRDefault="00CC623E" w:rsidP="00CC623E">
      <w:pPr>
        <w:tabs>
          <w:tab w:val="left" w:pos="567"/>
        </w:tabs>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Детские сады также реализуют дополнительные общеобразовательные программы различных направленностей с учетом заказа родителей и интересов детей.</w:t>
      </w:r>
    </w:p>
    <w:p w14:paraId="12B72332" w14:textId="77777777" w:rsidR="00CC623E" w:rsidRPr="00576327" w:rsidRDefault="00CC623E" w:rsidP="00CC623E">
      <w:pPr>
        <w:tabs>
          <w:tab w:val="left" w:pos="567"/>
        </w:tabs>
        <w:spacing w:after="0" w:line="240" w:lineRule="auto"/>
        <w:ind w:firstLine="567"/>
        <w:jc w:val="both"/>
        <w:rPr>
          <w:rFonts w:ascii="Times New Roman" w:hAnsi="Times New Roman"/>
          <w:sz w:val="28"/>
          <w:szCs w:val="28"/>
        </w:rPr>
      </w:pPr>
      <w:r w:rsidRPr="00576327">
        <w:rPr>
          <w:rFonts w:ascii="Times New Roman" w:hAnsi="Times New Roman"/>
          <w:sz w:val="28"/>
          <w:szCs w:val="28"/>
        </w:rPr>
        <w:t>Образовательный процесс в организациях дополнительного образования обеспечивает вариативность, открытость образования, свободу выбора обучающимися образовательной направленности, собственной траектории образования.</w:t>
      </w:r>
    </w:p>
    <w:p w14:paraId="16CDE1C0"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В целях развития движения РДДМ в 12 образовательных организациях открыты первичные отделения Движения первых. На официальном сайте организации зарегистрированы более 800 учащихся.</w:t>
      </w:r>
      <w:r w:rsidRPr="00576327">
        <w:rPr>
          <w:sz w:val="28"/>
          <w:szCs w:val="28"/>
        </w:rPr>
        <w:t xml:space="preserve"> </w:t>
      </w:r>
      <w:r w:rsidRPr="00576327">
        <w:rPr>
          <w:rFonts w:ascii="Times New Roman" w:hAnsi="Times New Roman"/>
          <w:sz w:val="28"/>
          <w:szCs w:val="28"/>
        </w:rPr>
        <w:t>На территории Углегорского городского округа реализуются следующие направления:</w:t>
      </w:r>
    </w:p>
    <w:p w14:paraId="735A5026"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Труд, профессия и своё дело. «НАЙДИ ПРИЗВАНИЕ!»</w:t>
      </w:r>
    </w:p>
    <w:p w14:paraId="6AC1B3FE"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Культура и искусство. «СОЗДАВАЙ И ВДОХНОВЛЯЙ!»</w:t>
      </w:r>
    </w:p>
    <w:p w14:paraId="24231096"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proofErr w:type="spellStart"/>
      <w:r w:rsidRPr="00576327">
        <w:rPr>
          <w:rFonts w:ascii="Times New Roman" w:hAnsi="Times New Roman"/>
          <w:sz w:val="28"/>
          <w:szCs w:val="28"/>
        </w:rPr>
        <w:t>Волонтёрство</w:t>
      </w:r>
      <w:proofErr w:type="spellEnd"/>
      <w:r w:rsidRPr="00576327">
        <w:rPr>
          <w:rFonts w:ascii="Times New Roman" w:hAnsi="Times New Roman"/>
          <w:sz w:val="28"/>
          <w:szCs w:val="28"/>
        </w:rPr>
        <w:t xml:space="preserve"> и добровольчество. «БЛАГО ТВОРИ!»</w:t>
      </w:r>
    </w:p>
    <w:p w14:paraId="704000E3"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Патриотизм и историческая память. «СЛУЖИ ОТЕЧЕСТВУ!»</w:t>
      </w:r>
    </w:p>
    <w:p w14:paraId="626EFFB8"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Спорт. «ДОСТИГАЙ И ПОБЕЖДАЙ!»</w:t>
      </w:r>
    </w:p>
    <w:p w14:paraId="57552E67"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Здоровый образ жизни. «БУДЬ ЗДОРОВ!»</w:t>
      </w:r>
    </w:p>
    <w:p w14:paraId="79E20938"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Медиа и коммуникации.</w:t>
      </w:r>
      <w:r>
        <w:rPr>
          <w:rFonts w:ascii="Times New Roman" w:hAnsi="Times New Roman"/>
          <w:sz w:val="28"/>
          <w:szCs w:val="28"/>
        </w:rPr>
        <w:t xml:space="preserve"> </w:t>
      </w:r>
      <w:r w:rsidRPr="00576327">
        <w:rPr>
          <w:rFonts w:ascii="Times New Roman" w:hAnsi="Times New Roman"/>
          <w:sz w:val="28"/>
          <w:szCs w:val="28"/>
        </w:rPr>
        <w:t>«РАССКАЖИ О ГЛАВНОМ!»</w:t>
      </w:r>
    </w:p>
    <w:p w14:paraId="6F88A772"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Экология и охрана природы. «БЕРЕГИ ПЛАНЕТУ!»</w:t>
      </w:r>
    </w:p>
    <w:p w14:paraId="688CB53A" w14:textId="77777777" w:rsidR="00CC623E" w:rsidRPr="00576327" w:rsidRDefault="00CC623E" w:rsidP="00DC4B4A">
      <w:pPr>
        <w:pStyle w:val="a4"/>
        <w:numPr>
          <w:ilvl w:val="0"/>
          <w:numId w:val="30"/>
        </w:numPr>
        <w:spacing w:after="0" w:line="240" w:lineRule="auto"/>
        <w:ind w:left="0" w:firstLine="709"/>
        <w:jc w:val="both"/>
        <w:rPr>
          <w:rFonts w:ascii="Times New Roman" w:hAnsi="Times New Roman"/>
          <w:sz w:val="28"/>
          <w:szCs w:val="28"/>
        </w:rPr>
      </w:pPr>
      <w:r w:rsidRPr="00576327">
        <w:rPr>
          <w:rFonts w:ascii="Times New Roman" w:hAnsi="Times New Roman"/>
          <w:sz w:val="28"/>
          <w:szCs w:val="28"/>
        </w:rPr>
        <w:t>Туризм и путешествия. «ОТКРЫВАЙ СТРАНУ!»</w:t>
      </w:r>
    </w:p>
    <w:p w14:paraId="791152CD"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Юнармейские отряды созданы в 7 общеобразовательных организациях округа.</w:t>
      </w:r>
    </w:p>
    <w:p w14:paraId="28A26F6C" w14:textId="77777777" w:rsidR="00CC623E" w:rsidRPr="00576327" w:rsidRDefault="00CC623E" w:rsidP="00CC623E">
      <w:pPr>
        <w:tabs>
          <w:tab w:val="left" w:pos="991"/>
        </w:tabs>
        <w:spacing w:after="0" w:line="240" w:lineRule="auto"/>
        <w:ind w:firstLine="709"/>
        <w:jc w:val="both"/>
        <w:rPr>
          <w:rFonts w:ascii="Times New Roman" w:hAnsi="Times New Roman"/>
          <w:sz w:val="28"/>
          <w:szCs w:val="28"/>
        </w:rPr>
      </w:pPr>
      <w:r w:rsidRPr="00576327">
        <w:rPr>
          <w:rFonts w:ascii="Times New Roman" w:hAnsi="Times New Roman"/>
          <w:sz w:val="28"/>
          <w:szCs w:val="28"/>
        </w:rPr>
        <w:t xml:space="preserve">Таким образом, сеть образовательных учреждений обеспечивает доступность образования для жителей округа. Все мероприятия направлены на </w:t>
      </w:r>
      <w:r w:rsidRPr="00576327">
        <w:rPr>
          <w:rFonts w:ascii="Times New Roman" w:hAnsi="Times New Roman"/>
          <w:sz w:val="28"/>
          <w:szCs w:val="28"/>
        </w:rPr>
        <w:lastRenderedPageBreak/>
        <w:t>создание современных и безопасных условий, повышение качества образования.</w:t>
      </w:r>
      <w:r>
        <w:rPr>
          <w:rFonts w:ascii="Times New Roman" w:hAnsi="Times New Roman"/>
          <w:sz w:val="28"/>
          <w:szCs w:val="28"/>
        </w:rPr>
        <w:t xml:space="preserve"> </w:t>
      </w:r>
      <w:r w:rsidRPr="00576327">
        <w:rPr>
          <w:rFonts w:ascii="Times New Roman" w:hAnsi="Times New Roman"/>
          <w:sz w:val="28"/>
          <w:szCs w:val="28"/>
        </w:rPr>
        <w:t xml:space="preserve">Сложившаяся на территории Углегорского  городского округа система организации и проведения массовых мероприятий позволяет привлекать к участию образовательные учреждения по приоритетным для них направлениям воспитательной работы, создаёт благоприятные условия для духовно - нравственного, патриотического воспитания обучающихся, для  выявления и развития детской художественной,  спортивной, научно - исследовательской  одарённости, оказывает положительное влияние на формирование гражданско-активной личности обучающегося. </w:t>
      </w:r>
    </w:p>
    <w:p w14:paraId="7A9939E7" w14:textId="77777777" w:rsidR="00CC623E" w:rsidRPr="00576327" w:rsidRDefault="00CC623E" w:rsidP="00CC623E">
      <w:pPr>
        <w:tabs>
          <w:tab w:val="left" w:pos="991"/>
        </w:tabs>
        <w:spacing w:after="0" w:line="240" w:lineRule="auto"/>
        <w:ind w:firstLine="567"/>
        <w:jc w:val="both"/>
        <w:rPr>
          <w:rFonts w:ascii="Times New Roman" w:hAnsi="Times New Roman"/>
          <w:sz w:val="28"/>
          <w:szCs w:val="28"/>
        </w:rPr>
      </w:pPr>
    </w:p>
    <w:p w14:paraId="634F518C"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b/>
          <w:sz w:val="28"/>
          <w:szCs w:val="28"/>
        </w:rPr>
        <w:t>Расчеты показателей оценки эффективности подпрограммы:</w:t>
      </w:r>
    </w:p>
    <w:p w14:paraId="74F840CC"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r w:rsidRPr="00576327">
        <w:rPr>
          <w:rFonts w:ascii="Times New Roman" w:hAnsi="Times New Roman"/>
          <w:b/>
          <w:sz w:val="28"/>
          <w:szCs w:val="28"/>
        </w:rPr>
        <w:t>Степень достижения планового значения индикатора (показателя) рассчитывается по следующим формулам:</w:t>
      </w:r>
    </w:p>
    <w:p w14:paraId="72DAC340"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t>- для индикаторов (показателей), желаемой тенденцией развития которых является увеличение значений:</w:t>
      </w:r>
    </w:p>
    <w:p w14:paraId="4D8152E1"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СДi</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ЗИфi</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ЗИпi</w:t>
      </w:r>
      <w:proofErr w:type="spellEnd"/>
      <w:r w:rsidRPr="00576327">
        <w:rPr>
          <w:rFonts w:ascii="Times New Roman" w:hAnsi="Times New Roman"/>
          <w:sz w:val="28"/>
          <w:szCs w:val="28"/>
        </w:rPr>
        <w:t>;</w:t>
      </w:r>
    </w:p>
    <w:p w14:paraId="7555597A"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t>где:</w:t>
      </w:r>
    </w:p>
    <w:p w14:paraId="6656920E"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СДi</w:t>
      </w:r>
      <w:proofErr w:type="spellEnd"/>
      <w:r w:rsidRPr="00576327">
        <w:rPr>
          <w:rFonts w:ascii="Times New Roman" w:hAnsi="Times New Roman"/>
          <w:sz w:val="28"/>
          <w:szCs w:val="28"/>
        </w:rPr>
        <w:t xml:space="preserve"> - степень достижения планового значения i-го индикатора (показателя) муниципальной программы (подпрограммы);</w:t>
      </w:r>
    </w:p>
    <w:p w14:paraId="222E234A"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ЗИфi</w:t>
      </w:r>
      <w:proofErr w:type="spellEnd"/>
      <w:r w:rsidRPr="00576327">
        <w:rPr>
          <w:rFonts w:ascii="Times New Roman" w:hAnsi="Times New Roman"/>
          <w:sz w:val="28"/>
          <w:szCs w:val="28"/>
        </w:rPr>
        <w:t xml:space="preserve"> - значение i-го индикат</w:t>
      </w:r>
      <w:r>
        <w:rPr>
          <w:rFonts w:ascii="Times New Roman" w:hAnsi="Times New Roman"/>
          <w:sz w:val="28"/>
          <w:szCs w:val="28"/>
        </w:rPr>
        <w:t xml:space="preserve">ора (показателя) муниципальной </w:t>
      </w:r>
      <w:r w:rsidRPr="00576327">
        <w:rPr>
          <w:rFonts w:ascii="Times New Roman" w:hAnsi="Times New Roman"/>
          <w:sz w:val="28"/>
          <w:szCs w:val="28"/>
        </w:rPr>
        <w:t>программы (подпрограммы), фактически достигнутое на конец отчетного периода;</w:t>
      </w:r>
    </w:p>
    <w:p w14:paraId="5F0C9F8E"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ЗИпi</w:t>
      </w:r>
      <w:proofErr w:type="spellEnd"/>
      <w:r w:rsidRPr="00576327">
        <w:rPr>
          <w:rFonts w:ascii="Times New Roman" w:hAnsi="Times New Roman"/>
          <w:sz w:val="28"/>
          <w:szCs w:val="28"/>
        </w:rPr>
        <w:t xml:space="preserve"> - плановое значение i-го индикатора (показателя) муниципальной программы (подпрограммы).</w:t>
      </w:r>
    </w:p>
    <w:p w14:paraId="0251E3FB"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t xml:space="preserve">Если </w:t>
      </w:r>
      <w:proofErr w:type="spellStart"/>
      <w:r w:rsidRPr="00576327">
        <w:rPr>
          <w:rFonts w:ascii="Times New Roman" w:hAnsi="Times New Roman"/>
          <w:sz w:val="28"/>
          <w:szCs w:val="28"/>
        </w:rPr>
        <w:t>СД</w:t>
      </w:r>
      <w:proofErr w:type="gramStart"/>
      <w:r w:rsidRPr="00576327">
        <w:rPr>
          <w:rFonts w:ascii="Times New Roman" w:hAnsi="Times New Roman"/>
          <w:sz w:val="28"/>
          <w:szCs w:val="28"/>
        </w:rPr>
        <w:t>i</w:t>
      </w:r>
      <w:proofErr w:type="spellEnd"/>
      <w:r w:rsidRPr="00576327">
        <w:rPr>
          <w:rFonts w:ascii="Times New Roman" w:hAnsi="Times New Roman"/>
          <w:sz w:val="28"/>
          <w:szCs w:val="28"/>
        </w:rPr>
        <w:t xml:space="preserve"> &gt;</w:t>
      </w:r>
      <w:proofErr w:type="gramEnd"/>
      <w:r w:rsidRPr="00576327">
        <w:rPr>
          <w:rFonts w:ascii="Times New Roman" w:hAnsi="Times New Roman"/>
          <w:sz w:val="28"/>
          <w:szCs w:val="28"/>
        </w:rPr>
        <w:t xml:space="preserve"> 1 то значение </w:t>
      </w:r>
      <w:proofErr w:type="spellStart"/>
      <w:r w:rsidRPr="00576327">
        <w:rPr>
          <w:rFonts w:ascii="Times New Roman" w:hAnsi="Times New Roman"/>
          <w:sz w:val="28"/>
          <w:szCs w:val="28"/>
        </w:rPr>
        <w:t>СДi</w:t>
      </w:r>
      <w:proofErr w:type="spellEnd"/>
      <w:r w:rsidRPr="00576327">
        <w:rPr>
          <w:rFonts w:ascii="Times New Roman" w:hAnsi="Times New Roman"/>
          <w:sz w:val="28"/>
          <w:szCs w:val="28"/>
        </w:rPr>
        <w:t xml:space="preserve"> принимается равным 1.</w:t>
      </w:r>
    </w:p>
    <w:p w14:paraId="1AA3BC0C" w14:textId="77777777" w:rsidR="00CC623E" w:rsidRPr="00576327" w:rsidRDefault="00CC623E" w:rsidP="00CC623E">
      <w:pPr>
        <w:spacing w:after="0" w:line="240" w:lineRule="auto"/>
        <w:ind w:firstLine="567"/>
        <w:jc w:val="both"/>
        <w:rPr>
          <w:rFonts w:ascii="Times New Roman" w:hAnsi="Times New Roman"/>
          <w:sz w:val="28"/>
          <w:szCs w:val="28"/>
        </w:rPr>
      </w:pPr>
    </w:p>
    <w:p w14:paraId="1671E41E"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1.</w:t>
      </w:r>
      <w:proofErr w:type="gramStart"/>
      <w:r w:rsidRPr="00576327">
        <w:rPr>
          <w:rFonts w:ascii="Times New Roman" w:hAnsi="Times New Roman"/>
          <w:sz w:val="28"/>
          <w:szCs w:val="28"/>
        </w:rPr>
        <w:t>1.Охват</w:t>
      </w:r>
      <w:proofErr w:type="gramEnd"/>
      <w:r w:rsidRPr="00576327">
        <w:rPr>
          <w:rFonts w:ascii="Times New Roman" w:hAnsi="Times New Roman"/>
          <w:sz w:val="28"/>
          <w:szCs w:val="28"/>
        </w:rPr>
        <w:t xml:space="preserve">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p>
    <w:p w14:paraId="2A490F84" w14:textId="77777777" w:rsidR="00CC623E" w:rsidRPr="00576327" w:rsidRDefault="00CC623E" w:rsidP="00CC623E">
      <w:pPr>
        <w:spacing w:after="0" w:line="240" w:lineRule="auto"/>
        <w:ind w:firstLine="567"/>
        <w:jc w:val="center"/>
        <w:rPr>
          <w:rFonts w:ascii="Times New Roman" w:hAnsi="Times New Roman"/>
          <w:b/>
          <w:sz w:val="28"/>
          <w:szCs w:val="28"/>
          <w:u w:val="single"/>
        </w:rPr>
      </w:pPr>
      <w:r w:rsidRPr="00576327">
        <w:rPr>
          <w:rFonts w:ascii="Times New Roman" w:hAnsi="Times New Roman"/>
          <w:sz w:val="28"/>
          <w:szCs w:val="28"/>
          <w:u w:val="single"/>
        </w:rPr>
        <w:t>94,2% / 85,3% =</w:t>
      </w:r>
      <w:r w:rsidRPr="00576327">
        <w:rPr>
          <w:rFonts w:ascii="Times New Roman" w:hAnsi="Times New Roman"/>
          <w:b/>
          <w:sz w:val="28"/>
          <w:szCs w:val="28"/>
          <w:u w:val="single"/>
        </w:rPr>
        <w:t xml:space="preserve"> 1,0</w:t>
      </w:r>
    </w:p>
    <w:p w14:paraId="4FE512C5" w14:textId="77777777" w:rsidR="00CC623E" w:rsidRPr="00576327" w:rsidRDefault="00CC623E" w:rsidP="00CC623E">
      <w:pPr>
        <w:spacing w:after="0" w:line="240" w:lineRule="auto"/>
        <w:ind w:firstLine="567"/>
        <w:jc w:val="both"/>
        <w:rPr>
          <w:rFonts w:ascii="Times New Roman" w:hAnsi="Times New Roman"/>
          <w:sz w:val="28"/>
          <w:szCs w:val="28"/>
        </w:rPr>
      </w:pPr>
    </w:p>
    <w:p w14:paraId="220DE4E9"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sz w:val="28"/>
          <w:szCs w:val="28"/>
        </w:rPr>
        <w:t>Средний индикатор</w:t>
      </w:r>
      <w:r w:rsidRPr="00576327">
        <w:rPr>
          <w:rFonts w:ascii="Times New Roman" w:hAnsi="Times New Roman"/>
          <w:b/>
          <w:sz w:val="28"/>
          <w:szCs w:val="28"/>
        </w:rPr>
        <w:t>: 1,0</w:t>
      </w:r>
    </w:p>
    <w:p w14:paraId="0A139437" w14:textId="77777777" w:rsidR="00CC623E" w:rsidRPr="00576327" w:rsidRDefault="00CC623E" w:rsidP="00CC623E">
      <w:pPr>
        <w:spacing w:after="0" w:line="240" w:lineRule="auto"/>
        <w:ind w:firstLine="567"/>
        <w:rPr>
          <w:rFonts w:ascii="Times New Roman" w:hAnsi="Times New Roman"/>
          <w:b/>
          <w:sz w:val="28"/>
          <w:szCs w:val="28"/>
        </w:rPr>
      </w:pPr>
    </w:p>
    <w:p w14:paraId="2C29C618"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b/>
          <w:sz w:val="28"/>
          <w:szCs w:val="28"/>
        </w:rPr>
        <w:t xml:space="preserve">Степень реализации мероприятий оценивается как доля мероприятий, </w:t>
      </w:r>
      <w:r w:rsidRPr="00576327">
        <w:rPr>
          <w:rFonts w:ascii="Times New Roman" w:hAnsi="Times New Roman"/>
          <w:sz w:val="28"/>
          <w:szCs w:val="28"/>
        </w:rPr>
        <w:t>выполненных в полном объеме по следующей формуле:</w:t>
      </w:r>
    </w:p>
    <w:p w14:paraId="59A13E77"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СРм</w:t>
      </w:r>
      <w:proofErr w:type="spellEnd"/>
      <w:r w:rsidRPr="00576327">
        <w:rPr>
          <w:rFonts w:ascii="Times New Roman" w:hAnsi="Times New Roman"/>
          <w:sz w:val="28"/>
          <w:szCs w:val="28"/>
        </w:rPr>
        <w:t xml:space="preserve"> = Мф / </w:t>
      </w:r>
      <w:proofErr w:type="spellStart"/>
      <w:r w:rsidRPr="00576327">
        <w:rPr>
          <w:rFonts w:ascii="Times New Roman" w:hAnsi="Times New Roman"/>
          <w:sz w:val="28"/>
          <w:szCs w:val="28"/>
        </w:rPr>
        <w:t>Мп</w:t>
      </w:r>
      <w:proofErr w:type="spellEnd"/>
      <w:r w:rsidRPr="00576327">
        <w:rPr>
          <w:rFonts w:ascii="Times New Roman" w:hAnsi="Times New Roman"/>
          <w:sz w:val="28"/>
          <w:szCs w:val="28"/>
        </w:rPr>
        <w:t>,</w:t>
      </w:r>
    </w:p>
    <w:p w14:paraId="19E63A78"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t>где:</w:t>
      </w:r>
    </w:p>
    <w:p w14:paraId="305DBBE7"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СРм</w:t>
      </w:r>
      <w:proofErr w:type="spellEnd"/>
      <w:r w:rsidRPr="00576327">
        <w:rPr>
          <w:rFonts w:ascii="Times New Roman" w:hAnsi="Times New Roman"/>
          <w:sz w:val="28"/>
          <w:szCs w:val="28"/>
        </w:rPr>
        <w:t xml:space="preserve"> - степень реализации мероприятий муниципальной программы (подпрограммы);</w:t>
      </w:r>
    </w:p>
    <w:p w14:paraId="16FE4A23"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346EE38D"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Мп</w:t>
      </w:r>
      <w:proofErr w:type="spellEnd"/>
      <w:r w:rsidRPr="00576327">
        <w:rPr>
          <w:rFonts w:ascii="Times New Roman" w:hAnsi="Times New Roman"/>
          <w:sz w:val="28"/>
          <w:szCs w:val="28"/>
        </w:rPr>
        <w:t xml:space="preserve"> - общее количество</w:t>
      </w:r>
      <w:r w:rsidRPr="00576327">
        <w:rPr>
          <w:rFonts w:ascii="Times New Roman" w:hAnsi="Times New Roman"/>
          <w:b/>
          <w:sz w:val="28"/>
          <w:szCs w:val="28"/>
        </w:rPr>
        <w:t xml:space="preserve"> </w:t>
      </w:r>
      <w:r w:rsidRPr="00576327">
        <w:rPr>
          <w:rFonts w:ascii="Times New Roman" w:hAnsi="Times New Roman"/>
          <w:sz w:val="28"/>
          <w:szCs w:val="28"/>
        </w:rPr>
        <w:t xml:space="preserve">мероприятий, запланированных к реализации в отчетном году: </w:t>
      </w:r>
    </w:p>
    <w:p w14:paraId="1D1C72F7" w14:textId="77777777" w:rsidR="00CC623E" w:rsidRPr="00576327" w:rsidRDefault="00CC623E" w:rsidP="00CC623E">
      <w:pPr>
        <w:spacing w:after="0" w:line="240" w:lineRule="auto"/>
        <w:ind w:firstLine="567"/>
        <w:jc w:val="center"/>
        <w:rPr>
          <w:rFonts w:ascii="Times New Roman" w:hAnsi="Times New Roman"/>
          <w:b/>
          <w:sz w:val="28"/>
          <w:szCs w:val="28"/>
          <w:u w:val="single"/>
        </w:rPr>
      </w:pPr>
      <w:r w:rsidRPr="00576327">
        <w:rPr>
          <w:rFonts w:ascii="Times New Roman" w:hAnsi="Times New Roman"/>
          <w:sz w:val="28"/>
          <w:szCs w:val="28"/>
          <w:u w:val="single"/>
        </w:rPr>
        <w:t xml:space="preserve">4/4 = </w:t>
      </w:r>
      <w:r w:rsidRPr="00576327">
        <w:rPr>
          <w:rFonts w:ascii="Times New Roman" w:hAnsi="Times New Roman"/>
          <w:b/>
          <w:sz w:val="28"/>
          <w:szCs w:val="28"/>
          <w:u w:val="single"/>
        </w:rPr>
        <w:t>1,0</w:t>
      </w:r>
    </w:p>
    <w:p w14:paraId="67731FEE" w14:textId="77777777" w:rsidR="00CC623E" w:rsidRPr="00576327" w:rsidRDefault="00CC623E" w:rsidP="00CC623E">
      <w:pPr>
        <w:spacing w:after="0" w:line="240" w:lineRule="auto"/>
        <w:ind w:firstLine="567"/>
        <w:jc w:val="center"/>
        <w:rPr>
          <w:rFonts w:ascii="Times New Roman" w:hAnsi="Times New Roman"/>
          <w:b/>
          <w:sz w:val="28"/>
          <w:szCs w:val="28"/>
          <w:u w:val="single"/>
        </w:rPr>
      </w:pPr>
    </w:p>
    <w:p w14:paraId="469CE220" w14:textId="77777777" w:rsidR="00CC623E" w:rsidRPr="00576327" w:rsidRDefault="00CC623E" w:rsidP="00CC623E">
      <w:pPr>
        <w:spacing w:after="0" w:line="240" w:lineRule="auto"/>
        <w:ind w:firstLine="567"/>
        <w:jc w:val="both"/>
        <w:rPr>
          <w:rFonts w:ascii="Times New Roman" w:hAnsi="Times New Roman"/>
          <w:b/>
          <w:sz w:val="28"/>
          <w:szCs w:val="28"/>
        </w:rPr>
      </w:pPr>
      <w:r w:rsidRPr="00576327">
        <w:rPr>
          <w:rFonts w:ascii="Times New Roman" w:hAnsi="Times New Roman"/>
          <w:b/>
          <w:sz w:val="28"/>
          <w:szCs w:val="28"/>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0B9BB859"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ССур</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Рк</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Рп</w:t>
      </w:r>
      <w:proofErr w:type="spellEnd"/>
      <w:r w:rsidRPr="00576327">
        <w:rPr>
          <w:rFonts w:ascii="Times New Roman" w:hAnsi="Times New Roman"/>
          <w:sz w:val="28"/>
          <w:szCs w:val="28"/>
        </w:rPr>
        <w:t>,</w:t>
      </w:r>
    </w:p>
    <w:p w14:paraId="6FFBF630"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t>где:</w:t>
      </w:r>
    </w:p>
    <w:p w14:paraId="302070B2"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ССур</w:t>
      </w:r>
      <w:proofErr w:type="spellEnd"/>
      <w:r w:rsidRPr="00576327">
        <w:rPr>
          <w:rFonts w:ascii="Times New Roman" w:hAnsi="Times New Roman"/>
          <w:sz w:val="28"/>
          <w:szCs w:val="28"/>
        </w:rPr>
        <w:t xml:space="preserve"> - степень соответствия запланированному уровню расходов муниципальной программы (подпрограммы);</w:t>
      </w:r>
    </w:p>
    <w:p w14:paraId="67902DCF"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Рк</w:t>
      </w:r>
      <w:proofErr w:type="spellEnd"/>
      <w:r w:rsidRPr="00576327">
        <w:rPr>
          <w:rFonts w:ascii="Times New Roman" w:hAnsi="Times New Roman"/>
          <w:sz w:val="28"/>
          <w:szCs w:val="28"/>
        </w:rPr>
        <w:t xml:space="preserve"> - кассовые расходы на реализацию муниципальной программы (подпрограммы) в отчетном году;</w:t>
      </w:r>
    </w:p>
    <w:p w14:paraId="213A538A" w14:textId="77777777" w:rsidR="00CC623E" w:rsidRPr="00576327" w:rsidRDefault="00CC623E" w:rsidP="00CC623E">
      <w:pPr>
        <w:spacing w:after="0" w:line="240" w:lineRule="auto"/>
        <w:ind w:firstLine="567"/>
        <w:rPr>
          <w:rFonts w:ascii="Times New Roman" w:hAnsi="Times New Roman"/>
          <w:b/>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Рп</w:t>
      </w:r>
      <w:proofErr w:type="spellEnd"/>
      <w:r w:rsidRPr="00576327">
        <w:rPr>
          <w:rFonts w:ascii="Times New Roman" w:hAnsi="Times New Roman"/>
          <w:sz w:val="28"/>
          <w:szCs w:val="28"/>
        </w:rPr>
        <w:t xml:space="preserve"> - плановые расходы на реализацию муниципальной программы (подпрограммы) в отчетном году</w:t>
      </w:r>
      <w:r w:rsidRPr="00576327">
        <w:rPr>
          <w:rFonts w:ascii="Times New Roman" w:hAnsi="Times New Roman"/>
          <w:b/>
          <w:sz w:val="28"/>
          <w:szCs w:val="28"/>
        </w:rPr>
        <w:t xml:space="preserve">: </w:t>
      </w:r>
    </w:p>
    <w:p w14:paraId="55A399D7"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sz w:val="28"/>
          <w:szCs w:val="28"/>
          <w:u w:val="single"/>
        </w:rPr>
        <w:t>78 731,7/85 617,0=</w:t>
      </w:r>
      <w:r w:rsidRPr="00576327">
        <w:rPr>
          <w:rFonts w:ascii="Times New Roman" w:hAnsi="Times New Roman"/>
          <w:b/>
          <w:sz w:val="28"/>
          <w:szCs w:val="28"/>
          <w:u w:val="single"/>
        </w:rPr>
        <w:t>0,92</w:t>
      </w:r>
    </w:p>
    <w:p w14:paraId="0051BC9A" w14:textId="77777777" w:rsidR="00CC623E" w:rsidRPr="00576327" w:rsidRDefault="00CC623E" w:rsidP="00CC623E">
      <w:pPr>
        <w:spacing w:after="0" w:line="240" w:lineRule="auto"/>
        <w:ind w:firstLine="567"/>
        <w:rPr>
          <w:rFonts w:ascii="Times New Roman" w:hAnsi="Times New Roman"/>
          <w:sz w:val="28"/>
          <w:szCs w:val="28"/>
        </w:rPr>
      </w:pPr>
    </w:p>
    <w:p w14:paraId="5ABD1E36" w14:textId="77777777" w:rsidR="00CC623E" w:rsidRPr="00576327" w:rsidRDefault="00CC623E" w:rsidP="00CC623E">
      <w:pPr>
        <w:spacing w:after="0" w:line="240" w:lineRule="auto"/>
        <w:ind w:firstLine="567"/>
        <w:rPr>
          <w:rFonts w:ascii="Times New Roman" w:hAnsi="Times New Roman"/>
          <w:b/>
          <w:sz w:val="28"/>
          <w:szCs w:val="28"/>
        </w:rPr>
      </w:pPr>
      <w:r w:rsidRPr="00576327">
        <w:rPr>
          <w:rFonts w:ascii="Times New Roman" w:hAnsi="Times New Roman"/>
          <w:b/>
          <w:sz w:val="28"/>
          <w:szCs w:val="28"/>
        </w:rPr>
        <w:tab/>
        <w:t>Интегральный показатель эффективности муниципальной программы (подпрограммы) рассчитывается по следующей формуле:</w:t>
      </w:r>
    </w:p>
    <w:p w14:paraId="243CD549"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ПЭj</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СДj</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СРмj</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ССурj</w:t>
      </w:r>
      <w:proofErr w:type="spellEnd"/>
      <w:r w:rsidRPr="00576327">
        <w:rPr>
          <w:rFonts w:ascii="Times New Roman" w:hAnsi="Times New Roman"/>
          <w:sz w:val="28"/>
          <w:szCs w:val="28"/>
        </w:rPr>
        <w:t>) / 3,</w:t>
      </w:r>
    </w:p>
    <w:p w14:paraId="4CCF2750"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где:</w:t>
      </w:r>
    </w:p>
    <w:p w14:paraId="42240114"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ПЭj</w:t>
      </w:r>
      <w:proofErr w:type="spellEnd"/>
      <w:r w:rsidRPr="00576327">
        <w:rPr>
          <w:rFonts w:ascii="Times New Roman" w:hAnsi="Times New Roman"/>
          <w:sz w:val="28"/>
          <w:szCs w:val="28"/>
        </w:rPr>
        <w:t xml:space="preserve"> - интегральный показатель эффективности j-й муниципальной программы (подпрограммы);</w:t>
      </w:r>
    </w:p>
    <w:p w14:paraId="7A4A2E02"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СДj</w:t>
      </w:r>
      <w:proofErr w:type="spellEnd"/>
      <w:r w:rsidRPr="00576327">
        <w:rPr>
          <w:rFonts w:ascii="Times New Roman" w:hAnsi="Times New Roman"/>
          <w:sz w:val="28"/>
          <w:szCs w:val="28"/>
        </w:rPr>
        <w:t xml:space="preserve"> - степень достижения плановых значений индикаторов (показателей) j-й муниципальной программы (подпрограммы);</w:t>
      </w:r>
    </w:p>
    <w:p w14:paraId="0AD40974"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СРмj</w:t>
      </w:r>
      <w:proofErr w:type="spellEnd"/>
      <w:r w:rsidRPr="00576327">
        <w:rPr>
          <w:rFonts w:ascii="Times New Roman" w:hAnsi="Times New Roman"/>
          <w:sz w:val="28"/>
          <w:szCs w:val="28"/>
        </w:rPr>
        <w:t xml:space="preserve"> - степень реализации мероприятий j-й муниципальной программы (подпрограммы);</w:t>
      </w:r>
    </w:p>
    <w:p w14:paraId="037B4B09" w14:textId="77777777" w:rsidR="00CC623E" w:rsidRPr="00576327" w:rsidRDefault="00CC623E" w:rsidP="00CC623E">
      <w:pPr>
        <w:spacing w:after="0" w:line="240" w:lineRule="auto"/>
        <w:ind w:firstLine="567"/>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ССурj</w:t>
      </w:r>
      <w:proofErr w:type="spellEnd"/>
      <w:r w:rsidRPr="00576327">
        <w:rPr>
          <w:rFonts w:ascii="Times New Roman" w:hAnsi="Times New Roman"/>
          <w:sz w:val="28"/>
          <w:szCs w:val="28"/>
        </w:rPr>
        <w:t xml:space="preserve"> - степень соответствия запланированному уровню расходов j-й муниципальной программы (подпрограммы): </w:t>
      </w:r>
    </w:p>
    <w:p w14:paraId="2BFA4BF9" w14:textId="77777777" w:rsidR="00CC623E" w:rsidRPr="00576327" w:rsidRDefault="00CC623E" w:rsidP="00CC623E">
      <w:pPr>
        <w:spacing w:after="0" w:line="240" w:lineRule="auto"/>
        <w:ind w:firstLine="567"/>
        <w:jc w:val="center"/>
        <w:rPr>
          <w:rFonts w:ascii="Times New Roman" w:hAnsi="Times New Roman"/>
          <w:sz w:val="28"/>
          <w:szCs w:val="28"/>
          <w:u w:val="single"/>
        </w:rPr>
      </w:pPr>
      <w:r w:rsidRPr="00576327">
        <w:rPr>
          <w:rFonts w:ascii="Times New Roman" w:hAnsi="Times New Roman"/>
          <w:sz w:val="28"/>
          <w:szCs w:val="28"/>
          <w:u w:val="single"/>
        </w:rPr>
        <w:t xml:space="preserve">(1,0+1,0+0,92)/3 = </w:t>
      </w:r>
      <w:r w:rsidRPr="00576327">
        <w:rPr>
          <w:rFonts w:ascii="Times New Roman" w:hAnsi="Times New Roman"/>
          <w:b/>
          <w:sz w:val="28"/>
          <w:szCs w:val="28"/>
          <w:u w:val="single"/>
        </w:rPr>
        <w:t>0,97</w:t>
      </w:r>
    </w:p>
    <w:p w14:paraId="3C414FAC" w14:textId="77777777" w:rsidR="00CC623E" w:rsidRPr="00576327" w:rsidRDefault="00CC623E" w:rsidP="00CC623E">
      <w:pPr>
        <w:spacing w:after="0" w:line="240" w:lineRule="auto"/>
        <w:ind w:firstLine="567"/>
        <w:rPr>
          <w:rFonts w:ascii="Times New Roman" w:hAnsi="Times New Roman"/>
          <w:b/>
          <w:sz w:val="28"/>
          <w:szCs w:val="28"/>
        </w:rPr>
      </w:pPr>
    </w:p>
    <w:p w14:paraId="309A4683"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Расходная часть подпрограммы № 3 «Развитие системы воспитания, дополнительного образования» исполнена на 92,0%. Основная причина на исполнение запланированных мероприятий – отсутствие финансирования из-за недостатка денежных средств в муниципальной казне.</w:t>
      </w:r>
    </w:p>
    <w:p w14:paraId="298FDEF1"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Все показатели по остальным индикаторам подпрограммы выполнены в полном объеме.</w:t>
      </w:r>
    </w:p>
    <w:p w14:paraId="05DB40F1" w14:textId="360E0709" w:rsidR="00CC623E" w:rsidRPr="00D80A16" w:rsidRDefault="00CC623E" w:rsidP="00D80A16">
      <w:pPr>
        <w:spacing w:after="0" w:line="240" w:lineRule="auto"/>
        <w:ind w:firstLine="567"/>
        <w:jc w:val="both"/>
        <w:rPr>
          <w:rFonts w:ascii="Times New Roman" w:hAnsi="Times New Roman"/>
          <w:sz w:val="28"/>
          <w:szCs w:val="28"/>
        </w:rPr>
      </w:pPr>
      <w:r w:rsidRPr="00576327">
        <w:rPr>
          <w:rFonts w:ascii="Times New Roman" w:hAnsi="Times New Roman"/>
          <w:sz w:val="28"/>
          <w:szCs w:val="28"/>
        </w:rPr>
        <w:t>Таким образом, муниципальная подпрограмма «Развитие системы воспитания и дополнительного образования» в 2023 году реализована на 97%.</w:t>
      </w:r>
    </w:p>
    <w:p w14:paraId="47571E5D"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b/>
          <w:sz w:val="28"/>
          <w:szCs w:val="28"/>
        </w:rPr>
        <w:t>3.4. Подпрограмма № 4 «Социальное обеспечение населения»</w:t>
      </w:r>
    </w:p>
    <w:p w14:paraId="7434B431" w14:textId="77777777" w:rsidR="00CC623E" w:rsidRPr="00576327" w:rsidRDefault="00CC623E" w:rsidP="00CC623E">
      <w:pPr>
        <w:spacing w:after="0" w:line="240" w:lineRule="auto"/>
        <w:ind w:firstLine="567"/>
        <w:jc w:val="center"/>
        <w:rPr>
          <w:rFonts w:ascii="Times New Roman" w:hAnsi="Times New Roman"/>
          <w:sz w:val="28"/>
          <w:szCs w:val="28"/>
        </w:rPr>
      </w:pPr>
    </w:p>
    <w:p w14:paraId="24F1B6E9"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 xml:space="preserve">В подпрограмму «Социальное обеспечение населения» включено 3 основных мероприятия: </w:t>
      </w:r>
    </w:p>
    <w:p w14:paraId="6802CCE7"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 расходы на оплату персоналу государственных (муниципальных) органов и обеспечение государственных (муниципальных) нужд;</w:t>
      </w:r>
    </w:p>
    <w:p w14:paraId="4E7BA5F7"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 мероприятия по охране семьи и детства;</w:t>
      </w:r>
    </w:p>
    <w:p w14:paraId="789ACBB8"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lastRenderedPageBreak/>
        <w:t>- мероприятия по социальному обеспечению населения.</w:t>
      </w:r>
    </w:p>
    <w:p w14:paraId="65864DA0"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За 2023 год в целях обеспечения прав, свобод и законных интересов детей-сирот и детей, оставшихся без попечения родителей, в МО реализованы следующие права детей:</w:t>
      </w:r>
    </w:p>
    <w:p w14:paraId="6C5CCFA9"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 право на обучение – 16 (АППГ –8 человек);</w:t>
      </w:r>
    </w:p>
    <w:p w14:paraId="3F976CBF"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 право на обеспечение жилым помещением – 20 (16 человека за аналогичный период прошлого года);</w:t>
      </w:r>
    </w:p>
    <w:p w14:paraId="2F33BA06" w14:textId="77777777" w:rsidR="00CC623E" w:rsidRPr="00576327" w:rsidRDefault="00CC623E" w:rsidP="00CC623E">
      <w:pPr>
        <w:spacing w:after="0" w:line="240" w:lineRule="auto"/>
        <w:ind w:firstLine="709"/>
        <w:jc w:val="both"/>
        <w:rPr>
          <w:rFonts w:ascii="Times New Roman" w:hAnsi="Times New Roman"/>
          <w:sz w:val="28"/>
          <w:szCs w:val="28"/>
        </w:rPr>
      </w:pPr>
      <w:r w:rsidRPr="00576327">
        <w:rPr>
          <w:rFonts w:ascii="Times New Roman" w:hAnsi="Times New Roman"/>
          <w:sz w:val="28"/>
          <w:szCs w:val="28"/>
        </w:rPr>
        <w:t>- право на труд – 88 (АППГ – 69 человек).</w:t>
      </w:r>
    </w:p>
    <w:p w14:paraId="6E743B76" w14:textId="77777777" w:rsidR="00CC623E" w:rsidRPr="00576327" w:rsidRDefault="00CC623E" w:rsidP="00CC623E">
      <w:pPr>
        <w:pStyle w:val="af"/>
        <w:spacing w:before="0" w:beforeAutospacing="0" w:after="0" w:afterAutospacing="0"/>
        <w:ind w:firstLine="709"/>
        <w:jc w:val="both"/>
        <w:rPr>
          <w:sz w:val="28"/>
          <w:szCs w:val="28"/>
        </w:rPr>
      </w:pPr>
      <w:r w:rsidRPr="00576327">
        <w:rPr>
          <w:sz w:val="28"/>
          <w:szCs w:val="28"/>
        </w:rPr>
        <w:t xml:space="preserve">В 2022 году выявлено 9 фактов жестокого обращения: 5 - допущен сверстниками, в общественном месте (на улице). 2 – допущен родителем в семье и посторонним лицом. 2 – допущены в образовательных (АППГ – 3). </w:t>
      </w:r>
    </w:p>
    <w:p w14:paraId="7C1A2269" w14:textId="77777777" w:rsidR="00CC623E" w:rsidRPr="00576327" w:rsidRDefault="00CC623E" w:rsidP="00CC623E">
      <w:pPr>
        <w:spacing w:after="0" w:line="240" w:lineRule="auto"/>
        <w:ind w:firstLine="709"/>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По жестокому обращению выявлено 10 фактов: возбуждены уголовные дела по ч. 1 ст. 119 УК РФ – 1, по ч. 1 ст. 134 УК РФ – 7, по ч. 2 ст. 135 УК РФ – 1, по п. б ч. 4 ст. 132 УК РФ – 1. Из них по 7 уголовным делам приняты процессуальные решения, 3 уголовных дела находятся в производстве СУ СК и ОМВД.</w:t>
      </w:r>
    </w:p>
    <w:p w14:paraId="11A722CA" w14:textId="77777777" w:rsidR="00CC623E" w:rsidRPr="00576327" w:rsidRDefault="00CC623E" w:rsidP="00CC623E">
      <w:pPr>
        <w:spacing w:after="0" w:line="240" w:lineRule="auto"/>
        <w:ind w:firstLine="709"/>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С целью профилактики противоправного поведения учащихся, профилактики жестокого обращения с детьми, пропаганды ценности ведения здорового образа жизни в образовательных организациях разработаны и реализуются 23 профилактические программы.</w:t>
      </w:r>
      <w:r w:rsidRPr="00576327">
        <w:rPr>
          <w:rFonts w:ascii="Times New Roman" w:eastAsia="Times New Roman" w:hAnsi="Times New Roman" w:cs="Times New Roman"/>
          <w:sz w:val="28"/>
          <w:szCs w:val="28"/>
        </w:rPr>
        <w:tab/>
      </w:r>
    </w:p>
    <w:p w14:paraId="53EE509C" w14:textId="77777777" w:rsidR="00CC623E" w:rsidRPr="00576327" w:rsidRDefault="00CC623E" w:rsidP="00CC623E">
      <w:pPr>
        <w:tabs>
          <w:tab w:val="left" w:pos="375"/>
        </w:tabs>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По состоянию на 31.12.2023 на учете находятся 19 семей, находящихся в социально опасном положении (АППГ – 21), в которых воспитывается 54 детей (АППГ – 67). Выявлено 3 семьи, в которых проживает 15 несовершеннолетних, из которых 2 семьи поставлены на учет в связи с употреблением алкоголя законными представителями. В СРЦН за отчетный период несовершеннолетних из семей СОП направлено 5 (АППГ-11).</w:t>
      </w:r>
    </w:p>
    <w:p w14:paraId="78975778" w14:textId="77777777" w:rsidR="00CC623E" w:rsidRPr="00576327" w:rsidRDefault="00CC623E" w:rsidP="00CC623E">
      <w:pPr>
        <w:tabs>
          <w:tab w:val="left" w:pos="375"/>
        </w:tabs>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В 2023 году специалистам</w:t>
      </w:r>
      <w:r>
        <w:rPr>
          <w:rFonts w:ascii="Times New Roman" w:hAnsi="Times New Roman" w:cs="Times New Roman"/>
          <w:sz w:val="28"/>
          <w:szCs w:val="28"/>
        </w:rPr>
        <w:t>и</w:t>
      </w:r>
      <w:r w:rsidRPr="00576327">
        <w:rPr>
          <w:rFonts w:ascii="Times New Roman" w:hAnsi="Times New Roman" w:cs="Times New Roman"/>
          <w:sz w:val="28"/>
          <w:szCs w:val="28"/>
        </w:rPr>
        <w:t xml:space="preserve"> Управления образования Углегорского городского округа поступило 140 сообщений (АППГ </w:t>
      </w:r>
      <w:proofErr w:type="gramStart"/>
      <w:r w:rsidRPr="00576327">
        <w:rPr>
          <w:rFonts w:ascii="Times New Roman" w:hAnsi="Times New Roman" w:cs="Times New Roman"/>
          <w:sz w:val="28"/>
          <w:szCs w:val="28"/>
        </w:rPr>
        <w:t>-  163</w:t>
      </w:r>
      <w:proofErr w:type="gramEnd"/>
      <w:r w:rsidRPr="00576327">
        <w:rPr>
          <w:rFonts w:ascii="Times New Roman" w:hAnsi="Times New Roman" w:cs="Times New Roman"/>
          <w:sz w:val="28"/>
          <w:szCs w:val="28"/>
        </w:rPr>
        <w:t xml:space="preserve"> сообщений) о нарушениях прав детей. Из них: от граждан – 90 (АППГ - 85); из ОВД – 28 (АППГ – 31); из медицинских организаций – 8 (АППГ – 12); из образовательных организаций – 14 (АППГ – 22); из организаций социального обслуживания – 6 (АППГ – 13).</w:t>
      </w:r>
    </w:p>
    <w:p w14:paraId="61039EE3" w14:textId="77777777" w:rsidR="00CC623E" w:rsidRPr="00576327" w:rsidRDefault="00CC623E" w:rsidP="00CC623E">
      <w:pPr>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За период 2023 года специалистами Управления образования Углегорского городского округа осуществл</w:t>
      </w:r>
      <w:r>
        <w:rPr>
          <w:rFonts w:ascii="Times New Roman" w:hAnsi="Times New Roman" w:cs="Times New Roman"/>
          <w:sz w:val="28"/>
          <w:szCs w:val="28"/>
        </w:rPr>
        <w:t>ено 160 (АППГ – 167) выездов</w:t>
      </w:r>
      <w:r w:rsidRPr="00576327">
        <w:rPr>
          <w:rFonts w:ascii="Times New Roman" w:hAnsi="Times New Roman" w:cs="Times New Roman"/>
          <w:sz w:val="28"/>
          <w:szCs w:val="28"/>
        </w:rPr>
        <w:t xml:space="preserve">, в том числе в семьи СОП, в ходе которых был осуществлен контроль за созданными условиями со стороны родителей в отношении детей. </w:t>
      </w:r>
    </w:p>
    <w:p w14:paraId="62F353E3" w14:textId="77777777" w:rsidR="00CC623E" w:rsidRPr="00576327" w:rsidRDefault="00CC623E" w:rsidP="00CC623E">
      <w:pPr>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В том числе:</w:t>
      </w:r>
    </w:p>
    <w:p w14:paraId="2BE61B1C" w14:textId="77777777" w:rsidR="00CC623E" w:rsidRPr="00576327" w:rsidRDefault="00CC623E" w:rsidP="00CC623E">
      <w:pPr>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 ко</w:t>
      </w:r>
      <w:r>
        <w:rPr>
          <w:rFonts w:ascii="Times New Roman" w:hAnsi="Times New Roman" w:cs="Times New Roman"/>
          <w:sz w:val="28"/>
          <w:szCs w:val="28"/>
        </w:rPr>
        <w:t>личество сохраненных семей: 2023</w:t>
      </w:r>
      <w:r w:rsidRPr="00576327">
        <w:rPr>
          <w:rFonts w:ascii="Times New Roman" w:hAnsi="Times New Roman" w:cs="Times New Roman"/>
          <w:sz w:val="28"/>
          <w:szCs w:val="28"/>
        </w:rPr>
        <w:t xml:space="preserve"> год – 19 семей (АППГ – 21 семьи);</w:t>
      </w:r>
    </w:p>
    <w:p w14:paraId="35AACD60" w14:textId="77777777" w:rsidR="00CC623E" w:rsidRPr="00576327" w:rsidRDefault="00CC623E" w:rsidP="00CC623E">
      <w:pPr>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 xml:space="preserve">- количество детей, возвращенных в кровную семью, в результате работы с семьей: </w:t>
      </w:r>
    </w:p>
    <w:p w14:paraId="7495AB4C" w14:textId="77777777" w:rsidR="00CC623E" w:rsidRPr="00576327" w:rsidRDefault="00CC623E" w:rsidP="00CC623E">
      <w:pPr>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- 2023 год – 3 чел.;</w:t>
      </w:r>
    </w:p>
    <w:p w14:paraId="2CD97121" w14:textId="77777777" w:rsidR="00CC623E" w:rsidRPr="00576327" w:rsidRDefault="00CC623E" w:rsidP="00CC623E">
      <w:pPr>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- 2022 год – 6 чел.</w:t>
      </w:r>
    </w:p>
    <w:p w14:paraId="2CD5D5D5" w14:textId="77777777" w:rsidR="00CC623E" w:rsidRPr="00576327" w:rsidRDefault="00CC623E" w:rsidP="00CC623E">
      <w:pPr>
        <w:spacing w:after="0" w:line="240" w:lineRule="auto"/>
        <w:ind w:firstLine="709"/>
        <w:jc w:val="both"/>
        <w:rPr>
          <w:rFonts w:ascii="Times New Roman" w:hAnsi="Times New Roman" w:cs="Times New Roman"/>
          <w:color w:val="000000" w:themeColor="text1"/>
          <w:sz w:val="28"/>
          <w:szCs w:val="28"/>
        </w:rPr>
      </w:pPr>
      <w:r w:rsidRPr="00576327">
        <w:rPr>
          <w:rFonts w:ascii="Times New Roman" w:hAnsi="Times New Roman" w:cs="Times New Roman"/>
          <w:color w:val="000000" w:themeColor="text1"/>
          <w:sz w:val="28"/>
          <w:szCs w:val="28"/>
        </w:rPr>
        <w:t xml:space="preserve">В целях обеспечения патронажа за семьями, находящимися в СОП, своевременного выявления признаков социального неблагополучия и условий, </w:t>
      </w:r>
      <w:r w:rsidRPr="00576327">
        <w:rPr>
          <w:rFonts w:ascii="Times New Roman" w:hAnsi="Times New Roman" w:cs="Times New Roman"/>
          <w:color w:val="000000" w:themeColor="text1"/>
          <w:sz w:val="28"/>
          <w:szCs w:val="28"/>
        </w:rPr>
        <w:lastRenderedPageBreak/>
        <w:t>представляющих опасность для ребёнка, сотрудники образовательных организаций совершают рейды в семьи СОП не реже 1 раза в квартал с последующим составлением актов и направлением их в отдел соц</w:t>
      </w:r>
      <w:r>
        <w:rPr>
          <w:rFonts w:ascii="Times New Roman" w:hAnsi="Times New Roman" w:cs="Times New Roman"/>
          <w:color w:val="000000" w:themeColor="text1"/>
          <w:sz w:val="28"/>
          <w:szCs w:val="28"/>
        </w:rPr>
        <w:t xml:space="preserve">иальной </w:t>
      </w:r>
      <w:r w:rsidRPr="00576327">
        <w:rPr>
          <w:rFonts w:ascii="Times New Roman" w:hAnsi="Times New Roman" w:cs="Times New Roman"/>
          <w:color w:val="000000" w:themeColor="text1"/>
          <w:sz w:val="28"/>
          <w:szCs w:val="28"/>
        </w:rPr>
        <w:t xml:space="preserve">поддержки населения Углегорского района. </w:t>
      </w:r>
    </w:p>
    <w:p w14:paraId="227913DD" w14:textId="77777777" w:rsidR="00CC623E" w:rsidRPr="00576327" w:rsidRDefault="00CC623E" w:rsidP="00CC623E">
      <w:pPr>
        <w:tabs>
          <w:tab w:val="left" w:pos="375"/>
        </w:tabs>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В Углегорском городском округе с 2015 года работает служба экстренной психологической помощи. К ее работе привлечены 3 специалиста Центра психолого-педагогической помощи семье и детям г.</w:t>
      </w:r>
      <w:r>
        <w:rPr>
          <w:rFonts w:ascii="Times New Roman" w:hAnsi="Times New Roman" w:cs="Times New Roman"/>
          <w:sz w:val="28"/>
          <w:szCs w:val="28"/>
        </w:rPr>
        <w:t xml:space="preserve"> Южно-Сахалинска. В 2023 году специалисты продолжали </w:t>
      </w:r>
      <w:r w:rsidRPr="00576327">
        <w:rPr>
          <w:rFonts w:ascii="Times New Roman" w:hAnsi="Times New Roman" w:cs="Times New Roman"/>
          <w:sz w:val="28"/>
          <w:szCs w:val="28"/>
        </w:rPr>
        <w:t>работать в этом направлении.</w:t>
      </w:r>
      <w:r w:rsidRPr="00576327">
        <w:rPr>
          <w:rFonts w:ascii="Times New Roman" w:hAnsi="Times New Roman" w:cs="Times New Roman"/>
          <w:sz w:val="28"/>
          <w:szCs w:val="28"/>
        </w:rPr>
        <w:tab/>
      </w:r>
    </w:p>
    <w:p w14:paraId="19FBC3B4" w14:textId="77777777" w:rsidR="00CC623E" w:rsidRPr="00576327" w:rsidRDefault="00CC623E" w:rsidP="00CC623E">
      <w:pPr>
        <w:tabs>
          <w:tab w:val="left" w:pos="375"/>
        </w:tabs>
        <w:spacing w:after="0" w:line="240" w:lineRule="auto"/>
        <w:ind w:firstLine="709"/>
        <w:jc w:val="both"/>
        <w:rPr>
          <w:rFonts w:ascii="Times New Roman" w:hAnsi="Times New Roman" w:cs="Times New Roman"/>
          <w:sz w:val="28"/>
          <w:szCs w:val="28"/>
        </w:rPr>
      </w:pPr>
      <w:r w:rsidRPr="00576327">
        <w:rPr>
          <w:rFonts w:ascii="Times New Roman" w:hAnsi="Times New Roman" w:cs="Times New Roman"/>
          <w:sz w:val="28"/>
          <w:szCs w:val="28"/>
        </w:rPr>
        <w:t>В отношении жилых помещений, закреплённых за детьми данной категории, специалистами опеки и попечительства ежене</w:t>
      </w:r>
      <w:r>
        <w:rPr>
          <w:rFonts w:ascii="Times New Roman" w:hAnsi="Times New Roman" w:cs="Times New Roman"/>
          <w:sz w:val="28"/>
          <w:szCs w:val="28"/>
        </w:rPr>
        <w:t xml:space="preserve">дельно осуществляется контроль </w:t>
      </w:r>
      <w:r w:rsidRPr="00576327">
        <w:rPr>
          <w:rFonts w:ascii="Times New Roman" w:hAnsi="Times New Roman" w:cs="Times New Roman"/>
          <w:sz w:val="28"/>
          <w:szCs w:val="28"/>
        </w:rPr>
        <w:t>обеспечения их надлежащего санитарного и технического состояния, оформляются соответствующие акты сохранности, в том числе оказывается консультационная помощь опекунам в вопросах осуществления надзора за жилыми помещениями, принадлежащими детям-сиротам и детям, оставшимся без попечения родителей, на праве собственности.</w:t>
      </w:r>
    </w:p>
    <w:p w14:paraId="6A8F8FA1" w14:textId="77777777" w:rsidR="00CC623E" w:rsidRPr="00576327" w:rsidRDefault="00CC623E" w:rsidP="00CC623E">
      <w:pPr>
        <w:spacing w:after="0" w:line="240" w:lineRule="auto"/>
        <w:ind w:firstLine="709"/>
        <w:jc w:val="both"/>
        <w:rPr>
          <w:rFonts w:ascii="Times New Roman" w:hAnsi="Times New Roman" w:cs="Times New Roman"/>
          <w:color w:val="000000" w:themeColor="text1"/>
          <w:sz w:val="28"/>
          <w:szCs w:val="28"/>
        </w:rPr>
      </w:pPr>
      <w:r w:rsidRPr="00576327">
        <w:rPr>
          <w:rFonts w:ascii="Times New Roman" w:hAnsi="Times New Roman" w:cs="Times New Roman"/>
          <w:color w:val="000000" w:themeColor="text1"/>
          <w:sz w:val="28"/>
          <w:szCs w:val="28"/>
        </w:rPr>
        <w:t>В отчетном году для обучающихся 7-11 классов проводилось социально-психологическое тестирование (СПТ), основной целью которого является выявление обучающихся с показателями вероятности вовлечения в зависимое поведение (раннее выявление немедицинского потребления наркотических средств и психотропных веществ). В тестировании приняли участие 999 человек (96,52%) (АППГ - 715 (90,85%) обучающихся).</w:t>
      </w:r>
    </w:p>
    <w:p w14:paraId="2085F905" w14:textId="77777777" w:rsidR="00CC623E" w:rsidRPr="00576327" w:rsidRDefault="00CC623E" w:rsidP="00CC623E">
      <w:pPr>
        <w:spacing w:after="0" w:line="240" w:lineRule="auto"/>
        <w:ind w:firstLine="567"/>
        <w:jc w:val="both"/>
        <w:rPr>
          <w:rFonts w:ascii="Times New Roman" w:hAnsi="Times New Roman" w:cs="Times New Roman"/>
          <w:color w:val="FF0000"/>
          <w:sz w:val="28"/>
          <w:szCs w:val="28"/>
        </w:rPr>
      </w:pPr>
      <w:r w:rsidRPr="00576327">
        <w:rPr>
          <w:rFonts w:ascii="Times New Roman" w:hAnsi="Times New Roman" w:cs="Times New Roman"/>
          <w:color w:val="000000" w:themeColor="text1"/>
          <w:sz w:val="28"/>
          <w:szCs w:val="28"/>
        </w:rPr>
        <w:t xml:space="preserve"> </w:t>
      </w:r>
      <w:r w:rsidRPr="00576327">
        <w:rPr>
          <w:rFonts w:ascii="Times New Roman" w:hAnsi="Times New Roman" w:cs="Times New Roman"/>
          <w:sz w:val="28"/>
          <w:szCs w:val="28"/>
        </w:rPr>
        <w:t>Кроме того, в рамках данной подпрограммы осуществляются социальные выплаты педагогическим работникам образовательных организаций, предусмотренные законодательными актами Российской Федерации и Сахалинской области. Таким образом, средства, выделенные на проведение мероприятий, направленных на профилактику потребления наркотических средств и психотропных веществ израсходованы в полном объёме.</w:t>
      </w:r>
    </w:p>
    <w:p w14:paraId="4EAEED03" w14:textId="77777777" w:rsidR="00CC623E" w:rsidRPr="00576327" w:rsidRDefault="00CC623E" w:rsidP="00CC623E">
      <w:pPr>
        <w:spacing w:after="0" w:line="240" w:lineRule="auto"/>
        <w:ind w:firstLine="567"/>
        <w:jc w:val="both"/>
        <w:rPr>
          <w:rFonts w:ascii="Times New Roman" w:hAnsi="Times New Roman"/>
          <w:sz w:val="28"/>
          <w:szCs w:val="28"/>
        </w:rPr>
      </w:pPr>
    </w:p>
    <w:p w14:paraId="27C76EC6"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b/>
          <w:sz w:val="28"/>
          <w:szCs w:val="28"/>
        </w:rPr>
        <w:t>Расчеты показателей оценки эффективности подпрограммы:</w:t>
      </w:r>
    </w:p>
    <w:p w14:paraId="28F15DE0" w14:textId="77777777" w:rsidR="00CC623E" w:rsidRPr="00576327" w:rsidRDefault="00CC623E" w:rsidP="00CC623E">
      <w:pPr>
        <w:spacing w:after="0" w:line="240" w:lineRule="auto"/>
        <w:ind w:firstLine="567"/>
        <w:jc w:val="both"/>
        <w:rPr>
          <w:rFonts w:ascii="Times New Roman" w:hAnsi="Times New Roman"/>
          <w:sz w:val="28"/>
          <w:szCs w:val="28"/>
        </w:rPr>
      </w:pPr>
    </w:p>
    <w:p w14:paraId="4EAB19D7" w14:textId="77777777" w:rsidR="00CC623E" w:rsidRPr="00576327" w:rsidRDefault="00CC623E" w:rsidP="00CC623E">
      <w:pPr>
        <w:spacing w:after="0" w:line="240" w:lineRule="auto"/>
        <w:ind w:firstLine="567"/>
        <w:jc w:val="both"/>
        <w:rPr>
          <w:rFonts w:ascii="Times New Roman" w:hAnsi="Times New Roman"/>
          <w:b/>
          <w:sz w:val="28"/>
          <w:szCs w:val="28"/>
        </w:rPr>
      </w:pPr>
      <w:r w:rsidRPr="00576327">
        <w:rPr>
          <w:rFonts w:ascii="Times New Roman" w:hAnsi="Times New Roman"/>
          <w:b/>
          <w:sz w:val="28"/>
          <w:szCs w:val="28"/>
        </w:rPr>
        <w:t>Степень достижения планового значения индикатора (показателя) рассчитывается по следующим формулам:</w:t>
      </w:r>
    </w:p>
    <w:p w14:paraId="150B212E"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67048D8B"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СДi</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ЗИфi</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ЗИпi</w:t>
      </w:r>
      <w:proofErr w:type="spellEnd"/>
      <w:r w:rsidRPr="00576327">
        <w:rPr>
          <w:rFonts w:ascii="Times New Roman" w:hAnsi="Times New Roman"/>
          <w:sz w:val="28"/>
          <w:szCs w:val="28"/>
        </w:rPr>
        <w:t>;</w:t>
      </w:r>
    </w:p>
    <w:p w14:paraId="34B6F14D"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где:</w:t>
      </w:r>
    </w:p>
    <w:p w14:paraId="6953EEB6" w14:textId="77777777" w:rsidR="00CC623E" w:rsidRPr="00576327" w:rsidRDefault="00CC623E" w:rsidP="00CC623E">
      <w:pPr>
        <w:spacing w:after="0" w:line="240" w:lineRule="auto"/>
        <w:ind w:firstLine="567"/>
        <w:jc w:val="both"/>
        <w:rPr>
          <w:rFonts w:ascii="Times New Roman" w:hAnsi="Times New Roman"/>
          <w:sz w:val="28"/>
          <w:szCs w:val="28"/>
        </w:rPr>
      </w:pPr>
      <w:proofErr w:type="spellStart"/>
      <w:r w:rsidRPr="00576327">
        <w:rPr>
          <w:rFonts w:ascii="Times New Roman" w:hAnsi="Times New Roman"/>
          <w:sz w:val="28"/>
          <w:szCs w:val="28"/>
        </w:rPr>
        <w:t>СДi</w:t>
      </w:r>
      <w:proofErr w:type="spellEnd"/>
      <w:r w:rsidRPr="00576327">
        <w:rPr>
          <w:rFonts w:ascii="Times New Roman" w:hAnsi="Times New Roman"/>
          <w:sz w:val="28"/>
          <w:szCs w:val="28"/>
        </w:rPr>
        <w:t xml:space="preserve"> - степень достижения планового значения i-го индикатора (показателя) муниципальной программы (подпрограммы);</w:t>
      </w:r>
    </w:p>
    <w:p w14:paraId="53F9B0DB" w14:textId="77777777" w:rsidR="00CC623E" w:rsidRPr="00576327" w:rsidRDefault="00CC623E" w:rsidP="00CC623E">
      <w:pPr>
        <w:spacing w:after="0" w:line="240" w:lineRule="auto"/>
        <w:ind w:firstLine="567"/>
        <w:jc w:val="both"/>
        <w:rPr>
          <w:rFonts w:ascii="Times New Roman" w:hAnsi="Times New Roman"/>
          <w:sz w:val="28"/>
          <w:szCs w:val="28"/>
        </w:rPr>
      </w:pPr>
      <w:proofErr w:type="spellStart"/>
      <w:r w:rsidRPr="00576327">
        <w:rPr>
          <w:rFonts w:ascii="Times New Roman" w:hAnsi="Times New Roman"/>
          <w:sz w:val="28"/>
          <w:szCs w:val="28"/>
        </w:rPr>
        <w:t>ЗИфi</w:t>
      </w:r>
      <w:proofErr w:type="spellEnd"/>
      <w:r w:rsidRPr="00576327">
        <w:rPr>
          <w:rFonts w:ascii="Times New Roman" w:hAnsi="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2D029B40" w14:textId="77777777" w:rsidR="00CC623E" w:rsidRPr="00576327" w:rsidRDefault="00CC623E" w:rsidP="00CC623E">
      <w:pPr>
        <w:spacing w:after="0" w:line="240" w:lineRule="auto"/>
        <w:ind w:firstLine="567"/>
        <w:jc w:val="both"/>
        <w:rPr>
          <w:rFonts w:ascii="Times New Roman" w:hAnsi="Times New Roman"/>
          <w:sz w:val="28"/>
          <w:szCs w:val="28"/>
        </w:rPr>
      </w:pPr>
      <w:proofErr w:type="spellStart"/>
      <w:r w:rsidRPr="00576327">
        <w:rPr>
          <w:rFonts w:ascii="Times New Roman" w:hAnsi="Times New Roman"/>
          <w:sz w:val="28"/>
          <w:szCs w:val="28"/>
        </w:rPr>
        <w:t>ЗИпi</w:t>
      </w:r>
      <w:proofErr w:type="spellEnd"/>
      <w:r w:rsidRPr="00576327">
        <w:rPr>
          <w:rFonts w:ascii="Times New Roman" w:hAnsi="Times New Roman"/>
          <w:sz w:val="28"/>
          <w:szCs w:val="28"/>
        </w:rPr>
        <w:t xml:space="preserve"> - плановое значение i-го индикатора (показателя) муниципальной программы (подпрограммы).</w:t>
      </w:r>
    </w:p>
    <w:p w14:paraId="580AA9FC"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xml:space="preserve">Если </w:t>
      </w:r>
      <w:proofErr w:type="spellStart"/>
      <w:r w:rsidRPr="00576327">
        <w:rPr>
          <w:rFonts w:ascii="Times New Roman" w:hAnsi="Times New Roman"/>
          <w:sz w:val="28"/>
          <w:szCs w:val="28"/>
        </w:rPr>
        <w:t>СД</w:t>
      </w:r>
      <w:proofErr w:type="gramStart"/>
      <w:r w:rsidRPr="00576327">
        <w:rPr>
          <w:rFonts w:ascii="Times New Roman" w:hAnsi="Times New Roman"/>
          <w:sz w:val="28"/>
          <w:szCs w:val="28"/>
        </w:rPr>
        <w:t>i</w:t>
      </w:r>
      <w:proofErr w:type="spellEnd"/>
      <w:r w:rsidRPr="00576327">
        <w:rPr>
          <w:rFonts w:ascii="Times New Roman" w:hAnsi="Times New Roman"/>
          <w:sz w:val="28"/>
          <w:szCs w:val="28"/>
        </w:rPr>
        <w:t xml:space="preserve"> &gt;</w:t>
      </w:r>
      <w:proofErr w:type="gramEnd"/>
      <w:r w:rsidRPr="00576327">
        <w:rPr>
          <w:rFonts w:ascii="Times New Roman" w:hAnsi="Times New Roman"/>
          <w:sz w:val="28"/>
          <w:szCs w:val="28"/>
        </w:rPr>
        <w:t xml:space="preserve"> 1 то значение </w:t>
      </w:r>
      <w:proofErr w:type="spellStart"/>
      <w:r w:rsidRPr="00576327">
        <w:rPr>
          <w:rFonts w:ascii="Times New Roman" w:hAnsi="Times New Roman"/>
          <w:sz w:val="28"/>
          <w:szCs w:val="28"/>
        </w:rPr>
        <w:t>СДi</w:t>
      </w:r>
      <w:proofErr w:type="spellEnd"/>
      <w:r w:rsidRPr="00576327">
        <w:rPr>
          <w:rFonts w:ascii="Times New Roman" w:hAnsi="Times New Roman"/>
          <w:sz w:val="28"/>
          <w:szCs w:val="28"/>
        </w:rPr>
        <w:t xml:space="preserve"> принимается равным 1.</w:t>
      </w:r>
    </w:p>
    <w:p w14:paraId="2C280A2E" w14:textId="77777777" w:rsidR="00CC623E" w:rsidRPr="00576327" w:rsidRDefault="00CC623E" w:rsidP="00CC623E">
      <w:pPr>
        <w:spacing w:after="0" w:line="240" w:lineRule="auto"/>
        <w:ind w:firstLine="567"/>
        <w:jc w:val="both"/>
        <w:rPr>
          <w:rFonts w:ascii="Times New Roman" w:hAnsi="Times New Roman"/>
          <w:sz w:val="28"/>
          <w:szCs w:val="28"/>
        </w:rPr>
      </w:pPr>
    </w:p>
    <w:p w14:paraId="171B5431"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xml:space="preserve">1.1. Количество детей-сирот и детей, оставшихся без попечения родителей, находящихся под опекой, в приемной семье: </w:t>
      </w:r>
    </w:p>
    <w:p w14:paraId="0E79883D" w14:textId="77777777" w:rsidR="00CC623E" w:rsidRPr="00576327" w:rsidRDefault="00CC623E" w:rsidP="00CC623E">
      <w:pPr>
        <w:spacing w:after="0" w:line="240" w:lineRule="auto"/>
        <w:ind w:firstLine="567"/>
        <w:jc w:val="center"/>
        <w:rPr>
          <w:rFonts w:ascii="Times New Roman" w:hAnsi="Times New Roman"/>
          <w:sz w:val="28"/>
          <w:szCs w:val="28"/>
          <w:u w:val="single"/>
        </w:rPr>
      </w:pPr>
      <w:r w:rsidRPr="00576327">
        <w:rPr>
          <w:rFonts w:ascii="Times New Roman" w:hAnsi="Times New Roman"/>
          <w:sz w:val="28"/>
          <w:szCs w:val="28"/>
          <w:u w:val="single"/>
        </w:rPr>
        <w:t xml:space="preserve">138 чел. / 141чел. = </w:t>
      </w:r>
      <w:r w:rsidRPr="00576327">
        <w:rPr>
          <w:rFonts w:ascii="Times New Roman" w:hAnsi="Times New Roman"/>
          <w:b/>
          <w:sz w:val="28"/>
          <w:szCs w:val="28"/>
          <w:u w:val="single"/>
        </w:rPr>
        <w:t>1 (обратный показатель)</w:t>
      </w:r>
    </w:p>
    <w:p w14:paraId="676C349F"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1.2.</w:t>
      </w:r>
      <w:r w:rsidRPr="00576327">
        <w:rPr>
          <w:rFonts w:ascii="Times New Roman" w:hAnsi="Times New Roman"/>
          <w:sz w:val="28"/>
          <w:szCs w:val="28"/>
        </w:rPr>
        <w:tab/>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p>
    <w:p w14:paraId="3D2B94E6" w14:textId="77777777" w:rsidR="00CC623E" w:rsidRPr="00576327" w:rsidRDefault="00CC623E" w:rsidP="00CC623E">
      <w:pPr>
        <w:spacing w:after="0" w:line="240" w:lineRule="auto"/>
        <w:ind w:firstLine="567"/>
        <w:jc w:val="center"/>
        <w:rPr>
          <w:rFonts w:ascii="Times New Roman" w:hAnsi="Times New Roman"/>
          <w:sz w:val="28"/>
          <w:szCs w:val="28"/>
          <w:u w:val="single"/>
        </w:rPr>
      </w:pPr>
      <w:r w:rsidRPr="00576327">
        <w:rPr>
          <w:rFonts w:ascii="Times New Roman" w:hAnsi="Times New Roman"/>
          <w:sz w:val="28"/>
          <w:szCs w:val="28"/>
          <w:u w:val="single"/>
        </w:rPr>
        <w:t xml:space="preserve">20 чел. / 20 чел. = </w:t>
      </w:r>
      <w:r w:rsidRPr="00576327">
        <w:rPr>
          <w:rFonts w:ascii="Times New Roman" w:hAnsi="Times New Roman"/>
          <w:b/>
          <w:sz w:val="28"/>
          <w:szCs w:val="28"/>
          <w:u w:val="single"/>
        </w:rPr>
        <w:t>1,0</w:t>
      </w:r>
    </w:p>
    <w:p w14:paraId="4BFC0CED" w14:textId="77777777" w:rsidR="00CC623E" w:rsidRPr="00576327" w:rsidRDefault="00CC623E" w:rsidP="00CC623E">
      <w:pPr>
        <w:spacing w:after="0" w:line="240" w:lineRule="auto"/>
        <w:ind w:firstLine="567"/>
        <w:jc w:val="center"/>
        <w:rPr>
          <w:rFonts w:ascii="Times New Roman" w:hAnsi="Times New Roman"/>
          <w:b/>
          <w:sz w:val="28"/>
          <w:szCs w:val="28"/>
        </w:rPr>
      </w:pPr>
    </w:p>
    <w:p w14:paraId="1F88C3FB"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xml:space="preserve">1.3.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p>
    <w:p w14:paraId="5CD32C87" w14:textId="77777777" w:rsidR="00CC623E" w:rsidRPr="00576327" w:rsidRDefault="00CC623E" w:rsidP="00CC623E">
      <w:pPr>
        <w:spacing w:after="0" w:line="240" w:lineRule="auto"/>
        <w:ind w:firstLine="567"/>
        <w:jc w:val="center"/>
        <w:rPr>
          <w:rFonts w:ascii="Times New Roman" w:hAnsi="Times New Roman"/>
          <w:sz w:val="28"/>
          <w:szCs w:val="28"/>
          <w:u w:val="single"/>
        </w:rPr>
      </w:pPr>
      <w:r w:rsidRPr="00576327">
        <w:rPr>
          <w:rFonts w:ascii="Times New Roman" w:hAnsi="Times New Roman"/>
          <w:sz w:val="28"/>
          <w:szCs w:val="28"/>
          <w:u w:val="single"/>
        </w:rPr>
        <w:t xml:space="preserve">24,0%/27,0% = </w:t>
      </w:r>
      <w:r w:rsidRPr="00576327">
        <w:rPr>
          <w:rFonts w:ascii="Times New Roman" w:hAnsi="Times New Roman"/>
          <w:b/>
          <w:sz w:val="28"/>
          <w:szCs w:val="28"/>
          <w:u w:val="single"/>
        </w:rPr>
        <w:t>0,89</w:t>
      </w:r>
    </w:p>
    <w:p w14:paraId="2C6027A9" w14:textId="77777777" w:rsidR="00CC623E" w:rsidRPr="00576327" w:rsidRDefault="00CC623E" w:rsidP="00CC623E">
      <w:pPr>
        <w:spacing w:after="0" w:line="240" w:lineRule="auto"/>
        <w:ind w:firstLine="567"/>
        <w:jc w:val="both"/>
        <w:rPr>
          <w:rFonts w:ascii="Times New Roman" w:hAnsi="Times New Roman"/>
          <w:sz w:val="28"/>
          <w:szCs w:val="28"/>
        </w:rPr>
      </w:pPr>
    </w:p>
    <w:p w14:paraId="7FDE5874" w14:textId="77777777" w:rsidR="00CC623E" w:rsidRPr="00576327" w:rsidRDefault="00CC623E" w:rsidP="00CC623E">
      <w:pPr>
        <w:spacing w:after="0" w:line="240" w:lineRule="auto"/>
        <w:ind w:firstLine="567"/>
        <w:jc w:val="center"/>
        <w:rPr>
          <w:rFonts w:ascii="Times New Roman" w:hAnsi="Times New Roman"/>
          <w:sz w:val="28"/>
          <w:szCs w:val="28"/>
        </w:rPr>
      </w:pPr>
      <w:r w:rsidRPr="00576327">
        <w:rPr>
          <w:rFonts w:ascii="Times New Roman" w:hAnsi="Times New Roman"/>
          <w:sz w:val="28"/>
          <w:szCs w:val="28"/>
        </w:rPr>
        <w:t xml:space="preserve">Средний индикатор: </w:t>
      </w:r>
      <w:r w:rsidRPr="00576327">
        <w:rPr>
          <w:rFonts w:ascii="Times New Roman" w:hAnsi="Times New Roman"/>
          <w:b/>
          <w:sz w:val="28"/>
          <w:szCs w:val="28"/>
        </w:rPr>
        <w:t>(1+1+0,89)/3=0,96</w:t>
      </w:r>
    </w:p>
    <w:p w14:paraId="0FF46716" w14:textId="77777777" w:rsidR="00CC623E" w:rsidRPr="00576327" w:rsidRDefault="00CC623E" w:rsidP="00CC623E">
      <w:pPr>
        <w:spacing w:after="0" w:line="240" w:lineRule="auto"/>
        <w:ind w:firstLine="567"/>
        <w:jc w:val="both"/>
        <w:rPr>
          <w:rFonts w:ascii="Times New Roman" w:hAnsi="Times New Roman"/>
          <w:sz w:val="28"/>
          <w:szCs w:val="28"/>
        </w:rPr>
      </w:pPr>
    </w:p>
    <w:p w14:paraId="2E235DBB"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r w:rsidRPr="00576327">
        <w:rPr>
          <w:rFonts w:ascii="Times New Roman" w:hAnsi="Times New Roman"/>
          <w:b/>
          <w:sz w:val="28"/>
          <w:szCs w:val="28"/>
        </w:rPr>
        <w:t>Степень реализации мероприятий оценивается как доля мероприятий, выполненных в полном объеме по следующей формуле</w:t>
      </w:r>
      <w:r w:rsidRPr="00576327">
        <w:rPr>
          <w:rFonts w:ascii="Times New Roman" w:hAnsi="Times New Roman"/>
          <w:sz w:val="28"/>
          <w:szCs w:val="28"/>
        </w:rPr>
        <w:t>:</w:t>
      </w:r>
    </w:p>
    <w:p w14:paraId="1DCFA541"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СРм</w:t>
      </w:r>
      <w:proofErr w:type="spellEnd"/>
      <w:r w:rsidRPr="00576327">
        <w:rPr>
          <w:rFonts w:ascii="Times New Roman" w:hAnsi="Times New Roman"/>
          <w:sz w:val="28"/>
          <w:szCs w:val="28"/>
        </w:rPr>
        <w:t xml:space="preserve"> = Мф / </w:t>
      </w:r>
      <w:proofErr w:type="spellStart"/>
      <w:r w:rsidRPr="00576327">
        <w:rPr>
          <w:rFonts w:ascii="Times New Roman" w:hAnsi="Times New Roman"/>
          <w:sz w:val="28"/>
          <w:szCs w:val="28"/>
        </w:rPr>
        <w:t>Мп</w:t>
      </w:r>
      <w:proofErr w:type="spellEnd"/>
      <w:r w:rsidRPr="00576327">
        <w:rPr>
          <w:rFonts w:ascii="Times New Roman" w:hAnsi="Times New Roman"/>
          <w:sz w:val="28"/>
          <w:szCs w:val="28"/>
        </w:rPr>
        <w:t>,</w:t>
      </w:r>
    </w:p>
    <w:p w14:paraId="42036BAE"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t>где:</w:t>
      </w:r>
    </w:p>
    <w:p w14:paraId="1846CD7A"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СРм</w:t>
      </w:r>
      <w:proofErr w:type="spellEnd"/>
      <w:r w:rsidRPr="00576327">
        <w:rPr>
          <w:rFonts w:ascii="Times New Roman" w:hAnsi="Times New Roman"/>
          <w:sz w:val="28"/>
          <w:szCs w:val="28"/>
        </w:rPr>
        <w:t xml:space="preserve"> - степень реализации мероприятий муниципальной программы (подпрограммы);</w:t>
      </w:r>
    </w:p>
    <w:p w14:paraId="6F457DEF"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57FD3801"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Мп</w:t>
      </w:r>
      <w:proofErr w:type="spellEnd"/>
      <w:r w:rsidRPr="00576327">
        <w:rPr>
          <w:rFonts w:ascii="Times New Roman" w:hAnsi="Times New Roman"/>
          <w:sz w:val="28"/>
          <w:szCs w:val="28"/>
        </w:rPr>
        <w:t xml:space="preserve"> - общее количество мероприятий, запланированных к реализации в отчетном году: </w:t>
      </w:r>
    </w:p>
    <w:p w14:paraId="285A53B5" w14:textId="77777777" w:rsidR="00CC623E" w:rsidRPr="00576327" w:rsidRDefault="00CC623E" w:rsidP="00CC623E">
      <w:pPr>
        <w:spacing w:after="0" w:line="240" w:lineRule="auto"/>
        <w:ind w:firstLine="567"/>
        <w:jc w:val="center"/>
        <w:rPr>
          <w:rFonts w:ascii="Times New Roman" w:hAnsi="Times New Roman"/>
          <w:sz w:val="28"/>
          <w:szCs w:val="28"/>
          <w:u w:val="single"/>
        </w:rPr>
      </w:pPr>
      <w:r w:rsidRPr="00576327">
        <w:rPr>
          <w:rFonts w:ascii="Times New Roman" w:hAnsi="Times New Roman"/>
          <w:sz w:val="28"/>
          <w:szCs w:val="28"/>
          <w:u w:val="single"/>
        </w:rPr>
        <w:t xml:space="preserve">3/3 = </w:t>
      </w:r>
      <w:r w:rsidRPr="00576327">
        <w:rPr>
          <w:rFonts w:ascii="Times New Roman" w:hAnsi="Times New Roman"/>
          <w:b/>
          <w:sz w:val="28"/>
          <w:szCs w:val="28"/>
          <w:u w:val="single"/>
        </w:rPr>
        <w:t>1,0</w:t>
      </w:r>
    </w:p>
    <w:p w14:paraId="2C4A1C53" w14:textId="77777777" w:rsidR="00CC623E" w:rsidRPr="00576327" w:rsidRDefault="00CC623E" w:rsidP="00CC623E">
      <w:pPr>
        <w:spacing w:after="0" w:line="240" w:lineRule="auto"/>
        <w:ind w:firstLine="567"/>
        <w:jc w:val="both"/>
        <w:rPr>
          <w:rFonts w:ascii="Times New Roman" w:hAnsi="Times New Roman"/>
          <w:sz w:val="28"/>
          <w:szCs w:val="28"/>
        </w:rPr>
      </w:pPr>
    </w:p>
    <w:p w14:paraId="322D6043"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b/>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r w:rsidRPr="00576327">
        <w:rPr>
          <w:rFonts w:ascii="Times New Roman" w:hAnsi="Times New Roman"/>
          <w:sz w:val="28"/>
          <w:szCs w:val="28"/>
        </w:rPr>
        <w:t>:</w:t>
      </w:r>
    </w:p>
    <w:p w14:paraId="11D2C874"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t>ССур</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Рк</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Рп</w:t>
      </w:r>
      <w:proofErr w:type="spellEnd"/>
      <w:r w:rsidRPr="00576327">
        <w:rPr>
          <w:rFonts w:ascii="Times New Roman" w:hAnsi="Times New Roman"/>
          <w:sz w:val="28"/>
          <w:szCs w:val="28"/>
        </w:rPr>
        <w:t>,</w:t>
      </w:r>
    </w:p>
    <w:p w14:paraId="5E60C302"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где:</w:t>
      </w:r>
    </w:p>
    <w:p w14:paraId="41261EC2" w14:textId="77777777" w:rsidR="00CC623E" w:rsidRPr="00576327" w:rsidRDefault="00CC623E" w:rsidP="00CC623E">
      <w:pPr>
        <w:spacing w:after="0" w:line="240" w:lineRule="auto"/>
        <w:ind w:firstLine="567"/>
        <w:jc w:val="both"/>
        <w:rPr>
          <w:rFonts w:ascii="Times New Roman" w:hAnsi="Times New Roman"/>
          <w:sz w:val="28"/>
          <w:szCs w:val="28"/>
        </w:rPr>
      </w:pPr>
      <w:proofErr w:type="spellStart"/>
      <w:r w:rsidRPr="00576327">
        <w:rPr>
          <w:rFonts w:ascii="Times New Roman" w:hAnsi="Times New Roman"/>
          <w:sz w:val="28"/>
          <w:szCs w:val="28"/>
        </w:rPr>
        <w:t>ССур</w:t>
      </w:r>
      <w:proofErr w:type="spellEnd"/>
      <w:r w:rsidRPr="00576327">
        <w:rPr>
          <w:rFonts w:ascii="Times New Roman" w:hAnsi="Times New Roman"/>
          <w:sz w:val="28"/>
          <w:szCs w:val="28"/>
        </w:rPr>
        <w:t xml:space="preserve"> - степень соответствия запланированному уровню расходов муниципальной программы (подпрограммы);</w:t>
      </w:r>
    </w:p>
    <w:p w14:paraId="6E76DC0E" w14:textId="77777777" w:rsidR="00CC623E" w:rsidRPr="00576327" w:rsidRDefault="00CC623E" w:rsidP="00CC623E">
      <w:pPr>
        <w:spacing w:after="0" w:line="240" w:lineRule="auto"/>
        <w:ind w:firstLine="567"/>
        <w:jc w:val="both"/>
        <w:rPr>
          <w:rFonts w:ascii="Times New Roman" w:hAnsi="Times New Roman"/>
          <w:sz w:val="28"/>
          <w:szCs w:val="28"/>
        </w:rPr>
      </w:pPr>
      <w:proofErr w:type="spellStart"/>
      <w:r w:rsidRPr="00576327">
        <w:rPr>
          <w:rFonts w:ascii="Times New Roman" w:hAnsi="Times New Roman"/>
          <w:sz w:val="28"/>
          <w:szCs w:val="28"/>
        </w:rPr>
        <w:t>Рк</w:t>
      </w:r>
      <w:proofErr w:type="spellEnd"/>
      <w:r w:rsidRPr="00576327">
        <w:rPr>
          <w:rFonts w:ascii="Times New Roman" w:hAnsi="Times New Roman"/>
          <w:sz w:val="28"/>
          <w:szCs w:val="28"/>
        </w:rPr>
        <w:t xml:space="preserve"> - кассовые расходы на реализацию муниципальной программы (подпрограммы) в отчетном году;</w:t>
      </w:r>
    </w:p>
    <w:p w14:paraId="60E4EE49" w14:textId="77777777" w:rsidR="00CC623E" w:rsidRPr="00576327" w:rsidRDefault="00CC623E" w:rsidP="00CC623E">
      <w:pPr>
        <w:spacing w:after="0" w:line="240" w:lineRule="auto"/>
        <w:ind w:firstLine="567"/>
        <w:jc w:val="both"/>
        <w:rPr>
          <w:rFonts w:ascii="Times New Roman" w:hAnsi="Times New Roman"/>
          <w:sz w:val="28"/>
          <w:szCs w:val="28"/>
        </w:rPr>
      </w:pPr>
      <w:proofErr w:type="spellStart"/>
      <w:r w:rsidRPr="00576327">
        <w:rPr>
          <w:rFonts w:ascii="Times New Roman" w:hAnsi="Times New Roman"/>
          <w:sz w:val="28"/>
          <w:szCs w:val="28"/>
        </w:rPr>
        <w:t>Рп</w:t>
      </w:r>
      <w:proofErr w:type="spellEnd"/>
      <w:r w:rsidRPr="00576327">
        <w:rPr>
          <w:rFonts w:ascii="Times New Roman" w:hAnsi="Times New Roman"/>
          <w:sz w:val="28"/>
          <w:szCs w:val="28"/>
        </w:rPr>
        <w:t xml:space="preserve"> - плановые расходы на реализацию муниципальной программы (подпрограммы) в отчетном году: </w:t>
      </w:r>
    </w:p>
    <w:p w14:paraId="49964142" w14:textId="77777777" w:rsidR="00CC623E" w:rsidRPr="00576327" w:rsidRDefault="00CC623E" w:rsidP="00CC623E">
      <w:pPr>
        <w:spacing w:after="0" w:line="240" w:lineRule="auto"/>
        <w:ind w:firstLine="567"/>
        <w:jc w:val="center"/>
        <w:rPr>
          <w:rFonts w:ascii="Times New Roman" w:hAnsi="Times New Roman"/>
          <w:b/>
          <w:sz w:val="28"/>
          <w:szCs w:val="28"/>
          <w:u w:val="single"/>
        </w:rPr>
      </w:pPr>
      <w:r w:rsidRPr="00576327">
        <w:rPr>
          <w:rFonts w:ascii="Times New Roman" w:hAnsi="Times New Roman"/>
          <w:sz w:val="28"/>
          <w:szCs w:val="28"/>
          <w:u w:val="single"/>
        </w:rPr>
        <w:t>99 236,7 / 137 020,9</w:t>
      </w:r>
      <w:r w:rsidRPr="00576327">
        <w:rPr>
          <w:rFonts w:ascii="Times New Roman" w:hAnsi="Times New Roman"/>
          <w:b/>
          <w:sz w:val="28"/>
          <w:szCs w:val="28"/>
          <w:u w:val="single"/>
        </w:rPr>
        <w:t xml:space="preserve"> = 0,59</w:t>
      </w:r>
    </w:p>
    <w:p w14:paraId="2452598B" w14:textId="77777777" w:rsidR="00CC623E" w:rsidRPr="00576327" w:rsidRDefault="00CC623E" w:rsidP="00CC623E">
      <w:pPr>
        <w:spacing w:after="0" w:line="240" w:lineRule="auto"/>
        <w:ind w:firstLine="567"/>
        <w:jc w:val="both"/>
        <w:rPr>
          <w:rFonts w:ascii="Times New Roman" w:hAnsi="Times New Roman"/>
          <w:sz w:val="28"/>
          <w:szCs w:val="28"/>
        </w:rPr>
      </w:pPr>
    </w:p>
    <w:p w14:paraId="0641F7CD" w14:textId="77777777" w:rsidR="00CC623E" w:rsidRPr="00576327" w:rsidRDefault="00CC623E" w:rsidP="00CC623E">
      <w:pPr>
        <w:spacing w:after="0" w:line="240" w:lineRule="auto"/>
        <w:ind w:firstLine="567"/>
        <w:jc w:val="both"/>
        <w:rPr>
          <w:rFonts w:ascii="Times New Roman" w:hAnsi="Times New Roman"/>
          <w:b/>
          <w:sz w:val="28"/>
          <w:szCs w:val="28"/>
        </w:rPr>
      </w:pPr>
      <w:r w:rsidRPr="00576327">
        <w:rPr>
          <w:rFonts w:ascii="Times New Roman" w:hAnsi="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2BCC1FD5" w14:textId="77777777" w:rsidR="00CC623E" w:rsidRPr="00576327" w:rsidRDefault="00CC623E" w:rsidP="00CC623E">
      <w:pPr>
        <w:spacing w:after="0" w:line="240" w:lineRule="auto"/>
        <w:ind w:firstLine="567"/>
        <w:jc w:val="center"/>
        <w:rPr>
          <w:rFonts w:ascii="Times New Roman" w:hAnsi="Times New Roman"/>
          <w:sz w:val="28"/>
          <w:szCs w:val="28"/>
        </w:rPr>
      </w:pPr>
      <w:proofErr w:type="spellStart"/>
      <w:r w:rsidRPr="00576327">
        <w:rPr>
          <w:rFonts w:ascii="Times New Roman" w:hAnsi="Times New Roman"/>
          <w:sz w:val="28"/>
          <w:szCs w:val="28"/>
        </w:rPr>
        <w:lastRenderedPageBreak/>
        <w:t>ПЭj</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СДj</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СРмj</w:t>
      </w:r>
      <w:proofErr w:type="spellEnd"/>
      <w:r w:rsidRPr="00576327">
        <w:rPr>
          <w:rFonts w:ascii="Times New Roman" w:hAnsi="Times New Roman"/>
          <w:sz w:val="28"/>
          <w:szCs w:val="28"/>
        </w:rPr>
        <w:t xml:space="preserve"> + </w:t>
      </w:r>
      <w:proofErr w:type="spellStart"/>
      <w:r w:rsidRPr="00576327">
        <w:rPr>
          <w:rFonts w:ascii="Times New Roman" w:hAnsi="Times New Roman"/>
          <w:sz w:val="28"/>
          <w:szCs w:val="28"/>
        </w:rPr>
        <w:t>ССурj</w:t>
      </w:r>
      <w:proofErr w:type="spellEnd"/>
      <w:r w:rsidRPr="00576327">
        <w:rPr>
          <w:rFonts w:ascii="Times New Roman" w:hAnsi="Times New Roman"/>
          <w:sz w:val="28"/>
          <w:szCs w:val="28"/>
        </w:rPr>
        <w:t>) / 3,</w:t>
      </w:r>
    </w:p>
    <w:p w14:paraId="50EDF63C"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где:</w:t>
      </w:r>
    </w:p>
    <w:p w14:paraId="540C3D0E"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ПЭj</w:t>
      </w:r>
      <w:proofErr w:type="spellEnd"/>
      <w:r w:rsidRPr="00576327">
        <w:rPr>
          <w:rFonts w:ascii="Times New Roman" w:hAnsi="Times New Roman"/>
          <w:sz w:val="28"/>
          <w:szCs w:val="28"/>
        </w:rPr>
        <w:t xml:space="preserve"> - интегральный показатель эффективности j-й муниципальной программы (подпрограммы);</w:t>
      </w:r>
    </w:p>
    <w:p w14:paraId="748F1315"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СДj</w:t>
      </w:r>
      <w:proofErr w:type="spellEnd"/>
      <w:r w:rsidRPr="00576327">
        <w:rPr>
          <w:rFonts w:ascii="Times New Roman" w:hAnsi="Times New Roman"/>
          <w:sz w:val="28"/>
          <w:szCs w:val="28"/>
        </w:rPr>
        <w:t xml:space="preserve"> - степень достижения плановых значений индикаторов (показателей) j-й муниципальной программы (подпрограммы);</w:t>
      </w:r>
    </w:p>
    <w:p w14:paraId="2FDBF408"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СРмj</w:t>
      </w:r>
      <w:proofErr w:type="spellEnd"/>
      <w:r w:rsidRPr="00576327">
        <w:rPr>
          <w:rFonts w:ascii="Times New Roman" w:hAnsi="Times New Roman"/>
          <w:sz w:val="28"/>
          <w:szCs w:val="28"/>
        </w:rPr>
        <w:t xml:space="preserve"> - степень реализации мероприятий j-й муниципальной программы (подпрограммы);</w:t>
      </w:r>
    </w:p>
    <w:p w14:paraId="242DA3DC"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roofErr w:type="spellStart"/>
      <w:r w:rsidRPr="00576327">
        <w:rPr>
          <w:rFonts w:ascii="Times New Roman" w:hAnsi="Times New Roman"/>
          <w:sz w:val="28"/>
          <w:szCs w:val="28"/>
        </w:rPr>
        <w:t>ССурj</w:t>
      </w:r>
      <w:proofErr w:type="spellEnd"/>
      <w:r w:rsidRPr="00576327">
        <w:rPr>
          <w:rFonts w:ascii="Times New Roman" w:hAnsi="Times New Roman"/>
          <w:sz w:val="28"/>
          <w:szCs w:val="28"/>
        </w:rPr>
        <w:t xml:space="preserve"> - степень соответствия запланированному уровню расходов j-й муниципальной программы (подпрограммы): </w:t>
      </w:r>
    </w:p>
    <w:p w14:paraId="05F3F74E" w14:textId="77777777" w:rsidR="00CC623E" w:rsidRPr="00576327" w:rsidRDefault="00CC623E" w:rsidP="00CC623E">
      <w:pPr>
        <w:spacing w:after="0" w:line="240" w:lineRule="auto"/>
        <w:ind w:firstLine="567"/>
        <w:jc w:val="center"/>
        <w:rPr>
          <w:rFonts w:ascii="Times New Roman" w:hAnsi="Times New Roman"/>
          <w:sz w:val="28"/>
          <w:szCs w:val="28"/>
          <w:u w:val="single"/>
        </w:rPr>
      </w:pPr>
      <w:r w:rsidRPr="00576327">
        <w:rPr>
          <w:rFonts w:ascii="Times New Roman" w:hAnsi="Times New Roman"/>
          <w:sz w:val="28"/>
          <w:szCs w:val="28"/>
          <w:u w:val="single"/>
        </w:rPr>
        <w:t>(0,96+1+0,59)/3</w:t>
      </w:r>
      <w:r w:rsidRPr="00576327">
        <w:rPr>
          <w:rFonts w:ascii="Times New Roman" w:hAnsi="Times New Roman"/>
          <w:b/>
          <w:sz w:val="28"/>
          <w:szCs w:val="28"/>
          <w:u w:val="single"/>
        </w:rPr>
        <w:t>= 0,85</w:t>
      </w:r>
    </w:p>
    <w:p w14:paraId="7B6330A4"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ab/>
      </w:r>
    </w:p>
    <w:p w14:paraId="274E0475"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xml:space="preserve"> Расходная часть подпрограммы № 4 «Социальное обеспечение населения», которая финансируется за счет средств областного бюджета, исполнена на 59,4 %, в том числе;</w:t>
      </w:r>
    </w:p>
    <w:p w14:paraId="770DC029"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xml:space="preserve"> - расходы на оплату персоналу и обеспечение муниципальных нужд освоены 100%. </w:t>
      </w:r>
    </w:p>
    <w:p w14:paraId="6591E5EB"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субвенция областного бюджета по мероприятиям по охране семьи и детства освоена на 55,8 %.  Не освоено 10357,2 тыс. руб. на приобретение квартир для детей, находящихся под опекой (исполнитель КУМС УГО).</w:t>
      </w:r>
    </w:p>
    <w:p w14:paraId="292E607C"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субвенция на мероприятия по социальному обеспечению работников образовательных учреждений освоена   на 77,6,0% (не в полном объеме освоена субвенция на выплату компенсации отдельной категории граждан, проживающих и работающих в сельской местности, в связи с уменьшением количественных показателей).</w:t>
      </w:r>
    </w:p>
    <w:p w14:paraId="73382F0A"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По остальным индикаторам программы:</w:t>
      </w:r>
    </w:p>
    <w:p w14:paraId="4D71831A" w14:textId="77777777" w:rsidR="00CC623E" w:rsidRPr="00576327" w:rsidRDefault="00CC623E" w:rsidP="00CC623E">
      <w:pPr>
        <w:spacing w:after="0" w:line="240" w:lineRule="auto"/>
        <w:ind w:firstLine="567"/>
        <w:jc w:val="both"/>
        <w:rPr>
          <w:rFonts w:ascii="Times New Roman" w:hAnsi="Times New Roman"/>
          <w:sz w:val="28"/>
          <w:szCs w:val="28"/>
        </w:rPr>
      </w:pPr>
      <w:r w:rsidRPr="00576327">
        <w:rPr>
          <w:rFonts w:ascii="Times New Roman" w:hAnsi="Times New Roman"/>
          <w:sz w:val="28"/>
          <w:szCs w:val="28"/>
        </w:rPr>
        <w:t>- показатель «Удельный вес численности учителей общеобразовательных организаций в возрасте до 35 лет в общей численности учителей общеобразовательных организаций» составил 89% и не достиг планового значения по объективным причинам (низкая рождаемость в 1990е годы, высокая вовлеченность этой категории граждан в очное обучение по разным программам, отток молодежи из региона, низкая заработная плата).</w:t>
      </w:r>
    </w:p>
    <w:p w14:paraId="4352D7BB" w14:textId="665F5AA8" w:rsidR="00CC623E" w:rsidRPr="00D80A16" w:rsidRDefault="00CC623E" w:rsidP="00D80A16">
      <w:pPr>
        <w:spacing w:after="0" w:line="240" w:lineRule="auto"/>
        <w:ind w:firstLine="567"/>
        <w:jc w:val="both"/>
        <w:rPr>
          <w:rFonts w:ascii="Times New Roman" w:hAnsi="Times New Roman"/>
          <w:sz w:val="28"/>
          <w:szCs w:val="28"/>
        </w:rPr>
      </w:pPr>
      <w:r w:rsidRPr="00576327">
        <w:rPr>
          <w:rFonts w:ascii="Times New Roman" w:hAnsi="Times New Roman"/>
          <w:sz w:val="28"/>
          <w:szCs w:val="28"/>
        </w:rPr>
        <w:t>Таким образом, муниципальная подпрограмма «Социальное обеспечение населения» в 2023 году реализована на 85%.</w:t>
      </w:r>
    </w:p>
    <w:p w14:paraId="5C2AE917" w14:textId="77777777" w:rsidR="00CC623E" w:rsidRPr="00576327" w:rsidRDefault="00CC623E" w:rsidP="00CC623E">
      <w:pPr>
        <w:spacing w:after="0" w:line="240" w:lineRule="auto"/>
        <w:ind w:firstLine="567"/>
        <w:jc w:val="center"/>
        <w:rPr>
          <w:rFonts w:ascii="Times New Roman" w:hAnsi="Times New Roman"/>
          <w:b/>
          <w:sz w:val="28"/>
          <w:szCs w:val="28"/>
        </w:rPr>
      </w:pPr>
      <w:r w:rsidRPr="00576327">
        <w:rPr>
          <w:rFonts w:ascii="Times New Roman" w:hAnsi="Times New Roman"/>
          <w:b/>
          <w:sz w:val="28"/>
          <w:szCs w:val="28"/>
        </w:rPr>
        <w:t>3.5. Подпрограмма № 5 «Руководство и управление в сфере образования».</w:t>
      </w:r>
    </w:p>
    <w:p w14:paraId="753CEE1F"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p>
    <w:p w14:paraId="3D880224" w14:textId="54AFDB83"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xml:space="preserve">В подпрограмму № 5 «Руководство и управление в сфере образования» включено два основных мероприятия: </w:t>
      </w:r>
    </w:p>
    <w:p w14:paraId="25C6E1B1" w14:textId="77777777" w:rsidR="00CC623E" w:rsidRPr="00576327" w:rsidRDefault="00CC623E" w:rsidP="00CC623E">
      <w:pPr>
        <w:spacing w:after="0" w:line="240" w:lineRule="auto"/>
        <w:ind w:firstLine="567"/>
        <w:jc w:val="both"/>
        <w:rPr>
          <w:rFonts w:ascii="Times New Roman" w:eastAsia="Times New Roman" w:hAnsi="Times New Roman" w:cs="Times New Roman"/>
          <w:sz w:val="28"/>
          <w:szCs w:val="28"/>
        </w:rPr>
      </w:pPr>
      <w:r w:rsidRPr="00576327">
        <w:rPr>
          <w:rFonts w:ascii="Times New Roman" w:eastAsia="Times New Roman" w:hAnsi="Times New Roman" w:cs="Times New Roman"/>
          <w:sz w:val="28"/>
          <w:szCs w:val="28"/>
        </w:rPr>
        <w:t>- обеспечение деятельности Управления образования Углегорского муниципального района.</w:t>
      </w:r>
    </w:p>
    <w:p w14:paraId="59CD0922" w14:textId="77777777" w:rsidR="00CC623E" w:rsidRPr="00576327" w:rsidRDefault="00CC623E" w:rsidP="00CC623E">
      <w:pPr>
        <w:spacing w:after="0" w:line="240" w:lineRule="auto"/>
        <w:ind w:firstLine="567"/>
        <w:rPr>
          <w:rFonts w:ascii="Times New Roman" w:hAnsi="Times New Roman" w:cs="Times New Roman"/>
          <w:sz w:val="28"/>
          <w:szCs w:val="28"/>
        </w:rPr>
      </w:pPr>
    </w:p>
    <w:p w14:paraId="29E44248" w14:textId="77777777" w:rsidR="00CC623E" w:rsidRPr="00576327" w:rsidRDefault="00CC623E" w:rsidP="00CC623E">
      <w:pPr>
        <w:spacing w:after="0" w:line="240" w:lineRule="auto"/>
        <w:ind w:firstLine="567"/>
        <w:jc w:val="center"/>
        <w:rPr>
          <w:rFonts w:ascii="Times New Roman" w:hAnsi="Times New Roman" w:cs="Times New Roman"/>
          <w:b/>
          <w:sz w:val="28"/>
          <w:szCs w:val="28"/>
        </w:rPr>
      </w:pPr>
      <w:r w:rsidRPr="00576327">
        <w:rPr>
          <w:rFonts w:ascii="Times New Roman" w:hAnsi="Times New Roman" w:cs="Times New Roman"/>
          <w:b/>
          <w:sz w:val="28"/>
          <w:szCs w:val="28"/>
        </w:rPr>
        <w:t>Расчеты показателей оценки эффективности подпрограммы</w:t>
      </w:r>
    </w:p>
    <w:p w14:paraId="34CF9155" w14:textId="77777777" w:rsidR="00CC623E" w:rsidRPr="00576327" w:rsidRDefault="00CC623E" w:rsidP="00CC623E">
      <w:pPr>
        <w:spacing w:after="0" w:line="240" w:lineRule="auto"/>
        <w:ind w:firstLine="567"/>
        <w:jc w:val="center"/>
        <w:rPr>
          <w:rFonts w:ascii="Times New Roman" w:hAnsi="Times New Roman" w:cs="Times New Roman"/>
          <w:b/>
          <w:sz w:val="28"/>
          <w:szCs w:val="28"/>
        </w:rPr>
      </w:pPr>
    </w:p>
    <w:p w14:paraId="1A07472B"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lastRenderedPageBreak/>
        <w:t>Степень достижения планового значения индикатора (показателя) рассчитывается по следующим формулам:</w:t>
      </w:r>
    </w:p>
    <w:p w14:paraId="2441F592"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11769751"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ЗИфi</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ЗИпi</w:t>
      </w:r>
      <w:proofErr w:type="spellEnd"/>
      <w:r w:rsidRPr="00576327">
        <w:rPr>
          <w:rFonts w:ascii="Times New Roman" w:hAnsi="Times New Roman" w:cs="Times New Roman"/>
          <w:sz w:val="28"/>
          <w:szCs w:val="28"/>
        </w:rPr>
        <w:t>;</w:t>
      </w:r>
    </w:p>
    <w:p w14:paraId="0D97B786"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где:</w:t>
      </w:r>
    </w:p>
    <w:p w14:paraId="106852E5"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0D40CC0C"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ЗИфi</w:t>
      </w:r>
      <w:proofErr w:type="spellEnd"/>
      <w:r w:rsidRPr="00576327">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09E0AC53" w14:textId="77777777" w:rsidR="00CC623E" w:rsidRPr="00576327" w:rsidRDefault="00CC623E" w:rsidP="00CC623E">
      <w:pPr>
        <w:spacing w:after="0" w:line="240" w:lineRule="auto"/>
        <w:ind w:firstLine="567"/>
        <w:jc w:val="both"/>
        <w:rPr>
          <w:rFonts w:ascii="Times New Roman" w:hAnsi="Times New Roman" w:cs="Times New Roman"/>
          <w:sz w:val="28"/>
          <w:szCs w:val="28"/>
        </w:rPr>
      </w:pPr>
      <w:proofErr w:type="spellStart"/>
      <w:r w:rsidRPr="00576327">
        <w:rPr>
          <w:rFonts w:ascii="Times New Roman" w:hAnsi="Times New Roman" w:cs="Times New Roman"/>
          <w:sz w:val="28"/>
          <w:szCs w:val="28"/>
        </w:rPr>
        <w:t>ЗИпi</w:t>
      </w:r>
      <w:proofErr w:type="spellEnd"/>
      <w:r w:rsidRPr="00576327">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0B3F95F7"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Если </w:t>
      </w:r>
      <w:proofErr w:type="spellStart"/>
      <w:r w:rsidRPr="00576327">
        <w:rPr>
          <w:rFonts w:ascii="Times New Roman" w:hAnsi="Times New Roman" w:cs="Times New Roman"/>
          <w:sz w:val="28"/>
          <w:szCs w:val="28"/>
        </w:rPr>
        <w:t>СД</w:t>
      </w:r>
      <w:proofErr w:type="gramStart"/>
      <w:r w:rsidRPr="00576327">
        <w:rPr>
          <w:rFonts w:ascii="Times New Roman" w:hAnsi="Times New Roman" w:cs="Times New Roman"/>
          <w:sz w:val="28"/>
          <w:szCs w:val="28"/>
        </w:rPr>
        <w:t>i</w:t>
      </w:r>
      <w:proofErr w:type="spellEnd"/>
      <w:r w:rsidRPr="00576327">
        <w:rPr>
          <w:rFonts w:ascii="Times New Roman" w:hAnsi="Times New Roman" w:cs="Times New Roman"/>
          <w:sz w:val="28"/>
          <w:szCs w:val="28"/>
        </w:rPr>
        <w:t xml:space="preserve"> &gt;</w:t>
      </w:r>
      <w:proofErr w:type="gramEnd"/>
      <w:r w:rsidRPr="00576327">
        <w:rPr>
          <w:rFonts w:ascii="Times New Roman" w:hAnsi="Times New Roman" w:cs="Times New Roman"/>
          <w:sz w:val="28"/>
          <w:szCs w:val="28"/>
        </w:rPr>
        <w:t xml:space="preserve"> 1 то значение </w:t>
      </w:r>
      <w:proofErr w:type="spellStart"/>
      <w:r w:rsidRPr="00576327">
        <w:rPr>
          <w:rFonts w:ascii="Times New Roman" w:hAnsi="Times New Roman" w:cs="Times New Roman"/>
          <w:sz w:val="28"/>
          <w:szCs w:val="28"/>
        </w:rPr>
        <w:t>СДi</w:t>
      </w:r>
      <w:proofErr w:type="spellEnd"/>
      <w:r w:rsidRPr="00576327">
        <w:rPr>
          <w:rFonts w:ascii="Times New Roman" w:hAnsi="Times New Roman" w:cs="Times New Roman"/>
          <w:sz w:val="28"/>
          <w:szCs w:val="28"/>
        </w:rPr>
        <w:t xml:space="preserve"> принимается равным 1.</w:t>
      </w:r>
    </w:p>
    <w:p w14:paraId="2168E5D8" w14:textId="77777777" w:rsidR="00CC623E" w:rsidRPr="00576327" w:rsidRDefault="00CC623E" w:rsidP="00CC623E">
      <w:pPr>
        <w:spacing w:after="0" w:line="240" w:lineRule="auto"/>
        <w:ind w:firstLine="567"/>
        <w:jc w:val="center"/>
        <w:rPr>
          <w:rFonts w:ascii="Times New Roman" w:hAnsi="Times New Roman" w:cs="Times New Roman"/>
          <w:b/>
          <w:sz w:val="28"/>
          <w:szCs w:val="28"/>
          <w:u w:val="single"/>
        </w:rPr>
      </w:pPr>
      <w:r w:rsidRPr="00576327">
        <w:rPr>
          <w:rFonts w:ascii="Times New Roman" w:hAnsi="Times New Roman" w:cs="Times New Roman"/>
          <w:sz w:val="28"/>
          <w:szCs w:val="28"/>
          <w:u w:val="single"/>
        </w:rPr>
        <w:t>1/1</w:t>
      </w:r>
      <w:r w:rsidRPr="00576327">
        <w:rPr>
          <w:rFonts w:ascii="Times New Roman" w:hAnsi="Times New Roman" w:cs="Times New Roman"/>
          <w:b/>
          <w:sz w:val="28"/>
          <w:szCs w:val="28"/>
          <w:u w:val="single"/>
        </w:rPr>
        <w:t>=1,0</w:t>
      </w:r>
    </w:p>
    <w:p w14:paraId="50466363" w14:textId="77777777" w:rsidR="00CC623E" w:rsidRPr="00576327" w:rsidRDefault="00CC623E" w:rsidP="00CC623E">
      <w:pPr>
        <w:spacing w:after="0" w:line="240" w:lineRule="auto"/>
        <w:ind w:firstLine="567"/>
        <w:rPr>
          <w:rFonts w:ascii="Times New Roman" w:hAnsi="Times New Roman" w:cs="Times New Roman"/>
          <w:b/>
          <w:sz w:val="28"/>
          <w:szCs w:val="28"/>
        </w:rPr>
      </w:pPr>
      <w:r w:rsidRPr="00576327">
        <w:rPr>
          <w:rFonts w:ascii="Times New Roman" w:hAnsi="Times New Roman" w:cs="Times New Roman"/>
          <w:sz w:val="28"/>
          <w:szCs w:val="28"/>
        </w:rPr>
        <w:tab/>
      </w:r>
    </w:p>
    <w:p w14:paraId="375FB797"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Степень реализации мероприятий оценивается как доля мероприятий, выполненных в полном объеме по следующей формуле:</w:t>
      </w:r>
    </w:p>
    <w:p w14:paraId="6E12E189"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СРм</w:t>
      </w:r>
      <w:proofErr w:type="spellEnd"/>
      <w:r w:rsidRPr="00576327">
        <w:rPr>
          <w:rFonts w:ascii="Times New Roman" w:hAnsi="Times New Roman" w:cs="Times New Roman"/>
          <w:sz w:val="28"/>
          <w:szCs w:val="28"/>
        </w:rPr>
        <w:t xml:space="preserve"> = Мф / </w:t>
      </w:r>
      <w:proofErr w:type="spellStart"/>
      <w:r w:rsidRPr="00576327">
        <w:rPr>
          <w:rFonts w:ascii="Times New Roman" w:hAnsi="Times New Roman" w:cs="Times New Roman"/>
          <w:sz w:val="28"/>
          <w:szCs w:val="28"/>
        </w:rPr>
        <w:t>Мп</w:t>
      </w:r>
      <w:proofErr w:type="spellEnd"/>
      <w:r w:rsidRPr="00576327">
        <w:rPr>
          <w:rFonts w:ascii="Times New Roman" w:hAnsi="Times New Roman" w:cs="Times New Roman"/>
          <w:sz w:val="28"/>
          <w:szCs w:val="28"/>
        </w:rPr>
        <w:t>,</w:t>
      </w:r>
    </w:p>
    <w:p w14:paraId="6563421F"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t>где:</w:t>
      </w:r>
    </w:p>
    <w:p w14:paraId="2BEC9B1F"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СРм</w:t>
      </w:r>
      <w:proofErr w:type="spellEnd"/>
      <w:r w:rsidRPr="00576327">
        <w:rPr>
          <w:rFonts w:ascii="Times New Roman" w:hAnsi="Times New Roman" w:cs="Times New Roman"/>
          <w:sz w:val="28"/>
          <w:szCs w:val="28"/>
        </w:rPr>
        <w:t xml:space="preserve"> - степень реализации мероприятий муниципальной программы (подпрограммы);</w:t>
      </w:r>
    </w:p>
    <w:p w14:paraId="2F07B16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552D9EA6"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Мп</w:t>
      </w:r>
      <w:proofErr w:type="spellEnd"/>
      <w:r w:rsidRPr="00576327">
        <w:rPr>
          <w:rFonts w:ascii="Times New Roman" w:hAnsi="Times New Roman" w:cs="Times New Roman"/>
          <w:sz w:val="28"/>
          <w:szCs w:val="28"/>
        </w:rPr>
        <w:t xml:space="preserve"> - общее количество мероприятий, запланированных к реализации в отчетном году: </w:t>
      </w:r>
    </w:p>
    <w:p w14:paraId="522C252A" w14:textId="77777777" w:rsidR="00CC623E" w:rsidRPr="00576327" w:rsidRDefault="00CC623E" w:rsidP="00CC623E">
      <w:pPr>
        <w:spacing w:after="0" w:line="240" w:lineRule="auto"/>
        <w:ind w:firstLine="567"/>
        <w:jc w:val="center"/>
        <w:rPr>
          <w:rFonts w:ascii="Times New Roman" w:hAnsi="Times New Roman" w:cs="Times New Roman"/>
          <w:sz w:val="28"/>
          <w:szCs w:val="28"/>
          <w:u w:val="single"/>
        </w:rPr>
      </w:pPr>
      <w:r w:rsidRPr="00576327">
        <w:rPr>
          <w:rFonts w:ascii="Times New Roman" w:hAnsi="Times New Roman" w:cs="Times New Roman"/>
          <w:sz w:val="28"/>
          <w:szCs w:val="28"/>
          <w:u w:val="single"/>
        </w:rPr>
        <w:t>1/1</w:t>
      </w:r>
      <w:r w:rsidRPr="00576327">
        <w:rPr>
          <w:rFonts w:ascii="Times New Roman" w:hAnsi="Times New Roman" w:cs="Times New Roman"/>
          <w:b/>
          <w:sz w:val="28"/>
          <w:szCs w:val="28"/>
          <w:u w:val="single"/>
        </w:rPr>
        <w:t>=1,0</w:t>
      </w:r>
    </w:p>
    <w:p w14:paraId="029A9474" w14:textId="77777777" w:rsidR="00CC623E" w:rsidRPr="00576327" w:rsidRDefault="00CC623E" w:rsidP="00CC623E">
      <w:pPr>
        <w:spacing w:after="0" w:line="240" w:lineRule="auto"/>
        <w:ind w:firstLine="567"/>
        <w:rPr>
          <w:rFonts w:ascii="Times New Roman" w:hAnsi="Times New Roman" w:cs="Times New Roman"/>
          <w:sz w:val="28"/>
          <w:szCs w:val="28"/>
        </w:rPr>
      </w:pPr>
    </w:p>
    <w:p w14:paraId="7F3DD198"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019EC1EA"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ССур</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Рк</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Рп</w:t>
      </w:r>
      <w:proofErr w:type="spellEnd"/>
      <w:r w:rsidRPr="00576327">
        <w:rPr>
          <w:rFonts w:ascii="Times New Roman" w:hAnsi="Times New Roman" w:cs="Times New Roman"/>
          <w:sz w:val="28"/>
          <w:szCs w:val="28"/>
        </w:rPr>
        <w:t>,</w:t>
      </w:r>
    </w:p>
    <w:p w14:paraId="4281E4A1"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t>где:</w:t>
      </w:r>
    </w:p>
    <w:p w14:paraId="0C2CDE4B"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ССур</w:t>
      </w:r>
      <w:proofErr w:type="spellEnd"/>
      <w:r w:rsidRPr="00576327">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30588E1B"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Рк</w:t>
      </w:r>
      <w:proofErr w:type="spellEnd"/>
      <w:r w:rsidRPr="00576327">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505077C0"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Рп</w:t>
      </w:r>
      <w:proofErr w:type="spellEnd"/>
      <w:r w:rsidRPr="00576327">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 </w:t>
      </w:r>
    </w:p>
    <w:p w14:paraId="3A0EE7B4" w14:textId="77777777" w:rsidR="00CC623E" w:rsidRPr="00576327" w:rsidRDefault="00CC623E" w:rsidP="00CC623E">
      <w:pPr>
        <w:spacing w:after="0" w:line="240" w:lineRule="auto"/>
        <w:ind w:firstLine="567"/>
        <w:jc w:val="center"/>
        <w:rPr>
          <w:rFonts w:ascii="Times New Roman" w:hAnsi="Times New Roman" w:cs="Times New Roman"/>
          <w:sz w:val="28"/>
          <w:szCs w:val="28"/>
          <w:u w:val="single"/>
        </w:rPr>
      </w:pPr>
      <w:r w:rsidRPr="00576327">
        <w:rPr>
          <w:rFonts w:ascii="Times New Roman" w:hAnsi="Times New Roman" w:cs="Times New Roman"/>
          <w:sz w:val="28"/>
          <w:szCs w:val="28"/>
          <w:u w:val="single"/>
        </w:rPr>
        <w:t xml:space="preserve">20 284,0 / 20 567,6 = </w:t>
      </w:r>
      <w:r w:rsidRPr="00576327">
        <w:rPr>
          <w:rFonts w:ascii="Times New Roman" w:hAnsi="Times New Roman" w:cs="Times New Roman"/>
          <w:b/>
          <w:sz w:val="28"/>
          <w:szCs w:val="28"/>
          <w:u w:val="single"/>
        </w:rPr>
        <w:t>0,98</w:t>
      </w:r>
    </w:p>
    <w:p w14:paraId="68DBADE5" w14:textId="77777777" w:rsidR="00CC623E" w:rsidRPr="00576327" w:rsidRDefault="00CC623E" w:rsidP="00CC623E">
      <w:pPr>
        <w:spacing w:after="0" w:line="240" w:lineRule="auto"/>
        <w:ind w:firstLine="567"/>
        <w:rPr>
          <w:rFonts w:ascii="Times New Roman" w:hAnsi="Times New Roman" w:cs="Times New Roman"/>
          <w:b/>
          <w:sz w:val="28"/>
          <w:szCs w:val="28"/>
        </w:rPr>
      </w:pPr>
    </w:p>
    <w:p w14:paraId="4EAB0B4C" w14:textId="77777777" w:rsidR="00CC623E" w:rsidRPr="00576327" w:rsidRDefault="00CC623E" w:rsidP="00CC623E">
      <w:pPr>
        <w:spacing w:after="0" w:line="240" w:lineRule="auto"/>
        <w:ind w:firstLine="567"/>
        <w:jc w:val="both"/>
        <w:rPr>
          <w:rFonts w:ascii="Times New Roman" w:hAnsi="Times New Roman" w:cs="Times New Roman"/>
          <w:b/>
          <w:sz w:val="28"/>
          <w:szCs w:val="28"/>
        </w:rPr>
      </w:pPr>
      <w:r w:rsidRPr="00576327">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12DD4C09" w14:textId="77777777" w:rsidR="00CC623E" w:rsidRPr="00576327" w:rsidRDefault="00CC623E" w:rsidP="00CC623E">
      <w:pPr>
        <w:spacing w:after="0" w:line="240" w:lineRule="auto"/>
        <w:ind w:firstLine="567"/>
        <w:jc w:val="center"/>
        <w:rPr>
          <w:rFonts w:ascii="Times New Roman" w:hAnsi="Times New Roman" w:cs="Times New Roman"/>
          <w:sz w:val="28"/>
          <w:szCs w:val="28"/>
        </w:rPr>
      </w:pPr>
      <w:proofErr w:type="spellStart"/>
      <w:r w:rsidRPr="00576327">
        <w:rPr>
          <w:rFonts w:ascii="Times New Roman" w:hAnsi="Times New Roman" w:cs="Times New Roman"/>
          <w:sz w:val="28"/>
          <w:szCs w:val="28"/>
        </w:rPr>
        <w:t>ПЭj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СДj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СРмj</w:t>
      </w:r>
      <w:proofErr w:type="spellEnd"/>
      <w:r w:rsidRPr="00576327">
        <w:rPr>
          <w:rFonts w:ascii="Times New Roman" w:hAnsi="Times New Roman" w:cs="Times New Roman"/>
          <w:sz w:val="28"/>
          <w:szCs w:val="28"/>
        </w:rPr>
        <w:t xml:space="preserve"> + </w:t>
      </w:r>
      <w:proofErr w:type="spellStart"/>
      <w:r w:rsidRPr="00576327">
        <w:rPr>
          <w:rFonts w:ascii="Times New Roman" w:hAnsi="Times New Roman" w:cs="Times New Roman"/>
          <w:sz w:val="28"/>
          <w:szCs w:val="28"/>
        </w:rPr>
        <w:t>ССурj</w:t>
      </w:r>
      <w:proofErr w:type="spellEnd"/>
      <w:r w:rsidRPr="00576327">
        <w:rPr>
          <w:rFonts w:ascii="Times New Roman" w:hAnsi="Times New Roman" w:cs="Times New Roman"/>
          <w:sz w:val="28"/>
          <w:szCs w:val="28"/>
        </w:rPr>
        <w:t>) / 3,</w:t>
      </w:r>
    </w:p>
    <w:p w14:paraId="4EBABE8D"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lastRenderedPageBreak/>
        <w:t>где:</w:t>
      </w:r>
    </w:p>
    <w:p w14:paraId="6D2CF36C"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ПЭj</w:t>
      </w:r>
      <w:proofErr w:type="spellEnd"/>
      <w:r w:rsidRPr="00576327">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70836C05"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СДj</w:t>
      </w:r>
      <w:proofErr w:type="spellEnd"/>
      <w:r w:rsidRPr="00576327">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7CD3EA55"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СРмj</w:t>
      </w:r>
      <w:proofErr w:type="spellEnd"/>
      <w:r w:rsidRPr="00576327">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68D1BC15" w14:textId="77777777" w:rsidR="00CC623E" w:rsidRPr="00576327" w:rsidRDefault="00CC623E" w:rsidP="00CC623E">
      <w:pPr>
        <w:spacing w:after="0" w:line="240" w:lineRule="auto"/>
        <w:ind w:firstLine="567"/>
        <w:rPr>
          <w:rFonts w:ascii="Times New Roman" w:hAnsi="Times New Roman" w:cs="Times New Roman"/>
          <w:sz w:val="28"/>
          <w:szCs w:val="28"/>
        </w:rPr>
      </w:pPr>
      <w:r w:rsidRPr="00576327">
        <w:rPr>
          <w:rFonts w:ascii="Times New Roman" w:hAnsi="Times New Roman" w:cs="Times New Roman"/>
          <w:sz w:val="28"/>
          <w:szCs w:val="28"/>
        </w:rPr>
        <w:tab/>
      </w:r>
      <w:proofErr w:type="spellStart"/>
      <w:r w:rsidRPr="00576327">
        <w:rPr>
          <w:rFonts w:ascii="Times New Roman" w:hAnsi="Times New Roman" w:cs="Times New Roman"/>
          <w:sz w:val="28"/>
          <w:szCs w:val="28"/>
        </w:rPr>
        <w:t>ССурj</w:t>
      </w:r>
      <w:proofErr w:type="spellEnd"/>
      <w:r w:rsidRPr="00576327">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51295F8C" w14:textId="77777777" w:rsidR="00CC623E" w:rsidRPr="00576327" w:rsidRDefault="00CC623E" w:rsidP="00CC623E">
      <w:pPr>
        <w:spacing w:after="0" w:line="240" w:lineRule="auto"/>
        <w:ind w:firstLine="567"/>
        <w:jc w:val="center"/>
        <w:rPr>
          <w:rFonts w:ascii="Times New Roman" w:hAnsi="Times New Roman" w:cs="Times New Roman"/>
          <w:sz w:val="28"/>
          <w:szCs w:val="28"/>
          <w:u w:val="single"/>
        </w:rPr>
      </w:pPr>
      <w:r w:rsidRPr="00576327">
        <w:rPr>
          <w:rFonts w:ascii="Times New Roman" w:hAnsi="Times New Roman" w:cs="Times New Roman"/>
          <w:sz w:val="28"/>
          <w:szCs w:val="28"/>
          <w:u w:val="single"/>
        </w:rPr>
        <w:t xml:space="preserve">(1,0+1,0+0,98) / 3 = </w:t>
      </w:r>
      <w:r w:rsidRPr="00576327">
        <w:rPr>
          <w:rFonts w:ascii="Times New Roman" w:hAnsi="Times New Roman" w:cs="Times New Roman"/>
          <w:b/>
          <w:sz w:val="28"/>
          <w:szCs w:val="28"/>
          <w:u w:val="single"/>
        </w:rPr>
        <w:t>0,99</w:t>
      </w:r>
    </w:p>
    <w:p w14:paraId="3B43699B" w14:textId="77777777" w:rsidR="00CC623E" w:rsidRPr="00576327" w:rsidRDefault="00CC623E" w:rsidP="00CC623E">
      <w:pPr>
        <w:spacing w:after="0" w:line="240" w:lineRule="auto"/>
        <w:ind w:firstLine="567"/>
        <w:rPr>
          <w:rFonts w:ascii="Times New Roman" w:hAnsi="Times New Roman" w:cs="Times New Roman"/>
          <w:sz w:val="28"/>
          <w:szCs w:val="28"/>
        </w:rPr>
      </w:pPr>
    </w:p>
    <w:p w14:paraId="243740CB"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Подпрограмма № 5 «Руководство и управление в сфере образования» освоена на 98,6%.</w:t>
      </w:r>
    </w:p>
    <w:p w14:paraId="76BD6B48"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Таким образом, муниципальная подпрограмма «Руководство и управление в сфере образования» за 2023 год реализована на 99 %.</w:t>
      </w:r>
    </w:p>
    <w:p w14:paraId="5BC9AA8E" w14:textId="77777777" w:rsidR="00CC623E" w:rsidRPr="00576327" w:rsidRDefault="00CC623E" w:rsidP="00CC623E">
      <w:pPr>
        <w:spacing w:after="0" w:line="240" w:lineRule="auto"/>
        <w:ind w:firstLine="567"/>
        <w:jc w:val="center"/>
        <w:rPr>
          <w:rFonts w:ascii="Times New Roman" w:eastAsia="Calibri" w:hAnsi="Times New Roman" w:cs="Times New Roman"/>
          <w:b/>
          <w:sz w:val="28"/>
          <w:szCs w:val="28"/>
        </w:rPr>
      </w:pPr>
    </w:p>
    <w:p w14:paraId="62A0FE19" w14:textId="77777777" w:rsidR="00CC623E" w:rsidRPr="00576327" w:rsidRDefault="00CC623E" w:rsidP="00CC623E">
      <w:pPr>
        <w:spacing w:after="0" w:line="240" w:lineRule="auto"/>
        <w:ind w:firstLine="567"/>
        <w:jc w:val="center"/>
        <w:rPr>
          <w:rFonts w:ascii="Times New Roman" w:eastAsia="Calibri" w:hAnsi="Times New Roman" w:cs="Times New Roman"/>
          <w:b/>
          <w:sz w:val="28"/>
          <w:szCs w:val="28"/>
        </w:rPr>
      </w:pPr>
      <w:r w:rsidRPr="00576327">
        <w:rPr>
          <w:rFonts w:ascii="Times New Roman" w:eastAsia="Calibri" w:hAnsi="Times New Roman" w:cs="Times New Roman"/>
          <w:b/>
          <w:sz w:val="28"/>
          <w:szCs w:val="28"/>
        </w:rPr>
        <w:t>4. Результаты реализации мер муниципального и правового регулирования</w:t>
      </w:r>
    </w:p>
    <w:p w14:paraId="5540F03A" w14:textId="77777777" w:rsidR="00CC623E" w:rsidRPr="00576327" w:rsidRDefault="00CC623E" w:rsidP="00CC623E">
      <w:pPr>
        <w:spacing w:after="0" w:line="240" w:lineRule="auto"/>
        <w:ind w:firstLine="567"/>
        <w:jc w:val="center"/>
        <w:rPr>
          <w:rFonts w:ascii="Times New Roman" w:eastAsia="Calibri" w:hAnsi="Times New Roman" w:cs="Times New Roman"/>
          <w:b/>
          <w:sz w:val="28"/>
          <w:szCs w:val="28"/>
        </w:rPr>
      </w:pPr>
    </w:p>
    <w:p w14:paraId="374CD788" w14:textId="77777777" w:rsidR="00CC623E" w:rsidRPr="00576327" w:rsidRDefault="00CC623E" w:rsidP="00CC623E">
      <w:pPr>
        <w:spacing w:after="0" w:line="240" w:lineRule="auto"/>
        <w:ind w:firstLine="567"/>
        <w:jc w:val="both"/>
        <w:rPr>
          <w:rFonts w:ascii="Times New Roman" w:eastAsia="Calibri" w:hAnsi="Times New Roman" w:cs="Times New Roman"/>
          <w:bCs/>
          <w:sz w:val="28"/>
          <w:szCs w:val="28"/>
        </w:rPr>
      </w:pPr>
      <w:r w:rsidRPr="00576327">
        <w:rPr>
          <w:rFonts w:ascii="Times New Roman" w:eastAsia="Calibri" w:hAnsi="Times New Roman" w:cs="Times New Roman"/>
          <w:sz w:val="28"/>
          <w:szCs w:val="28"/>
        </w:rPr>
        <w:tab/>
        <w:t xml:space="preserve">Осуществление мер муниципального регулирования в рамках реализации </w:t>
      </w:r>
      <w:r w:rsidRPr="00576327">
        <w:rPr>
          <w:rFonts w:ascii="Times New Roman" w:eastAsia="Calibri" w:hAnsi="Times New Roman" w:cs="Times New Roman"/>
          <w:bCs/>
          <w:sz w:val="28"/>
          <w:szCs w:val="28"/>
        </w:rPr>
        <w:t xml:space="preserve">муниципальной программы «Развитие образования в Углегорском городском округе» </w:t>
      </w:r>
      <w:r w:rsidRPr="00576327">
        <w:rPr>
          <w:rFonts w:ascii="Times New Roman" w:eastAsia="Calibri" w:hAnsi="Times New Roman" w:cs="Times New Roman"/>
          <w:sz w:val="28"/>
          <w:szCs w:val="28"/>
        </w:rPr>
        <w:t xml:space="preserve">не предусмотрено. </w:t>
      </w:r>
    </w:p>
    <w:p w14:paraId="19F55CEB" w14:textId="77777777" w:rsidR="00CC623E" w:rsidRPr="00576327" w:rsidRDefault="00CC623E" w:rsidP="00CC623E">
      <w:pPr>
        <w:autoSpaceDE w:val="0"/>
        <w:autoSpaceDN w:val="0"/>
        <w:adjustRightInd w:val="0"/>
        <w:spacing w:after="0" w:line="240" w:lineRule="auto"/>
        <w:ind w:firstLine="567"/>
        <w:jc w:val="both"/>
        <w:outlineLvl w:val="0"/>
        <w:rPr>
          <w:rFonts w:ascii="Times New Roman" w:eastAsia="Calibri" w:hAnsi="Times New Roman" w:cs="Times New Roman"/>
          <w:sz w:val="28"/>
          <w:szCs w:val="28"/>
        </w:rPr>
      </w:pPr>
      <w:r w:rsidRPr="00576327">
        <w:rPr>
          <w:rFonts w:ascii="Times New Roman" w:eastAsia="Calibri" w:hAnsi="Times New Roman" w:cs="Times New Roman"/>
          <w:sz w:val="28"/>
          <w:szCs w:val="28"/>
        </w:rPr>
        <w:tab/>
        <w:t xml:space="preserve">Правовое регулирование Программы осуществляется в соответствии   с Конституцией РФ, </w:t>
      </w:r>
      <w:r w:rsidRPr="00576327">
        <w:rPr>
          <w:rFonts w:ascii="Times New Roman" w:hAnsi="Times New Roman" w:cs="Times New Roman"/>
          <w:sz w:val="28"/>
          <w:szCs w:val="28"/>
        </w:rPr>
        <w:t>Федеральным законом «Об общих принципах организации местного самоуправления», другими Федеральными законами, Указами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Уставом, законами Сахалинской области, Уставом Углегорского городского округа и иными нормативными правовыми актами Углегорского городского округа</w:t>
      </w:r>
      <w:r w:rsidRPr="00576327">
        <w:rPr>
          <w:rFonts w:ascii="Times New Roman" w:eastAsia="Calibri" w:hAnsi="Times New Roman" w:cs="Times New Roman"/>
          <w:sz w:val="28"/>
          <w:szCs w:val="28"/>
        </w:rPr>
        <w:t xml:space="preserve">. </w:t>
      </w:r>
    </w:p>
    <w:p w14:paraId="74FA550C"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429D979C" w14:textId="77777777" w:rsidR="00CC623E" w:rsidRPr="00576327" w:rsidRDefault="00CC623E" w:rsidP="00CC623E">
      <w:pPr>
        <w:autoSpaceDE w:val="0"/>
        <w:autoSpaceDN w:val="0"/>
        <w:adjustRightInd w:val="0"/>
        <w:spacing w:after="0" w:line="240" w:lineRule="auto"/>
        <w:ind w:firstLine="567"/>
        <w:jc w:val="center"/>
        <w:outlineLvl w:val="0"/>
        <w:rPr>
          <w:rFonts w:ascii="Times New Roman" w:hAnsi="Times New Roman"/>
          <w:b/>
          <w:sz w:val="28"/>
          <w:szCs w:val="28"/>
        </w:rPr>
      </w:pPr>
      <w:r w:rsidRPr="00576327">
        <w:rPr>
          <w:rFonts w:ascii="Times New Roman" w:hAnsi="Times New Roman"/>
          <w:b/>
          <w:sz w:val="28"/>
          <w:szCs w:val="28"/>
        </w:rPr>
        <w:t>5. Результаты использования бюджетных ассигнований местного бюджета и иных средств на реализацию мероприятий муниципальной программы</w:t>
      </w:r>
    </w:p>
    <w:p w14:paraId="32CE0507" w14:textId="77777777" w:rsidR="00CC623E" w:rsidRPr="00576327" w:rsidRDefault="00CC623E" w:rsidP="00CC623E">
      <w:pPr>
        <w:autoSpaceDE w:val="0"/>
        <w:autoSpaceDN w:val="0"/>
        <w:adjustRightInd w:val="0"/>
        <w:spacing w:after="0" w:line="240" w:lineRule="auto"/>
        <w:ind w:firstLine="567"/>
        <w:jc w:val="center"/>
        <w:outlineLvl w:val="0"/>
        <w:rPr>
          <w:rFonts w:ascii="Times New Roman" w:hAnsi="Times New Roman"/>
          <w:b/>
          <w:sz w:val="28"/>
          <w:szCs w:val="28"/>
        </w:rPr>
      </w:pPr>
    </w:p>
    <w:tbl>
      <w:tblPr>
        <w:tblStyle w:val="a3"/>
        <w:tblW w:w="10207" w:type="dxa"/>
        <w:tblInd w:w="-601" w:type="dxa"/>
        <w:tblLayout w:type="fixed"/>
        <w:tblLook w:val="04A0" w:firstRow="1" w:lastRow="0" w:firstColumn="1" w:lastColumn="0" w:noHBand="0" w:noVBand="1"/>
      </w:tblPr>
      <w:tblGrid>
        <w:gridCol w:w="709"/>
        <w:gridCol w:w="3969"/>
        <w:gridCol w:w="2127"/>
        <w:gridCol w:w="1842"/>
        <w:gridCol w:w="1560"/>
      </w:tblGrid>
      <w:tr w:rsidR="00CC623E" w:rsidRPr="00576327" w14:paraId="37DC83A7" w14:textId="77777777" w:rsidTr="00761F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3B0B7"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w:t>
            </w:r>
          </w:p>
          <w:p w14:paraId="36BF27C9"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п/ 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66128C" w14:textId="77777777" w:rsidR="00CC623E" w:rsidRPr="00576327" w:rsidRDefault="00CC623E" w:rsidP="00761F71">
            <w:pPr>
              <w:ind w:firstLine="567"/>
              <w:jc w:val="center"/>
              <w:rPr>
                <w:rFonts w:ascii="Times New Roman" w:hAnsi="Times New Roman" w:cs="Times New Roman"/>
                <w:sz w:val="28"/>
                <w:szCs w:val="28"/>
              </w:rPr>
            </w:pPr>
          </w:p>
          <w:p w14:paraId="0CE27E79"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Наименование муниципальной</w:t>
            </w:r>
          </w:p>
          <w:p w14:paraId="681A93DD"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целевой программы</w:t>
            </w:r>
          </w:p>
          <w:p w14:paraId="5EA7700E" w14:textId="77777777" w:rsidR="00CC623E" w:rsidRPr="00576327" w:rsidRDefault="00CC623E" w:rsidP="00761F71">
            <w:pPr>
              <w:ind w:firstLine="567"/>
              <w:jc w:val="center"/>
              <w:rPr>
                <w:rFonts w:ascii="Times New Roman" w:hAnsi="Times New Roman" w:cs="Times New Roman"/>
                <w:sz w:val="28"/>
                <w:szCs w:val="28"/>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2C311"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План</w:t>
            </w:r>
          </w:p>
          <w:p w14:paraId="2B82584A"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2023 г.,</w:t>
            </w:r>
          </w:p>
          <w:p w14:paraId="4281E50D"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тыс. руб.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3CF938"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Факт</w:t>
            </w:r>
          </w:p>
          <w:p w14:paraId="1A31967D"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2023 г., тыс. руб.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6F546" w14:textId="77777777" w:rsidR="00CC623E" w:rsidRPr="00576327" w:rsidRDefault="00CC623E" w:rsidP="00761F71">
            <w:pPr>
              <w:jc w:val="center"/>
              <w:rPr>
                <w:rFonts w:ascii="Times New Roman" w:hAnsi="Times New Roman" w:cs="Times New Roman"/>
                <w:sz w:val="28"/>
                <w:szCs w:val="28"/>
              </w:rPr>
            </w:pPr>
            <w:r w:rsidRPr="00576327">
              <w:rPr>
                <w:rFonts w:ascii="Times New Roman" w:hAnsi="Times New Roman" w:cs="Times New Roman"/>
                <w:sz w:val="28"/>
                <w:szCs w:val="28"/>
              </w:rPr>
              <w:t>% освоения</w:t>
            </w:r>
          </w:p>
        </w:tc>
      </w:tr>
      <w:tr w:rsidR="00CC623E" w:rsidRPr="00576327" w14:paraId="5EEA401E" w14:textId="77777777" w:rsidTr="00761F7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37603" w14:textId="77777777" w:rsidR="00CC623E" w:rsidRPr="00576327" w:rsidRDefault="00CC623E" w:rsidP="00761F71">
            <w:pPr>
              <w:rPr>
                <w:rFonts w:ascii="Times New Roman" w:hAnsi="Times New Roman" w:cs="Times New Roman"/>
                <w:sz w:val="28"/>
                <w:szCs w:val="28"/>
              </w:rPr>
            </w:pPr>
            <w:r w:rsidRPr="00576327">
              <w:rPr>
                <w:rFonts w:ascii="Times New Roman" w:hAnsi="Times New Roman" w:cs="Times New Roman"/>
                <w:sz w:val="28"/>
                <w:szCs w:val="28"/>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0A7B" w14:textId="77777777" w:rsidR="00CC623E" w:rsidRPr="00576327" w:rsidRDefault="00CC623E" w:rsidP="00761F71">
            <w:pPr>
              <w:ind w:firstLine="38"/>
              <w:jc w:val="both"/>
              <w:rPr>
                <w:rFonts w:ascii="Times New Roman" w:hAnsi="Times New Roman" w:cs="Times New Roman"/>
                <w:sz w:val="28"/>
                <w:szCs w:val="28"/>
              </w:rPr>
            </w:pPr>
            <w:r w:rsidRPr="00576327">
              <w:rPr>
                <w:rFonts w:ascii="Times New Roman" w:hAnsi="Times New Roman" w:cs="Times New Roman"/>
                <w:sz w:val="28"/>
                <w:szCs w:val="28"/>
              </w:rPr>
              <w:t>«Развитие образования в Углегорском городском округе»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61621" w14:textId="77777777" w:rsidR="00CC623E" w:rsidRPr="00576327" w:rsidRDefault="00CC623E" w:rsidP="00761F71">
            <w:pPr>
              <w:jc w:val="center"/>
              <w:rPr>
                <w:rFonts w:ascii="Times New Roman" w:hAnsi="Times New Roman" w:cs="Times New Roman"/>
                <w:b/>
                <w:bCs/>
                <w:color w:val="000000"/>
                <w:sz w:val="28"/>
                <w:szCs w:val="28"/>
              </w:rPr>
            </w:pPr>
            <w:r w:rsidRPr="00576327">
              <w:rPr>
                <w:rFonts w:ascii="Times New Roman" w:hAnsi="Times New Roman" w:cs="Times New Roman"/>
                <w:b/>
                <w:bCs/>
                <w:color w:val="000000"/>
                <w:sz w:val="28"/>
                <w:szCs w:val="28"/>
              </w:rPr>
              <w:t>503 990,2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BDD2A" w14:textId="77777777" w:rsidR="00CC623E" w:rsidRPr="00576327" w:rsidRDefault="00CC623E" w:rsidP="00761F71">
            <w:pPr>
              <w:ind w:firstLine="40"/>
              <w:jc w:val="center"/>
              <w:rPr>
                <w:rFonts w:ascii="Times New Roman" w:hAnsi="Times New Roman" w:cs="Times New Roman"/>
                <w:b/>
                <w:bCs/>
                <w:color w:val="000000"/>
                <w:sz w:val="28"/>
                <w:szCs w:val="28"/>
              </w:rPr>
            </w:pPr>
            <w:r w:rsidRPr="00576327">
              <w:rPr>
                <w:rFonts w:ascii="Times New Roman" w:hAnsi="Times New Roman" w:cs="Times New Roman"/>
                <w:b/>
                <w:bCs/>
                <w:color w:val="000000"/>
                <w:sz w:val="28"/>
                <w:szCs w:val="28"/>
              </w:rPr>
              <w:t>473 374,1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03A53" w14:textId="77777777" w:rsidR="00CC623E" w:rsidRPr="00576327" w:rsidRDefault="00CC623E" w:rsidP="00761F71">
            <w:pPr>
              <w:ind w:firstLine="39"/>
              <w:jc w:val="center"/>
              <w:rPr>
                <w:rFonts w:ascii="Times New Roman" w:hAnsi="Times New Roman" w:cs="Times New Roman"/>
                <w:b/>
                <w:bCs/>
                <w:color w:val="000000"/>
                <w:sz w:val="28"/>
                <w:szCs w:val="28"/>
              </w:rPr>
            </w:pPr>
            <w:r w:rsidRPr="00576327">
              <w:rPr>
                <w:rFonts w:ascii="Times New Roman" w:hAnsi="Times New Roman" w:cs="Times New Roman"/>
                <w:b/>
                <w:bCs/>
                <w:color w:val="000000"/>
                <w:sz w:val="28"/>
                <w:szCs w:val="28"/>
              </w:rPr>
              <w:t>93,9</w:t>
            </w:r>
          </w:p>
        </w:tc>
      </w:tr>
    </w:tbl>
    <w:p w14:paraId="5BAAA10E"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3BF16DFA"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lastRenderedPageBreak/>
        <w:t xml:space="preserve">В целом, исполнение программы «Развитие образования Углегорского городского округа на 2022-2026 годы» за 2023 год   составило 92,3%, в том числе:    </w:t>
      </w:r>
    </w:p>
    <w:p w14:paraId="3814EC22"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 *областной бюджет – 94,3%; </w:t>
      </w:r>
    </w:p>
    <w:p w14:paraId="15B3A5CD"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 *федеральный - 98,5%; </w:t>
      </w:r>
    </w:p>
    <w:p w14:paraId="27EC6DF5" w14:textId="77777777" w:rsidR="00CC623E" w:rsidRPr="00576327" w:rsidRDefault="00CC623E" w:rsidP="00CC623E">
      <w:pPr>
        <w:spacing w:after="0" w:line="240" w:lineRule="auto"/>
        <w:ind w:firstLine="567"/>
        <w:jc w:val="both"/>
        <w:rPr>
          <w:rFonts w:ascii="Times New Roman" w:hAnsi="Times New Roman" w:cs="Times New Roman"/>
          <w:sz w:val="28"/>
          <w:szCs w:val="28"/>
        </w:rPr>
      </w:pPr>
      <w:r w:rsidRPr="00576327">
        <w:rPr>
          <w:rFonts w:ascii="Times New Roman" w:hAnsi="Times New Roman" w:cs="Times New Roman"/>
          <w:sz w:val="28"/>
          <w:szCs w:val="28"/>
        </w:rPr>
        <w:t xml:space="preserve"> *местный   - 87,0 %.</w:t>
      </w:r>
    </w:p>
    <w:p w14:paraId="34432A98" w14:textId="77777777" w:rsidR="00CC623E" w:rsidRPr="00576327" w:rsidRDefault="00CC623E" w:rsidP="00CC623E">
      <w:pPr>
        <w:spacing w:after="0" w:line="240" w:lineRule="auto"/>
        <w:ind w:firstLine="567"/>
        <w:jc w:val="both"/>
        <w:rPr>
          <w:rFonts w:ascii="Times New Roman" w:hAnsi="Times New Roman" w:cs="Times New Roman"/>
          <w:sz w:val="28"/>
          <w:szCs w:val="28"/>
        </w:rPr>
      </w:pPr>
    </w:p>
    <w:p w14:paraId="0FC5D3DA" w14:textId="77777777" w:rsidR="00CC623E" w:rsidRPr="00576327" w:rsidRDefault="00CC623E" w:rsidP="00CC623E">
      <w:pPr>
        <w:pStyle w:val="a8"/>
        <w:ind w:firstLine="567"/>
        <w:jc w:val="both"/>
        <w:rPr>
          <w:b/>
          <w:szCs w:val="28"/>
        </w:rPr>
      </w:pPr>
      <w:r w:rsidRPr="00576327">
        <w:rPr>
          <w:b/>
          <w:szCs w:val="28"/>
        </w:rPr>
        <w:tab/>
        <w:t>6. Информация о внесенных изменениях в муниципальную программу</w:t>
      </w:r>
    </w:p>
    <w:p w14:paraId="335D0260" w14:textId="77777777" w:rsidR="00CC623E" w:rsidRDefault="00CC623E" w:rsidP="00CC623E">
      <w:pPr>
        <w:pStyle w:val="a8"/>
        <w:ind w:firstLine="567"/>
        <w:jc w:val="both"/>
        <w:rPr>
          <w:szCs w:val="28"/>
        </w:rPr>
      </w:pPr>
      <w:r w:rsidRPr="00576327">
        <w:rPr>
          <w:szCs w:val="28"/>
        </w:rPr>
        <w:tab/>
        <w:t>Муниципальная программа «Развитие образования в Углегорском городском округе» утверждена постановлением администрации Углегорского городского округа от 06.02.2023 № 122 (с изменениями от 08.09.2023 № 587).</w:t>
      </w:r>
    </w:p>
    <w:p w14:paraId="3A90CF61" w14:textId="77777777" w:rsidR="00DF19DB" w:rsidRPr="00576327" w:rsidRDefault="00DF19DB" w:rsidP="00CC623E">
      <w:pPr>
        <w:pStyle w:val="a8"/>
        <w:ind w:firstLine="567"/>
        <w:jc w:val="both"/>
        <w:rPr>
          <w:b/>
          <w:szCs w:val="28"/>
        </w:rPr>
      </w:pPr>
    </w:p>
    <w:p w14:paraId="4A44F3AB" w14:textId="77777777" w:rsidR="00AA74FE" w:rsidRPr="00D80A16" w:rsidRDefault="00AA74FE" w:rsidP="00AA74FE">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 xml:space="preserve">4. Муниципальная программа </w:t>
      </w:r>
    </w:p>
    <w:p w14:paraId="5244D125" w14:textId="77777777" w:rsidR="00AA74FE" w:rsidRPr="00D80A16" w:rsidRDefault="00AA74FE" w:rsidP="00AA74FE">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«Развитие культуры в Углегорском городском округе»</w:t>
      </w:r>
    </w:p>
    <w:p w14:paraId="0F9D8F11" w14:textId="77777777" w:rsidR="00CC623E" w:rsidRPr="00D80A16" w:rsidRDefault="00CC623E" w:rsidP="00CC623E">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 xml:space="preserve">1. Конкретные результаты реализации муниципальной программы </w:t>
      </w:r>
    </w:p>
    <w:p w14:paraId="2A864802" w14:textId="77777777" w:rsidR="00CC623E" w:rsidRDefault="00CC623E" w:rsidP="00CC623E">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«Развитие культуры в Углегорском городском округе»</w:t>
      </w:r>
    </w:p>
    <w:p w14:paraId="5A45CE6B" w14:textId="77777777" w:rsidR="00DF19DB" w:rsidRPr="00CC623E" w:rsidRDefault="00DF19DB" w:rsidP="00CC623E">
      <w:pPr>
        <w:spacing w:after="0" w:line="240" w:lineRule="auto"/>
        <w:jc w:val="center"/>
        <w:rPr>
          <w:rFonts w:ascii="Times New Roman" w:eastAsia="Times New Roman" w:hAnsi="Times New Roman" w:cs="Times New Roman"/>
          <w:b/>
          <w:sz w:val="32"/>
          <w:szCs w:val="32"/>
        </w:rPr>
      </w:pPr>
    </w:p>
    <w:p w14:paraId="7C853D7B" w14:textId="77777777" w:rsidR="00CC623E" w:rsidRPr="00CC623E" w:rsidRDefault="00CC623E" w:rsidP="00CC623E">
      <w:pPr>
        <w:spacing w:after="0" w:line="240" w:lineRule="auto"/>
        <w:ind w:firstLine="709"/>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xml:space="preserve">Исходя из приоритетов государственной политики в сфере культуры, состоящих в обеспечении максимальной доступности для граждан культурных благ и образования в сфере культуры и искусства, созданий условий для повышения качества и разнообразия услуг, предоставляемых в сфере культуры, сохранении и популяризации культурного наследия, совершенствовании организационных, экономических и правовых механизмов развития сферы культуры, целью муниципальной программы «Развитие культуры в Углегорском городском округе» </w:t>
      </w:r>
      <w:r w:rsidRPr="00CC623E">
        <w:rPr>
          <w:rFonts w:ascii="Times New Roman" w:eastAsia="Times New Roman" w:hAnsi="Times New Roman" w:cs="Times New Roman"/>
          <w:sz w:val="28"/>
          <w:szCs w:val="28"/>
        </w:rPr>
        <w:t>(далее – муниципальная программа) развитие культурного потенциала округа, обеспечивающего сохранение самобытности и национальной идентичности, повышение благосостояния и качества жизни населения, гармоничное развитие личности и укрепление единства российского общества через интеграцию культуры во все сферы общественного устройства и процессы социально-экономического развития Углегорского городского округа.</w:t>
      </w:r>
    </w:p>
    <w:p w14:paraId="1E947FD6"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xml:space="preserve">Для достижения указанной цели предусматривается решение следующих задач: </w:t>
      </w:r>
    </w:p>
    <w:p w14:paraId="41F8FACD"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сохранение исторического и культурного наследия Углегорского городского округа и его использование для воспитания и образования;</w:t>
      </w:r>
    </w:p>
    <w:p w14:paraId="07BA5DF2"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повышение доступности и качества библиотечных услуг;</w:t>
      </w:r>
    </w:p>
    <w:p w14:paraId="13B2CDBB"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повышение доступности и качества музейных услуг;</w:t>
      </w:r>
    </w:p>
    <w:p w14:paraId="4D8B36FB"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развития концертной деятельности, в том числе в области академической музыки;</w:t>
      </w:r>
    </w:p>
    <w:p w14:paraId="70C90FED"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развития культурно-досуговой деятельности, воспитания экологической культуры;</w:t>
      </w:r>
    </w:p>
    <w:p w14:paraId="6C74E1A5"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lastRenderedPageBreak/>
        <w:t>- обеспечение сохранности, пополнения и использования архивных фондов;</w:t>
      </w:r>
    </w:p>
    <w:p w14:paraId="5B015C2B"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сохранения и развития традиционной народной культуры, нематериального культурного наследия народов Российской Федерации;</w:t>
      </w:r>
    </w:p>
    <w:p w14:paraId="5E39C6BE"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сохранения и развития кадрового потенциала, региональной системы художественного образования, продвижения талантливой молодежи в сфере музыкального искусства;</w:t>
      </w:r>
    </w:p>
    <w:p w14:paraId="698A6128"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стимулирование социальной активности, инициативы и самодеятельности граждан в сфере досуга, создание условий для развития способностей личности, реализации ее творческого потенциала;</w:t>
      </w:r>
    </w:p>
    <w:p w14:paraId="7CBE1837"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развитие инфраструктуры, создание благоприятной культурной среды;</w:t>
      </w:r>
    </w:p>
    <w:p w14:paraId="23B3EA45"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модернизация учреждений культуры, укрепление материально-технической базы;</w:t>
      </w:r>
    </w:p>
    <w:p w14:paraId="482F2F4F"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современной инфраструктуры для творческой самореализации и досуга населения;</w:t>
      </w:r>
    </w:p>
    <w:p w14:paraId="5536C629"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вовлечение граждан в культурную деятельность путем поддержки и реализации творческих инициатив;</w:t>
      </w:r>
    </w:p>
    <w:p w14:paraId="315CF248"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обеспечение равенства доступа к событиям культурной жизни путем широкого внедрения цифровых технологий в культурное пространство региона.</w:t>
      </w:r>
    </w:p>
    <w:p w14:paraId="55C77066" w14:textId="77777777" w:rsidR="00CC623E" w:rsidRPr="00CC623E" w:rsidRDefault="00CC623E" w:rsidP="00CC623E">
      <w:pPr>
        <w:spacing w:after="0" w:line="240" w:lineRule="auto"/>
        <w:ind w:firstLine="709"/>
        <w:contextualSpacing/>
        <w:jc w:val="both"/>
        <w:rPr>
          <w:rFonts w:ascii="Times New Roman" w:eastAsia="Calibri" w:hAnsi="Times New Roman" w:cs="Times New Roman"/>
          <w:sz w:val="28"/>
          <w:szCs w:val="28"/>
        </w:rPr>
      </w:pPr>
    </w:p>
    <w:p w14:paraId="5F2FD464"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Основными ожидаемыми результатами реализации Программы должно стать достижение следующих показателей:</w:t>
      </w:r>
    </w:p>
    <w:p w14:paraId="48F3EA47"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значения- 94,6% к 2026 году.</w:t>
      </w:r>
    </w:p>
    <w:p w14:paraId="506F797D"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границах территорий которых внесены в Единый государственный реестр недвижимости- 100% к 2026 году.</w:t>
      </w:r>
    </w:p>
    <w:p w14:paraId="5F948620"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- 100% к 2025 году.</w:t>
      </w:r>
    </w:p>
    <w:p w14:paraId="5FEA7208"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Прирост количества библиографических записей в электронных каталогах и базах данных библиотек Углегорского городского округа, в том числе включенных в Сводный электронный каталог библиотек России, к предыдущему году- 6,75% в 2026 году.</w:t>
      </w:r>
    </w:p>
    <w:p w14:paraId="40259923"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Посещаемость музейных учреждений в расчете на 1 жителя в год- 0,4 единицы к 2026 году.</w:t>
      </w:r>
    </w:p>
    <w:p w14:paraId="7D70B3B2"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музеев, имеющих сайт в сети Интернет, в общем количестве музеев Углегорского городского округа- 100% к 2026 году.</w:t>
      </w:r>
    </w:p>
    <w:p w14:paraId="67AAA7A7"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lastRenderedPageBreak/>
        <w:t>Доля представленных (во всех формах) зрителю музейных предметов в общем количестве музейных предметов основного фонда- 81,8 % к 2026 году.</w:t>
      </w:r>
    </w:p>
    <w:p w14:paraId="18EE9267"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Количество посещений библиотек (на 1 жителя в год)- 9,43 единицы к 2026 году.</w:t>
      </w:r>
    </w:p>
    <w:p w14:paraId="13734001"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Количество экземпляров новых поступлений в библиотечные фонды общедоступных библиотек на 1 тыс. человек населения- 292,3 единицы к 2025 году.</w:t>
      </w:r>
    </w:p>
    <w:p w14:paraId="476B1DE3"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деятельности)- 74,2 % в 2026 году.</w:t>
      </w:r>
    </w:p>
    <w:p w14:paraId="736657CA"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учреждений- 100% ежегодно.</w:t>
      </w:r>
    </w:p>
    <w:p w14:paraId="3842E7C7"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округа- 32,2% к 2026 году.</w:t>
      </w:r>
    </w:p>
    <w:p w14:paraId="79C29FD2"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детей, привлекаемых к участию в творческих мероприятиях, в общем числе детей- 9,5% к 2026 году.</w:t>
      </w:r>
    </w:p>
    <w:p w14:paraId="3A7A3606"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Количество вновь созданных центров культурного развития- 1 единица к 2026 году.</w:t>
      </w:r>
    </w:p>
    <w:p w14:paraId="7D774C08"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объектов (зданий и сооружений) учреждений культуры, находящихся в удовлетворительном состоянии, в общем количестве зданий данных учреждений- 78,3% к 2026 году.</w:t>
      </w:r>
    </w:p>
    <w:p w14:paraId="64ACD686"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 xml:space="preserve">Уровень удовлетворенности </w:t>
      </w:r>
      <w:proofErr w:type="gramStart"/>
      <w:r w:rsidRPr="00CC623E">
        <w:rPr>
          <w:rFonts w:ascii="Times New Roman" w:eastAsiaTheme="minorHAnsi" w:hAnsi="Times New Roman" w:cs="Times New Roman"/>
          <w:bCs/>
          <w:sz w:val="28"/>
          <w:szCs w:val="28"/>
          <w:lang w:eastAsia="en-US"/>
        </w:rPr>
        <w:t>граждан  Углегорского</w:t>
      </w:r>
      <w:proofErr w:type="gramEnd"/>
      <w:r w:rsidRPr="00CC623E">
        <w:rPr>
          <w:rFonts w:ascii="Times New Roman" w:eastAsiaTheme="minorHAnsi" w:hAnsi="Times New Roman" w:cs="Times New Roman"/>
          <w:bCs/>
          <w:sz w:val="28"/>
          <w:szCs w:val="28"/>
          <w:lang w:eastAsia="en-US"/>
        </w:rPr>
        <w:t xml:space="preserve"> городского округа качеством предоставления государственных услуг в сфере культуры- 90 % к 2026 году.</w:t>
      </w:r>
    </w:p>
    <w:p w14:paraId="55AECA30"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подведомственных учреждений, охваченных независимой системой оценки качества работы организаций, оказывающих социальные услуги, от общего числа таких учреждений - 100% охват в 2026 году.</w:t>
      </w:r>
    </w:p>
    <w:p w14:paraId="2D8F88C7"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Федерации- 87% к 2026 году.</w:t>
      </w:r>
    </w:p>
    <w:p w14:paraId="767EFF00"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описей дел государственных архивов, включенных в электронные описи, электронные каталоги и/или иные информационно-поисковые системы - 100% к 2026 году.</w:t>
      </w:r>
    </w:p>
    <w:p w14:paraId="0109927F"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Среднее число пользователей архивной информацией на 10 тыс. человек населения - 1062 человека к 2026 году.</w:t>
      </w:r>
    </w:p>
    <w:p w14:paraId="6745D066"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 - 100% к 2026 году.</w:t>
      </w:r>
    </w:p>
    <w:p w14:paraId="7C58D715"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lastRenderedPageBreak/>
        <w:t>Доля зданий учреждений культурно-досугового типа в сельской местности, находящихся в неудовлетворительном состоянии- 13,4% к 2026 году.</w:t>
      </w:r>
    </w:p>
    <w:p w14:paraId="774039DC"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Охват населения библиотечным обслуживанием- 70,3% к 2026 году.</w:t>
      </w:r>
    </w:p>
    <w:p w14:paraId="75F8A93A"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Среднее число книговыдач в расчете на 1 тыс. населения- 12260 единиц к 2026 году.</w:t>
      </w:r>
    </w:p>
    <w:p w14:paraId="5F80FD18"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Средняя численность участников клубных формирований в расчете на 1 тыс. человек- 45 человек к 2026 году.</w:t>
      </w:r>
    </w:p>
    <w:p w14:paraId="727A78A1"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Увеличение доли детей, обучающихся в детских школах искусств, в общей численности учащихся детей- 13,4% к 2026 году.</w:t>
      </w:r>
    </w:p>
    <w:p w14:paraId="5F729C71"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округе - 12,4% к 2026 году.</w:t>
      </w:r>
    </w:p>
    <w:p w14:paraId="4AE880E1"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Увеличение числа обращений к цифровым ресурсам в Углегорском городском округе к базовому периоду (01.01.2018)- 99 463 тысячи обращений к 2026 году.</w:t>
      </w:r>
    </w:p>
    <w:p w14:paraId="54A50BCF"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культуры- 49 человек к 2026 году.</w:t>
      </w:r>
    </w:p>
    <w:p w14:paraId="5AC2D665"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Количество посещений организаций культуры по отношению к уровню 2017 года - 118% к 2026 году.</w:t>
      </w:r>
    </w:p>
    <w:p w14:paraId="7FA7C47E" w14:textId="77777777" w:rsidR="00CC623E" w:rsidRPr="00CC623E" w:rsidRDefault="00CC623E" w:rsidP="00CC623E">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CC623E">
        <w:rPr>
          <w:rFonts w:ascii="Times New Roman" w:eastAsiaTheme="minorHAnsi" w:hAnsi="Times New Roman" w:cs="Times New Roman"/>
          <w:bCs/>
          <w:sz w:val="28"/>
          <w:szCs w:val="28"/>
          <w:lang w:eastAsia="en-US"/>
        </w:rPr>
        <w:t>Количество граждан, принимающих участие в добровольческой деятельности (нарастающим итогом)- 400 человек к 2026 году.</w:t>
      </w:r>
    </w:p>
    <w:p w14:paraId="622A13E0"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Муниципальной программой предусмотрены следующие ожидаемые результаты ее реализации в 2023 году:</w:t>
      </w:r>
    </w:p>
    <w:p w14:paraId="03496D31"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значения- 94,5</w:t>
      </w:r>
      <w:proofErr w:type="gramStart"/>
      <w:r w:rsidRPr="00CC623E">
        <w:rPr>
          <w:rFonts w:ascii="Times New Roman" w:eastAsia="Times New Roman" w:hAnsi="Times New Roman" w:cs="Times New Roman"/>
          <w:bCs/>
          <w:sz w:val="28"/>
          <w:szCs w:val="28"/>
        </w:rPr>
        <w:t>% .</w:t>
      </w:r>
      <w:proofErr w:type="gramEnd"/>
    </w:p>
    <w:p w14:paraId="32EEAB19"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границах территорий которых внесены в Единый государственный реестр недвижимости- 100</w:t>
      </w:r>
      <w:proofErr w:type="gramStart"/>
      <w:r w:rsidRPr="00CC623E">
        <w:rPr>
          <w:rFonts w:ascii="Times New Roman" w:eastAsia="Times New Roman" w:hAnsi="Times New Roman" w:cs="Times New Roman"/>
          <w:bCs/>
          <w:sz w:val="28"/>
          <w:szCs w:val="28"/>
        </w:rPr>
        <w:t>% .</w:t>
      </w:r>
      <w:proofErr w:type="gramEnd"/>
    </w:p>
    <w:p w14:paraId="09269DB4"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- 100</w:t>
      </w:r>
      <w:proofErr w:type="gramStart"/>
      <w:r w:rsidRPr="00CC623E">
        <w:rPr>
          <w:rFonts w:ascii="Times New Roman" w:eastAsia="Times New Roman" w:hAnsi="Times New Roman" w:cs="Times New Roman"/>
          <w:bCs/>
          <w:sz w:val="28"/>
          <w:szCs w:val="28"/>
        </w:rPr>
        <w:t>% .</w:t>
      </w:r>
      <w:proofErr w:type="gramEnd"/>
    </w:p>
    <w:p w14:paraId="297CAEAD"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Прирост количества библиографических записей в электронных каталогах и базах данных библиотек Углегорского городского округа, в том числе включенных в Сводный электронный каталог библиотек России, к предыдущему году- 6,73 %.</w:t>
      </w:r>
    </w:p>
    <w:p w14:paraId="2F45E3BD"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lastRenderedPageBreak/>
        <w:t>Посещаемость музейных учреждений в расчете на 1 жителя в год- 0,37 единиц.</w:t>
      </w:r>
    </w:p>
    <w:p w14:paraId="273E88AD"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музеев, имеющих сайт в сети Интернет, в общем количестве музеев Углегорского городского округа- 100% к 2026 году.</w:t>
      </w:r>
    </w:p>
    <w:p w14:paraId="250E2579"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представленных (во всех формах) зрителю музейных предметов в общем количестве музейных предметов основного фонда- 81,8 %.</w:t>
      </w:r>
    </w:p>
    <w:p w14:paraId="2AC05785"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Количество посещений библиотек (на 1 жителя в год)- 7,33 посещений.</w:t>
      </w:r>
    </w:p>
    <w:p w14:paraId="2FEA4483"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Количество экземпляров новых поступлений в библиотечные фонды общедоступных библиотек на 1 тыс. человек населения- 292,3 единицы.</w:t>
      </w:r>
    </w:p>
    <w:p w14:paraId="49531C19"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деятельности)- 74,2%.</w:t>
      </w:r>
    </w:p>
    <w:p w14:paraId="1469C200"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учреждений- 100% ежегодно.</w:t>
      </w:r>
    </w:p>
    <w:p w14:paraId="38444873"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округа- 32,19 %.</w:t>
      </w:r>
    </w:p>
    <w:p w14:paraId="2E9C4470"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детей, привлекаемых к участию в творческих мероприятиях, в общем числе детей- 9,4 %.</w:t>
      </w:r>
    </w:p>
    <w:p w14:paraId="3BFA3C4D"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Количество вновь созданных центров культурного развития- 1.</w:t>
      </w:r>
    </w:p>
    <w:p w14:paraId="09E837FC"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объектов (зданий и сооружений) учреждений культуры, находящихся в удовлетворительном состоянии, в общем количестве зданий данных учреждений- 78,3</w:t>
      </w:r>
      <w:proofErr w:type="gramStart"/>
      <w:r w:rsidRPr="00CC623E">
        <w:rPr>
          <w:rFonts w:ascii="Times New Roman" w:eastAsia="Times New Roman" w:hAnsi="Times New Roman" w:cs="Times New Roman"/>
          <w:bCs/>
          <w:sz w:val="28"/>
          <w:szCs w:val="28"/>
        </w:rPr>
        <w:t>% .</w:t>
      </w:r>
      <w:proofErr w:type="gramEnd"/>
    </w:p>
    <w:p w14:paraId="2CB86224"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Уровень удовлетворенности </w:t>
      </w:r>
      <w:proofErr w:type="gramStart"/>
      <w:r w:rsidRPr="00CC623E">
        <w:rPr>
          <w:rFonts w:ascii="Times New Roman" w:eastAsia="Times New Roman" w:hAnsi="Times New Roman" w:cs="Times New Roman"/>
          <w:bCs/>
          <w:sz w:val="28"/>
          <w:szCs w:val="28"/>
        </w:rPr>
        <w:t>граждан  Углегорского</w:t>
      </w:r>
      <w:proofErr w:type="gramEnd"/>
      <w:r w:rsidRPr="00CC623E">
        <w:rPr>
          <w:rFonts w:ascii="Times New Roman" w:eastAsia="Times New Roman" w:hAnsi="Times New Roman" w:cs="Times New Roman"/>
          <w:bCs/>
          <w:sz w:val="28"/>
          <w:szCs w:val="28"/>
        </w:rPr>
        <w:t xml:space="preserve"> городского округа качеством предоставления государственных услуг в сфере культуры- 90 %.</w:t>
      </w:r>
    </w:p>
    <w:p w14:paraId="3899BD45"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подведомственных учреждений, охваченных независимой системой оценки качества работы организаций, оказывающих социальные услуги, от общего числа таких учреждений - 100</w:t>
      </w:r>
      <w:proofErr w:type="gramStart"/>
      <w:r w:rsidRPr="00CC623E">
        <w:rPr>
          <w:rFonts w:ascii="Times New Roman" w:eastAsia="Times New Roman" w:hAnsi="Times New Roman" w:cs="Times New Roman"/>
          <w:bCs/>
          <w:sz w:val="28"/>
          <w:szCs w:val="28"/>
        </w:rPr>
        <w:t>% .</w:t>
      </w:r>
      <w:proofErr w:type="gramEnd"/>
    </w:p>
    <w:p w14:paraId="7CFED0C3"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Федерации- 82 </w:t>
      </w:r>
      <w:proofErr w:type="gramStart"/>
      <w:r w:rsidRPr="00CC623E">
        <w:rPr>
          <w:rFonts w:ascii="Times New Roman" w:eastAsia="Times New Roman" w:hAnsi="Times New Roman" w:cs="Times New Roman"/>
          <w:bCs/>
          <w:sz w:val="28"/>
          <w:szCs w:val="28"/>
        </w:rPr>
        <w:t>% .</w:t>
      </w:r>
      <w:proofErr w:type="gramEnd"/>
    </w:p>
    <w:p w14:paraId="569BBABB"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Доля описей дел государственных архивов, включенных в электронные описи, электронные каталоги и/или иные информационно-поисковые системы – 80 </w:t>
      </w:r>
      <w:proofErr w:type="gramStart"/>
      <w:r w:rsidRPr="00CC623E">
        <w:rPr>
          <w:rFonts w:ascii="Times New Roman" w:eastAsia="Times New Roman" w:hAnsi="Times New Roman" w:cs="Times New Roman"/>
          <w:bCs/>
          <w:sz w:val="28"/>
          <w:szCs w:val="28"/>
        </w:rPr>
        <w:t>% .</w:t>
      </w:r>
      <w:proofErr w:type="gramEnd"/>
    </w:p>
    <w:p w14:paraId="2F57755F"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Среднее число пользователей архивной информацией на 10 тыс. человек населения - 1057 человека.</w:t>
      </w:r>
    </w:p>
    <w:p w14:paraId="493E8465"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 - 100%.</w:t>
      </w:r>
    </w:p>
    <w:p w14:paraId="7E69EA15"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lastRenderedPageBreak/>
        <w:t>Доля зданий учреждений культурно-досугового типа в сельской местности, находящихся в неудовлетворительном состоянии- 20 %.</w:t>
      </w:r>
    </w:p>
    <w:p w14:paraId="40462E33"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Охват населения библиотечным обслуживанием- 70,3</w:t>
      </w:r>
      <w:proofErr w:type="gramStart"/>
      <w:r w:rsidRPr="00CC623E">
        <w:rPr>
          <w:rFonts w:ascii="Times New Roman" w:eastAsia="Times New Roman" w:hAnsi="Times New Roman" w:cs="Times New Roman"/>
          <w:bCs/>
          <w:sz w:val="28"/>
          <w:szCs w:val="28"/>
        </w:rPr>
        <w:t>% .</w:t>
      </w:r>
      <w:proofErr w:type="gramEnd"/>
    </w:p>
    <w:p w14:paraId="5F673D0E"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Среднее число книговыдач в расчете на 1 тыс. населения- 12260 единиц.</w:t>
      </w:r>
    </w:p>
    <w:p w14:paraId="169E3CD2"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Средняя численность участников клубных формирований в расчете на 1 тыс. человек- 42,3 человек.</w:t>
      </w:r>
    </w:p>
    <w:p w14:paraId="4F900BFF"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Увеличение доли детей, обучающихся в детских школах искусств, в общей численности учащихся детей- 13,2 </w:t>
      </w:r>
      <w:proofErr w:type="gramStart"/>
      <w:r w:rsidRPr="00CC623E">
        <w:rPr>
          <w:rFonts w:ascii="Times New Roman" w:eastAsia="Times New Roman" w:hAnsi="Times New Roman" w:cs="Times New Roman"/>
          <w:bCs/>
          <w:sz w:val="28"/>
          <w:szCs w:val="28"/>
        </w:rPr>
        <w:t>% .</w:t>
      </w:r>
      <w:proofErr w:type="gramEnd"/>
    </w:p>
    <w:p w14:paraId="642908F5"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округе – 12,2 </w:t>
      </w:r>
      <w:proofErr w:type="gramStart"/>
      <w:r w:rsidRPr="00CC623E">
        <w:rPr>
          <w:rFonts w:ascii="Times New Roman" w:eastAsia="Times New Roman" w:hAnsi="Times New Roman" w:cs="Times New Roman"/>
          <w:bCs/>
          <w:sz w:val="28"/>
          <w:szCs w:val="28"/>
        </w:rPr>
        <w:t>% .</w:t>
      </w:r>
      <w:proofErr w:type="gramEnd"/>
    </w:p>
    <w:p w14:paraId="1549783F"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Увеличение числа обращений к цифровым ресурсам в Углегорском городском округе к базовому периоду (01.01.2018)- 94 726 тысяч обращений.</w:t>
      </w:r>
    </w:p>
    <w:p w14:paraId="3E96C92D"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культуры- 31 человека.</w:t>
      </w:r>
    </w:p>
    <w:p w14:paraId="39B09758"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Количество посещений организаций культуры по отношению к уровню 2017 года – 114,1 </w:t>
      </w:r>
      <w:proofErr w:type="gramStart"/>
      <w:r w:rsidRPr="00CC623E">
        <w:rPr>
          <w:rFonts w:ascii="Times New Roman" w:eastAsia="Times New Roman" w:hAnsi="Times New Roman" w:cs="Times New Roman"/>
          <w:bCs/>
          <w:sz w:val="28"/>
          <w:szCs w:val="28"/>
        </w:rPr>
        <w:t>% .</w:t>
      </w:r>
      <w:proofErr w:type="gramEnd"/>
    </w:p>
    <w:p w14:paraId="46AAD632"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Количество граждан, принимающих участие в добровольческой деятельности (нарастающим итогом)- 270 человек.</w:t>
      </w:r>
    </w:p>
    <w:p w14:paraId="22E82417"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p>
    <w:p w14:paraId="3EBD5DB9"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В результате реализации муниципальной программы в 2023 году показатели:</w:t>
      </w:r>
    </w:p>
    <w:p w14:paraId="01C1541C"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sz w:val="28"/>
          <w:szCs w:val="28"/>
        </w:rPr>
        <w:t xml:space="preserve">- </w:t>
      </w:r>
      <w:r w:rsidRPr="00CC623E">
        <w:rPr>
          <w:rFonts w:ascii="Times New Roman" w:eastAsia="Times New Roman" w:hAnsi="Times New Roman" w:cs="Times New Roman"/>
          <w:color w:val="000000"/>
          <w:sz w:val="28"/>
          <w:szCs w:val="28"/>
        </w:rPr>
        <w:t>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 исполнен на 100 %;</w:t>
      </w:r>
    </w:p>
    <w:p w14:paraId="70C457BD"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color w:val="000000"/>
          <w:sz w:val="28"/>
          <w:szCs w:val="28"/>
        </w:rPr>
        <w:t xml:space="preserve">- </w:t>
      </w:r>
      <w:r w:rsidRPr="00CC623E">
        <w:rPr>
          <w:rFonts w:ascii="Times New Roman" w:eastAsia="Times New Roman" w:hAnsi="Times New Roman" w:cs="Times New Roman"/>
          <w:sz w:val="28"/>
          <w:szCs w:val="28"/>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 территорий которых внесены в Единый государственный реестр недвижимости, выполнен в полном объёме и составляет 100%;</w:t>
      </w:r>
    </w:p>
    <w:p w14:paraId="3766D5E3"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sz w:val="28"/>
          <w:szCs w:val="28"/>
        </w:rPr>
        <w:t>- 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исполнен на 100%;</w:t>
      </w:r>
    </w:p>
    <w:p w14:paraId="7F284957"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прирост количества библиографических записей в электронных каталогах и базах данных составил 6,72, показатель выполнен в полном объёме;</w:t>
      </w:r>
    </w:p>
    <w:p w14:paraId="479293AE"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посещаемость музейных учреждений на 1 жителя в год в 2023 году при плане 0,36 единиц, составил – 0,77 единиц. Показатель перевыполнен;</w:t>
      </w:r>
    </w:p>
    <w:p w14:paraId="5D384477"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доля музеев, имеющих сайт, в сети Интернет остался неизмененным и составил 100 %. Показатель выполнен;</w:t>
      </w:r>
    </w:p>
    <w:p w14:paraId="52A7634B"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lastRenderedPageBreak/>
        <w:t>- доля представленных (во всех формах) зрителю музейных предметов в общем количестве музейных предметов основного фонда выполнен в полном объеме и составил при плане - 81,8 %, - 100 %;</w:t>
      </w:r>
    </w:p>
    <w:p w14:paraId="7A991AD2"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w:t>
      </w:r>
      <w:r w:rsidRPr="00CC623E">
        <w:rPr>
          <w:rFonts w:ascii="Times New Roman" w:eastAsia="Times New Roman" w:hAnsi="Times New Roman" w:cs="Times New Roman"/>
          <w:sz w:val="28"/>
          <w:szCs w:val="28"/>
        </w:rPr>
        <w:t xml:space="preserve"> </w:t>
      </w:r>
      <w:r w:rsidRPr="00CC623E">
        <w:rPr>
          <w:rFonts w:ascii="Times New Roman" w:eastAsia="Times New Roman" w:hAnsi="Times New Roman" w:cs="Times New Roman"/>
          <w:color w:val="000000"/>
          <w:sz w:val="28"/>
          <w:szCs w:val="28"/>
        </w:rPr>
        <w:t>количество посещений библиотек (на 1 жителя в год) плановый показатель 6,28 фактическое исполнение 8,47. Показатель перевыполнен;</w:t>
      </w:r>
    </w:p>
    <w:p w14:paraId="5EA6DDAD"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количество экземпляров новых поступлений в библиотечные фонды общедоступных библиотек на 1 тыс. человек населения при плане 292,3 единицы за 2023 год составило 56 единиц, показатель не исполнен;</w:t>
      </w:r>
    </w:p>
    <w:p w14:paraId="42932B8F"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–74,2% Показатель за 2023 год исполнен и составил 77,8 % (заработная плата работников – 71 435 руб., ср. зарплата по региону за 2022 год – 91 734 руб.);</w:t>
      </w:r>
    </w:p>
    <w:p w14:paraId="22FAF481"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 имеет значение 100%. Показатель выполнен;</w:t>
      </w:r>
    </w:p>
    <w:p w14:paraId="1082AD64"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w:t>
      </w:r>
      <w:r w:rsidRPr="00CC623E">
        <w:rPr>
          <w:rFonts w:ascii="Times New Roman" w:eastAsia="Times New Roman" w:hAnsi="Times New Roman" w:cs="Times New Roman"/>
          <w:sz w:val="28"/>
          <w:szCs w:val="28"/>
        </w:rPr>
        <w:t xml:space="preserve"> 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 составляет 32,09, показатель исполнен;</w:t>
      </w:r>
    </w:p>
    <w:p w14:paraId="00429579"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детей, привлекаемых к участию в творческих мероприятиях, в общем числе детей соответствует плановому значение- 9,5 %. Показатель выполнен;</w:t>
      </w:r>
    </w:p>
    <w:p w14:paraId="156CE2A8"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объектов (зданий и сооружений) учреждений культуры, находящихся в удовлетворительном состоянии, от общего числа объектов культуры в плановом значении составляет 77,3 %, фактическое исполнение 30 %, показатель не исполнен в полном объёме;</w:t>
      </w:r>
    </w:p>
    <w:p w14:paraId="0D3FF425"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плановый показатель «уровень удовлетворенности граждан Углегорского городского округа качеством предоставления муниципальных услуг в сфере культуры» выполнен и составляет 94,5 %;</w:t>
      </w:r>
    </w:p>
    <w:p w14:paraId="6985D842"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color w:val="000000"/>
          <w:sz w:val="28"/>
          <w:szCs w:val="28"/>
        </w:rPr>
        <w:t xml:space="preserve">- </w:t>
      </w:r>
      <w:r w:rsidRPr="00CC623E">
        <w:rPr>
          <w:rFonts w:ascii="Times New Roman" w:eastAsia="Times New Roman" w:hAnsi="Times New Roman" w:cs="Times New Roman"/>
          <w:sz w:val="28"/>
          <w:szCs w:val="28"/>
        </w:rPr>
        <w:t>доля подведомственных учреждений, охваченных независимой системой оценки качества работы организации, оказывающих социальные услуги, от общего числа таких учреждений выполнен на 100%;</w:t>
      </w:r>
    </w:p>
    <w:p w14:paraId="4EC63D70"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при плане 82 % показатель выполнен и </w:t>
      </w:r>
      <w:proofErr w:type="gramStart"/>
      <w:r w:rsidRPr="00CC623E">
        <w:rPr>
          <w:rFonts w:ascii="Times New Roman" w:eastAsia="Times New Roman" w:hAnsi="Times New Roman" w:cs="Times New Roman"/>
          <w:sz w:val="28"/>
          <w:szCs w:val="28"/>
        </w:rPr>
        <w:t>составляет  100</w:t>
      </w:r>
      <w:proofErr w:type="gramEnd"/>
      <w:r w:rsidRPr="00CC623E">
        <w:rPr>
          <w:rFonts w:ascii="Times New Roman" w:eastAsia="Times New Roman" w:hAnsi="Times New Roman" w:cs="Times New Roman"/>
          <w:sz w:val="28"/>
          <w:szCs w:val="28"/>
        </w:rPr>
        <w:t>%;</w:t>
      </w:r>
    </w:p>
    <w:p w14:paraId="262FDF76"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доля документов Архивного фонда Углегорского городского округа, находящихся в условиях, отвечающих Правилам организации хранения, </w:t>
      </w:r>
      <w:r w:rsidRPr="00CC623E">
        <w:rPr>
          <w:rFonts w:ascii="Times New Roman" w:eastAsia="Times New Roman" w:hAnsi="Times New Roman" w:cs="Times New Roman"/>
          <w:sz w:val="28"/>
          <w:szCs w:val="28"/>
        </w:rPr>
        <w:lastRenderedPageBreak/>
        <w:t xml:space="preserve">комплектования, учета и использования документов Архивного фонда Российской Федерации 82 </w:t>
      </w:r>
      <w:proofErr w:type="gramStart"/>
      <w:r w:rsidRPr="00CC623E">
        <w:rPr>
          <w:rFonts w:ascii="Times New Roman" w:eastAsia="Times New Roman" w:hAnsi="Times New Roman" w:cs="Times New Roman"/>
          <w:sz w:val="28"/>
          <w:szCs w:val="28"/>
        </w:rPr>
        <w:t>% .</w:t>
      </w:r>
      <w:proofErr w:type="gramEnd"/>
      <w:r w:rsidRPr="00CC623E">
        <w:rPr>
          <w:rFonts w:ascii="Times New Roman" w:eastAsia="Times New Roman" w:hAnsi="Times New Roman" w:cs="Times New Roman"/>
          <w:sz w:val="28"/>
          <w:szCs w:val="28"/>
        </w:rPr>
        <w:t xml:space="preserve"> Показатель выполнен и составляет 100%;</w:t>
      </w:r>
    </w:p>
    <w:p w14:paraId="159C6951"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описей дел государственных архивов, включенных в электронные описи, электронные каталоги и/или иные информационно-поисковые системы составляет 100%, показатель исполнен;</w:t>
      </w:r>
    </w:p>
    <w:p w14:paraId="2C810BCA"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 данный показатель исполнен, при плановом значении 100%, показатель исполнен на 100 %;</w:t>
      </w:r>
    </w:p>
    <w:p w14:paraId="6DAE032C"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доля зданий учреждений культурно-досугового типа в сельской местности, находящихся в неудовлетворительном состоянии при плановом значении не </w:t>
      </w:r>
      <w:proofErr w:type="gramStart"/>
      <w:r w:rsidRPr="00CC623E">
        <w:rPr>
          <w:rFonts w:ascii="Times New Roman" w:eastAsia="Times New Roman" w:hAnsi="Times New Roman" w:cs="Times New Roman"/>
          <w:sz w:val="28"/>
          <w:szCs w:val="28"/>
        </w:rPr>
        <w:t>более  21</w:t>
      </w:r>
      <w:proofErr w:type="gramEnd"/>
      <w:r w:rsidRPr="00CC623E">
        <w:rPr>
          <w:rFonts w:ascii="Times New Roman" w:eastAsia="Times New Roman" w:hAnsi="Times New Roman" w:cs="Times New Roman"/>
          <w:sz w:val="28"/>
          <w:szCs w:val="28"/>
        </w:rPr>
        <w:t>% показатель выдержан и составляет 20%;</w:t>
      </w:r>
    </w:p>
    <w:p w14:paraId="47BC9111"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охват населения библиотечным обслуживанием, показатель выполнен и составляет 70,3 %;</w:t>
      </w:r>
    </w:p>
    <w:p w14:paraId="28160A2D"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средняя численность участников клубных формирований в расчете на 1 тыс. человек имеет значение 42,3, показатель перевыполнен со значением 48,4;</w:t>
      </w:r>
    </w:p>
    <w:p w14:paraId="70912162"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Углегорском городском округе при плане 12,2 % показатель перевыполнен и составляет 23,6 %;</w:t>
      </w:r>
    </w:p>
    <w:p w14:paraId="0ABA9FEB"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увеличение числа обращений к цифровым ресурсам в Углегорском городском округе к базовому периоду, с нарастающим </w:t>
      </w:r>
      <w:proofErr w:type="gramStart"/>
      <w:r w:rsidRPr="00CC623E">
        <w:rPr>
          <w:rFonts w:ascii="Times New Roman" w:eastAsia="Times New Roman" w:hAnsi="Times New Roman" w:cs="Times New Roman"/>
          <w:sz w:val="28"/>
          <w:szCs w:val="28"/>
        </w:rPr>
        <w:t>итогом  (</w:t>
      </w:r>
      <w:proofErr w:type="gramEnd"/>
      <w:r w:rsidRPr="00CC623E">
        <w:rPr>
          <w:rFonts w:ascii="Times New Roman" w:eastAsia="Times New Roman" w:hAnsi="Times New Roman" w:cs="Times New Roman"/>
          <w:sz w:val="28"/>
          <w:szCs w:val="28"/>
        </w:rPr>
        <w:t>тысяч обращений), показатель перевыполнен и  составляет 170 419 тысяч обращений;</w:t>
      </w:r>
    </w:p>
    <w:p w14:paraId="3495C2D4"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базовое значение (человек) 31, показатель выполнен;</w:t>
      </w:r>
    </w:p>
    <w:p w14:paraId="70600B4A"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количество посещений организаций культуры имеет значение 111,8</w:t>
      </w:r>
      <w:proofErr w:type="gramStart"/>
      <w:r w:rsidRPr="00CC623E">
        <w:rPr>
          <w:rFonts w:ascii="Times New Roman" w:eastAsia="Times New Roman" w:hAnsi="Times New Roman" w:cs="Times New Roman"/>
          <w:sz w:val="28"/>
          <w:szCs w:val="28"/>
        </w:rPr>
        <w:t>% ,</w:t>
      </w:r>
      <w:proofErr w:type="gramEnd"/>
      <w:r w:rsidRPr="00CC623E">
        <w:rPr>
          <w:rFonts w:ascii="Times New Roman" w:eastAsia="Times New Roman" w:hAnsi="Times New Roman" w:cs="Times New Roman"/>
          <w:sz w:val="28"/>
          <w:szCs w:val="28"/>
        </w:rPr>
        <w:t xml:space="preserve"> показатель перевыполнен фактическое значение  166 % по отношению к 2017 году;</w:t>
      </w:r>
    </w:p>
    <w:p w14:paraId="2F9E12A4"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количество граждан, принимающих участие в добровольческой деятельности с нарастающим итогом (человек) показатель перевыполнен и составляет 820 человек.</w:t>
      </w:r>
    </w:p>
    <w:p w14:paraId="5E3DE1B0" w14:textId="77777777" w:rsidR="00CC623E" w:rsidRPr="00CC623E" w:rsidRDefault="00CC623E" w:rsidP="00CC623E">
      <w:pPr>
        <w:spacing w:after="0" w:line="240" w:lineRule="auto"/>
        <w:jc w:val="both"/>
        <w:rPr>
          <w:rFonts w:ascii="Times New Roman" w:eastAsia="Times New Roman" w:hAnsi="Times New Roman" w:cs="Times New Roman"/>
          <w:sz w:val="28"/>
          <w:szCs w:val="28"/>
        </w:rPr>
      </w:pPr>
    </w:p>
    <w:p w14:paraId="0707FB0D" w14:textId="77777777" w:rsidR="00CC623E" w:rsidRPr="00CC623E" w:rsidRDefault="00CC623E" w:rsidP="00CC623E">
      <w:pPr>
        <w:spacing w:after="0" w:line="240" w:lineRule="auto"/>
        <w:jc w:val="both"/>
        <w:rPr>
          <w:rFonts w:ascii="Times New Roman" w:eastAsia="Times New Roman" w:hAnsi="Times New Roman" w:cs="Times New Roman"/>
          <w:color w:val="000000"/>
          <w:sz w:val="28"/>
          <w:szCs w:val="28"/>
        </w:rPr>
      </w:pPr>
    </w:p>
    <w:p w14:paraId="5836DA98" w14:textId="77777777" w:rsidR="00CC623E" w:rsidRPr="00CC623E" w:rsidRDefault="00CC623E" w:rsidP="00CC623E">
      <w:pPr>
        <w:spacing w:after="0" w:line="240" w:lineRule="auto"/>
        <w:contextualSpacing/>
        <w:jc w:val="center"/>
        <w:rPr>
          <w:rFonts w:ascii="Times New Roman" w:eastAsia="Times New Roman" w:hAnsi="Times New Roman" w:cs="Times New Roman"/>
          <w:b/>
          <w:color w:val="000000"/>
          <w:sz w:val="28"/>
          <w:szCs w:val="28"/>
        </w:rPr>
      </w:pPr>
      <w:r w:rsidRPr="00CC623E">
        <w:rPr>
          <w:rFonts w:ascii="Times New Roman" w:eastAsia="Times New Roman" w:hAnsi="Times New Roman" w:cs="Times New Roman"/>
          <w:b/>
          <w:color w:val="000000"/>
          <w:sz w:val="28"/>
          <w:szCs w:val="28"/>
        </w:rPr>
        <w:t xml:space="preserve">1. Основное мероприятие: </w:t>
      </w:r>
      <w:bookmarkStart w:id="1" w:name="_Hlk126151459"/>
      <w:r w:rsidRPr="00CC623E">
        <w:rPr>
          <w:rFonts w:ascii="Times New Roman" w:eastAsia="Times New Roman" w:hAnsi="Times New Roman" w:cs="Times New Roman"/>
          <w:b/>
          <w:color w:val="000000"/>
          <w:sz w:val="28"/>
          <w:szCs w:val="28"/>
        </w:rPr>
        <w:t>Сохранение и популяризация объектов культурного наследия</w:t>
      </w:r>
    </w:p>
    <w:bookmarkEnd w:id="1"/>
    <w:p w14:paraId="4B6CCDE3" w14:textId="77777777" w:rsidR="00CC623E" w:rsidRPr="00CC623E" w:rsidRDefault="00CC623E" w:rsidP="00CC623E">
      <w:pPr>
        <w:spacing w:after="0" w:line="240" w:lineRule="auto"/>
        <w:ind w:firstLine="709"/>
        <w:contextualSpacing/>
        <w:jc w:val="center"/>
        <w:rPr>
          <w:rFonts w:ascii="Times New Roman" w:eastAsia="Times New Roman" w:hAnsi="Times New Roman" w:cs="Times New Roman"/>
          <w:b/>
          <w:color w:val="000000"/>
          <w:sz w:val="28"/>
          <w:szCs w:val="28"/>
        </w:rPr>
      </w:pPr>
    </w:p>
    <w:p w14:paraId="2823610C"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bookmarkStart w:id="2" w:name="_Hlk126151887"/>
      <w:r w:rsidRPr="00CC623E">
        <w:rPr>
          <w:rFonts w:ascii="Times New Roman" w:eastAsiaTheme="minorHAnsi" w:hAnsi="Times New Roman" w:cs="Times New Roman"/>
          <w:sz w:val="28"/>
          <w:szCs w:val="28"/>
          <w:lang w:eastAsia="en-US"/>
        </w:rPr>
        <w:t>Финансирование данного мероприятия «Сохранение и популяризация объектов культурного наследия» в 2023 году не предусматривалось.</w:t>
      </w:r>
    </w:p>
    <w:bookmarkEnd w:id="2"/>
    <w:p w14:paraId="704ECC31"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p>
    <w:p w14:paraId="19FC74E8"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bCs/>
          <w:color w:val="000000" w:themeColor="text1"/>
          <w:sz w:val="28"/>
          <w:szCs w:val="28"/>
          <w:lang w:eastAsia="en-US"/>
        </w:rPr>
      </w:pPr>
      <w:r w:rsidRPr="00CC623E">
        <w:rPr>
          <w:rFonts w:ascii="Times New Roman" w:eastAsiaTheme="minorHAnsi" w:hAnsi="Times New Roman" w:cs="Times New Roman"/>
          <w:b/>
          <w:bCs/>
          <w:color w:val="000000" w:themeColor="text1"/>
          <w:sz w:val="28"/>
          <w:szCs w:val="28"/>
          <w:lang w:eastAsia="en-US"/>
        </w:rPr>
        <w:t>2. Основное мероприятие: Развитие библиотечного дела</w:t>
      </w:r>
    </w:p>
    <w:p w14:paraId="051D9A90" w14:textId="77777777" w:rsidR="00CC623E" w:rsidRPr="00CC623E" w:rsidRDefault="00CC623E" w:rsidP="00CC623E">
      <w:pPr>
        <w:shd w:val="clear" w:color="auto" w:fill="FFFFFF"/>
        <w:spacing w:after="0" w:line="240" w:lineRule="auto"/>
        <w:ind w:firstLine="709"/>
        <w:jc w:val="both"/>
        <w:rPr>
          <w:rFonts w:ascii="Arial" w:eastAsia="Times New Roman" w:hAnsi="Arial" w:cs="Arial"/>
          <w:color w:val="2C2D2E"/>
          <w:sz w:val="23"/>
          <w:szCs w:val="23"/>
        </w:rPr>
      </w:pPr>
      <w:r w:rsidRPr="00CC623E">
        <w:rPr>
          <w:rFonts w:ascii="Times New Roman" w:eastAsia="Times New Roman" w:hAnsi="Times New Roman" w:cs="Times New Roman"/>
          <w:color w:val="000000"/>
          <w:sz w:val="28"/>
          <w:szCs w:val="28"/>
        </w:rPr>
        <w:lastRenderedPageBreak/>
        <w:t>В рамках мероприятия по осуществлению библиотечного, библиографического и информационного обслуживания пользователей библиотекой в 2023 году выданы документы на различных видах носителей из фонда библиотеки в количестве </w:t>
      </w:r>
      <w:r w:rsidRPr="00CC623E">
        <w:rPr>
          <w:rFonts w:ascii="Times New Roman" w:eastAsia="Times New Roman" w:hAnsi="Times New Roman" w:cs="Times New Roman"/>
          <w:color w:val="2C2D2E"/>
          <w:sz w:val="28"/>
          <w:szCs w:val="28"/>
        </w:rPr>
        <w:t xml:space="preserve">298396 </w:t>
      </w:r>
      <w:r w:rsidRPr="00CC623E">
        <w:rPr>
          <w:rFonts w:ascii="Times New Roman" w:eastAsia="Times New Roman" w:hAnsi="Times New Roman" w:cs="Times New Roman"/>
          <w:color w:val="000000"/>
          <w:sz w:val="28"/>
          <w:szCs w:val="28"/>
        </w:rPr>
        <w:t>единиц; поступлений новой литературы составило – 7028 экземпляров; количество проведенных мероприятий - 1604 единиц; количество читателей библиотеки – 11574 человек. В результате реализации указанного мероприятия обеспечен доступ пользователей к информационным ресурсам библиотеки, обеспечено комплектование фонда библиотек Углегорского городского округа, повышение уровня сохранности и эффективного использования фонда библиотеки.</w:t>
      </w:r>
    </w:p>
    <w:p w14:paraId="5BBF3537" w14:textId="77777777" w:rsidR="00CC623E" w:rsidRPr="00CC623E" w:rsidRDefault="00CC623E" w:rsidP="00CC623E">
      <w:pPr>
        <w:shd w:val="clear" w:color="auto" w:fill="FFFFFF"/>
        <w:spacing w:after="0" w:line="240" w:lineRule="auto"/>
        <w:ind w:firstLine="709"/>
        <w:jc w:val="both"/>
        <w:rPr>
          <w:rFonts w:ascii="Arial" w:eastAsia="Times New Roman" w:hAnsi="Arial" w:cs="Arial"/>
          <w:color w:val="000000"/>
          <w:sz w:val="23"/>
          <w:szCs w:val="23"/>
        </w:rPr>
      </w:pPr>
      <w:r w:rsidRPr="00CC623E">
        <w:rPr>
          <w:rFonts w:ascii="Times New Roman" w:eastAsia="Times New Roman" w:hAnsi="Times New Roman" w:cs="Times New Roman"/>
          <w:color w:val="000000"/>
          <w:sz w:val="28"/>
          <w:szCs w:val="28"/>
        </w:rPr>
        <w:t xml:space="preserve">МБУК Углегорская ЦБС активно развивает услуги в режиме удаленного доступа: центральная библиотека ведет работу по формированию электронного каталога, подключена к базам Национальной электронной библиотеки, Президентской библиотеки им. Б.Н. Ельцина, заключен договор на доступ к ресурсам электронной библиотеки </w:t>
      </w:r>
      <w:proofErr w:type="spellStart"/>
      <w:r w:rsidRPr="00CC623E">
        <w:rPr>
          <w:rFonts w:ascii="Times New Roman" w:eastAsia="Times New Roman" w:hAnsi="Times New Roman" w:cs="Times New Roman"/>
          <w:color w:val="000000"/>
          <w:sz w:val="28"/>
          <w:szCs w:val="28"/>
        </w:rPr>
        <w:t>ЛитРес</w:t>
      </w:r>
      <w:proofErr w:type="spellEnd"/>
      <w:r w:rsidRPr="00CC623E">
        <w:rPr>
          <w:rFonts w:ascii="Times New Roman" w:eastAsia="Times New Roman" w:hAnsi="Times New Roman" w:cs="Times New Roman"/>
          <w:color w:val="000000"/>
          <w:sz w:val="28"/>
          <w:szCs w:val="28"/>
        </w:rPr>
        <w:t>.</w:t>
      </w:r>
    </w:p>
    <w:p w14:paraId="516973F1" w14:textId="77777777" w:rsidR="00CC623E" w:rsidRPr="00CC623E" w:rsidRDefault="00CC623E" w:rsidP="00CC623E">
      <w:pPr>
        <w:shd w:val="clear" w:color="auto" w:fill="FFFFFF"/>
        <w:spacing w:after="0" w:line="240" w:lineRule="auto"/>
        <w:ind w:firstLine="600"/>
        <w:jc w:val="both"/>
        <w:rPr>
          <w:rFonts w:ascii="Arial" w:eastAsia="Times New Roman" w:hAnsi="Arial" w:cs="Arial"/>
          <w:color w:val="000000"/>
          <w:sz w:val="23"/>
          <w:szCs w:val="23"/>
        </w:rPr>
      </w:pPr>
      <w:r w:rsidRPr="00CC623E">
        <w:rPr>
          <w:rFonts w:ascii="Times New Roman" w:eastAsia="Times New Roman" w:hAnsi="Times New Roman" w:cs="Times New Roman"/>
          <w:color w:val="000000"/>
          <w:sz w:val="28"/>
          <w:szCs w:val="28"/>
        </w:rPr>
        <w:t>Зал электронных ресурсов центральной библиотеки оснащён современными компьютерами, каналами связи (Интернет). К услугам читателей предоставлено 12 пользовательских мест с бесплатным доступом к Интернет-ресурсам, также возможен удалённый доступ к электронным фондам Национальной электронной библиотеки, Национальной электронной детской библиотеки, Президентской библиотеки, электронной библиотеки «</w:t>
      </w:r>
      <w:proofErr w:type="spellStart"/>
      <w:r w:rsidRPr="00CC623E">
        <w:rPr>
          <w:rFonts w:ascii="Times New Roman" w:eastAsia="Times New Roman" w:hAnsi="Times New Roman" w:cs="Times New Roman"/>
          <w:color w:val="000000"/>
          <w:sz w:val="28"/>
          <w:szCs w:val="28"/>
        </w:rPr>
        <w:t>ЛитРес</w:t>
      </w:r>
      <w:proofErr w:type="spellEnd"/>
      <w:r w:rsidRPr="00CC623E">
        <w:rPr>
          <w:rFonts w:ascii="Times New Roman" w:eastAsia="Times New Roman" w:hAnsi="Times New Roman" w:cs="Times New Roman"/>
          <w:color w:val="000000"/>
          <w:sz w:val="28"/>
          <w:szCs w:val="28"/>
        </w:rPr>
        <w:t xml:space="preserve">», к Сводному каталогу библиотек Сахалинской области и к инсталлированной полнотекстовой базе данных СПС «Консультант Плюс». </w:t>
      </w:r>
    </w:p>
    <w:p w14:paraId="5591D325" w14:textId="77777777" w:rsidR="00CC623E" w:rsidRPr="00CC623E" w:rsidRDefault="00CC623E" w:rsidP="00CC623E">
      <w:pPr>
        <w:shd w:val="clear" w:color="auto" w:fill="FFFFFF"/>
        <w:spacing w:after="0" w:line="240" w:lineRule="auto"/>
        <w:ind w:firstLine="600"/>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xml:space="preserve">В 2023 году библиотеки развивали обслуживание пользователей в режиме удаленного доступа с использованием базы электронной библиотеки </w:t>
      </w:r>
      <w:proofErr w:type="spellStart"/>
      <w:r w:rsidRPr="00CC623E">
        <w:rPr>
          <w:rFonts w:ascii="Times New Roman" w:eastAsia="Times New Roman" w:hAnsi="Times New Roman" w:cs="Times New Roman"/>
          <w:color w:val="000000"/>
          <w:sz w:val="28"/>
          <w:szCs w:val="28"/>
        </w:rPr>
        <w:t>ЛитРес</w:t>
      </w:r>
      <w:proofErr w:type="spellEnd"/>
      <w:r w:rsidRPr="00CC623E">
        <w:rPr>
          <w:rFonts w:ascii="Times New Roman" w:eastAsia="Times New Roman" w:hAnsi="Times New Roman" w:cs="Times New Roman"/>
          <w:color w:val="000000"/>
          <w:sz w:val="28"/>
          <w:szCs w:val="28"/>
        </w:rPr>
        <w:t xml:space="preserve"> (всего обслужено 476 пользователей, выдано 3969 изданий, обращений составило - 17814). По итогам 2023 года, которые были объявлены на Конференции «</w:t>
      </w:r>
      <w:proofErr w:type="spellStart"/>
      <w:r w:rsidRPr="00CC623E">
        <w:rPr>
          <w:rFonts w:ascii="Times New Roman" w:eastAsia="Times New Roman" w:hAnsi="Times New Roman" w:cs="Times New Roman"/>
          <w:color w:val="000000"/>
          <w:sz w:val="28"/>
          <w:szCs w:val="28"/>
        </w:rPr>
        <w:t>Литрес</w:t>
      </w:r>
      <w:proofErr w:type="spellEnd"/>
      <w:r w:rsidRPr="00CC623E">
        <w:rPr>
          <w:rFonts w:ascii="Times New Roman" w:eastAsia="Times New Roman" w:hAnsi="Times New Roman" w:cs="Times New Roman"/>
          <w:color w:val="000000"/>
          <w:sz w:val="28"/>
          <w:szCs w:val="28"/>
        </w:rPr>
        <w:t xml:space="preserve"> в библиотеке» в г. Казани МБУК Углегорская ЦБС из 5 номинированных библиотек заняла второе место в рейтинге </w:t>
      </w:r>
      <w:proofErr w:type="spellStart"/>
      <w:r w:rsidRPr="00CC623E">
        <w:rPr>
          <w:rFonts w:ascii="Times New Roman" w:eastAsia="Times New Roman" w:hAnsi="Times New Roman" w:cs="Times New Roman"/>
          <w:color w:val="000000"/>
          <w:sz w:val="28"/>
          <w:szCs w:val="28"/>
        </w:rPr>
        <w:t>Литрес</w:t>
      </w:r>
      <w:proofErr w:type="spellEnd"/>
      <w:r w:rsidRPr="00CC623E">
        <w:rPr>
          <w:rFonts w:ascii="Times New Roman" w:eastAsia="Times New Roman" w:hAnsi="Times New Roman" w:cs="Times New Roman"/>
          <w:color w:val="000000"/>
          <w:sz w:val="28"/>
          <w:szCs w:val="28"/>
        </w:rPr>
        <w:t xml:space="preserve"> в номинации «Лидеры среди городов по охвату населения: количество читателей, подключенных к </w:t>
      </w:r>
      <w:proofErr w:type="spellStart"/>
      <w:r w:rsidRPr="00CC623E">
        <w:rPr>
          <w:rFonts w:ascii="Times New Roman" w:eastAsia="Times New Roman" w:hAnsi="Times New Roman" w:cs="Times New Roman"/>
          <w:color w:val="000000"/>
          <w:sz w:val="28"/>
          <w:szCs w:val="28"/>
        </w:rPr>
        <w:t>Литрес</w:t>
      </w:r>
      <w:proofErr w:type="spellEnd"/>
      <w:r w:rsidRPr="00CC623E">
        <w:rPr>
          <w:rFonts w:ascii="Times New Roman" w:eastAsia="Times New Roman" w:hAnsi="Times New Roman" w:cs="Times New Roman"/>
          <w:color w:val="000000"/>
          <w:sz w:val="28"/>
          <w:szCs w:val="28"/>
        </w:rPr>
        <w:t>».</w:t>
      </w:r>
    </w:p>
    <w:p w14:paraId="565E102D" w14:textId="77777777" w:rsidR="00CC623E" w:rsidRPr="00CC623E" w:rsidRDefault="00CC623E" w:rsidP="00CC623E">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xml:space="preserve">На базе Центра социальной информации, созданного при центральной библиотеке, проводятся групповые и индивидуальные курсы для людей пожилого возраста и лиц с ОВЗ по обучению основам компьютерной грамотности. В 2023 году было обучено 56 пользователей. Совместно с «Центром социального обслуживания населения Сахалинской области» был организован передвижной компьютерный класс для инвалидов по программе «Базовая компьютерная подготовка», обучилось 5 человек. Сотрудниками центра дано 518 консультации по работе на ПК и в сети Интернет.  Для пенсионеров сел Поречье и Ольшанка были организованы выездные групповые занятия по обучению «Мобильная грамотность». Всего было обучено 10 человек. </w:t>
      </w:r>
    </w:p>
    <w:p w14:paraId="719F711A"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b/>
          <w:bCs/>
          <w:color w:val="000000" w:themeColor="text1"/>
          <w:sz w:val="28"/>
          <w:szCs w:val="28"/>
          <w:lang w:eastAsia="en-US"/>
        </w:rPr>
      </w:pPr>
      <w:r w:rsidRPr="00CC623E">
        <w:rPr>
          <w:rFonts w:ascii="Arial" w:eastAsia="Times New Roman" w:hAnsi="Arial" w:cs="Arial"/>
          <w:color w:val="000000"/>
          <w:sz w:val="23"/>
          <w:szCs w:val="23"/>
        </w:rPr>
        <w:t> </w:t>
      </w:r>
      <w:r w:rsidRPr="00CC623E">
        <w:rPr>
          <w:rFonts w:ascii="Times New Roman" w:eastAsia="Calibri" w:hAnsi="Times New Roman" w:cs="Times New Roman"/>
          <w:bCs/>
          <w:sz w:val="28"/>
          <w:szCs w:val="28"/>
          <w:lang w:eastAsia="en-US"/>
        </w:rPr>
        <w:t xml:space="preserve">В рамках реализации проекта «Пушкинская карта» на протяжении всего года в медиатеке проводились развивающие игры, которые получили отклик у </w:t>
      </w:r>
      <w:r w:rsidRPr="00CC623E">
        <w:rPr>
          <w:rFonts w:ascii="Times New Roman" w:eastAsia="Calibri" w:hAnsi="Times New Roman" w:cs="Times New Roman"/>
          <w:bCs/>
          <w:sz w:val="28"/>
          <w:szCs w:val="28"/>
          <w:lang w:eastAsia="en-US"/>
        </w:rPr>
        <w:lastRenderedPageBreak/>
        <w:t>молодежи. При посещении мероприятий учащимся от 14 до 17 лет (более 100 человек) оказывались индивидуальные консультации по регистрации Пушкинской карты на Портале государственных услуг РФ.</w:t>
      </w:r>
    </w:p>
    <w:p w14:paraId="0CC2DBB9"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bCs/>
          <w:color w:val="000000" w:themeColor="text1"/>
          <w:sz w:val="28"/>
          <w:szCs w:val="28"/>
          <w:lang w:eastAsia="en-US"/>
        </w:rPr>
      </w:pPr>
    </w:p>
    <w:p w14:paraId="2A7403A0"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bCs/>
          <w:color w:val="000000" w:themeColor="text1"/>
          <w:sz w:val="28"/>
          <w:szCs w:val="28"/>
          <w:lang w:eastAsia="en-US"/>
        </w:rPr>
      </w:pPr>
      <w:r w:rsidRPr="00CC623E">
        <w:rPr>
          <w:rFonts w:ascii="Times New Roman" w:eastAsiaTheme="minorHAnsi" w:hAnsi="Times New Roman" w:cs="Times New Roman"/>
          <w:b/>
          <w:bCs/>
          <w:color w:val="000000" w:themeColor="text1"/>
          <w:sz w:val="28"/>
          <w:szCs w:val="28"/>
          <w:lang w:eastAsia="en-US"/>
        </w:rPr>
        <w:t xml:space="preserve">3. Основное </w:t>
      </w:r>
      <w:proofErr w:type="gramStart"/>
      <w:r w:rsidRPr="00CC623E">
        <w:rPr>
          <w:rFonts w:ascii="Times New Roman" w:eastAsiaTheme="minorHAnsi" w:hAnsi="Times New Roman" w:cs="Times New Roman"/>
          <w:b/>
          <w:bCs/>
          <w:color w:val="000000" w:themeColor="text1"/>
          <w:sz w:val="28"/>
          <w:szCs w:val="28"/>
          <w:lang w:eastAsia="en-US"/>
        </w:rPr>
        <w:t>мероприятие :</w:t>
      </w:r>
      <w:proofErr w:type="gramEnd"/>
      <w:r w:rsidRPr="00CC623E">
        <w:rPr>
          <w:rFonts w:ascii="Times New Roman" w:eastAsiaTheme="minorHAnsi" w:hAnsi="Times New Roman" w:cs="Times New Roman"/>
          <w:b/>
          <w:bCs/>
          <w:color w:val="000000" w:themeColor="text1"/>
          <w:sz w:val="28"/>
          <w:szCs w:val="28"/>
          <w:lang w:eastAsia="en-US"/>
        </w:rPr>
        <w:t xml:space="preserve"> Развитие музейного дела</w:t>
      </w:r>
    </w:p>
    <w:p w14:paraId="3FBBEC8A"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bCs/>
          <w:color w:val="FFFFFF" w:themeColor="background1"/>
          <w:sz w:val="28"/>
          <w:szCs w:val="28"/>
          <w:lang w:eastAsia="en-US"/>
        </w:rPr>
      </w:pPr>
    </w:p>
    <w:p w14:paraId="276E34B0"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xml:space="preserve">Работа музея в отчетном году организована в соответствии с Уставом и планом работы на 2023 год, нормативно-правовыми и локальными документами, регламентирующими деятельность учреждения. </w:t>
      </w:r>
    </w:p>
    <w:p w14:paraId="49E81383"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xml:space="preserve">Работа была направлена на сохранение и изучение истории родного края, его традиций, культуры и определялась знаковыми событиями в истории России и Сахалинской области – нравственными ориентирами, способствующими формированию исторического и патриотического сознания гражданского общества. Основными целями работы музея в 2023 году являлись: </w:t>
      </w:r>
    </w:p>
    <w:p w14:paraId="67415EAE"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выявление, сохранение, изучение и популяризация историко-культурного наследия Углегорского района;</w:t>
      </w:r>
    </w:p>
    <w:p w14:paraId="51DA2E19"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xml:space="preserve"> - совершенствование взаимодействия с образовательными и культурными учреждениями Углегорского городского округа; </w:t>
      </w:r>
    </w:p>
    <w:p w14:paraId="3A275CB5"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xml:space="preserve">- организация музейного обслуживания с учетом интересов и потребностей различных социально-возрастных и образовательных групп; </w:t>
      </w:r>
    </w:p>
    <w:p w14:paraId="131C6D9D"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реализация творческих проектов, мероприятий, посвященных юбилейным и памятным датам года;</w:t>
      </w:r>
    </w:p>
    <w:p w14:paraId="44A5DC0E"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реализация федеральной программы «Пушкинская карта».</w:t>
      </w:r>
    </w:p>
    <w:p w14:paraId="29F7CB85"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В результате работы, число посетителей за 2023 год составило 12790 человек, организовано:</w:t>
      </w:r>
    </w:p>
    <w:p w14:paraId="22477D44"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- 105 экскурсий;</w:t>
      </w:r>
    </w:p>
    <w:p w14:paraId="2B9D6C47"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- 16 экспозиций;</w:t>
      </w:r>
    </w:p>
    <w:p w14:paraId="514F99B6"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- 84 лекции;</w:t>
      </w:r>
    </w:p>
    <w:p w14:paraId="75C8C49D"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35 временных выставок (экспозиций) муниципального музея;</w:t>
      </w:r>
    </w:p>
    <w:p w14:paraId="322BB1A6"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r w:rsidRPr="00CC623E">
        <w:rPr>
          <w:rFonts w:ascii="Times New Roman" w:eastAsiaTheme="minorHAnsi" w:hAnsi="Times New Roman" w:cs="Times New Roman"/>
          <w:color w:val="000000" w:themeColor="text1"/>
          <w:sz w:val="28"/>
          <w:szCs w:val="28"/>
          <w:lang w:eastAsia="en-US"/>
        </w:rPr>
        <w:t>- 2 временных выставки государственных музеев.</w:t>
      </w:r>
    </w:p>
    <w:p w14:paraId="514AF576"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color w:val="000000" w:themeColor="text1"/>
          <w:sz w:val="28"/>
          <w:szCs w:val="28"/>
          <w:lang w:eastAsia="en-US"/>
        </w:rPr>
      </w:pPr>
    </w:p>
    <w:p w14:paraId="43B786A2"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bCs/>
          <w:sz w:val="28"/>
          <w:szCs w:val="28"/>
          <w:lang w:eastAsia="en-US"/>
        </w:rPr>
      </w:pPr>
      <w:r w:rsidRPr="00CC623E">
        <w:rPr>
          <w:rFonts w:ascii="Times New Roman" w:eastAsiaTheme="minorHAnsi" w:hAnsi="Times New Roman" w:cs="Times New Roman"/>
          <w:b/>
          <w:bCs/>
          <w:sz w:val="28"/>
          <w:szCs w:val="28"/>
          <w:lang w:eastAsia="en-US"/>
        </w:rPr>
        <w:t xml:space="preserve">4. Основное мероприятие: </w:t>
      </w:r>
      <w:bookmarkStart w:id="3" w:name="_Hlk126151921"/>
      <w:r w:rsidRPr="00CC623E">
        <w:rPr>
          <w:rFonts w:ascii="Times New Roman" w:eastAsiaTheme="minorHAnsi" w:hAnsi="Times New Roman" w:cs="Times New Roman"/>
          <w:b/>
          <w:bCs/>
          <w:sz w:val="28"/>
          <w:szCs w:val="28"/>
          <w:lang w:eastAsia="en-US"/>
        </w:rPr>
        <w:t>Обеспечение на дому лежачих инвалидов и инвалидов-колясочников книжным фондом, газетами и журналами</w:t>
      </w:r>
      <w:bookmarkEnd w:id="3"/>
    </w:p>
    <w:p w14:paraId="72B4DBBA"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Финансирование данного мероприятия «Обеспечение на дому лежачих инвалидов и инвалидов-колясочников книжным фондом, газетами и журналами» в 2023 году не предусматривалось.</w:t>
      </w:r>
    </w:p>
    <w:p w14:paraId="1F5E5779"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bCs/>
          <w:sz w:val="28"/>
          <w:szCs w:val="28"/>
          <w:lang w:eastAsia="en-US"/>
        </w:rPr>
      </w:pPr>
    </w:p>
    <w:p w14:paraId="014E7BD3" w14:textId="77777777" w:rsidR="00CC623E" w:rsidRPr="00CC623E" w:rsidRDefault="00CC623E" w:rsidP="00CC623E">
      <w:pPr>
        <w:spacing w:after="0" w:line="240" w:lineRule="auto"/>
        <w:ind w:firstLine="709"/>
        <w:contextualSpacing/>
        <w:jc w:val="center"/>
        <w:rPr>
          <w:rFonts w:ascii="Times New Roman" w:eastAsia="Times New Roman" w:hAnsi="Times New Roman" w:cs="Times New Roman"/>
          <w:b/>
          <w:color w:val="000000"/>
          <w:sz w:val="28"/>
          <w:szCs w:val="28"/>
        </w:rPr>
      </w:pPr>
    </w:p>
    <w:p w14:paraId="3AF11057" w14:textId="77777777" w:rsidR="00CC623E" w:rsidRPr="00CC623E" w:rsidRDefault="00CC623E" w:rsidP="00CC623E">
      <w:pPr>
        <w:spacing w:after="0" w:line="240" w:lineRule="auto"/>
        <w:contextualSpacing/>
        <w:jc w:val="center"/>
        <w:rPr>
          <w:rFonts w:ascii="Times New Roman" w:eastAsia="Times New Roman" w:hAnsi="Times New Roman" w:cs="Times New Roman"/>
          <w:b/>
          <w:color w:val="000000"/>
          <w:sz w:val="28"/>
          <w:szCs w:val="28"/>
        </w:rPr>
      </w:pPr>
      <w:proofErr w:type="gramStart"/>
      <w:r w:rsidRPr="00CC623E">
        <w:rPr>
          <w:rFonts w:ascii="Times New Roman" w:eastAsia="Times New Roman" w:hAnsi="Times New Roman" w:cs="Times New Roman"/>
          <w:b/>
          <w:color w:val="000000"/>
          <w:sz w:val="28"/>
          <w:szCs w:val="28"/>
        </w:rPr>
        <w:t>5 .</w:t>
      </w:r>
      <w:proofErr w:type="gramEnd"/>
      <w:r w:rsidRPr="00CC623E">
        <w:rPr>
          <w:rFonts w:ascii="Times New Roman" w:eastAsia="Times New Roman" w:hAnsi="Times New Roman" w:cs="Times New Roman"/>
          <w:b/>
          <w:color w:val="000000"/>
          <w:sz w:val="28"/>
          <w:szCs w:val="28"/>
        </w:rPr>
        <w:t xml:space="preserve"> Основное мероприятие: </w:t>
      </w:r>
    </w:p>
    <w:p w14:paraId="4D0CA668" w14:textId="77777777" w:rsidR="00CC623E" w:rsidRPr="00CC623E" w:rsidRDefault="00CC623E" w:rsidP="00CC623E">
      <w:pPr>
        <w:spacing w:after="0" w:line="240" w:lineRule="auto"/>
        <w:contextualSpacing/>
        <w:jc w:val="center"/>
        <w:rPr>
          <w:rFonts w:ascii="Times New Roman" w:eastAsia="Times New Roman" w:hAnsi="Times New Roman" w:cs="Times New Roman"/>
          <w:b/>
          <w:color w:val="000000"/>
          <w:sz w:val="28"/>
          <w:szCs w:val="28"/>
        </w:rPr>
      </w:pPr>
      <w:r w:rsidRPr="00CC623E">
        <w:rPr>
          <w:rFonts w:ascii="Times New Roman" w:eastAsia="Times New Roman" w:hAnsi="Times New Roman" w:cs="Times New Roman"/>
          <w:b/>
          <w:color w:val="000000"/>
          <w:sz w:val="28"/>
          <w:szCs w:val="28"/>
        </w:rPr>
        <w:t>развитие культурно-досугового обслуживания населения</w:t>
      </w:r>
    </w:p>
    <w:p w14:paraId="7958D00D" w14:textId="77777777" w:rsidR="00CC623E" w:rsidRPr="00CC623E" w:rsidRDefault="00CC623E" w:rsidP="00CC623E">
      <w:pPr>
        <w:spacing w:after="0" w:line="240" w:lineRule="auto"/>
        <w:contextualSpacing/>
        <w:jc w:val="center"/>
        <w:rPr>
          <w:rFonts w:ascii="Times New Roman" w:eastAsia="Times New Roman" w:hAnsi="Times New Roman" w:cs="Times New Roman"/>
          <w:b/>
          <w:color w:val="000000"/>
          <w:sz w:val="28"/>
          <w:szCs w:val="28"/>
        </w:rPr>
      </w:pPr>
    </w:p>
    <w:p w14:paraId="5F326E9E" w14:textId="77777777" w:rsidR="00CC623E" w:rsidRPr="00CC623E" w:rsidRDefault="00CC623E" w:rsidP="00CC623E">
      <w:pPr>
        <w:spacing w:after="0" w:line="240" w:lineRule="auto"/>
        <w:ind w:firstLine="709"/>
        <w:contextualSpacing/>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xml:space="preserve">В целях </w:t>
      </w:r>
      <w:r w:rsidRPr="00CC623E">
        <w:rPr>
          <w:rFonts w:ascii="Times New Roman" w:eastAsiaTheme="minorHAnsi" w:hAnsi="Times New Roman" w:cs="Times New Roman"/>
          <w:sz w:val="28"/>
          <w:szCs w:val="28"/>
          <w:lang w:eastAsia="en-US"/>
        </w:rPr>
        <w:t xml:space="preserve">пропаганды лучших достижений отечественной и мировой культуры и искусства </w:t>
      </w:r>
      <w:r w:rsidRPr="00CC623E">
        <w:rPr>
          <w:rFonts w:ascii="Times New Roman" w:eastAsia="Times New Roman" w:hAnsi="Times New Roman" w:cs="Times New Roman"/>
          <w:color w:val="000000"/>
          <w:sz w:val="28"/>
          <w:szCs w:val="28"/>
        </w:rPr>
        <w:t xml:space="preserve">в 2023 году реализовывалось основное мероприятие 3 </w:t>
      </w:r>
      <w:r w:rsidRPr="00CC623E">
        <w:rPr>
          <w:rFonts w:ascii="Times New Roman" w:eastAsia="Times New Roman" w:hAnsi="Times New Roman" w:cs="Times New Roman"/>
          <w:color w:val="000000"/>
          <w:sz w:val="28"/>
          <w:szCs w:val="28"/>
        </w:rPr>
        <w:lastRenderedPageBreak/>
        <w:t>«Развитие культурно-досугового обслуживания населения» посредством организации и проведения культурно-массовых (культурно-досуговых, просветительских) и творческих мероприятий, включающее следующие мероприятия:</w:t>
      </w:r>
    </w:p>
    <w:p w14:paraId="2CCA92D1"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организация и проведение мероприятий, посвященных государственным и профессиональным праздникам, юбилейным и памятным датам;</w:t>
      </w:r>
    </w:p>
    <w:p w14:paraId="726F3995"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организация и проведение творческих проектов, направленных на сохранение и развитие культуры и искусства (фестивалей, праздников, конкурсов, презентаций, творческих встреч и проч.).</w:t>
      </w:r>
    </w:p>
    <w:p w14:paraId="30010B48"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РДК «Октябрь» и входящие в его структуру филиалы (сельские ДК и клубы), ведут работу по формированию культурной среды Углегорского городского округа, организации досуга, творческой активности населения. Основной деятельностью учреждений является предоставление населению разнообразных услуг социально-культурного, просветительного и развлекательного характера, сохранение и развитие национальной культуры, всех видов художественного народного творчества, фольклора. В зону обслуживания учреждений входят школы, организации и предприятия, горный техникум, а также жители округа с численностью 16 542 человека.</w:t>
      </w:r>
    </w:p>
    <w:p w14:paraId="331A9044"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Для того чтобы предоставить возможность всем желающим реализовывать свои творческие способности и стремления, свою работу ведут клубные формирования, где каждый может найти себе занятие по душе: декоративно-прикладное творчество, театральное искусство, вокал (русская народная песня, современная русская песня, эстрадная песня), танцевальное искусство (классический, бальный, народный, современный танец) и многое другое.</w:t>
      </w:r>
    </w:p>
    <w:p w14:paraId="1D1D42A4"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В течении 2023 года в МБУК РДК «Октябрь» действовало 84 клубных формирования (далее КФ), которые посещали в общей сложности 802 человека. Из них 54 КФ рассчитано на детскую аудиторию (529 человек), 13 КФ – на молодежь (126 человек) и 17 КФ – на взрослых (147 человек).</w:t>
      </w:r>
    </w:p>
    <w:p w14:paraId="0692616D" w14:textId="77777777" w:rsidR="00CC623E" w:rsidRPr="00CC623E" w:rsidRDefault="00CC623E" w:rsidP="00CC623E">
      <w:pPr>
        <w:spacing w:after="0" w:line="240" w:lineRule="auto"/>
        <w:ind w:firstLine="709"/>
        <w:jc w:val="both"/>
        <w:rPr>
          <w:rFonts w:ascii="Times New Roman" w:eastAsia="Times New Roman" w:hAnsi="Times New Roman" w:cs="Times New Roman"/>
          <w:color w:val="000000"/>
          <w:sz w:val="28"/>
          <w:szCs w:val="28"/>
        </w:rPr>
      </w:pPr>
    </w:p>
    <w:p w14:paraId="38B04FE4" w14:textId="77777777" w:rsidR="00CC623E" w:rsidRPr="00CC623E" w:rsidRDefault="00CC623E" w:rsidP="00CC623E">
      <w:pPr>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 xml:space="preserve">6. Основное мероприятие: Поддержка и развитие </w:t>
      </w:r>
    </w:p>
    <w:p w14:paraId="5EF5A7A2" w14:textId="77777777" w:rsidR="00CC623E" w:rsidRPr="00CC623E" w:rsidRDefault="00CC623E" w:rsidP="00CC623E">
      <w:pPr>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кадрового потенциала в сфере культуры</w:t>
      </w:r>
    </w:p>
    <w:p w14:paraId="112CC879" w14:textId="77777777" w:rsidR="00CC623E" w:rsidRPr="00CC623E" w:rsidRDefault="00CC623E" w:rsidP="00CC623E">
      <w:pPr>
        <w:spacing w:after="0" w:line="240" w:lineRule="auto"/>
        <w:ind w:firstLine="709"/>
        <w:jc w:val="both"/>
        <w:rPr>
          <w:rFonts w:ascii="Times New Roman" w:eastAsiaTheme="minorHAnsi" w:hAnsi="Times New Roman" w:cs="Times New Roman"/>
          <w:sz w:val="28"/>
          <w:szCs w:val="28"/>
        </w:rPr>
      </w:pPr>
      <w:r w:rsidRPr="00CC623E">
        <w:rPr>
          <w:rFonts w:ascii="Times New Roman" w:eastAsia="Times New Roman" w:hAnsi="Times New Roman" w:cs="Times New Roman"/>
          <w:color w:val="000000"/>
          <w:sz w:val="28"/>
          <w:szCs w:val="28"/>
        </w:rPr>
        <w:t xml:space="preserve">Задача </w:t>
      </w:r>
      <w:r w:rsidRPr="00CC623E">
        <w:rPr>
          <w:rFonts w:ascii="Times New Roman" w:eastAsiaTheme="minorHAnsi" w:hAnsi="Times New Roman" w:cs="Times New Roman"/>
          <w:color w:val="000000"/>
          <w:sz w:val="28"/>
          <w:szCs w:val="28"/>
        </w:rPr>
        <w:t>программы</w:t>
      </w:r>
      <w:r w:rsidRPr="00CC623E">
        <w:rPr>
          <w:rFonts w:ascii="Times New Roman" w:eastAsia="Times New Roman" w:hAnsi="Times New Roman" w:cs="Times New Roman"/>
          <w:color w:val="000000"/>
          <w:sz w:val="28"/>
          <w:szCs w:val="28"/>
        </w:rPr>
        <w:t xml:space="preserve"> по развитию системы </w:t>
      </w:r>
      <w:r w:rsidRPr="00CC623E">
        <w:rPr>
          <w:rFonts w:ascii="Times New Roman" w:eastAsiaTheme="minorHAnsi" w:hAnsi="Times New Roman" w:cs="Times New Roman"/>
          <w:color w:val="000000"/>
          <w:sz w:val="28"/>
          <w:szCs w:val="28"/>
        </w:rPr>
        <w:t>отраслевого образования</w:t>
      </w:r>
      <w:r w:rsidRPr="00CC623E">
        <w:rPr>
          <w:rFonts w:ascii="Times New Roman" w:eastAsia="Times New Roman" w:hAnsi="Times New Roman" w:cs="Times New Roman"/>
          <w:color w:val="000000"/>
          <w:sz w:val="28"/>
          <w:szCs w:val="28"/>
        </w:rPr>
        <w:t xml:space="preserve"> в сфере культуры и искусства, обеспечению системы поиска, выявления, поддержки и развития одаренных детей решается посредством реализации основного мероприятия 6</w:t>
      </w:r>
      <w:r w:rsidRPr="00CC623E">
        <w:rPr>
          <w:rFonts w:ascii="Times New Roman" w:eastAsia="Times New Roman" w:hAnsi="Times New Roman" w:cs="Times New Roman"/>
          <w:sz w:val="28"/>
          <w:szCs w:val="28"/>
        </w:rPr>
        <w:t xml:space="preserve"> «Поддержка и развитие кадрового потенциала в сфере культуры</w:t>
      </w:r>
      <w:r w:rsidRPr="00CC623E">
        <w:rPr>
          <w:rFonts w:ascii="Times New Roman" w:eastAsiaTheme="minorHAnsi" w:hAnsi="Times New Roman" w:cs="Times New Roman"/>
          <w:sz w:val="28"/>
          <w:szCs w:val="28"/>
        </w:rPr>
        <w:t>».</w:t>
      </w:r>
    </w:p>
    <w:p w14:paraId="7E137C88"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Сеть детских школ искусств Углегорского городского округа осталась неизменной - 2 единицы: МБУ ДО ДШИ «Гармония» и МБУ ДО ДШИ им. А.К. Лядова.</w:t>
      </w:r>
    </w:p>
    <w:p w14:paraId="4C9D5E8C" w14:textId="77777777" w:rsidR="00CC623E" w:rsidRPr="00CC623E" w:rsidRDefault="00CC623E" w:rsidP="00CC623E">
      <w:pPr>
        <w:spacing w:after="0" w:line="240" w:lineRule="auto"/>
        <w:ind w:firstLine="708"/>
        <w:jc w:val="both"/>
        <w:rPr>
          <w:rFonts w:ascii="Times New Roman" w:eastAsia="Times New Roman" w:hAnsi="Times New Roman" w:cs="Times New Roman"/>
          <w:color w:val="000000"/>
          <w:sz w:val="28"/>
          <w:szCs w:val="28"/>
          <w:lang w:eastAsia="en-US"/>
        </w:rPr>
      </w:pPr>
      <w:r w:rsidRPr="00CC623E">
        <w:rPr>
          <w:rFonts w:ascii="Times New Roman" w:eastAsia="Times New Roman" w:hAnsi="Times New Roman" w:cs="Times New Roman"/>
          <w:color w:val="000000"/>
          <w:sz w:val="28"/>
          <w:szCs w:val="28"/>
          <w:lang w:eastAsia="en-US"/>
        </w:rPr>
        <w:t xml:space="preserve">Контингент детских школ искусств Углегорского городского округа в 2023 году составил 495 учащихся. Принято в 1 </w:t>
      </w:r>
      <w:proofErr w:type="gramStart"/>
      <w:r w:rsidRPr="00CC623E">
        <w:rPr>
          <w:rFonts w:ascii="Times New Roman" w:eastAsia="Times New Roman" w:hAnsi="Times New Roman" w:cs="Times New Roman"/>
          <w:color w:val="000000"/>
          <w:sz w:val="28"/>
          <w:szCs w:val="28"/>
          <w:lang w:eastAsia="en-US"/>
        </w:rPr>
        <w:t>класс  -</w:t>
      </w:r>
      <w:proofErr w:type="gramEnd"/>
      <w:r w:rsidRPr="00CC623E">
        <w:rPr>
          <w:rFonts w:ascii="Times New Roman" w:eastAsia="Times New Roman" w:hAnsi="Times New Roman" w:cs="Times New Roman"/>
          <w:color w:val="000000"/>
          <w:sz w:val="28"/>
          <w:szCs w:val="28"/>
          <w:lang w:eastAsia="en-US"/>
        </w:rPr>
        <w:t xml:space="preserve"> 111 человек.</w:t>
      </w:r>
    </w:p>
    <w:p w14:paraId="4C41057D" w14:textId="77777777" w:rsidR="00CC623E" w:rsidRPr="00CC623E" w:rsidRDefault="00CC623E" w:rsidP="00CC623E">
      <w:pPr>
        <w:tabs>
          <w:tab w:val="left" w:pos="0"/>
        </w:tabs>
        <w:spacing w:after="0" w:line="240" w:lineRule="auto"/>
        <w:contextualSpacing/>
        <w:jc w:val="both"/>
        <w:rPr>
          <w:rFonts w:ascii="Times New Roman" w:eastAsia="Calibri" w:hAnsi="Times New Roman" w:cs="Times New Roman"/>
          <w:b/>
          <w:sz w:val="28"/>
          <w:szCs w:val="28"/>
          <w:lang w:eastAsia="en-US"/>
        </w:rPr>
      </w:pPr>
      <w:r w:rsidRPr="00CC623E">
        <w:rPr>
          <w:rFonts w:ascii="Times New Roman" w:eastAsia="Calibri" w:hAnsi="Times New Roman" w:cs="Times New Roman"/>
          <w:sz w:val="28"/>
          <w:szCs w:val="28"/>
        </w:rPr>
        <w:tab/>
      </w:r>
    </w:p>
    <w:p w14:paraId="757C6413" w14:textId="77777777" w:rsidR="00CC623E" w:rsidRPr="00CC623E" w:rsidRDefault="00CC623E" w:rsidP="00CC623E">
      <w:pPr>
        <w:spacing w:after="0" w:line="240" w:lineRule="auto"/>
        <w:ind w:left="720"/>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lastRenderedPageBreak/>
        <w:t>7. Основное мероприятие: Мероприятия по улучшению инфраструктуры образовательных учреждений культуры</w:t>
      </w:r>
    </w:p>
    <w:p w14:paraId="40181AAC" w14:textId="77777777" w:rsidR="00CC623E" w:rsidRPr="00CC623E" w:rsidRDefault="00CC623E" w:rsidP="00CC623E">
      <w:pPr>
        <w:spacing w:after="0" w:line="240" w:lineRule="auto"/>
        <w:ind w:left="720"/>
        <w:contextualSpacing/>
        <w:jc w:val="center"/>
        <w:rPr>
          <w:rFonts w:ascii="Times New Roman" w:eastAsiaTheme="minorHAnsi" w:hAnsi="Times New Roman" w:cs="Times New Roman"/>
          <w:b/>
          <w:sz w:val="28"/>
          <w:szCs w:val="28"/>
          <w:lang w:eastAsia="en-US"/>
        </w:rPr>
      </w:pPr>
    </w:p>
    <w:p w14:paraId="77C4165E"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color w:val="000000"/>
          <w:sz w:val="28"/>
          <w:szCs w:val="28"/>
        </w:rPr>
        <w:t xml:space="preserve">Задача программы по улучшению </w:t>
      </w:r>
      <w:proofErr w:type="gramStart"/>
      <w:r w:rsidRPr="00CC623E">
        <w:rPr>
          <w:rFonts w:ascii="Times New Roman" w:eastAsia="Times New Roman" w:hAnsi="Times New Roman" w:cs="Times New Roman"/>
          <w:color w:val="000000"/>
          <w:sz w:val="28"/>
          <w:szCs w:val="28"/>
        </w:rPr>
        <w:t>инфраструктуры  образовательных</w:t>
      </w:r>
      <w:proofErr w:type="gramEnd"/>
      <w:r w:rsidRPr="00CC623E">
        <w:rPr>
          <w:rFonts w:ascii="Times New Roman" w:eastAsia="Times New Roman" w:hAnsi="Times New Roman" w:cs="Times New Roman"/>
          <w:color w:val="000000"/>
          <w:sz w:val="28"/>
          <w:szCs w:val="28"/>
        </w:rPr>
        <w:t xml:space="preserve"> учреждений культуры решалась посредством реализации основного мероприятия 7</w:t>
      </w:r>
      <w:r w:rsidRPr="00CC623E">
        <w:rPr>
          <w:rFonts w:ascii="Times New Roman" w:eastAsia="Times New Roman" w:hAnsi="Times New Roman" w:cs="Times New Roman"/>
          <w:sz w:val="28"/>
          <w:szCs w:val="28"/>
        </w:rPr>
        <w:t xml:space="preserve"> «Мероприятия по улучшению инфраструктуры  образовательных учреждений культуры».  В 2023 году продолжена работа по развитию и совершенствованию инфраструктуры муниципальных бюджетных учреждений дополнительного образования Детских школ искусств Углегорского городского округа.</w:t>
      </w:r>
    </w:p>
    <w:p w14:paraId="389B04D7" w14:textId="77777777" w:rsidR="00CC623E" w:rsidRPr="00CC623E" w:rsidRDefault="00CC623E" w:rsidP="00CC623E">
      <w:pPr>
        <w:spacing w:after="0" w:line="240" w:lineRule="auto"/>
        <w:ind w:firstLine="709"/>
        <w:jc w:val="both"/>
        <w:rPr>
          <w:rFonts w:ascii="Times New Roman" w:eastAsia="Times New Roman" w:hAnsi="Times New Roman" w:cs="Times New Roman"/>
          <w:bCs/>
          <w:sz w:val="28"/>
          <w:szCs w:val="28"/>
          <w:lang w:bidi="en-US"/>
        </w:rPr>
      </w:pPr>
    </w:p>
    <w:p w14:paraId="2E158D24" w14:textId="77777777" w:rsidR="00CC623E" w:rsidRPr="00CC623E" w:rsidRDefault="00CC623E" w:rsidP="00CC623E">
      <w:pPr>
        <w:spacing w:after="0" w:line="240" w:lineRule="auto"/>
        <w:ind w:firstLine="709"/>
        <w:jc w:val="both"/>
        <w:rPr>
          <w:rFonts w:ascii="Times New Roman" w:eastAsia="Times New Roman" w:hAnsi="Times New Roman" w:cs="Times New Roman"/>
          <w:sz w:val="28"/>
          <w:szCs w:val="28"/>
        </w:rPr>
      </w:pPr>
    </w:p>
    <w:p w14:paraId="0BD45A2D" w14:textId="77777777" w:rsidR="00CC623E" w:rsidRPr="00CC623E" w:rsidRDefault="00CC623E" w:rsidP="00CC623E">
      <w:pPr>
        <w:spacing w:after="0" w:line="240" w:lineRule="auto"/>
        <w:jc w:val="center"/>
        <w:rPr>
          <w:rFonts w:ascii="Times New Roman" w:eastAsiaTheme="minorHAnsi" w:hAnsi="Times New Roman" w:cs="Times New Roman"/>
          <w:b/>
          <w:sz w:val="28"/>
          <w:szCs w:val="28"/>
        </w:rPr>
      </w:pPr>
      <w:r w:rsidRPr="00CC623E">
        <w:rPr>
          <w:rFonts w:ascii="Times New Roman" w:eastAsiaTheme="minorHAnsi" w:hAnsi="Times New Roman" w:cs="Times New Roman"/>
          <w:b/>
          <w:sz w:val="28"/>
          <w:szCs w:val="28"/>
        </w:rPr>
        <w:t xml:space="preserve">8. Основное мероприятие: Поддержка и развитие </w:t>
      </w:r>
    </w:p>
    <w:p w14:paraId="6C941762" w14:textId="77777777" w:rsidR="00CC623E" w:rsidRPr="00CC623E" w:rsidRDefault="00CC623E" w:rsidP="00CC623E">
      <w:pPr>
        <w:spacing w:after="0" w:line="240" w:lineRule="auto"/>
        <w:jc w:val="center"/>
        <w:rPr>
          <w:rFonts w:ascii="Times New Roman" w:eastAsiaTheme="minorHAnsi" w:hAnsi="Times New Roman" w:cs="Times New Roman"/>
          <w:b/>
          <w:sz w:val="28"/>
          <w:szCs w:val="28"/>
        </w:rPr>
      </w:pPr>
      <w:r w:rsidRPr="00CC623E">
        <w:rPr>
          <w:rFonts w:ascii="Times New Roman" w:eastAsiaTheme="minorHAnsi" w:hAnsi="Times New Roman" w:cs="Times New Roman"/>
          <w:b/>
          <w:sz w:val="28"/>
          <w:szCs w:val="28"/>
        </w:rPr>
        <w:t>традиционной народной культуры</w:t>
      </w:r>
    </w:p>
    <w:p w14:paraId="0851FCCC" w14:textId="77777777" w:rsidR="00CC623E" w:rsidRPr="00CC623E" w:rsidRDefault="00CC623E" w:rsidP="00CC623E">
      <w:pPr>
        <w:spacing w:after="0" w:line="240" w:lineRule="auto"/>
        <w:jc w:val="center"/>
        <w:rPr>
          <w:rFonts w:ascii="Times New Roman" w:eastAsiaTheme="minorHAnsi" w:hAnsi="Times New Roman" w:cs="Times New Roman"/>
          <w:b/>
          <w:sz w:val="28"/>
          <w:szCs w:val="28"/>
        </w:rPr>
      </w:pPr>
    </w:p>
    <w:p w14:paraId="4C5BCAB1"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 xml:space="preserve">Финансирование данного мероприятия «Поддержка и развитие традиционной народной культуры» в 2023 году не предусмотрено. </w:t>
      </w:r>
    </w:p>
    <w:p w14:paraId="787BC50F"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p>
    <w:p w14:paraId="3F43CBB5" w14:textId="77777777" w:rsidR="00CC623E" w:rsidRPr="00CC623E" w:rsidRDefault="00CC623E" w:rsidP="00CC623E">
      <w:pPr>
        <w:spacing w:after="0" w:line="240" w:lineRule="auto"/>
        <w:jc w:val="center"/>
        <w:rPr>
          <w:rFonts w:ascii="Times New Roman" w:eastAsiaTheme="minorHAnsi" w:hAnsi="Times New Roman" w:cs="Times New Roman"/>
          <w:b/>
          <w:sz w:val="28"/>
          <w:szCs w:val="28"/>
        </w:rPr>
      </w:pPr>
    </w:p>
    <w:p w14:paraId="26EAB0F4" w14:textId="77777777" w:rsidR="00CC623E" w:rsidRPr="00CC623E" w:rsidRDefault="00CC623E" w:rsidP="00CC623E">
      <w:pPr>
        <w:spacing w:after="0" w:line="240" w:lineRule="auto"/>
        <w:jc w:val="center"/>
        <w:rPr>
          <w:rFonts w:ascii="Times New Roman" w:eastAsiaTheme="minorHAnsi" w:hAnsi="Times New Roman" w:cs="Times New Roman"/>
          <w:b/>
          <w:sz w:val="28"/>
          <w:szCs w:val="28"/>
        </w:rPr>
      </w:pPr>
      <w:r w:rsidRPr="00CC623E">
        <w:rPr>
          <w:rFonts w:ascii="Times New Roman" w:eastAsiaTheme="minorHAnsi" w:hAnsi="Times New Roman" w:cs="Times New Roman"/>
          <w:b/>
          <w:sz w:val="28"/>
          <w:szCs w:val="28"/>
        </w:rPr>
        <w:t xml:space="preserve">9. Основное мероприятие: </w:t>
      </w:r>
    </w:p>
    <w:p w14:paraId="14933E16" w14:textId="77777777" w:rsidR="00CC623E" w:rsidRPr="00CC623E" w:rsidRDefault="00CC623E" w:rsidP="00CC623E">
      <w:pPr>
        <w:spacing w:after="0" w:line="240" w:lineRule="auto"/>
        <w:jc w:val="center"/>
        <w:rPr>
          <w:rFonts w:ascii="Times New Roman" w:eastAsiaTheme="minorHAnsi" w:hAnsi="Times New Roman" w:cs="Times New Roman"/>
          <w:b/>
          <w:sz w:val="28"/>
          <w:szCs w:val="28"/>
        </w:rPr>
      </w:pPr>
      <w:r w:rsidRPr="00CC623E">
        <w:rPr>
          <w:rFonts w:ascii="Times New Roman" w:eastAsiaTheme="minorHAnsi" w:hAnsi="Times New Roman" w:cs="Times New Roman"/>
          <w:b/>
          <w:sz w:val="28"/>
          <w:szCs w:val="28"/>
        </w:rPr>
        <w:t>Прочие мероприятия в сфере культуры</w:t>
      </w:r>
    </w:p>
    <w:p w14:paraId="6FC1835E" w14:textId="77777777" w:rsidR="00CC623E" w:rsidRPr="00CC623E" w:rsidRDefault="00CC623E" w:rsidP="00CC623E">
      <w:pPr>
        <w:spacing w:after="0" w:line="240" w:lineRule="auto"/>
        <w:jc w:val="center"/>
        <w:rPr>
          <w:rFonts w:ascii="Times New Roman" w:eastAsia="Times New Roman" w:hAnsi="Times New Roman" w:cs="Times New Roman"/>
          <w:color w:val="000000"/>
          <w:sz w:val="28"/>
          <w:szCs w:val="28"/>
        </w:rPr>
      </w:pPr>
    </w:p>
    <w:p w14:paraId="6DD9A1E2"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В рамках основного мероприятия раздела 9 «Прочие мероприятия в сфере культуры» в 2023 году продолжено оснащение Центра культурного развития в пгт. Шахтерск. Профинансированы мероприятия на сумму 393454,8 тыс. рублей. Срок сдачи объекта перенесён на март 2024 года.</w:t>
      </w:r>
    </w:p>
    <w:p w14:paraId="51245B4E"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sz w:val="28"/>
          <w:szCs w:val="28"/>
          <w:lang w:eastAsia="en-US"/>
        </w:rPr>
      </w:pPr>
    </w:p>
    <w:p w14:paraId="7ACF9114" w14:textId="77777777" w:rsidR="00CC623E" w:rsidRPr="00CC623E" w:rsidRDefault="00CC623E" w:rsidP="00CC623E">
      <w:pPr>
        <w:spacing w:after="0" w:line="240" w:lineRule="auto"/>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 xml:space="preserve">10. Основное мероприятие: Развитие архивного дела </w:t>
      </w:r>
    </w:p>
    <w:p w14:paraId="07FDB2FE" w14:textId="77777777" w:rsidR="00CC623E" w:rsidRPr="00CC623E" w:rsidRDefault="00CC623E" w:rsidP="00CC623E">
      <w:pPr>
        <w:spacing w:after="0" w:line="240" w:lineRule="auto"/>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 xml:space="preserve">в Углегорском городском округе </w:t>
      </w:r>
    </w:p>
    <w:p w14:paraId="2AC85E2A" w14:textId="77777777" w:rsidR="00CC623E" w:rsidRPr="00CC623E" w:rsidRDefault="00CC623E" w:rsidP="00CC623E">
      <w:pPr>
        <w:spacing w:after="0" w:line="240" w:lineRule="auto"/>
        <w:jc w:val="center"/>
        <w:rPr>
          <w:rFonts w:ascii="Times New Roman" w:eastAsiaTheme="minorHAnsi" w:hAnsi="Times New Roman" w:cs="Times New Roman"/>
          <w:b/>
          <w:sz w:val="28"/>
          <w:szCs w:val="28"/>
          <w:lang w:eastAsia="en-US"/>
        </w:rPr>
      </w:pPr>
    </w:p>
    <w:p w14:paraId="63D14B52"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В рамках мероприятия 10 «Развитие архивного дела в Углегорском городском округе» в 2023 году в муниципальный архив Углегорского района принято документов на постоянное хранение – 147 единиц; оцифровано документов постоянного хранения-249 единиц, включено документов в состав Архивного фонда–123 единицы; выдано 2 780 единиц справок по социально-правовым запросам; </w:t>
      </w:r>
      <w:proofErr w:type="spellStart"/>
      <w:r w:rsidRPr="00CC623E">
        <w:rPr>
          <w:rFonts w:ascii="Times New Roman" w:eastAsia="Times New Roman" w:hAnsi="Times New Roman" w:cs="Times New Roman"/>
          <w:sz w:val="28"/>
          <w:szCs w:val="28"/>
        </w:rPr>
        <w:t>закартонировано</w:t>
      </w:r>
      <w:proofErr w:type="spellEnd"/>
      <w:r w:rsidRPr="00CC623E">
        <w:rPr>
          <w:rFonts w:ascii="Times New Roman" w:eastAsia="Times New Roman" w:hAnsi="Times New Roman" w:cs="Times New Roman"/>
          <w:sz w:val="28"/>
          <w:szCs w:val="28"/>
        </w:rPr>
        <w:t>- 147 единицы документов.</w:t>
      </w:r>
    </w:p>
    <w:p w14:paraId="6F436F5D" w14:textId="77777777" w:rsidR="00CC623E" w:rsidRPr="00CC623E" w:rsidRDefault="00CC623E" w:rsidP="00CC623E">
      <w:pPr>
        <w:spacing w:after="0" w:line="240" w:lineRule="auto"/>
        <w:ind w:firstLine="708"/>
        <w:jc w:val="both"/>
        <w:rPr>
          <w:rFonts w:ascii="Times New Roman" w:eastAsia="Times New Roman" w:hAnsi="Times New Roman" w:cs="Times New Roman"/>
          <w:b/>
          <w:bCs/>
          <w:sz w:val="28"/>
          <w:szCs w:val="28"/>
        </w:rPr>
      </w:pPr>
    </w:p>
    <w:p w14:paraId="0914362E" w14:textId="77777777" w:rsidR="00CC623E" w:rsidRPr="00CC623E" w:rsidRDefault="00CC623E" w:rsidP="00CC623E">
      <w:pPr>
        <w:spacing w:after="0" w:line="240" w:lineRule="auto"/>
        <w:ind w:firstLine="708"/>
        <w:jc w:val="center"/>
        <w:rPr>
          <w:rFonts w:ascii="Times New Roman" w:eastAsia="Times New Roman" w:hAnsi="Times New Roman" w:cs="Times New Roman"/>
          <w:b/>
          <w:bCs/>
          <w:sz w:val="28"/>
          <w:szCs w:val="28"/>
        </w:rPr>
      </w:pPr>
      <w:r w:rsidRPr="00CC623E">
        <w:rPr>
          <w:rFonts w:ascii="Times New Roman" w:eastAsia="Times New Roman" w:hAnsi="Times New Roman" w:cs="Times New Roman"/>
          <w:b/>
          <w:bCs/>
          <w:sz w:val="28"/>
          <w:szCs w:val="28"/>
        </w:rPr>
        <w:t xml:space="preserve">11. Основное мероприятие: </w:t>
      </w:r>
      <w:bookmarkStart w:id="4" w:name="_Hlk126581502"/>
      <w:r w:rsidRPr="00CC623E">
        <w:rPr>
          <w:rFonts w:ascii="Times New Roman" w:eastAsia="Times New Roman" w:hAnsi="Times New Roman" w:cs="Times New Roman"/>
          <w:b/>
          <w:bCs/>
          <w:sz w:val="28"/>
          <w:szCs w:val="28"/>
        </w:rPr>
        <w:t>Приобретение здания для муниципального архива</w:t>
      </w:r>
      <w:bookmarkEnd w:id="4"/>
    </w:p>
    <w:p w14:paraId="676F2BB2"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В целях </w:t>
      </w:r>
      <w:proofErr w:type="gramStart"/>
      <w:r w:rsidRPr="00CC623E">
        <w:rPr>
          <w:rFonts w:ascii="Times New Roman" w:eastAsia="Times New Roman" w:hAnsi="Times New Roman" w:cs="Times New Roman"/>
          <w:sz w:val="28"/>
          <w:szCs w:val="28"/>
        </w:rPr>
        <w:t>исполнения  мероприятия</w:t>
      </w:r>
      <w:proofErr w:type="gramEnd"/>
      <w:r w:rsidRPr="00CC623E">
        <w:rPr>
          <w:rFonts w:ascii="Times New Roman" w:eastAsia="Times New Roman" w:hAnsi="Times New Roman" w:cs="Times New Roman"/>
          <w:sz w:val="28"/>
          <w:szCs w:val="28"/>
        </w:rPr>
        <w:t xml:space="preserve">  «Приобретение здания для муниципального архива», в 2018 году для МБУ «Архив Углегорского района», было куплено и передано в безвозмездное временное  пользование нежилое здание по улице Победы 185а, общей площадью 590,9 кв. метров.</w:t>
      </w:r>
    </w:p>
    <w:p w14:paraId="2EEC3337"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p>
    <w:p w14:paraId="36759FDF" w14:textId="77777777" w:rsidR="00CC623E" w:rsidRPr="00CC623E" w:rsidRDefault="00CC623E" w:rsidP="00CC623E">
      <w:pPr>
        <w:tabs>
          <w:tab w:val="left" w:pos="2895"/>
          <w:tab w:val="center" w:pos="4747"/>
        </w:tabs>
        <w:spacing w:after="0" w:line="240" w:lineRule="auto"/>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lastRenderedPageBreak/>
        <w:tab/>
      </w:r>
      <w:r w:rsidRPr="00CC623E">
        <w:rPr>
          <w:rFonts w:ascii="Times New Roman" w:eastAsia="Times New Roman" w:hAnsi="Times New Roman" w:cs="Times New Roman"/>
          <w:b/>
          <w:sz w:val="28"/>
          <w:szCs w:val="28"/>
        </w:rPr>
        <w:tab/>
        <w:t xml:space="preserve">12. Основное мероприятие: </w:t>
      </w:r>
    </w:p>
    <w:p w14:paraId="5982EE26" w14:textId="77777777" w:rsidR="00CC623E" w:rsidRPr="00CC623E" w:rsidRDefault="00CC623E" w:rsidP="00CC623E">
      <w:pPr>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Развитие социально-культурной деятельности</w:t>
      </w:r>
    </w:p>
    <w:p w14:paraId="0EF7143B" w14:textId="77777777" w:rsidR="00CC623E" w:rsidRPr="00CC623E" w:rsidRDefault="00CC623E" w:rsidP="00CC623E">
      <w:pPr>
        <w:spacing w:after="0" w:line="240" w:lineRule="auto"/>
        <w:ind w:firstLine="708"/>
        <w:jc w:val="both"/>
        <w:rPr>
          <w:rFonts w:ascii="Times New Roman" w:eastAsia="Times New Roman" w:hAnsi="Times New Roman" w:cs="Times New Roman"/>
          <w:b/>
          <w:sz w:val="28"/>
          <w:szCs w:val="28"/>
        </w:rPr>
      </w:pPr>
    </w:p>
    <w:p w14:paraId="37CFC88B"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Финансирование мероприятия «Развитие социально-культурной деятельности» в 2023 году не предусмотрено.</w:t>
      </w:r>
    </w:p>
    <w:p w14:paraId="394D3D4F"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p>
    <w:p w14:paraId="6335DE1B" w14:textId="77777777" w:rsidR="00CC623E" w:rsidRPr="00CC623E" w:rsidRDefault="00CC623E" w:rsidP="00CC623E">
      <w:pPr>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 xml:space="preserve">13. Основное мероприятие: Модернизация </w:t>
      </w:r>
    </w:p>
    <w:p w14:paraId="2496ACEB" w14:textId="77777777" w:rsidR="00CC623E" w:rsidRPr="00CC623E" w:rsidRDefault="00CC623E" w:rsidP="00CC623E">
      <w:pPr>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и укрепление материально-технической базы детских школ искусств</w:t>
      </w:r>
    </w:p>
    <w:p w14:paraId="4374778E" w14:textId="77777777" w:rsidR="00CC623E" w:rsidRPr="00CC623E" w:rsidRDefault="00CC623E" w:rsidP="00CC623E">
      <w:pPr>
        <w:spacing w:after="0" w:line="240" w:lineRule="auto"/>
        <w:ind w:firstLine="708"/>
        <w:rPr>
          <w:rFonts w:ascii="Times New Roman" w:eastAsia="Times New Roman" w:hAnsi="Times New Roman" w:cs="Times New Roman"/>
          <w:bCs/>
          <w:sz w:val="28"/>
          <w:szCs w:val="28"/>
        </w:rPr>
      </w:pPr>
      <w:r w:rsidRPr="00CC623E">
        <w:rPr>
          <w:rFonts w:ascii="Times New Roman" w:eastAsia="Times New Roman" w:hAnsi="Times New Roman" w:cs="Times New Roman"/>
          <w:bCs/>
          <w:sz w:val="28"/>
          <w:szCs w:val="28"/>
        </w:rPr>
        <w:t xml:space="preserve">В рамках партийного проекта «Культура малой Родины» </w:t>
      </w:r>
      <w:proofErr w:type="gramStart"/>
      <w:r w:rsidRPr="00CC623E">
        <w:rPr>
          <w:rFonts w:ascii="Times New Roman" w:eastAsia="Times New Roman" w:hAnsi="Times New Roman" w:cs="Times New Roman"/>
          <w:bCs/>
          <w:sz w:val="28"/>
          <w:szCs w:val="28"/>
        </w:rPr>
        <w:t>для  МБУ</w:t>
      </w:r>
      <w:proofErr w:type="gramEnd"/>
      <w:r w:rsidRPr="00CC623E">
        <w:rPr>
          <w:rFonts w:ascii="Times New Roman" w:eastAsia="Times New Roman" w:hAnsi="Times New Roman" w:cs="Times New Roman"/>
          <w:bCs/>
          <w:sz w:val="28"/>
          <w:szCs w:val="28"/>
        </w:rPr>
        <w:t xml:space="preserve"> ДО ДШИ им. А.К Лядова и МБУ ДО ДШИ «Гармония» были приобретены музыкальные инструменты на общую сумму </w:t>
      </w:r>
      <w:r w:rsidRPr="00CC623E">
        <w:rPr>
          <w:rFonts w:ascii="Times New Roman" w:eastAsia="Times New Roman" w:hAnsi="Times New Roman" w:cs="Times New Roman"/>
          <w:color w:val="000000"/>
          <w:sz w:val="28"/>
          <w:szCs w:val="28"/>
        </w:rPr>
        <w:t xml:space="preserve">6 030, </w:t>
      </w:r>
      <w:r w:rsidRPr="00CC623E">
        <w:rPr>
          <w:rFonts w:ascii="Times New Roman" w:eastAsia="Times New Roman" w:hAnsi="Times New Roman" w:cs="Times New Roman"/>
          <w:bCs/>
          <w:sz w:val="28"/>
          <w:szCs w:val="28"/>
        </w:rPr>
        <w:t>тыс. рублей, в том числе:</w:t>
      </w:r>
    </w:p>
    <w:p w14:paraId="40AA21B4" w14:textId="77777777" w:rsidR="00CC623E" w:rsidRPr="00CC623E" w:rsidRDefault="00CC623E" w:rsidP="00D80A16">
      <w:pPr>
        <w:spacing w:after="0" w:line="240" w:lineRule="auto"/>
        <w:contextualSpacing/>
        <w:rPr>
          <w:rFonts w:ascii="Times New Roman" w:eastAsiaTheme="minorHAnsi" w:hAnsi="Times New Roman" w:cs="Times New Roman"/>
          <w:b/>
          <w:sz w:val="28"/>
          <w:szCs w:val="28"/>
          <w:lang w:eastAsia="en-US"/>
        </w:rPr>
      </w:pPr>
    </w:p>
    <w:p w14:paraId="59DBD2DA"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 xml:space="preserve">3. Результаты реализации мер </w:t>
      </w:r>
    </w:p>
    <w:p w14:paraId="6134D494"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муниципального и правового регулирования</w:t>
      </w:r>
    </w:p>
    <w:p w14:paraId="42CC145F" w14:textId="77777777" w:rsidR="00CC623E" w:rsidRPr="00CC623E" w:rsidRDefault="00CC623E" w:rsidP="00CC623E">
      <w:pPr>
        <w:spacing w:after="0" w:line="240" w:lineRule="auto"/>
        <w:ind w:firstLine="709"/>
        <w:contextualSpacing/>
        <w:jc w:val="center"/>
        <w:rPr>
          <w:rFonts w:ascii="Times New Roman" w:eastAsiaTheme="minorHAnsi" w:hAnsi="Times New Roman" w:cs="Times New Roman"/>
          <w:b/>
          <w:sz w:val="28"/>
          <w:szCs w:val="28"/>
          <w:lang w:eastAsia="en-US"/>
        </w:rPr>
      </w:pPr>
    </w:p>
    <w:p w14:paraId="2A365BDA"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Осуществление мер муниципального регулирования в рамках реализации муниципальной программы «Развитие культуры в Углегорском городском округе» не предусмотрено.</w:t>
      </w:r>
    </w:p>
    <w:p w14:paraId="026E7DC9" w14:textId="77777777" w:rsidR="00CC623E" w:rsidRPr="00CC623E" w:rsidRDefault="00CC623E" w:rsidP="00CC623E">
      <w:pPr>
        <w:spacing w:after="0" w:line="240" w:lineRule="auto"/>
        <w:ind w:firstLine="709"/>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 xml:space="preserve">Правовое регулирование программы осуществляется на </w:t>
      </w:r>
      <w:proofErr w:type="gramStart"/>
      <w:r w:rsidRPr="00CC623E">
        <w:rPr>
          <w:rFonts w:ascii="Times New Roman" w:eastAsiaTheme="minorHAnsi" w:hAnsi="Times New Roman" w:cs="Times New Roman"/>
          <w:sz w:val="28"/>
          <w:szCs w:val="28"/>
          <w:lang w:eastAsia="en-US"/>
        </w:rPr>
        <w:t>основании  Конституции</w:t>
      </w:r>
      <w:proofErr w:type="gramEnd"/>
      <w:r w:rsidRPr="00CC623E">
        <w:rPr>
          <w:rFonts w:ascii="Times New Roman" w:eastAsiaTheme="minorHAnsi" w:hAnsi="Times New Roman" w:cs="Times New Roman"/>
          <w:sz w:val="28"/>
          <w:szCs w:val="28"/>
          <w:lang w:eastAsia="en-US"/>
        </w:rPr>
        <w:t xml:space="preserve"> Российской Федерации, Федеральных законов,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Устава, законов и иных нормативных правовых актов Сахалинской области, Устава Углегорского городского округа и иных нормативных правовых актов.</w:t>
      </w:r>
    </w:p>
    <w:p w14:paraId="11F7936B" w14:textId="77777777" w:rsidR="00CC623E" w:rsidRPr="00CC623E" w:rsidRDefault="00CC623E" w:rsidP="00D80A16">
      <w:pPr>
        <w:spacing w:after="0" w:line="240" w:lineRule="auto"/>
        <w:contextualSpacing/>
        <w:rPr>
          <w:rFonts w:ascii="Times New Roman" w:eastAsiaTheme="minorHAnsi" w:hAnsi="Times New Roman" w:cs="Times New Roman"/>
          <w:b/>
          <w:sz w:val="28"/>
          <w:szCs w:val="28"/>
          <w:lang w:eastAsia="en-US"/>
        </w:rPr>
      </w:pPr>
    </w:p>
    <w:p w14:paraId="61DF328E" w14:textId="77777777" w:rsidR="00CC623E" w:rsidRPr="00CC623E" w:rsidRDefault="00CC623E" w:rsidP="00CC623E">
      <w:pPr>
        <w:spacing w:after="0" w:line="240" w:lineRule="auto"/>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 xml:space="preserve">4. Результаты использования бюджетных ассигнований </w:t>
      </w:r>
    </w:p>
    <w:p w14:paraId="4AA364C0" w14:textId="77777777" w:rsidR="00CC623E" w:rsidRPr="00CC623E" w:rsidRDefault="00CC623E" w:rsidP="00CC623E">
      <w:pPr>
        <w:spacing w:after="0" w:line="240" w:lineRule="auto"/>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местного бюджета и иных средств на реализацию мероприятий муниципальной программы</w:t>
      </w:r>
    </w:p>
    <w:p w14:paraId="795CFA8E" w14:textId="77777777" w:rsidR="00CC623E" w:rsidRPr="00CC623E" w:rsidRDefault="00CC623E" w:rsidP="00CC623E">
      <w:pPr>
        <w:spacing w:after="0" w:line="240" w:lineRule="auto"/>
        <w:contextualSpacing/>
        <w:jc w:val="center"/>
        <w:rPr>
          <w:rFonts w:ascii="Times New Roman" w:eastAsiaTheme="minorHAnsi" w:hAnsi="Times New Roman" w:cs="Times New Roman"/>
          <w:b/>
          <w:sz w:val="28"/>
          <w:szCs w:val="28"/>
          <w:lang w:eastAsia="en-US"/>
        </w:rPr>
      </w:pPr>
    </w:p>
    <w:p w14:paraId="7F050D7F" w14:textId="77777777" w:rsidR="00CC623E" w:rsidRPr="00CC623E" w:rsidRDefault="00CC623E" w:rsidP="00CC623E">
      <w:pPr>
        <w:spacing w:after="0" w:line="240" w:lineRule="auto"/>
        <w:ind w:firstLine="708"/>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Отчет об использовании бюджетных ассигнований местного бюджета и иных средств в 2023 году на реализацию мероприятий муниципальной программы «Развитие культуры в Углегорском городском округе» представлен в Приложении № 2 к настоящему отчету.</w:t>
      </w:r>
    </w:p>
    <w:p w14:paraId="7FE3C156" w14:textId="77777777" w:rsidR="00CC623E" w:rsidRPr="00CC623E" w:rsidRDefault="00CC623E" w:rsidP="00CC623E">
      <w:pPr>
        <w:spacing w:after="0" w:line="240" w:lineRule="auto"/>
        <w:jc w:val="center"/>
        <w:rPr>
          <w:rFonts w:ascii="Times New Roman" w:eastAsia="Times New Roman" w:hAnsi="Times New Roman" w:cs="Times New Roman"/>
          <w:b/>
          <w:sz w:val="28"/>
          <w:szCs w:val="28"/>
        </w:rPr>
      </w:pPr>
    </w:p>
    <w:p w14:paraId="5F7CF85A" w14:textId="77777777" w:rsidR="00CC623E" w:rsidRPr="00CC623E" w:rsidRDefault="00CC623E" w:rsidP="00CC623E">
      <w:pPr>
        <w:spacing w:after="0" w:line="240" w:lineRule="auto"/>
        <w:jc w:val="center"/>
        <w:rPr>
          <w:rFonts w:ascii="Times New Roman" w:eastAsia="Times New Roman" w:hAnsi="Times New Roman" w:cs="Times New Roman"/>
          <w:b/>
          <w:sz w:val="28"/>
          <w:szCs w:val="28"/>
        </w:rPr>
      </w:pPr>
    </w:p>
    <w:p w14:paraId="58507520" w14:textId="77777777" w:rsidR="00CC623E" w:rsidRPr="00CC623E" w:rsidRDefault="00CC623E" w:rsidP="00CC623E">
      <w:pPr>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5. Информация о внесенных ответственным исполнителем</w:t>
      </w:r>
    </w:p>
    <w:p w14:paraId="21AA4410" w14:textId="77777777" w:rsidR="00CC623E" w:rsidRPr="00CC623E" w:rsidRDefault="00CC623E" w:rsidP="00CC623E">
      <w:pPr>
        <w:spacing w:after="0" w:line="240" w:lineRule="auto"/>
        <w:ind w:firstLine="708"/>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изменениях в муниципальную программу</w:t>
      </w:r>
    </w:p>
    <w:p w14:paraId="1C01E1D2" w14:textId="77777777" w:rsidR="00CC623E" w:rsidRPr="00CC623E" w:rsidRDefault="00CC623E" w:rsidP="00CC623E">
      <w:pPr>
        <w:spacing w:after="0" w:line="240" w:lineRule="auto"/>
        <w:ind w:firstLine="708"/>
        <w:contextualSpacing/>
        <w:jc w:val="center"/>
        <w:rPr>
          <w:rFonts w:ascii="Times New Roman" w:eastAsiaTheme="minorHAnsi" w:hAnsi="Times New Roman" w:cs="Times New Roman"/>
          <w:b/>
          <w:sz w:val="28"/>
          <w:szCs w:val="28"/>
          <w:lang w:eastAsia="en-US"/>
        </w:rPr>
      </w:pPr>
    </w:p>
    <w:p w14:paraId="0F40FE1F" w14:textId="77777777" w:rsidR="00CC623E" w:rsidRPr="00CC623E" w:rsidRDefault="00CC623E" w:rsidP="00CC623E">
      <w:pPr>
        <w:spacing w:after="0" w:line="240" w:lineRule="auto"/>
        <w:ind w:firstLine="708"/>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Информация о внесенных ответственным исполнителем изменениях в муниципальную программу «Развитие культуры в Углегорском городском округе» в 2023 году представлены в Приложении № 3 к настоящему отчету.</w:t>
      </w:r>
    </w:p>
    <w:p w14:paraId="4B61B404"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p>
    <w:p w14:paraId="7E43E59A" w14:textId="77777777" w:rsidR="00CC623E" w:rsidRPr="00CC623E" w:rsidRDefault="00CC623E" w:rsidP="00CC623E">
      <w:pPr>
        <w:spacing w:after="0" w:line="240" w:lineRule="auto"/>
        <w:rPr>
          <w:rFonts w:ascii="Times New Roman" w:eastAsia="Times New Roman" w:hAnsi="Times New Roman" w:cs="Times New Roman"/>
          <w:b/>
          <w:sz w:val="28"/>
          <w:szCs w:val="28"/>
        </w:rPr>
      </w:pPr>
    </w:p>
    <w:p w14:paraId="0DCC3138" w14:textId="77777777" w:rsidR="00CC623E" w:rsidRPr="00CC623E" w:rsidRDefault="00CC623E" w:rsidP="00CC623E">
      <w:pPr>
        <w:spacing w:after="0" w:line="240" w:lineRule="auto"/>
        <w:ind w:firstLine="708"/>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lastRenderedPageBreak/>
        <w:t xml:space="preserve">6. Анализ факторов, повлиявших </w:t>
      </w:r>
    </w:p>
    <w:p w14:paraId="6D88F6F3" w14:textId="77777777" w:rsidR="00CC623E" w:rsidRPr="00CC623E" w:rsidRDefault="00CC623E" w:rsidP="00CC623E">
      <w:pPr>
        <w:spacing w:after="0" w:line="240" w:lineRule="auto"/>
        <w:ind w:firstLine="708"/>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на ход реализации муниципальной программы</w:t>
      </w:r>
    </w:p>
    <w:p w14:paraId="3A76BEAA" w14:textId="77777777" w:rsidR="00CC623E" w:rsidRPr="00CC623E" w:rsidRDefault="00CC623E" w:rsidP="00CC623E">
      <w:pPr>
        <w:spacing w:after="0" w:line="240" w:lineRule="auto"/>
        <w:rPr>
          <w:rFonts w:ascii="Times New Roman" w:eastAsia="Times New Roman" w:hAnsi="Times New Roman" w:cs="Times New Roman"/>
          <w:sz w:val="24"/>
          <w:szCs w:val="24"/>
        </w:rPr>
      </w:pPr>
    </w:p>
    <w:p w14:paraId="787D594B"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Реализация Программы сопряжена с рисками, которые могут препятствовать достижению запланированных результатов.</w:t>
      </w:r>
    </w:p>
    <w:p w14:paraId="7BD794C5"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К их числу относятся макроэкономические риски, связанные с возможностями снижения темпов роста экономики и уровня инвестиционной активности, а также с кризисом банковской системы и возникновением бюджетного дефицита. Эти риски могут отразиться на реализации наиболее затратных мероприятий Программы, в том числе мероприятий, связанных с реконструкцией и капитальным ремонтом учреждений культуры и отраслевого образования.</w:t>
      </w:r>
    </w:p>
    <w:p w14:paraId="18733398"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Экономические риски могут также повлечь изменения стоимости предоставления муниципальных услуг (выполнения работ), что может негативно сказаться на структуре потребительских предпочтений населения Углегорского городского округа.</w:t>
      </w:r>
    </w:p>
    <w:p w14:paraId="168F0299"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Операционные риски, имеющие место, связаны с несовершенством системы управления, недостаточной технической и нормативной правовой поддержкой Программы. Эти риски могут привести к нарушению сроков выполнения мероприятий и достижения запланированных результатов.</w:t>
      </w:r>
    </w:p>
    <w:p w14:paraId="076359CA" w14:textId="77777777" w:rsidR="00CC623E" w:rsidRPr="00CC623E" w:rsidRDefault="00CC623E" w:rsidP="00CC623E">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Риски ухудшения межрегиональных и межмуниципальных отношений в области культуры и смежных с ней областях. Эти риски могут привести к резкому уменьшению объема информации, получаемой в рамках культурного обмена, а также снижению возможностей Углегорского городского округа в проведении культурных мероприятий.</w:t>
      </w:r>
    </w:p>
    <w:p w14:paraId="09784253"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Техногенные и экологические риски, связанные с возникновением крупной техногенной или экологической катастрофы. Эти риски могут привести к отвлечению средств от финансирования муниципальной программы в пользу других направлений развития области и переориентации на ликвидацию последствий катастрофы.</w:t>
      </w:r>
    </w:p>
    <w:p w14:paraId="65951682"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Имеющие место риски финансовой необеспеченности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динамике показателей.</w:t>
      </w:r>
    </w:p>
    <w:p w14:paraId="238D6773"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В целях управления указанными рисками в процессе реализации Программы предусматривается:</w:t>
      </w:r>
    </w:p>
    <w:p w14:paraId="02C661AD"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формирование эффективной системы управления Программой на основе четкого распределения полномочий и ответственности ответственного исполнителя и соисполнителей Программы;</w:t>
      </w:r>
    </w:p>
    <w:p w14:paraId="0F9DD47C"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обеспечение эффективного взаимодействия ответственного исполнителя и соисполнителей Программы;</w:t>
      </w:r>
    </w:p>
    <w:p w14:paraId="34ED5A17"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lastRenderedPageBreak/>
        <w:t>-</w:t>
      </w:r>
      <w:r w:rsidRPr="00CC623E">
        <w:rPr>
          <w:rFonts w:ascii="Times New Roman" w:eastAsia="Times New Roman" w:hAnsi="Times New Roman" w:cs="Times New Roman"/>
          <w:sz w:val="28"/>
          <w:szCs w:val="28"/>
        </w:rPr>
        <w:t>проведение мониторинга и внутреннего аудита выполнения Программы, регулярного анализа и, при необходимости, ежегодной корректировки показателей (индикаторов), а также мероприятий Программы;</w:t>
      </w:r>
    </w:p>
    <w:p w14:paraId="10A5E1F3"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перераспределение объемов финансирования в зависимости от динамики и темпов достижения поставленных целей, внешних факторов;</w:t>
      </w:r>
    </w:p>
    <w:p w14:paraId="46D9E697" w14:textId="77777777" w:rsidR="00CC623E" w:rsidRPr="00CC623E" w:rsidRDefault="00CC623E" w:rsidP="00CC6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планирование реализации Программы с применением методик оценки эффективности бюджетных расходов, достижения цели и задач Программы.</w:t>
      </w:r>
    </w:p>
    <w:p w14:paraId="30701B5A" w14:textId="77777777" w:rsidR="00CC623E" w:rsidRPr="00CC623E" w:rsidRDefault="00CC623E" w:rsidP="00CC623E">
      <w:pPr>
        <w:spacing w:after="0" w:line="240" w:lineRule="auto"/>
        <w:jc w:val="both"/>
        <w:rPr>
          <w:rFonts w:ascii="Times New Roman" w:eastAsia="Times New Roman" w:hAnsi="Times New Roman" w:cs="Times New Roman"/>
          <w:sz w:val="28"/>
          <w:szCs w:val="28"/>
        </w:rPr>
      </w:pPr>
    </w:p>
    <w:p w14:paraId="57D62622"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sectPr w:rsidR="00CC623E" w:rsidRPr="00CC623E" w:rsidSect="00430AF8">
          <w:pgSz w:w="11906" w:h="16838"/>
          <w:pgMar w:top="1559" w:right="851" w:bottom="851" w:left="1560" w:header="709" w:footer="709" w:gutter="0"/>
          <w:cols w:space="708"/>
          <w:docGrid w:linePitch="360"/>
        </w:sectPr>
      </w:pPr>
    </w:p>
    <w:p w14:paraId="4D81C968" w14:textId="77777777" w:rsidR="00CC623E" w:rsidRPr="00CC623E" w:rsidRDefault="00CC623E" w:rsidP="00CC623E">
      <w:pPr>
        <w:spacing w:after="0" w:line="36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ПРИЛОЖЕНИЕ № 1</w:t>
      </w:r>
    </w:p>
    <w:p w14:paraId="07187992" w14:textId="77777777" w:rsidR="00CC623E" w:rsidRPr="00CC623E" w:rsidRDefault="00CC623E" w:rsidP="00CC623E">
      <w:pPr>
        <w:spacing w:after="0" w:line="24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к годовому отчету о ходе реализации</w:t>
      </w:r>
    </w:p>
    <w:p w14:paraId="50FC80E6" w14:textId="77777777" w:rsidR="00CC623E" w:rsidRPr="00CC623E" w:rsidRDefault="00CC623E" w:rsidP="00CC623E">
      <w:pPr>
        <w:spacing w:after="0" w:line="24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муниципальной программы «Развитие культуры</w:t>
      </w:r>
    </w:p>
    <w:p w14:paraId="01E9CD80" w14:textId="77777777" w:rsidR="00CC623E" w:rsidRPr="00CC623E" w:rsidRDefault="00CC623E" w:rsidP="00CC623E">
      <w:pPr>
        <w:spacing w:after="0" w:line="24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в </w:t>
      </w:r>
      <w:proofErr w:type="gramStart"/>
      <w:r w:rsidRPr="00CC623E">
        <w:rPr>
          <w:rFonts w:ascii="Times New Roman" w:eastAsia="Times New Roman" w:hAnsi="Times New Roman" w:cs="Times New Roman"/>
          <w:sz w:val="28"/>
          <w:szCs w:val="28"/>
        </w:rPr>
        <w:t>Углегорском  городском</w:t>
      </w:r>
      <w:proofErr w:type="gramEnd"/>
      <w:r w:rsidRPr="00CC623E">
        <w:rPr>
          <w:rFonts w:ascii="Times New Roman" w:eastAsia="Times New Roman" w:hAnsi="Times New Roman" w:cs="Times New Roman"/>
          <w:sz w:val="28"/>
          <w:szCs w:val="28"/>
        </w:rPr>
        <w:t xml:space="preserve"> округе» за 2023 год</w:t>
      </w:r>
    </w:p>
    <w:p w14:paraId="017D6818" w14:textId="77777777" w:rsidR="00CC623E" w:rsidRPr="00CC623E" w:rsidRDefault="00CC623E" w:rsidP="00CC623E">
      <w:pPr>
        <w:spacing w:after="0" w:line="240" w:lineRule="auto"/>
        <w:rPr>
          <w:rFonts w:ascii="Times New Roman" w:eastAsia="Times New Roman" w:hAnsi="Times New Roman" w:cs="Times New Roman"/>
          <w:b/>
          <w:sz w:val="18"/>
          <w:szCs w:val="18"/>
        </w:rPr>
      </w:pPr>
    </w:p>
    <w:p w14:paraId="430F03DD" w14:textId="77777777" w:rsidR="00CC623E" w:rsidRPr="00CC623E" w:rsidRDefault="00CC623E" w:rsidP="00CC623E">
      <w:pPr>
        <w:spacing w:after="0" w:line="240" w:lineRule="auto"/>
        <w:rPr>
          <w:rFonts w:ascii="Times New Roman" w:eastAsia="Times New Roman" w:hAnsi="Times New Roman" w:cs="Times New Roman"/>
          <w:b/>
          <w:sz w:val="18"/>
          <w:szCs w:val="18"/>
        </w:rPr>
      </w:pPr>
    </w:p>
    <w:p w14:paraId="32140707" w14:textId="77777777" w:rsidR="00CC623E" w:rsidRPr="00CC623E" w:rsidRDefault="00CC623E" w:rsidP="00CC623E">
      <w:pPr>
        <w:spacing w:after="0" w:line="240" w:lineRule="auto"/>
        <w:jc w:val="center"/>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СВЕДЕНИЯ ОБ ИНДИКАТОРАХ (ПОКАЗАТЕЛЯХ)</w:t>
      </w:r>
    </w:p>
    <w:p w14:paraId="455E64CB" w14:textId="77777777" w:rsidR="00CC623E" w:rsidRPr="00CC623E" w:rsidRDefault="00CC623E" w:rsidP="00CC623E">
      <w:pPr>
        <w:spacing w:after="0" w:line="240" w:lineRule="auto"/>
        <w:jc w:val="center"/>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муниципальной программы «Развитие культуры в Углегорском городском округе»</w:t>
      </w:r>
    </w:p>
    <w:p w14:paraId="514DA400" w14:textId="77777777" w:rsidR="00CC623E" w:rsidRPr="00CC623E" w:rsidRDefault="00CC623E" w:rsidP="00CC623E">
      <w:pPr>
        <w:spacing w:after="0" w:line="240" w:lineRule="auto"/>
        <w:jc w:val="center"/>
        <w:rPr>
          <w:rFonts w:ascii="Times New Roman" w:eastAsia="Times New Roman" w:hAnsi="Times New Roman" w:cs="Times New Roman"/>
          <w:b/>
          <w:i/>
          <w:sz w:val="18"/>
          <w:szCs w:val="18"/>
        </w:rPr>
      </w:pPr>
      <w:r w:rsidRPr="00CC623E">
        <w:rPr>
          <w:rFonts w:ascii="Times New Roman" w:eastAsia="Times New Roman" w:hAnsi="Times New Roman" w:cs="Times New Roman"/>
          <w:b/>
          <w:i/>
          <w:sz w:val="18"/>
          <w:szCs w:val="18"/>
          <w:lang w:val="en-US"/>
        </w:rPr>
        <w:t>(</w:t>
      </w:r>
      <w:r w:rsidRPr="00CC623E">
        <w:rPr>
          <w:rFonts w:ascii="Times New Roman" w:eastAsia="Times New Roman" w:hAnsi="Times New Roman" w:cs="Times New Roman"/>
          <w:b/>
          <w:i/>
          <w:sz w:val="18"/>
          <w:szCs w:val="18"/>
        </w:rPr>
        <w:t>базовые значения 2017 года)</w:t>
      </w:r>
    </w:p>
    <w:p w14:paraId="2A996F30" w14:textId="77777777" w:rsidR="00CC623E" w:rsidRPr="00CC623E" w:rsidRDefault="00CC623E" w:rsidP="00CC623E">
      <w:pPr>
        <w:spacing w:after="0" w:line="240" w:lineRule="auto"/>
        <w:rPr>
          <w:rFonts w:ascii="Times New Roman" w:eastAsia="Times New Roman" w:hAnsi="Times New Roman" w:cs="Times New Roman"/>
          <w:sz w:val="18"/>
          <w:szCs w:val="18"/>
        </w:rPr>
      </w:pPr>
    </w:p>
    <w:tbl>
      <w:tblPr>
        <w:tblW w:w="1400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846"/>
        <w:gridCol w:w="1208"/>
        <w:gridCol w:w="1209"/>
        <w:gridCol w:w="1209"/>
        <w:gridCol w:w="1208"/>
        <w:gridCol w:w="1209"/>
        <w:gridCol w:w="1294"/>
      </w:tblGrid>
      <w:tr w:rsidR="00CC623E" w:rsidRPr="00CC623E" w14:paraId="66C2C8CD" w14:textId="77777777" w:rsidTr="00761F71">
        <w:tc>
          <w:tcPr>
            <w:tcW w:w="817" w:type="dxa"/>
            <w:vMerge w:val="restart"/>
          </w:tcPr>
          <w:p w14:paraId="5B4B6073"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 xml:space="preserve">№ </w:t>
            </w:r>
            <w:proofErr w:type="spellStart"/>
            <w:r w:rsidRPr="00CC623E">
              <w:rPr>
                <w:rFonts w:ascii="Times New Roman" w:eastAsia="Times New Roman" w:hAnsi="Times New Roman" w:cs="Times New Roman"/>
                <w:b/>
                <w:sz w:val="18"/>
                <w:szCs w:val="18"/>
              </w:rPr>
              <w:t>пп</w:t>
            </w:r>
            <w:proofErr w:type="spellEnd"/>
            <w:r w:rsidRPr="00CC623E">
              <w:rPr>
                <w:rFonts w:ascii="Times New Roman" w:eastAsia="Times New Roman" w:hAnsi="Times New Roman" w:cs="Times New Roman"/>
                <w:b/>
                <w:sz w:val="18"/>
                <w:szCs w:val="18"/>
              </w:rPr>
              <w:t>.</w:t>
            </w:r>
          </w:p>
        </w:tc>
        <w:tc>
          <w:tcPr>
            <w:tcW w:w="5846" w:type="dxa"/>
            <w:vMerge w:val="restart"/>
          </w:tcPr>
          <w:p w14:paraId="75BFF7B6"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Показатель (индикатор)</w:t>
            </w:r>
            <w:r w:rsidRPr="00CC623E">
              <w:rPr>
                <w:rFonts w:ascii="Times New Roman" w:eastAsia="Times New Roman" w:hAnsi="Times New Roman" w:cs="Times New Roman"/>
                <w:b/>
                <w:sz w:val="18"/>
                <w:szCs w:val="18"/>
              </w:rPr>
              <w:br/>
              <w:t>(наименование)</w:t>
            </w:r>
          </w:p>
        </w:tc>
        <w:tc>
          <w:tcPr>
            <w:tcW w:w="1208" w:type="dxa"/>
            <w:vMerge w:val="restart"/>
          </w:tcPr>
          <w:p w14:paraId="608EFC73"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 xml:space="preserve">Единица </w:t>
            </w:r>
          </w:p>
          <w:p w14:paraId="6877A104"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измерения</w:t>
            </w:r>
          </w:p>
        </w:tc>
        <w:tc>
          <w:tcPr>
            <w:tcW w:w="6129" w:type="dxa"/>
            <w:gridSpan w:val="5"/>
          </w:tcPr>
          <w:p w14:paraId="5068FD1B"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Значения показателей по годам</w:t>
            </w:r>
          </w:p>
        </w:tc>
      </w:tr>
      <w:tr w:rsidR="00CC623E" w:rsidRPr="00CC623E" w14:paraId="6C997EB9" w14:textId="77777777" w:rsidTr="00761F71">
        <w:tc>
          <w:tcPr>
            <w:tcW w:w="817" w:type="dxa"/>
            <w:vMerge/>
          </w:tcPr>
          <w:p w14:paraId="599E5210" w14:textId="77777777" w:rsidR="00CC623E" w:rsidRPr="00CC623E" w:rsidRDefault="00CC623E" w:rsidP="00CC623E">
            <w:pPr>
              <w:spacing w:after="0" w:line="240" w:lineRule="auto"/>
              <w:rPr>
                <w:rFonts w:ascii="Times New Roman" w:eastAsia="Times New Roman" w:hAnsi="Times New Roman" w:cs="Times New Roman"/>
                <w:b/>
                <w:sz w:val="18"/>
                <w:szCs w:val="18"/>
              </w:rPr>
            </w:pPr>
          </w:p>
        </w:tc>
        <w:tc>
          <w:tcPr>
            <w:tcW w:w="5846" w:type="dxa"/>
            <w:vMerge/>
          </w:tcPr>
          <w:p w14:paraId="29BF17BD" w14:textId="77777777" w:rsidR="00CC623E" w:rsidRPr="00CC623E" w:rsidRDefault="00CC623E" w:rsidP="00CC623E">
            <w:pPr>
              <w:spacing w:after="0" w:line="240" w:lineRule="auto"/>
              <w:rPr>
                <w:rFonts w:ascii="Times New Roman" w:eastAsia="Times New Roman" w:hAnsi="Times New Roman" w:cs="Times New Roman"/>
                <w:b/>
                <w:sz w:val="18"/>
                <w:szCs w:val="18"/>
              </w:rPr>
            </w:pPr>
          </w:p>
        </w:tc>
        <w:tc>
          <w:tcPr>
            <w:tcW w:w="1208" w:type="dxa"/>
            <w:vMerge/>
          </w:tcPr>
          <w:p w14:paraId="22FE8507" w14:textId="77777777" w:rsidR="00CC623E" w:rsidRPr="00CC623E" w:rsidRDefault="00CC623E" w:rsidP="00CC623E">
            <w:pPr>
              <w:spacing w:after="0" w:line="240" w:lineRule="auto"/>
              <w:rPr>
                <w:rFonts w:ascii="Times New Roman" w:eastAsia="Times New Roman" w:hAnsi="Times New Roman" w:cs="Times New Roman"/>
                <w:b/>
                <w:sz w:val="18"/>
                <w:szCs w:val="18"/>
              </w:rPr>
            </w:pPr>
          </w:p>
        </w:tc>
        <w:tc>
          <w:tcPr>
            <w:tcW w:w="1209" w:type="dxa"/>
          </w:tcPr>
          <w:p w14:paraId="19422F71"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2021</w:t>
            </w:r>
          </w:p>
        </w:tc>
        <w:tc>
          <w:tcPr>
            <w:tcW w:w="1209" w:type="dxa"/>
          </w:tcPr>
          <w:p w14:paraId="1B22C9FC"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2022</w:t>
            </w:r>
          </w:p>
        </w:tc>
        <w:tc>
          <w:tcPr>
            <w:tcW w:w="1208" w:type="dxa"/>
          </w:tcPr>
          <w:p w14:paraId="20AB8A69"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2023</w:t>
            </w:r>
          </w:p>
        </w:tc>
        <w:tc>
          <w:tcPr>
            <w:tcW w:w="1209" w:type="dxa"/>
          </w:tcPr>
          <w:p w14:paraId="6FE9AB05"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2024</w:t>
            </w:r>
          </w:p>
        </w:tc>
        <w:tc>
          <w:tcPr>
            <w:tcW w:w="1294" w:type="dxa"/>
          </w:tcPr>
          <w:p w14:paraId="7252C697" w14:textId="77777777" w:rsidR="00CC623E" w:rsidRPr="00CC623E" w:rsidRDefault="00CC623E" w:rsidP="00CC623E">
            <w:pPr>
              <w:spacing w:after="0" w:line="240" w:lineRule="auto"/>
              <w:rPr>
                <w:rFonts w:ascii="Times New Roman" w:eastAsia="Times New Roman" w:hAnsi="Times New Roman" w:cs="Times New Roman"/>
                <w:b/>
                <w:sz w:val="18"/>
                <w:szCs w:val="18"/>
              </w:rPr>
            </w:pPr>
            <w:r w:rsidRPr="00CC623E">
              <w:rPr>
                <w:rFonts w:ascii="Times New Roman" w:eastAsia="Times New Roman" w:hAnsi="Times New Roman" w:cs="Times New Roman"/>
                <w:b/>
                <w:sz w:val="18"/>
                <w:szCs w:val="18"/>
              </w:rPr>
              <w:t>2025</w:t>
            </w:r>
          </w:p>
        </w:tc>
      </w:tr>
      <w:tr w:rsidR="00CC623E" w:rsidRPr="00CC623E" w14:paraId="042F8A29" w14:textId="77777777" w:rsidTr="00761F71">
        <w:trPr>
          <w:trHeight w:val="683"/>
        </w:trPr>
        <w:tc>
          <w:tcPr>
            <w:tcW w:w="817" w:type="dxa"/>
            <w:vAlign w:val="center"/>
          </w:tcPr>
          <w:p w14:paraId="579F606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w:t>
            </w:r>
          </w:p>
        </w:tc>
        <w:tc>
          <w:tcPr>
            <w:tcW w:w="5846" w:type="dxa"/>
            <w:vAlign w:val="center"/>
          </w:tcPr>
          <w:p w14:paraId="1841A66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w:t>
            </w:r>
          </w:p>
        </w:tc>
        <w:tc>
          <w:tcPr>
            <w:tcW w:w="1208" w:type="dxa"/>
            <w:vAlign w:val="center"/>
          </w:tcPr>
          <w:p w14:paraId="299ABC7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303C769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94,4</w:t>
            </w:r>
          </w:p>
        </w:tc>
        <w:tc>
          <w:tcPr>
            <w:tcW w:w="1209" w:type="dxa"/>
            <w:vAlign w:val="center"/>
          </w:tcPr>
          <w:p w14:paraId="1A9E97D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94,4</w:t>
            </w:r>
          </w:p>
        </w:tc>
        <w:tc>
          <w:tcPr>
            <w:tcW w:w="1208" w:type="dxa"/>
            <w:vAlign w:val="center"/>
          </w:tcPr>
          <w:p w14:paraId="5134A95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94,5</w:t>
            </w:r>
          </w:p>
        </w:tc>
        <w:tc>
          <w:tcPr>
            <w:tcW w:w="1209" w:type="dxa"/>
            <w:vAlign w:val="center"/>
          </w:tcPr>
          <w:p w14:paraId="6C504C7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94,5</w:t>
            </w:r>
          </w:p>
        </w:tc>
        <w:tc>
          <w:tcPr>
            <w:tcW w:w="1294" w:type="dxa"/>
            <w:vAlign w:val="center"/>
          </w:tcPr>
          <w:p w14:paraId="5F92220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94,6</w:t>
            </w:r>
          </w:p>
        </w:tc>
      </w:tr>
      <w:tr w:rsidR="00CC623E" w:rsidRPr="00CC623E" w14:paraId="217497E7" w14:textId="77777777" w:rsidTr="00761F71">
        <w:trPr>
          <w:trHeight w:val="683"/>
        </w:trPr>
        <w:tc>
          <w:tcPr>
            <w:tcW w:w="817" w:type="dxa"/>
            <w:vAlign w:val="center"/>
          </w:tcPr>
          <w:p w14:paraId="2ED3FBC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w:t>
            </w:r>
          </w:p>
        </w:tc>
        <w:tc>
          <w:tcPr>
            <w:tcW w:w="5846" w:type="dxa"/>
            <w:vAlign w:val="center"/>
          </w:tcPr>
          <w:p w14:paraId="156F7DB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 территорий которых внесены в Единый государственный реестр недвижимости</w:t>
            </w:r>
          </w:p>
        </w:tc>
        <w:tc>
          <w:tcPr>
            <w:tcW w:w="1208" w:type="dxa"/>
            <w:vAlign w:val="center"/>
          </w:tcPr>
          <w:p w14:paraId="7137206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AE24B4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066FEB5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8" w:type="dxa"/>
            <w:vAlign w:val="center"/>
          </w:tcPr>
          <w:p w14:paraId="0EA45A2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5222383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94" w:type="dxa"/>
            <w:vAlign w:val="center"/>
          </w:tcPr>
          <w:p w14:paraId="05D397D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3B4C2740" w14:textId="77777777" w:rsidTr="00761F71">
        <w:trPr>
          <w:trHeight w:val="683"/>
        </w:trPr>
        <w:tc>
          <w:tcPr>
            <w:tcW w:w="817" w:type="dxa"/>
            <w:vAlign w:val="center"/>
          </w:tcPr>
          <w:p w14:paraId="10F4446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w:t>
            </w:r>
          </w:p>
        </w:tc>
        <w:tc>
          <w:tcPr>
            <w:tcW w:w="5846" w:type="dxa"/>
            <w:vAlign w:val="center"/>
          </w:tcPr>
          <w:p w14:paraId="05EFC6F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tc>
        <w:tc>
          <w:tcPr>
            <w:tcW w:w="1208" w:type="dxa"/>
            <w:vAlign w:val="center"/>
          </w:tcPr>
          <w:p w14:paraId="5AB1562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044427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35B6663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8" w:type="dxa"/>
            <w:vAlign w:val="center"/>
          </w:tcPr>
          <w:p w14:paraId="317CDC9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1E269F8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94" w:type="dxa"/>
            <w:vAlign w:val="center"/>
          </w:tcPr>
          <w:p w14:paraId="4AC3241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7B09F181" w14:textId="77777777" w:rsidTr="00761F71">
        <w:trPr>
          <w:trHeight w:val="683"/>
        </w:trPr>
        <w:tc>
          <w:tcPr>
            <w:tcW w:w="817" w:type="dxa"/>
            <w:vAlign w:val="center"/>
          </w:tcPr>
          <w:p w14:paraId="738A921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w:t>
            </w:r>
          </w:p>
        </w:tc>
        <w:tc>
          <w:tcPr>
            <w:tcW w:w="5846" w:type="dxa"/>
            <w:vAlign w:val="center"/>
          </w:tcPr>
          <w:p w14:paraId="2614A13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Прирост количества библиографических записей в электронных каталогах и базах данных</w:t>
            </w:r>
          </w:p>
        </w:tc>
        <w:tc>
          <w:tcPr>
            <w:tcW w:w="1208" w:type="dxa"/>
            <w:vAlign w:val="center"/>
          </w:tcPr>
          <w:p w14:paraId="007A128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62674F3"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6C61844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6,71</w:t>
            </w:r>
          </w:p>
          <w:p w14:paraId="741CF368"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1209" w:type="dxa"/>
            <w:vAlign w:val="center"/>
          </w:tcPr>
          <w:p w14:paraId="15B2C59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6,72</w:t>
            </w:r>
          </w:p>
        </w:tc>
        <w:tc>
          <w:tcPr>
            <w:tcW w:w="1208" w:type="dxa"/>
            <w:vAlign w:val="center"/>
          </w:tcPr>
          <w:p w14:paraId="0653A9A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6,73</w:t>
            </w:r>
          </w:p>
        </w:tc>
        <w:tc>
          <w:tcPr>
            <w:tcW w:w="1209" w:type="dxa"/>
            <w:vAlign w:val="center"/>
          </w:tcPr>
          <w:p w14:paraId="529FECB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6,74</w:t>
            </w:r>
          </w:p>
        </w:tc>
        <w:tc>
          <w:tcPr>
            <w:tcW w:w="1294" w:type="dxa"/>
            <w:vAlign w:val="center"/>
          </w:tcPr>
          <w:p w14:paraId="5C49172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6,75</w:t>
            </w:r>
          </w:p>
        </w:tc>
      </w:tr>
      <w:tr w:rsidR="00CC623E" w:rsidRPr="00CC623E" w14:paraId="6B0BD333" w14:textId="77777777" w:rsidTr="00761F71">
        <w:tc>
          <w:tcPr>
            <w:tcW w:w="817" w:type="dxa"/>
            <w:vAlign w:val="center"/>
          </w:tcPr>
          <w:p w14:paraId="4782E6D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5.</w:t>
            </w:r>
          </w:p>
        </w:tc>
        <w:tc>
          <w:tcPr>
            <w:tcW w:w="5846" w:type="dxa"/>
            <w:vAlign w:val="center"/>
          </w:tcPr>
          <w:p w14:paraId="03DF6FA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Посещаемость музейных учреждений на 1 жителя в год</w:t>
            </w:r>
          </w:p>
          <w:p w14:paraId="2DCAF219"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1208" w:type="dxa"/>
            <w:vAlign w:val="center"/>
          </w:tcPr>
          <w:p w14:paraId="5DB664C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 xml:space="preserve">единиц </w:t>
            </w:r>
          </w:p>
        </w:tc>
        <w:tc>
          <w:tcPr>
            <w:tcW w:w="1209" w:type="dxa"/>
            <w:vAlign w:val="center"/>
          </w:tcPr>
          <w:p w14:paraId="3945DD6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0,357</w:t>
            </w:r>
          </w:p>
        </w:tc>
        <w:tc>
          <w:tcPr>
            <w:tcW w:w="1209" w:type="dxa"/>
            <w:vAlign w:val="center"/>
          </w:tcPr>
          <w:p w14:paraId="484B4C2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0,36</w:t>
            </w:r>
          </w:p>
        </w:tc>
        <w:tc>
          <w:tcPr>
            <w:tcW w:w="1208" w:type="dxa"/>
            <w:vAlign w:val="center"/>
          </w:tcPr>
          <w:p w14:paraId="0BB438B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0,37</w:t>
            </w:r>
          </w:p>
        </w:tc>
        <w:tc>
          <w:tcPr>
            <w:tcW w:w="1209" w:type="dxa"/>
            <w:vAlign w:val="center"/>
          </w:tcPr>
          <w:p w14:paraId="1BEFF30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0,38</w:t>
            </w:r>
          </w:p>
        </w:tc>
        <w:tc>
          <w:tcPr>
            <w:tcW w:w="1294" w:type="dxa"/>
            <w:vAlign w:val="center"/>
          </w:tcPr>
          <w:p w14:paraId="5F4B691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0,4</w:t>
            </w:r>
          </w:p>
        </w:tc>
      </w:tr>
      <w:tr w:rsidR="00CC623E" w:rsidRPr="00CC623E" w14:paraId="011E7812" w14:textId="77777777" w:rsidTr="00761F71">
        <w:tc>
          <w:tcPr>
            <w:tcW w:w="817" w:type="dxa"/>
            <w:vAlign w:val="center"/>
          </w:tcPr>
          <w:p w14:paraId="3FB233A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w:t>
            </w:r>
          </w:p>
        </w:tc>
        <w:tc>
          <w:tcPr>
            <w:tcW w:w="5846" w:type="dxa"/>
            <w:vAlign w:val="center"/>
          </w:tcPr>
          <w:p w14:paraId="3275604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музеев, имеющих сайт в сети Интернет</w:t>
            </w:r>
          </w:p>
          <w:p w14:paraId="5BFB0A89"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1208" w:type="dxa"/>
            <w:vAlign w:val="center"/>
          </w:tcPr>
          <w:p w14:paraId="48D010F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7126F25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7E2B2EE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8" w:type="dxa"/>
            <w:vAlign w:val="center"/>
          </w:tcPr>
          <w:p w14:paraId="59B2F1D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40F3A4A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94" w:type="dxa"/>
            <w:vAlign w:val="center"/>
          </w:tcPr>
          <w:p w14:paraId="5E01AB8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217DC243" w14:textId="77777777" w:rsidTr="00761F71">
        <w:tc>
          <w:tcPr>
            <w:tcW w:w="817" w:type="dxa"/>
            <w:vAlign w:val="center"/>
          </w:tcPr>
          <w:p w14:paraId="08F1011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w:t>
            </w:r>
          </w:p>
        </w:tc>
        <w:tc>
          <w:tcPr>
            <w:tcW w:w="5846" w:type="dxa"/>
            <w:vAlign w:val="center"/>
          </w:tcPr>
          <w:p w14:paraId="20C38BD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представленных (во всех формах) зрителю музейных предметов в общем количестве музейных предметов основного фонда</w:t>
            </w:r>
          </w:p>
        </w:tc>
        <w:tc>
          <w:tcPr>
            <w:tcW w:w="1208" w:type="dxa"/>
            <w:vAlign w:val="center"/>
          </w:tcPr>
          <w:p w14:paraId="08D7F30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5F93662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81,8</w:t>
            </w:r>
          </w:p>
        </w:tc>
        <w:tc>
          <w:tcPr>
            <w:tcW w:w="1209" w:type="dxa"/>
            <w:vAlign w:val="center"/>
          </w:tcPr>
          <w:p w14:paraId="34C2484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81.8</w:t>
            </w:r>
          </w:p>
        </w:tc>
        <w:tc>
          <w:tcPr>
            <w:tcW w:w="1208" w:type="dxa"/>
            <w:vAlign w:val="center"/>
          </w:tcPr>
          <w:p w14:paraId="1C5CDCF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81,8</w:t>
            </w:r>
          </w:p>
        </w:tc>
        <w:tc>
          <w:tcPr>
            <w:tcW w:w="1209" w:type="dxa"/>
            <w:vAlign w:val="center"/>
          </w:tcPr>
          <w:p w14:paraId="3195902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81,8</w:t>
            </w:r>
          </w:p>
        </w:tc>
        <w:tc>
          <w:tcPr>
            <w:tcW w:w="1294" w:type="dxa"/>
            <w:vAlign w:val="center"/>
          </w:tcPr>
          <w:p w14:paraId="51C8DAC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81,8</w:t>
            </w:r>
          </w:p>
        </w:tc>
      </w:tr>
      <w:tr w:rsidR="00CC623E" w:rsidRPr="00CC623E" w14:paraId="1DB9B677" w14:textId="77777777" w:rsidTr="00761F71">
        <w:tc>
          <w:tcPr>
            <w:tcW w:w="817" w:type="dxa"/>
            <w:vAlign w:val="center"/>
          </w:tcPr>
          <w:p w14:paraId="7092402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w:t>
            </w:r>
          </w:p>
        </w:tc>
        <w:tc>
          <w:tcPr>
            <w:tcW w:w="5846" w:type="dxa"/>
            <w:vAlign w:val="center"/>
          </w:tcPr>
          <w:p w14:paraId="35B3303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Количество посещений библиотек (на 1 жителя в год)</w:t>
            </w:r>
          </w:p>
        </w:tc>
        <w:tc>
          <w:tcPr>
            <w:tcW w:w="1208" w:type="dxa"/>
            <w:vAlign w:val="center"/>
          </w:tcPr>
          <w:p w14:paraId="364E96E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посещений</w:t>
            </w:r>
          </w:p>
        </w:tc>
        <w:tc>
          <w:tcPr>
            <w:tcW w:w="1209" w:type="dxa"/>
            <w:vAlign w:val="center"/>
          </w:tcPr>
          <w:p w14:paraId="0000411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5,40</w:t>
            </w:r>
          </w:p>
        </w:tc>
        <w:tc>
          <w:tcPr>
            <w:tcW w:w="1209" w:type="dxa"/>
            <w:vAlign w:val="center"/>
          </w:tcPr>
          <w:p w14:paraId="24CCC32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5,76</w:t>
            </w:r>
          </w:p>
        </w:tc>
        <w:tc>
          <w:tcPr>
            <w:tcW w:w="1208" w:type="dxa"/>
            <w:vAlign w:val="center"/>
          </w:tcPr>
          <w:p w14:paraId="5E68704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6,28</w:t>
            </w:r>
          </w:p>
        </w:tc>
        <w:tc>
          <w:tcPr>
            <w:tcW w:w="1209" w:type="dxa"/>
            <w:vAlign w:val="center"/>
          </w:tcPr>
          <w:p w14:paraId="67A981F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7,33</w:t>
            </w:r>
          </w:p>
        </w:tc>
        <w:tc>
          <w:tcPr>
            <w:tcW w:w="1294" w:type="dxa"/>
            <w:vAlign w:val="center"/>
          </w:tcPr>
          <w:p w14:paraId="6CEB661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9,43</w:t>
            </w:r>
          </w:p>
        </w:tc>
      </w:tr>
      <w:tr w:rsidR="00CC623E" w:rsidRPr="00CC623E" w14:paraId="7C22F5D8" w14:textId="77777777" w:rsidTr="00761F71">
        <w:tc>
          <w:tcPr>
            <w:tcW w:w="817" w:type="dxa"/>
            <w:vAlign w:val="center"/>
          </w:tcPr>
          <w:p w14:paraId="7899A8C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w:t>
            </w:r>
          </w:p>
        </w:tc>
        <w:tc>
          <w:tcPr>
            <w:tcW w:w="5846" w:type="dxa"/>
            <w:vAlign w:val="center"/>
          </w:tcPr>
          <w:p w14:paraId="39EDBBC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Количество экземпляров новых поступлений в библиотечные фонды общедоступных библиотек на 1 тыс. человек населения</w:t>
            </w:r>
          </w:p>
        </w:tc>
        <w:tc>
          <w:tcPr>
            <w:tcW w:w="1208" w:type="dxa"/>
            <w:vAlign w:val="center"/>
          </w:tcPr>
          <w:p w14:paraId="704AA71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единиц</w:t>
            </w:r>
          </w:p>
        </w:tc>
        <w:tc>
          <w:tcPr>
            <w:tcW w:w="1209" w:type="dxa"/>
            <w:vAlign w:val="center"/>
          </w:tcPr>
          <w:p w14:paraId="7AF86A8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292,2</w:t>
            </w:r>
          </w:p>
        </w:tc>
        <w:tc>
          <w:tcPr>
            <w:tcW w:w="1209" w:type="dxa"/>
            <w:vAlign w:val="center"/>
          </w:tcPr>
          <w:p w14:paraId="271C9DB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292,2</w:t>
            </w:r>
          </w:p>
        </w:tc>
        <w:tc>
          <w:tcPr>
            <w:tcW w:w="1208" w:type="dxa"/>
            <w:vAlign w:val="center"/>
          </w:tcPr>
          <w:p w14:paraId="0FDBE82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292,3</w:t>
            </w:r>
          </w:p>
        </w:tc>
        <w:tc>
          <w:tcPr>
            <w:tcW w:w="1209" w:type="dxa"/>
            <w:vAlign w:val="center"/>
          </w:tcPr>
          <w:p w14:paraId="0266C6A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292,3</w:t>
            </w:r>
          </w:p>
        </w:tc>
        <w:tc>
          <w:tcPr>
            <w:tcW w:w="1294" w:type="dxa"/>
            <w:vAlign w:val="center"/>
          </w:tcPr>
          <w:p w14:paraId="3BDF2F3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292,3</w:t>
            </w:r>
          </w:p>
        </w:tc>
      </w:tr>
      <w:tr w:rsidR="00CC623E" w:rsidRPr="00CC623E" w14:paraId="1D425522" w14:textId="77777777" w:rsidTr="00761F71">
        <w:tc>
          <w:tcPr>
            <w:tcW w:w="817" w:type="dxa"/>
            <w:vAlign w:val="center"/>
          </w:tcPr>
          <w:p w14:paraId="643E5E6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w:t>
            </w:r>
          </w:p>
        </w:tc>
        <w:tc>
          <w:tcPr>
            <w:tcW w:w="5846" w:type="dxa"/>
            <w:vAlign w:val="center"/>
          </w:tcPr>
          <w:p w14:paraId="47B83D8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tc>
        <w:tc>
          <w:tcPr>
            <w:tcW w:w="1208" w:type="dxa"/>
            <w:vAlign w:val="center"/>
          </w:tcPr>
          <w:p w14:paraId="021C5E8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1562FA4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74,2</w:t>
            </w:r>
          </w:p>
        </w:tc>
        <w:tc>
          <w:tcPr>
            <w:tcW w:w="1209" w:type="dxa"/>
            <w:vAlign w:val="center"/>
          </w:tcPr>
          <w:p w14:paraId="1128F14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74,2</w:t>
            </w:r>
          </w:p>
        </w:tc>
        <w:tc>
          <w:tcPr>
            <w:tcW w:w="1208" w:type="dxa"/>
            <w:vAlign w:val="center"/>
          </w:tcPr>
          <w:p w14:paraId="6ABC2B9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74,2</w:t>
            </w:r>
          </w:p>
        </w:tc>
        <w:tc>
          <w:tcPr>
            <w:tcW w:w="1209" w:type="dxa"/>
            <w:vAlign w:val="center"/>
          </w:tcPr>
          <w:p w14:paraId="4FE05B8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74,2</w:t>
            </w:r>
          </w:p>
        </w:tc>
        <w:tc>
          <w:tcPr>
            <w:tcW w:w="1294" w:type="dxa"/>
            <w:vAlign w:val="center"/>
          </w:tcPr>
          <w:p w14:paraId="6D241B9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74,2</w:t>
            </w:r>
          </w:p>
        </w:tc>
      </w:tr>
      <w:tr w:rsidR="00CC623E" w:rsidRPr="00CC623E" w14:paraId="32D5F0ED" w14:textId="77777777" w:rsidTr="00761F71">
        <w:tc>
          <w:tcPr>
            <w:tcW w:w="817" w:type="dxa"/>
            <w:vAlign w:val="center"/>
          </w:tcPr>
          <w:p w14:paraId="14C8A98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11.</w:t>
            </w:r>
          </w:p>
        </w:tc>
        <w:tc>
          <w:tcPr>
            <w:tcW w:w="5846" w:type="dxa"/>
            <w:vAlign w:val="center"/>
          </w:tcPr>
          <w:p w14:paraId="711C986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 xml:space="preserve">Доля государственных (муниципальных) учреждений, в которых отношение средней заработной платы руководителей и средней </w:t>
            </w:r>
            <w:r w:rsidRPr="00CC623E">
              <w:rPr>
                <w:rFonts w:ascii="Times New Roman" w:eastAsia="Times New Roman" w:hAnsi="Times New Roman" w:cs="Times New Roman"/>
                <w:sz w:val="18"/>
                <w:szCs w:val="18"/>
              </w:rPr>
              <w:lastRenderedPageBreak/>
              <w:t>заработной платы работников учреждений за отчетный период составляет не более 1:4, в общем количестве государственных (муниципальных) учреждений</w:t>
            </w:r>
          </w:p>
        </w:tc>
        <w:tc>
          <w:tcPr>
            <w:tcW w:w="1208" w:type="dxa"/>
            <w:vAlign w:val="center"/>
          </w:tcPr>
          <w:p w14:paraId="710E902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lastRenderedPageBreak/>
              <w:t>%</w:t>
            </w:r>
          </w:p>
        </w:tc>
        <w:tc>
          <w:tcPr>
            <w:tcW w:w="1209" w:type="dxa"/>
            <w:vAlign w:val="center"/>
          </w:tcPr>
          <w:p w14:paraId="56BC72E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16908F7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8" w:type="dxa"/>
            <w:vAlign w:val="center"/>
          </w:tcPr>
          <w:p w14:paraId="42DD6F2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43FDDC3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94" w:type="dxa"/>
            <w:vAlign w:val="center"/>
          </w:tcPr>
          <w:p w14:paraId="7CF735C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562CABD8" w14:textId="77777777" w:rsidTr="00761F71">
        <w:tc>
          <w:tcPr>
            <w:tcW w:w="817" w:type="dxa"/>
            <w:vAlign w:val="center"/>
          </w:tcPr>
          <w:p w14:paraId="5488766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w:t>
            </w:r>
          </w:p>
        </w:tc>
        <w:tc>
          <w:tcPr>
            <w:tcW w:w="5846" w:type="dxa"/>
            <w:vAlign w:val="center"/>
          </w:tcPr>
          <w:p w14:paraId="12336A7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w:t>
            </w:r>
          </w:p>
        </w:tc>
        <w:tc>
          <w:tcPr>
            <w:tcW w:w="1208" w:type="dxa"/>
            <w:vAlign w:val="center"/>
          </w:tcPr>
          <w:p w14:paraId="59884CA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5CF1219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32,09</w:t>
            </w:r>
          </w:p>
        </w:tc>
        <w:tc>
          <w:tcPr>
            <w:tcW w:w="1209" w:type="dxa"/>
            <w:vAlign w:val="center"/>
          </w:tcPr>
          <w:p w14:paraId="29A395C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32,09</w:t>
            </w:r>
          </w:p>
        </w:tc>
        <w:tc>
          <w:tcPr>
            <w:tcW w:w="1208" w:type="dxa"/>
            <w:vAlign w:val="center"/>
          </w:tcPr>
          <w:p w14:paraId="03B58B9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32.19</w:t>
            </w:r>
          </w:p>
        </w:tc>
        <w:tc>
          <w:tcPr>
            <w:tcW w:w="1209" w:type="dxa"/>
            <w:vAlign w:val="center"/>
          </w:tcPr>
          <w:p w14:paraId="66B8342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32,19</w:t>
            </w:r>
          </w:p>
        </w:tc>
        <w:tc>
          <w:tcPr>
            <w:tcW w:w="1294" w:type="dxa"/>
            <w:vAlign w:val="center"/>
          </w:tcPr>
          <w:p w14:paraId="43B6C83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32.29</w:t>
            </w:r>
          </w:p>
        </w:tc>
      </w:tr>
      <w:tr w:rsidR="00CC623E" w:rsidRPr="00CC623E" w14:paraId="31631819" w14:textId="77777777" w:rsidTr="00761F71">
        <w:tc>
          <w:tcPr>
            <w:tcW w:w="817" w:type="dxa"/>
            <w:vAlign w:val="center"/>
          </w:tcPr>
          <w:p w14:paraId="0AC95597"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68E5265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w:t>
            </w:r>
          </w:p>
          <w:p w14:paraId="39FCE96B"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5846" w:type="dxa"/>
            <w:vAlign w:val="center"/>
          </w:tcPr>
          <w:p w14:paraId="3693737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детей, привлекаемых к участию в творческих мероприятиях, в общем числе детей</w:t>
            </w:r>
          </w:p>
        </w:tc>
        <w:tc>
          <w:tcPr>
            <w:tcW w:w="1208" w:type="dxa"/>
            <w:vAlign w:val="center"/>
          </w:tcPr>
          <w:p w14:paraId="51C205B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1B61CA4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9,2</w:t>
            </w:r>
          </w:p>
        </w:tc>
        <w:tc>
          <w:tcPr>
            <w:tcW w:w="1209" w:type="dxa"/>
            <w:vAlign w:val="center"/>
          </w:tcPr>
          <w:p w14:paraId="119A7B6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9,3</w:t>
            </w:r>
          </w:p>
        </w:tc>
        <w:tc>
          <w:tcPr>
            <w:tcW w:w="1208" w:type="dxa"/>
            <w:vAlign w:val="center"/>
          </w:tcPr>
          <w:p w14:paraId="6E7D2EA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w:t>
            </w:r>
          </w:p>
        </w:tc>
        <w:tc>
          <w:tcPr>
            <w:tcW w:w="1209" w:type="dxa"/>
            <w:vAlign w:val="center"/>
          </w:tcPr>
          <w:p w14:paraId="5373AFC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9,5</w:t>
            </w:r>
          </w:p>
        </w:tc>
        <w:tc>
          <w:tcPr>
            <w:tcW w:w="1294" w:type="dxa"/>
            <w:vAlign w:val="center"/>
          </w:tcPr>
          <w:p w14:paraId="182A7F5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9,5</w:t>
            </w:r>
          </w:p>
        </w:tc>
      </w:tr>
      <w:tr w:rsidR="00CC623E" w:rsidRPr="00CC623E" w14:paraId="49206999" w14:textId="77777777" w:rsidTr="00761F71">
        <w:tc>
          <w:tcPr>
            <w:tcW w:w="817" w:type="dxa"/>
            <w:vAlign w:val="center"/>
          </w:tcPr>
          <w:p w14:paraId="41A0507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14.</w:t>
            </w:r>
          </w:p>
        </w:tc>
        <w:tc>
          <w:tcPr>
            <w:tcW w:w="5846" w:type="dxa"/>
            <w:vAlign w:val="center"/>
          </w:tcPr>
          <w:p w14:paraId="3E3C002F"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1EDFD6D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Количество вновь созданных центров культурного развития</w:t>
            </w:r>
          </w:p>
          <w:p w14:paraId="0C414EFF"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1208" w:type="dxa"/>
            <w:vAlign w:val="center"/>
          </w:tcPr>
          <w:p w14:paraId="4080472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единиц</w:t>
            </w:r>
          </w:p>
        </w:tc>
        <w:tc>
          <w:tcPr>
            <w:tcW w:w="1209" w:type="dxa"/>
            <w:vAlign w:val="center"/>
          </w:tcPr>
          <w:p w14:paraId="14369E0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0E5A2E5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w:t>
            </w:r>
          </w:p>
        </w:tc>
        <w:tc>
          <w:tcPr>
            <w:tcW w:w="1208" w:type="dxa"/>
            <w:vAlign w:val="center"/>
          </w:tcPr>
          <w:p w14:paraId="34B1973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1C03661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94" w:type="dxa"/>
            <w:vAlign w:val="center"/>
          </w:tcPr>
          <w:p w14:paraId="496F2D0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r>
      <w:tr w:rsidR="00CC623E" w:rsidRPr="00CC623E" w14:paraId="33A8D89D" w14:textId="77777777" w:rsidTr="00761F71">
        <w:tc>
          <w:tcPr>
            <w:tcW w:w="817" w:type="dxa"/>
            <w:vAlign w:val="center"/>
          </w:tcPr>
          <w:p w14:paraId="7B7FE18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15.</w:t>
            </w:r>
          </w:p>
        </w:tc>
        <w:tc>
          <w:tcPr>
            <w:tcW w:w="5846" w:type="dxa"/>
            <w:vAlign w:val="center"/>
          </w:tcPr>
          <w:p w14:paraId="73FCEFA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объектов (зданий и сооружений) учреждений культуры, находящихся в удовлетворительном состоянии, от общего числа объектов культуры</w:t>
            </w:r>
          </w:p>
        </w:tc>
        <w:tc>
          <w:tcPr>
            <w:tcW w:w="1208" w:type="dxa"/>
            <w:vAlign w:val="center"/>
          </w:tcPr>
          <w:p w14:paraId="4982EF9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3F2EAC4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77,3</w:t>
            </w:r>
          </w:p>
        </w:tc>
        <w:tc>
          <w:tcPr>
            <w:tcW w:w="1209" w:type="dxa"/>
            <w:vAlign w:val="center"/>
          </w:tcPr>
          <w:p w14:paraId="7C93142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78,3</w:t>
            </w:r>
          </w:p>
        </w:tc>
        <w:tc>
          <w:tcPr>
            <w:tcW w:w="1208" w:type="dxa"/>
            <w:vAlign w:val="center"/>
          </w:tcPr>
          <w:p w14:paraId="3177F9A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78,3</w:t>
            </w:r>
          </w:p>
        </w:tc>
        <w:tc>
          <w:tcPr>
            <w:tcW w:w="1209" w:type="dxa"/>
            <w:vAlign w:val="center"/>
          </w:tcPr>
          <w:p w14:paraId="62B1300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78,3</w:t>
            </w:r>
          </w:p>
        </w:tc>
        <w:tc>
          <w:tcPr>
            <w:tcW w:w="1294" w:type="dxa"/>
            <w:vAlign w:val="center"/>
          </w:tcPr>
          <w:p w14:paraId="428CEE9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78,3</w:t>
            </w:r>
          </w:p>
        </w:tc>
      </w:tr>
      <w:tr w:rsidR="00CC623E" w:rsidRPr="00CC623E" w14:paraId="59C1BCED" w14:textId="77777777" w:rsidTr="00761F71">
        <w:tc>
          <w:tcPr>
            <w:tcW w:w="817" w:type="dxa"/>
            <w:vAlign w:val="center"/>
          </w:tcPr>
          <w:p w14:paraId="6F8AD1C1"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3B9DC75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16.</w:t>
            </w:r>
          </w:p>
          <w:p w14:paraId="2EF4E936"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5846" w:type="dxa"/>
            <w:vAlign w:val="center"/>
          </w:tcPr>
          <w:p w14:paraId="04A3949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Уровень удовлетворенности граждан Углегорского городского округа качеством предоставления государственных услуг в сфере культуры</w:t>
            </w:r>
          </w:p>
        </w:tc>
        <w:tc>
          <w:tcPr>
            <w:tcW w:w="1208" w:type="dxa"/>
            <w:vAlign w:val="center"/>
          </w:tcPr>
          <w:p w14:paraId="1287FB6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05C4B87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w:t>
            </w:r>
          </w:p>
        </w:tc>
        <w:tc>
          <w:tcPr>
            <w:tcW w:w="1209" w:type="dxa"/>
            <w:vAlign w:val="center"/>
          </w:tcPr>
          <w:p w14:paraId="66E5BED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w:t>
            </w:r>
          </w:p>
        </w:tc>
        <w:tc>
          <w:tcPr>
            <w:tcW w:w="1208" w:type="dxa"/>
            <w:vAlign w:val="center"/>
          </w:tcPr>
          <w:p w14:paraId="16D62EF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w:t>
            </w:r>
          </w:p>
        </w:tc>
        <w:tc>
          <w:tcPr>
            <w:tcW w:w="1209" w:type="dxa"/>
            <w:vAlign w:val="center"/>
          </w:tcPr>
          <w:p w14:paraId="31D5A2A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w:t>
            </w:r>
          </w:p>
        </w:tc>
        <w:tc>
          <w:tcPr>
            <w:tcW w:w="1294" w:type="dxa"/>
            <w:vAlign w:val="center"/>
          </w:tcPr>
          <w:p w14:paraId="6BCE05C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w:t>
            </w:r>
          </w:p>
        </w:tc>
      </w:tr>
      <w:tr w:rsidR="00CC623E" w:rsidRPr="00CC623E" w14:paraId="2EFB8E22" w14:textId="77777777" w:rsidTr="00761F71">
        <w:tc>
          <w:tcPr>
            <w:tcW w:w="817" w:type="dxa"/>
            <w:vAlign w:val="center"/>
          </w:tcPr>
          <w:p w14:paraId="7879AB22"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6EA72BC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 xml:space="preserve">17. </w:t>
            </w:r>
          </w:p>
          <w:p w14:paraId="1E47C8B7"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5846" w:type="dxa"/>
            <w:vAlign w:val="center"/>
          </w:tcPr>
          <w:p w14:paraId="42EBD05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подведомственных учреждений, охваченных независимой системой оценки качества работы организации, оказывающих социальные услуги, от общего числа таких учреждений</w:t>
            </w:r>
          </w:p>
        </w:tc>
        <w:tc>
          <w:tcPr>
            <w:tcW w:w="1208" w:type="dxa"/>
            <w:vAlign w:val="center"/>
          </w:tcPr>
          <w:p w14:paraId="6BA4C53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2B2DC0F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1551A22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8" w:type="dxa"/>
            <w:vAlign w:val="center"/>
          </w:tcPr>
          <w:p w14:paraId="77C739E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3105AE3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94" w:type="dxa"/>
            <w:vAlign w:val="center"/>
          </w:tcPr>
          <w:p w14:paraId="41FA00C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518236C3" w14:textId="77777777" w:rsidTr="00761F71">
        <w:tc>
          <w:tcPr>
            <w:tcW w:w="817" w:type="dxa"/>
            <w:vAlign w:val="center"/>
          </w:tcPr>
          <w:p w14:paraId="038873AA"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24C9F4E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18.</w:t>
            </w:r>
          </w:p>
          <w:p w14:paraId="72C5524D"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5846" w:type="dxa"/>
            <w:vAlign w:val="center"/>
          </w:tcPr>
          <w:p w14:paraId="16F3550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w:t>
            </w:r>
          </w:p>
        </w:tc>
        <w:tc>
          <w:tcPr>
            <w:tcW w:w="1208" w:type="dxa"/>
            <w:vAlign w:val="center"/>
          </w:tcPr>
          <w:p w14:paraId="1010B2C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BA629B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76</w:t>
            </w:r>
          </w:p>
        </w:tc>
        <w:tc>
          <w:tcPr>
            <w:tcW w:w="1209" w:type="dxa"/>
            <w:vAlign w:val="center"/>
          </w:tcPr>
          <w:p w14:paraId="609C4E7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79</w:t>
            </w:r>
          </w:p>
        </w:tc>
        <w:tc>
          <w:tcPr>
            <w:tcW w:w="1208" w:type="dxa"/>
            <w:vAlign w:val="center"/>
          </w:tcPr>
          <w:p w14:paraId="677C03F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82</w:t>
            </w:r>
          </w:p>
        </w:tc>
        <w:tc>
          <w:tcPr>
            <w:tcW w:w="1209" w:type="dxa"/>
            <w:vAlign w:val="center"/>
          </w:tcPr>
          <w:p w14:paraId="1BB15D3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85</w:t>
            </w:r>
          </w:p>
        </w:tc>
        <w:tc>
          <w:tcPr>
            <w:tcW w:w="1294" w:type="dxa"/>
            <w:vAlign w:val="center"/>
          </w:tcPr>
          <w:p w14:paraId="7E53020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87</w:t>
            </w:r>
          </w:p>
        </w:tc>
      </w:tr>
      <w:tr w:rsidR="00CC623E" w:rsidRPr="00CC623E" w14:paraId="37B11D49" w14:textId="77777777" w:rsidTr="00761F71">
        <w:tc>
          <w:tcPr>
            <w:tcW w:w="817" w:type="dxa"/>
            <w:vAlign w:val="center"/>
          </w:tcPr>
          <w:p w14:paraId="0B7BBDDF"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252FBE2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19.</w:t>
            </w:r>
          </w:p>
          <w:p w14:paraId="339D8840"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5846" w:type="dxa"/>
            <w:vAlign w:val="center"/>
          </w:tcPr>
          <w:p w14:paraId="3D80C2B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описей дел государственных архивов, включенных в электронные описи, электронные каталоги и/или иные информационно-поисковые системы</w:t>
            </w:r>
          </w:p>
        </w:tc>
        <w:tc>
          <w:tcPr>
            <w:tcW w:w="1208" w:type="dxa"/>
            <w:vAlign w:val="center"/>
          </w:tcPr>
          <w:p w14:paraId="0FB99FB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5F304D9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80</w:t>
            </w:r>
          </w:p>
        </w:tc>
        <w:tc>
          <w:tcPr>
            <w:tcW w:w="1209" w:type="dxa"/>
            <w:vAlign w:val="center"/>
          </w:tcPr>
          <w:p w14:paraId="5B1EC46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80</w:t>
            </w:r>
          </w:p>
        </w:tc>
        <w:tc>
          <w:tcPr>
            <w:tcW w:w="1208" w:type="dxa"/>
            <w:vAlign w:val="center"/>
          </w:tcPr>
          <w:p w14:paraId="4662402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80</w:t>
            </w:r>
          </w:p>
        </w:tc>
        <w:tc>
          <w:tcPr>
            <w:tcW w:w="1209" w:type="dxa"/>
            <w:vAlign w:val="center"/>
          </w:tcPr>
          <w:p w14:paraId="4243AE4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w:t>
            </w:r>
          </w:p>
        </w:tc>
        <w:tc>
          <w:tcPr>
            <w:tcW w:w="1294" w:type="dxa"/>
            <w:vAlign w:val="center"/>
          </w:tcPr>
          <w:p w14:paraId="39817D4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7BAF4450" w14:textId="77777777" w:rsidTr="00761F71">
        <w:tc>
          <w:tcPr>
            <w:tcW w:w="817" w:type="dxa"/>
            <w:vAlign w:val="center"/>
          </w:tcPr>
          <w:p w14:paraId="20BD4E57"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19732AC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20.</w:t>
            </w:r>
          </w:p>
          <w:p w14:paraId="723C356E"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5846" w:type="dxa"/>
            <w:vAlign w:val="center"/>
          </w:tcPr>
          <w:p w14:paraId="0ADABED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Среднее число пользователей архивной информацией на 10 тыс. человек населения</w:t>
            </w:r>
          </w:p>
        </w:tc>
        <w:tc>
          <w:tcPr>
            <w:tcW w:w="1208" w:type="dxa"/>
            <w:vAlign w:val="center"/>
          </w:tcPr>
          <w:p w14:paraId="04D7032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человек</w:t>
            </w:r>
          </w:p>
        </w:tc>
        <w:tc>
          <w:tcPr>
            <w:tcW w:w="1209" w:type="dxa"/>
            <w:vAlign w:val="center"/>
          </w:tcPr>
          <w:p w14:paraId="47A10E5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1052</w:t>
            </w:r>
          </w:p>
        </w:tc>
        <w:tc>
          <w:tcPr>
            <w:tcW w:w="1209" w:type="dxa"/>
            <w:vAlign w:val="center"/>
          </w:tcPr>
          <w:p w14:paraId="08AF0BC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1055</w:t>
            </w:r>
          </w:p>
        </w:tc>
        <w:tc>
          <w:tcPr>
            <w:tcW w:w="1208" w:type="dxa"/>
            <w:vAlign w:val="center"/>
          </w:tcPr>
          <w:p w14:paraId="3E63764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1057</w:t>
            </w:r>
          </w:p>
        </w:tc>
        <w:tc>
          <w:tcPr>
            <w:tcW w:w="1209" w:type="dxa"/>
            <w:vAlign w:val="center"/>
          </w:tcPr>
          <w:p w14:paraId="08BE843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1060</w:t>
            </w:r>
          </w:p>
        </w:tc>
        <w:tc>
          <w:tcPr>
            <w:tcW w:w="1294" w:type="dxa"/>
            <w:vAlign w:val="center"/>
          </w:tcPr>
          <w:p w14:paraId="0FE267A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1062</w:t>
            </w:r>
          </w:p>
        </w:tc>
      </w:tr>
      <w:tr w:rsidR="00CC623E" w:rsidRPr="00CC623E" w14:paraId="1D540F5D" w14:textId="77777777" w:rsidTr="00761F71">
        <w:tc>
          <w:tcPr>
            <w:tcW w:w="817" w:type="dxa"/>
            <w:vAlign w:val="center"/>
          </w:tcPr>
          <w:p w14:paraId="0DDC985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21.</w:t>
            </w:r>
          </w:p>
        </w:tc>
        <w:tc>
          <w:tcPr>
            <w:tcW w:w="5846" w:type="dxa"/>
            <w:vAlign w:val="center"/>
          </w:tcPr>
          <w:p w14:paraId="62CC1A9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w:t>
            </w:r>
          </w:p>
        </w:tc>
        <w:tc>
          <w:tcPr>
            <w:tcW w:w="1208" w:type="dxa"/>
            <w:vAlign w:val="center"/>
          </w:tcPr>
          <w:p w14:paraId="4B24F16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34E523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4EB3DDB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8" w:type="dxa"/>
            <w:vAlign w:val="center"/>
          </w:tcPr>
          <w:p w14:paraId="654EA7D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09" w:type="dxa"/>
            <w:vAlign w:val="center"/>
          </w:tcPr>
          <w:p w14:paraId="158A2A4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c>
          <w:tcPr>
            <w:tcW w:w="1294" w:type="dxa"/>
            <w:vAlign w:val="center"/>
          </w:tcPr>
          <w:p w14:paraId="708444E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100</w:t>
            </w:r>
          </w:p>
        </w:tc>
      </w:tr>
      <w:tr w:rsidR="00CC623E" w:rsidRPr="00CC623E" w14:paraId="48A12A39" w14:textId="77777777" w:rsidTr="00761F71">
        <w:tc>
          <w:tcPr>
            <w:tcW w:w="817" w:type="dxa"/>
            <w:vAlign w:val="center"/>
          </w:tcPr>
          <w:p w14:paraId="3CDE142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22.</w:t>
            </w:r>
          </w:p>
        </w:tc>
        <w:tc>
          <w:tcPr>
            <w:tcW w:w="5846" w:type="dxa"/>
            <w:vAlign w:val="center"/>
          </w:tcPr>
          <w:p w14:paraId="2EB85DA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зданий учреждений культурно-досугового типа в сельской местности, находящихся в неудовлетворительном состоянии</w:t>
            </w:r>
          </w:p>
        </w:tc>
        <w:tc>
          <w:tcPr>
            <w:tcW w:w="1208" w:type="dxa"/>
            <w:vAlign w:val="center"/>
          </w:tcPr>
          <w:p w14:paraId="71ECE98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28C83D3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22</w:t>
            </w:r>
          </w:p>
        </w:tc>
        <w:tc>
          <w:tcPr>
            <w:tcW w:w="1209" w:type="dxa"/>
            <w:vAlign w:val="center"/>
          </w:tcPr>
          <w:p w14:paraId="24E1E21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21</w:t>
            </w:r>
          </w:p>
        </w:tc>
        <w:tc>
          <w:tcPr>
            <w:tcW w:w="1208" w:type="dxa"/>
            <w:vAlign w:val="center"/>
          </w:tcPr>
          <w:p w14:paraId="08AA73A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20</w:t>
            </w:r>
          </w:p>
        </w:tc>
        <w:tc>
          <w:tcPr>
            <w:tcW w:w="1209" w:type="dxa"/>
            <w:vAlign w:val="center"/>
          </w:tcPr>
          <w:p w14:paraId="0E23A07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18</w:t>
            </w:r>
          </w:p>
        </w:tc>
        <w:tc>
          <w:tcPr>
            <w:tcW w:w="1294" w:type="dxa"/>
            <w:vAlign w:val="center"/>
          </w:tcPr>
          <w:p w14:paraId="07CFC40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13,4</w:t>
            </w:r>
          </w:p>
        </w:tc>
      </w:tr>
      <w:tr w:rsidR="00CC623E" w:rsidRPr="00CC623E" w14:paraId="6E7E5AC8" w14:textId="77777777" w:rsidTr="00761F71">
        <w:tc>
          <w:tcPr>
            <w:tcW w:w="817" w:type="dxa"/>
            <w:vAlign w:val="center"/>
          </w:tcPr>
          <w:p w14:paraId="69DD9E1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23.</w:t>
            </w:r>
          </w:p>
        </w:tc>
        <w:tc>
          <w:tcPr>
            <w:tcW w:w="5846" w:type="dxa"/>
            <w:vAlign w:val="center"/>
          </w:tcPr>
          <w:p w14:paraId="76064924"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6A30EF2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Охват населения библиотечным обслуживанием</w:t>
            </w:r>
          </w:p>
          <w:p w14:paraId="7253756B" w14:textId="77777777" w:rsidR="00CC623E" w:rsidRPr="00CC623E" w:rsidRDefault="00CC623E" w:rsidP="00CC623E">
            <w:pPr>
              <w:spacing w:after="0" w:line="240" w:lineRule="auto"/>
              <w:rPr>
                <w:rFonts w:ascii="Times New Roman" w:eastAsia="Times New Roman" w:hAnsi="Times New Roman" w:cs="Times New Roman"/>
                <w:sz w:val="18"/>
                <w:szCs w:val="18"/>
              </w:rPr>
            </w:pPr>
          </w:p>
        </w:tc>
        <w:tc>
          <w:tcPr>
            <w:tcW w:w="1208" w:type="dxa"/>
            <w:vAlign w:val="center"/>
          </w:tcPr>
          <w:p w14:paraId="06CC8A4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FE26C5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70,3</w:t>
            </w:r>
          </w:p>
        </w:tc>
        <w:tc>
          <w:tcPr>
            <w:tcW w:w="1209" w:type="dxa"/>
            <w:vAlign w:val="center"/>
          </w:tcPr>
          <w:p w14:paraId="5C62FA3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70,3</w:t>
            </w:r>
          </w:p>
        </w:tc>
        <w:tc>
          <w:tcPr>
            <w:tcW w:w="1208" w:type="dxa"/>
            <w:vAlign w:val="center"/>
          </w:tcPr>
          <w:p w14:paraId="5C258A8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70,3</w:t>
            </w:r>
          </w:p>
        </w:tc>
        <w:tc>
          <w:tcPr>
            <w:tcW w:w="1209" w:type="dxa"/>
            <w:vAlign w:val="center"/>
          </w:tcPr>
          <w:p w14:paraId="273F937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70,3</w:t>
            </w:r>
          </w:p>
        </w:tc>
        <w:tc>
          <w:tcPr>
            <w:tcW w:w="1294" w:type="dxa"/>
            <w:vAlign w:val="center"/>
          </w:tcPr>
          <w:p w14:paraId="4D0907D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70,3</w:t>
            </w:r>
          </w:p>
        </w:tc>
      </w:tr>
      <w:tr w:rsidR="00CC623E" w:rsidRPr="00CC623E" w14:paraId="2D9595CD" w14:textId="77777777" w:rsidTr="00761F71">
        <w:trPr>
          <w:trHeight w:val="459"/>
        </w:trPr>
        <w:tc>
          <w:tcPr>
            <w:tcW w:w="817" w:type="dxa"/>
            <w:vAlign w:val="center"/>
          </w:tcPr>
          <w:p w14:paraId="006D93C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24.</w:t>
            </w:r>
          </w:p>
        </w:tc>
        <w:tc>
          <w:tcPr>
            <w:tcW w:w="5846" w:type="dxa"/>
            <w:vAlign w:val="center"/>
          </w:tcPr>
          <w:p w14:paraId="06CB338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Среднее число книговыдач в расчете на 1 тыс. человек населения</w:t>
            </w:r>
          </w:p>
        </w:tc>
        <w:tc>
          <w:tcPr>
            <w:tcW w:w="1208" w:type="dxa"/>
            <w:vAlign w:val="center"/>
          </w:tcPr>
          <w:p w14:paraId="3C83992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единиц</w:t>
            </w:r>
          </w:p>
        </w:tc>
        <w:tc>
          <w:tcPr>
            <w:tcW w:w="1209" w:type="dxa"/>
            <w:vAlign w:val="center"/>
          </w:tcPr>
          <w:p w14:paraId="1F9768D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12225</w:t>
            </w:r>
          </w:p>
        </w:tc>
        <w:tc>
          <w:tcPr>
            <w:tcW w:w="1209" w:type="dxa"/>
            <w:vAlign w:val="center"/>
          </w:tcPr>
          <w:p w14:paraId="0E9DBF0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12225</w:t>
            </w:r>
          </w:p>
        </w:tc>
        <w:tc>
          <w:tcPr>
            <w:tcW w:w="1208" w:type="dxa"/>
            <w:vAlign w:val="center"/>
          </w:tcPr>
          <w:p w14:paraId="54B6F90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12260</w:t>
            </w:r>
          </w:p>
        </w:tc>
        <w:tc>
          <w:tcPr>
            <w:tcW w:w="1209" w:type="dxa"/>
            <w:vAlign w:val="center"/>
          </w:tcPr>
          <w:p w14:paraId="0A7BD72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12260</w:t>
            </w:r>
          </w:p>
        </w:tc>
        <w:tc>
          <w:tcPr>
            <w:tcW w:w="1294" w:type="dxa"/>
            <w:vAlign w:val="center"/>
          </w:tcPr>
          <w:p w14:paraId="4BF9148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12260</w:t>
            </w:r>
          </w:p>
        </w:tc>
      </w:tr>
      <w:tr w:rsidR="00CC623E" w:rsidRPr="00CC623E" w14:paraId="279C1D52" w14:textId="77777777" w:rsidTr="00761F71">
        <w:trPr>
          <w:trHeight w:val="459"/>
        </w:trPr>
        <w:tc>
          <w:tcPr>
            <w:tcW w:w="817" w:type="dxa"/>
            <w:vAlign w:val="center"/>
          </w:tcPr>
          <w:p w14:paraId="5EA09EA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25.</w:t>
            </w:r>
          </w:p>
        </w:tc>
        <w:tc>
          <w:tcPr>
            <w:tcW w:w="5846" w:type="dxa"/>
            <w:vAlign w:val="center"/>
          </w:tcPr>
          <w:p w14:paraId="52F2796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Средняя численность участников клубных формирований в расчете на 1 тыс. человек</w:t>
            </w:r>
          </w:p>
        </w:tc>
        <w:tc>
          <w:tcPr>
            <w:tcW w:w="1208" w:type="dxa"/>
            <w:vAlign w:val="center"/>
          </w:tcPr>
          <w:p w14:paraId="3B293CD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человек</w:t>
            </w:r>
          </w:p>
        </w:tc>
        <w:tc>
          <w:tcPr>
            <w:tcW w:w="1209" w:type="dxa"/>
            <w:vAlign w:val="center"/>
          </w:tcPr>
          <w:p w14:paraId="3810C43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36,2</w:t>
            </w:r>
          </w:p>
        </w:tc>
        <w:tc>
          <w:tcPr>
            <w:tcW w:w="1209" w:type="dxa"/>
            <w:vAlign w:val="center"/>
          </w:tcPr>
          <w:p w14:paraId="7643B12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38,1</w:t>
            </w:r>
          </w:p>
        </w:tc>
        <w:tc>
          <w:tcPr>
            <w:tcW w:w="1208" w:type="dxa"/>
            <w:vAlign w:val="center"/>
          </w:tcPr>
          <w:p w14:paraId="1DF093E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42,3</w:t>
            </w:r>
          </w:p>
        </w:tc>
        <w:tc>
          <w:tcPr>
            <w:tcW w:w="1209" w:type="dxa"/>
            <w:vAlign w:val="center"/>
          </w:tcPr>
          <w:p w14:paraId="3166609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44,7</w:t>
            </w:r>
          </w:p>
        </w:tc>
        <w:tc>
          <w:tcPr>
            <w:tcW w:w="1294" w:type="dxa"/>
            <w:vAlign w:val="center"/>
          </w:tcPr>
          <w:p w14:paraId="3F93E3E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45</w:t>
            </w:r>
          </w:p>
        </w:tc>
      </w:tr>
      <w:tr w:rsidR="00CC623E" w:rsidRPr="00CC623E" w14:paraId="255F20DA" w14:textId="77777777" w:rsidTr="00761F71">
        <w:trPr>
          <w:trHeight w:val="459"/>
        </w:trPr>
        <w:tc>
          <w:tcPr>
            <w:tcW w:w="817" w:type="dxa"/>
            <w:vAlign w:val="center"/>
          </w:tcPr>
          <w:p w14:paraId="2B1D8FE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26.</w:t>
            </w:r>
          </w:p>
        </w:tc>
        <w:tc>
          <w:tcPr>
            <w:tcW w:w="5846" w:type="dxa"/>
            <w:vAlign w:val="center"/>
          </w:tcPr>
          <w:p w14:paraId="28277FB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Увеличение доли детей, обучающихся в детских школах искусств, в общей численности обучающихся детей</w:t>
            </w:r>
          </w:p>
        </w:tc>
        <w:tc>
          <w:tcPr>
            <w:tcW w:w="1208" w:type="dxa"/>
            <w:vAlign w:val="center"/>
          </w:tcPr>
          <w:p w14:paraId="0E5A882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4226651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w:t>
            </w:r>
          </w:p>
        </w:tc>
        <w:tc>
          <w:tcPr>
            <w:tcW w:w="1209" w:type="dxa"/>
            <w:vAlign w:val="center"/>
          </w:tcPr>
          <w:p w14:paraId="5600CED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13,1</w:t>
            </w:r>
          </w:p>
        </w:tc>
        <w:tc>
          <w:tcPr>
            <w:tcW w:w="1208" w:type="dxa"/>
            <w:vAlign w:val="center"/>
          </w:tcPr>
          <w:p w14:paraId="780AE8E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13,2</w:t>
            </w:r>
          </w:p>
        </w:tc>
        <w:tc>
          <w:tcPr>
            <w:tcW w:w="1209" w:type="dxa"/>
            <w:vAlign w:val="center"/>
          </w:tcPr>
          <w:p w14:paraId="559538C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13,3</w:t>
            </w:r>
          </w:p>
        </w:tc>
        <w:tc>
          <w:tcPr>
            <w:tcW w:w="1294" w:type="dxa"/>
            <w:vAlign w:val="center"/>
          </w:tcPr>
          <w:p w14:paraId="58B1503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13,4</w:t>
            </w:r>
          </w:p>
        </w:tc>
      </w:tr>
      <w:tr w:rsidR="00CC623E" w:rsidRPr="00CC623E" w14:paraId="3BE90DDF" w14:textId="77777777" w:rsidTr="00761F71">
        <w:trPr>
          <w:trHeight w:val="459"/>
        </w:trPr>
        <w:tc>
          <w:tcPr>
            <w:tcW w:w="817" w:type="dxa"/>
            <w:vAlign w:val="center"/>
          </w:tcPr>
          <w:p w14:paraId="4D7C20F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lastRenderedPageBreak/>
              <w:t>27.</w:t>
            </w:r>
          </w:p>
        </w:tc>
        <w:tc>
          <w:tcPr>
            <w:tcW w:w="5846" w:type="dxa"/>
            <w:vAlign w:val="center"/>
          </w:tcPr>
          <w:p w14:paraId="2E0A62E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Углегорском городском округе</w:t>
            </w:r>
          </w:p>
        </w:tc>
        <w:tc>
          <w:tcPr>
            <w:tcW w:w="1208" w:type="dxa"/>
            <w:vAlign w:val="center"/>
          </w:tcPr>
          <w:p w14:paraId="5F81EFD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16DB11D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w:t>
            </w:r>
          </w:p>
        </w:tc>
        <w:tc>
          <w:tcPr>
            <w:tcW w:w="1209" w:type="dxa"/>
            <w:vAlign w:val="center"/>
          </w:tcPr>
          <w:p w14:paraId="6D47BC1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12,1</w:t>
            </w:r>
          </w:p>
        </w:tc>
        <w:tc>
          <w:tcPr>
            <w:tcW w:w="1208" w:type="dxa"/>
            <w:vAlign w:val="center"/>
          </w:tcPr>
          <w:p w14:paraId="7408BD6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12,2</w:t>
            </w:r>
          </w:p>
        </w:tc>
        <w:tc>
          <w:tcPr>
            <w:tcW w:w="1209" w:type="dxa"/>
            <w:vAlign w:val="center"/>
          </w:tcPr>
          <w:p w14:paraId="0E566DC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12,3</w:t>
            </w:r>
          </w:p>
        </w:tc>
        <w:tc>
          <w:tcPr>
            <w:tcW w:w="1294" w:type="dxa"/>
            <w:vAlign w:val="center"/>
          </w:tcPr>
          <w:p w14:paraId="24BE846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12,4</w:t>
            </w:r>
          </w:p>
        </w:tc>
      </w:tr>
      <w:tr w:rsidR="00CC623E" w:rsidRPr="00CC623E" w14:paraId="6956AC38" w14:textId="77777777" w:rsidTr="00761F71">
        <w:trPr>
          <w:trHeight w:val="459"/>
        </w:trPr>
        <w:tc>
          <w:tcPr>
            <w:tcW w:w="817" w:type="dxa"/>
            <w:vAlign w:val="center"/>
          </w:tcPr>
          <w:p w14:paraId="76C60A4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28.</w:t>
            </w:r>
          </w:p>
        </w:tc>
        <w:tc>
          <w:tcPr>
            <w:tcW w:w="5846" w:type="dxa"/>
            <w:vAlign w:val="center"/>
          </w:tcPr>
          <w:p w14:paraId="2685906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 xml:space="preserve">Увеличение числа обращений к цифровым ресурсам в Углегорском городском округа к базовому </w:t>
            </w:r>
            <w:proofErr w:type="gramStart"/>
            <w:r w:rsidRPr="00CC623E">
              <w:rPr>
                <w:rFonts w:ascii="Times New Roman" w:eastAsia="Times New Roman" w:hAnsi="Times New Roman" w:cs="Times New Roman"/>
                <w:sz w:val="18"/>
                <w:szCs w:val="18"/>
              </w:rPr>
              <w:t>периоду  (</w:t>
            </w:r>
            <w:proofErr w:type="gramEnd"/>
            <w:r w:rsidRPr="00CC623E">
              <w:rPr>
                <w:rFonts w:ascii="Times New Roman" w:eastAsia="Times New Roman" w:hAnsi="Times New Roman" w:cs="Times New Roman"/>
                <w:sz w:val="18"/>
                <w:szCs w:val="18"/>
              </w:rPr>
              <w:t>нарастающим итогом)</w:t>
            </w:r>
          </w:p>
        </w:tc>
        <w:tc>
          <w:tcPr>
            <w:tcW w:w="1208" w:type="dxa"/>
            <w:vAlign w:val="center"/>
          </w:tcPr>
          <w:p w14:paraId="6D0178E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обращений</w:t>
            </w:r>
          </w:p>
          <w:p w14:paraId="6C87828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тысяч</w:t>
            </w:r>
          </w:p>
        </w:tc>
        <w:tc>
          <w:tcPr>
            <w:tcW w:w="1209" w:type="dxa"/>
            <w:vAlign w:val="center"/>
          </w:tcPr>
          <w:p w14:paraId="25A6EB1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90216</w:t>
            </w:r>
          </w:p>
        </w:tc>
        <w:tc>
          <w:tcPr>
            <w:tcW w:w="1209" w:type="dxa"/>
            <w:vAlign w:val="center"/>
          </w:tcPr>
          <w:p w14:paraId="0F95321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90216</w:t>
            </w:r>
          </w:p>
        </w:tc>
        <w:tc>
          <w:tcPr>
            <w:tcW w:w="1208" w:type="dxa"/>
            <w:vAlign w:val="center"/>
          </w:tcPr>
          <w:p w14:paraId="69B03FD3"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94726</w:t>
            </w:r>
          </w:p>
        </w:tc>
        <w:tc>
          <w:tcPr>
            <w:tcW w:w="1209" w:type="dxa"/>
            <w:vAlign w:val="center"/>
          </w:tcPr>
          <w:p w14:paraId="298D71D2"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99463</w:t>
            </w:r>
          </w:p>
        </w:tc>
        <w:tc>
          <w:tcPr>
            <w:tcW w:w="1294" w:type="dxa"/>
            <w:vAlign w:val="center"/>
          </w:tcPr>
          <w:p w14:paraId="32545BE8"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99463</w:t>
            </w:r>
          </w:p>
        </w:tc>
      </w:tr>
      <w:tr w:rsidR="00CC623E" w:rsidRPr="00CC623E" w14:paraId="1482AF1C" w14:textId="77777777" w:rsidTr="00761F71">
        <w:trPr>
          <w:trHeight w:val="459"/>
        </w:trPr>
        <w:tc>
          <w:tcPr>
            <w:tcW w:w="817" w:type="dxa"/>
            <w:vAlign w:val="center"/>
          </w:tcPr>
          <w:p w14:paraId="3D19D17C"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29.</w:t>
            </w:r>
          </w:p>
        </w:tc>
        <w:tc>
          <w:tcPr>
            <w:tcW w:w="5846" w:type="dxa"/>
            <w:vAlign w:val="center"/>
          </w:tcPr>
          <w:p w14:paraId="2286668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 xml:space="preserve">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базовое значение </w:t>
            </w:r>
          </w:p>
        </w:tc>
        <w:tc>
          <w:tcPr>
            <w:tcW w:w="1208" w:type="dxa"/>
            <w:vAlign w:val="center"/>
          </w:tcPr>
          <w:p w14:paraId="191812C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человек</w:t>
            </w:r>
          </w:p>
        </w:tc>
        <w:tc>
          <w:tcPr>
            <w:tcW w:w="1209" w:type="dxa"/>
            <w:vAlign w:val="center"/>
          </w:tcPr>
          <w:p w14:paraId="4B95059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w:t>
            </w:r>
          </w:p>
        </w:tc>
        <w:tc>
          <w:tcPr>
            <w:tcW w:w="1209" w:type="dxa"/>
            <w:vAlign w:val="center"/>
          </w:tcPr>
          <w:p w14:paraId="2F03DBD4"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22</w:t>
            </w:r>
          </w:p>
        </w:tc>
        <w:tc>
          <w:tcPr>
            <w:tcW w:w="1208" w:type="dxa"/>
            <w:vAlign w:val="center"/>
          </w:tcPr>
          <w:p w14:paraId="42151E6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31</w:t>
            </w:r>
          </w:p>
        </w:tc>
        <w:tc>
          <w:tcPr>
            <w:tcW w:w="1209" w:type="dxa"/>
            <w:vAlign w:val="center"/>
          </w:tcPr>
          <w:p w14:paraId="3F3CD6D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40</w:t>
            </w:r>
          </w:p>
        </w:tc>
        <w:tc>
          <w:tcPr>
            <w:tcW w:w="1294" w:type="dxa"/>
            <w:vAlign w:val="center"/>
          </w:tcPr>
          <w:p w14:paraId="1C0C075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49</w:t>
            </w:r>
          </w:p>
        </w:tc>
      </w:tr>
      <w:tr w:rsidR="00CC623E" w:rsidRPr="00CC623E" w14:paraId="7BBE409E" w14:textId="77777777" w:rsidTr="00761F71">
        <w:trPr>
          <w:trHeight w:val="459"/>
        </w:trPr>
        <w:tc>
          <w:tcPr>
            <w:tcW w:w="817" w:type="dxa"/>
            <w:vAlign w:val="center"/>
          </w:tcPr>
          <w:p w14:paraId="74848D7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30.</w:t>
            </w:r>
          </w:p>
        </w:tc>
        <w:tc>
          <w:tcPr>
            <w:tcW w:w="5846" w:type="dxa"/>
            <w:vAlign w:val="center"/>
          </w:tcPr>
          <w:p w14:paraId="1C346607"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 xml:space="preserve">Количество посещений организаций культуры по отношению </w:t>
            </w:r>
            <w:proofErr w:type="gramStart"/>
            <w:r w:rsidRPr="00CC623E">
              <w:rPr>
                <w:rFonts w:ascii="Times New Roman" w:eastAsia="Times New Roman" w:hAnsi="Times New Roman" w:cs="Times New Roman"/>
                <w:sz w:val="18"/>
                <w:szCs w:val="18"/>
              </w:rPr>
              <w:t>к  2017</w:t>
            </w:r>
            <w:proofErr w:type="gramEnd"/>
            <w:r w:rsidRPr="00CC623E">
              <w:rPr>
                <w:rFonts w:ascii="Times New Roman" w:eastAsia="Times New Roman" w:hAnsi="Times New Roman" w:cs="Times New Roman"/>
                <w:sz w:val="18"/>
                <w:szCs w:val="18"/>
              </w:rPr>
              <w:t xml:space="preserve"> году (186 056 тыс. человек).</w:t>
            </w:r>
          </w:p>
        </w:tc>
        <w:tc>
          <w:tcPr>
            <w:tcW w:w="1208" w:type="dxa"/>
            <w:vAlign w:val="center"/>
          </w:tcPr>
          <w:p w14:paraId="213AD2D1" w14:textId="77777777" w:rsidR="00CC623E" w:rsidRPr="00CC623E" w:rsidRDefault="00CC623E" w:rsidP="00CC623E">
            <w:pPr>
              <w:spacing w:after="0" w:line="240" w:lineRule="auto"/>
              <w:jc w:val="center"/>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w:t>
            </w:r>
          </w:p>
        </w:tc>
        <w:tc>
          <w:tcPr>
            <w:tcW w:w="1209" w:type="dxa"/>
            <w:vAlign w:val="center"/>
          </w:tcPr>
          <w:p w14:paraId="68B65F3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108,0</w:t>
            </w:r>
          </w:p>
        </w:tc>
        <w:tc>
          <w:tcPr>
            <w:tcW w:w="1209" w:type="dxa"/>
            <w:vAlign w:val="center"/>
          </w:tcPr>
          <w:p w14:paraId="376F78CE"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111,8</w:t>
            </w:r>
          </w:p>
        </w:tc>
        <w:tc>
          <w:tcPr>
            <w:tcW w:w="1208" w:type="dxa"/>
            <w:vAlign w:val="center"/>
          </w:tcPr>
          <w:p w14:paraId="4A7A36AD"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114,1</w:t>
            </w:r>
          </w:p>
        </w:tc>
        <w:tc>
          <w:tcPr>
            <w:tcW w:w="1209" w:type="dxa"/>
            <w:vAlign w:val="center"/>
          </w:tcPr>
          <w:p w14:paraId="4D905B6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117</w:t>
            </w:r>
          </w:p>
        </w:tc>
        <w:tc>
          <w:tcPr>
            <w:tcW w:w="1294" w:type="dxa"/>
            <w:vAlign w:val="center"/>
          </w:tcPr>
          <w:p w14:paraId="360F15A6"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118</w:t>
            </w:r>
          </w:p>
        </w:tc>
      </w:tr>
      <w:tr w:rsidR="00CC623E" w:rsidRPr="00CC623E" w14:paraId="4C0609E1" w14:textId="77777777" w:rsidTr="00761F71">
        <w:trPr>
          <w:trHeight w:val="459"/>
        </w:trPr>
        <w:tc>
          <w:tcPr>
            <w:tcW w:w="817" w:type="dxa"/>
            <w:vAlign w:val="center"/>
          </w:tcPr>
          <w:p w14:paraId="4CC1D9E5"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31.</w:t>
            </w:r>
          </w:p>
        </w:tc>
        <w:tc>
          <w:tcPr>
            <w:tcW w:w="5846" w:type="dxa"/>
            <w:vAlign w:val="center"/>
          </w:tcPr>
          <w:p w14:paraId="43D100A1"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Количество граждан, принимающих участие в добровольческой деятельности (нарастающим итогом), человек</w:t>
            </w:r>
          </w:p>
        </w:tc>
        <w:tc>
          <w:tcPr>
            <w:tcW w:w="1208" w:type="dxa"/>
            <w:vAlign w:val="center"/>
          </w:tcPr>
          <w:p w14:paraId="4412038B"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человек</w:t>
            </w:r>
          </w:p>
        </w:tc>
        <w:tc>
          <w:tcPr>
            <w:tcW w:w="1209" w:type="dxa"/>
            <w:vAlign w:val="center"/>
          </w:tcPr>
          <w:p w14:paraId="021ECA49"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136</w:t>
            </w:r>
          </w:p>
        </w:tc>
        <w:tc>
          <w:tcPr>
            <w:tcW w:w="1209" w:type="dxa"/>
            <w:vAlign w:val="center"/>
          </w:tcPr>
          <w:p w14:paraId="7242FD6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203</w:t>
            </w:r>
          </w:p>
        </w:tc>
        <w:tc>
          <w:tcPr>
            <w:tcW w:w="1208" w:type="dxa"/>
            <w:vAlign w:val="center"/>
          </w:tcPr>
          <w:p w14:paraId="0EFF4830"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270</w:t>
            </w:r>
          </w:p>
        </w:tc>
        <w:tc>
          <w:tcPr>
            <w:tcW w:w="1209" w:type="dxa"/>
            <w:vAlign w:val="center"/>
          </w:tcPr>
          <w:p w14:paraId="72810AAA"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337</w:t>
            </w:r>
          </w:p>
        </w:tc>
        <w:tc>
          <w:tcPr>
            <w:tcW w:w="1294" w:type="dxa"/>
            <w:vAlign w:val="center"/>
          </w:tcPr>
          <w:p w14:paraId="5B83028F" w14:textId="77777777" w:rsidR="00CC623E" w:rsidRPr="00CC623E" w:rsidRDefault="00CC623E" w:rsidP="00CC623E">
            <w:pPr>
              <w:spacing w:after="0" w:line="240" w:lineRule="auto"/>
              <w:rPr>
                <w:rFonts w:ascii="Times New Roman" w:eastAsia="Times New Roman" w:hAnsi="Times New Roman" w:cs="Times New Roman"/>
                <w:sz w:val="18"/>
                <w:szCs w:val="18"/>
              </w:rPr>
            </w:pPr>
            <w:r w:rsidRPr="00CC623E">
              <w:rPr>
                <w:rFonts w:ascii="Times New Roman" w:eastAsia="Times New Roman" w:hAnsi="Times New Roman" w:cs="Times New Roman"/>
                <w:sz w:val="18"/>
                <w:szCs w:val="18"/>
              </w:rPr>
              <w:t>400</w:t>
            </w:r>
          </w:p>
        </w:tc>
      </w:tr>
    </w:tbl>
    <w:p w14:paraId="1EB5E617" w14:textId="77777777" w:rsidR="00CC623E" w:rsidRPr="00CC623E" w:rsidRDefault="00CC623E" w:rsidP="00CC623E">
      <w:pPr>
        <w:spacing w:after="0" w:line="240" w:lineRule="auto"/>
        <w:rPr>
          <w:rFonts w:ascii="Times New Roman" w:eastAsia="Times New Roman" w:hAnsi="Times New Roman" w:cs="Times New Roman"/>
          <w:b/>
          <w:sz w:val="18"/>
          <w:szCs w:val="18"/>
        </w:rPr>
      </w:pPr>
    </w:p>
    <w:p w14:paraId="4348C2AB" w14:textId="77777777" w:rsidR="00CC623E" w:rsidRPr="00CC623E" w:rsidRDefault="00CC623E" w:rsidP="00CC623E">
      <w:pPr>
        <w:spacing w:after="0" w:line="240" w:lineRule="auto"/>
        <w:rPr>
          <w:rFonts w:ascii="Times New Roman" w:eastAsia="Times New Roman" w:hAnsi="Times New Roman" w:cs="Times New Roman"/>
          <w:b/>
          <w:sz w:val="18"/>
          <w:szCs w:val="18"/>
        </w:rPr>
      </w:pPr>
    </w:p>
    <w:p w14:paraId="5960EA71"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760EE676"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34AC2EE9"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4C9065CE"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5A9E5C69"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084C1A6A"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6A9E080E"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4BA80017"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071847A1"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498093B9" w14:textId="77777777" w:rsidR="00CC623E" w:rsidRPr="00CC623E" w:rsidRDefault="00CC623E" w:rsidP="00CC623E">
      <w:pPr>
        <w:spacing w:after="0" w:line="240" w:lineRule="auto"/>
        <w:rPr>
          <w:rFonts w:ascii="Times New Roman" w:eastAsia="Times New Roman" w:hAnsi="Times New Roman" w:cs="Times New Roman"/>
          <w:sz w:val="18"/>
          <w:szCs w:val="18"/>
        </w:rPr>
      </w:pPr>
    </w:p>
    <w:p w14:paraId="64B00ECD"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5134AC35"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6CBF5002"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026D4601"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35234FC8"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26B88713"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10229F19"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1B3E4898"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3F739FC6"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51C53D61"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16D092E6"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5AA0412B"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50F0F0A0"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464C1A71"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Приложение № 2</w:t>
      </w:r>
    </w:p>
    <w:p w14:paraId="709F459A"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к годовому отчету о ходе реализации и оценке </w:t>
      </w:r>
    </w:p>
    <w:p w14:paraId="293E1C02"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эффективности муниципальной программы </w:t>
      </w:r>
    </w:p>
    <w:p w14:paraId="4EC54454"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«Развитие культуры в Углегорском городском округе» </w:t>
      </w:r>
    </w:p>
    <w:p w14:paraId="00DB2EEC" w14:textId="77777777" w:rsidR="00CC623E" w:rsidRPr="00CC623E" w:rsidRDefault="00CC623E" w:rsidP="00CC623E">
      <w:pPr>
        <w:spacing w:after="0" w:line="240" w:lineRule="auto"/>
        <w:ind w:firstLine="709"/>
        <w:jc w:val="right"/>
        <w:rPr>
          <w:rFonts w:ascii="Times New Roman" w:eastAsia="Times New Roman" w:hAnsi="Times New Roman" w:cs="Times New Roman"/>
          <w:b/>
          <w:sz w:val="24"/>
          <w:szCs w:val="24"/>
        </w:rPr>
      </w:pPr>
      <w:r w:rsidRPr="00CC623E">
        <w:rPr>
          <w:rFonts w:ascii="Times New Roman" w:eastAsia="Times New Roman" w:hAnsi="Times New Roman" w:cs="Times New Roman"/>
          <w:sz w:val="28"/>
          <w:szCs w:val="28"/>
        </w:rPr>
        <w:t>за 2023 год</w:t>
      </w:r>
    </w:p>
    <w:p w14:paraId="73A3D67E"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6F6899E8" w14:textId="77777777" w:rsidR="00CC623E" w:rsidRPr="00CC623E" w:rsidRDefault="00CC623E" w:rsidP="00CC623E">
      <w:pPr>
        <w:spacing w:after="0" w:line="240" w:lineRule="auto"/>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 xml:space="preserve">Результаты использования бюджетных ассигнований </w:t>
      </w:r>
    </w:p>
    <w:p w14:paraId="1AE54182" w14:textId="77777777" w:rsidR="00CC623E" w:rsidRPr="00CC623E" w:rsidRDefault="00CC623E" w:rsidP="00CC623E">
      <w:pPr>
        <w:spacing w:after="0" w:line="240" w:lineRule="auto"/>
        <w:contextualSpacing/>
        <w:jc w:val="center"/>
        <w:rPr>
          <w:rFonts w:ascii="Times New Roman" w:eastAsiaTheme="minorHAnsi" w:hAnsi="Times New Roman" w:cs="Times New Roman"/>
          <w:b/>
          <w:sz w:val="28"/>
          <w:szCs w:val="28"/>
          <w:lang w:eastAsia="en-US"/>
        </w:rPr>
      </w:pPr>
      <w:r w:rsidRPr="00CC623E">
        <w:rPr>
          <w:rFonts w:ascii="Times New Roman" w:eastAsiaTheme="minorHAnsi" w:hAnsi="Times New Roman" w:cs="Times New Roman"/>
          <w:b/>
          <w:sz w:val="28"/>
          <w:szCs w:val="28"/>
          <w:lang w:eastAsia="en-US"/>
        </w:rPr>
        <w:t>местного бюджета и иных средств на реализацию мероприятий муниципальной программы</w:t>
      </w:r>
    </w:p>
    <w:p w14:paraId="680EE52D" w14:textId="77777777" w:rsidR="00CC623E" w:rsidRPr="00CC623E" w:rsidRDefault="00CC623E" w:rsidP="00CC623E">
      <w:pPr>
        <w:spacing w:after="0" w:line="240" w:lineRule="auto"/>
        <w:contextualSpacing/>
        <w:jc w:val="center"/>
        <w:rPr>
          <w:rFonts w:eastAsiaTheme="minorHAnsi"/>
          <w:b/>
          <w:lang w:eastAsia="en-US"/>
        </w:rPr>
      </w:pPr>
      <w:r w:rsidRPr="00CC623E">
        <w:rPr>
          <w:rFonts w:ascii="Times New Roman" w:eastAsiaTheme="minorHAnsi" w:hAnsi="Times New Roman" w:cs="Times New Roman"/>
          <w:b/>
          <w:sz w:val="28"/>
          <w:szCs w:val="28"/>
          <w:lang w:eastAsia="en-US"/>
        </w:rPr>
        <w:t>«Развитие культуры в Углегорском городском округе» за 2023 год</w:t>
      </w:r>
    </w:p>
    <w:p w14:paraId="1E7ADE18" w14:textId="77777777" w:rsidR="00CC623E" w:rsidRPr="00CC623E" w:rsidRDefault="00CC623E" w:rsidP="00CC623E">
      <w:pPr>
        <w:spacing w:after="0" w:line="240" w:lineRule="auto"/>
        <w:rPr>
          <w:rFonts w:ascii="Times New Roman" w:eastAsia="Times New Roman" w:hAnsi="Times New Roman" w:cs="Times New Roman"/>
          <w:b/>
          <w:sz w:val="24"/>
          <w:szCs w:val="24"/>
        </w:rPr>
      </w:pPr>
    </w:p>
    <w:p w14:paraId="6AA70406"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24525B0F"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tbl>
      <w:tblPr>
        <w:tblW w:w="15056" w:type="dxa"/>
        <w:tblLook w:val="04A0" w:firstRow="1" w:lastRow="0" w:firstColumn="1" w:lastColumn="0" w:noHBand="0" w:noVBand="1"/>
      </w:tblPr>
      <w:tblGrid>
        <w:gridCol w:w="1280"/>
        <w:gridCol w:w="3760"/>
        <w:gridCol w:w="1720"/>
        <w:gridCol w:w="1860"/>
        <w:gridCol w:w="1860"/>
        <w:gridCol w:w="2640"/>
        <w:gridCol w:w="1900"/>
        <w:gridCol w:w="222"/>
      </w:tblGrid>
      <w:tr w:rsidR="00CC623E" w:rsidRPr="00CC623E" w14:paraId="676E603D" w14:textId="77777777" w:rsidTr="00761F71">
        <w:trPr>
          <w:gridAfter w:val="1"/>
          <w:wAfter w:w="36" w:type="dxa"/>
          <w:trHeight w:val="375"/>
        </w:trPr>
        <w:tc>
          <w:tcPr>
            <w:tcW w:w="1280" w:type="dxa"/>
            <w:tcBorders>
              <w:top w:val="nil"/>
              <w:left w:val="nil"/>
              <w:bottom w:val="nil"/>
              <w:right w:val="nil"/>
            </w:tcBorders>
            <w:shd w:val="clear" w:color="auto" w:fill="auto"/>
            <w:noWrap/>
            <w:vAlign w:val="center"/>
            <w:hideMark/>
          </w:tcPr>
          <w:p w14:paraId="067C121D" w14:textId="77777777" w:rsidR="00CC623E" w:rsidRPr="00CC623E" w:rsidRDefault="00CC623E" w:rsidP="00CC623E">
            <w:pPr>
              <w:spacing w:after="0" w:line="240" w:lineRule="auto"/>
              <w:rPr>
                <w:rFonts w:ascii="Times New Roman" w:eastAsia="Times New Roman" w:hAnsi="Times New Roman" w:cs="Times New Roman"/>
                <w:sz w:val="20"/>
                <w:szCs w:val="20"/>
              </w:rPr>
            </w:pPr>
          </w:p>
        </w:tc>
        <w:tc>
          <w:tcPr>
            <w:tcW w:w="3760" w:type="dxa"/>
            <w:tcBorders>
              <w:top w:val="nil"/>
              <w:left w:val="nil"/>
              <w:bottom w:val="nil"/>
              <w:right w:val="nil"/>
            </w:tcBorders>
            <w:shd w:val="clear" w:color="auto" w:fill="auto"/>
            <w:noWrap/>
            <w:vAlign w:val="bottom"/>
            <w:hideMark/>
          </w:tcPr>
          <w:p w14:paraId="60CF96D5" w14:textId="77777777" w:rsidR="00CC623E" w:rsidRPr="00CC623E" w:rsidRDefault="00CC623E" w:rsidP="00CC623E">
            <w:pPr>
              <w:spacing w:after="0" w:line="240" w:lineRule="auto"/>
              <w:jc w:val="center"/>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6DA6158" w14:textId="77777777" w:rsidR="00CC623E" w:rsidRPr="00CC623E" w:rsidRDefault="00CC623E" w:rsidP="00CC623E">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52D51907" w14:textId="77777777" w:rsidR="00CC623E" w:rsidRPr="00CC623E" w:rsidRDefault="00CC623E" w:rsidP="00CC623E">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shd w:val="clear" w:color="auto" w:fill="auto"/>
            <w:noWrap/>
            <w:vAlign w:val="bottom"/>
            <w:hideMark/>
          </w:tcPr>
          <w:p w14:paraId="542DF3E3" w14:textId="77777777" w:rsidR="00CC623E" w:rsidRPr="00CC623E" w:rsidRDefault="00CC623E" w:rsidP="00CC623E">
            <w:pPr>
              <w:spacing w:after="0" w:line="240" w:lineRule="auto"/>
              <w:rPr>
                <w:rFonts w:ascii="Times New Roman" w:eastAsia="Times New Roman" w:hAnsi="Times New Roman" w:cs="Times New Roman"/>
                <w:sz w:val="20"/>
                <w:szCs w:val="20"/>
              </w:rPr>
            </w:pPr>
          </w:p>
        </w:tc>
        <w:tc>
          <w:tcPr>
            <w:tcW w:w="2640" w:type="dxa"/>
            <w:tcBorders>
              <w:top w:val="nil"/>
              <w:left w:val="nil"/>
              <w:bottom w:val="nil"/>
              <w:right w:val="nil"/>
            </w:tcBorders>
            <w:shd w:val="clear" w:color="auto" w:fill="auto"/>
            <w:noWrap/>
            <w:vAlign w:val="bottom"/>
            <w:hideMark/>
          </w:tcPr>
          <w:p w14:paraId="01F23D36" w14:textId="77777777" w:rsidR="00CC623E" w:rsidRPr="00CC623E" w:rsidRDefault="00CC623E" w:rsidP="00CC623E">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14:paraId="4522E9C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CBB0F8E" w14:textId="77777777" w:rsidTr="00761F71">
        <w:trPr>
          <w:gridAfter w:val="1"/>
          <w:wAfter w:w="36" w:type="dxa"/>
          <w:trHeight w:val="600"/>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6EEDD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 п/п</w:t>
            </w:r>
          </w:p>
        </w:tc>
        <w:tc>
          <w:tcPr>
            <w:tcW w:w="3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A5FC63"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Наименование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D021C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Срок реализации</w:t>
            </w:r>
          </w:p>
        </w:tc>
        <w:tc>
          <w:tcPr>
            <w:tcW w:w="8260" w:type="dxa"/>
            <w:gridSpan w:val="4"/>
            <w:tcBorders>
              <w:top w:val="single" w:sz="4" w:space="0" w:color="auto"/>
              <w:left w:val="nil"/>
              <w:bottom w:val="single" w:sz="4" w:space="0" w:color="auto"/>
              <w:right w:val="single" w:sz="4" w:space="0" w:color="auto"/>
            </w:tcBorders>
            <w:shd w:val="clear" w:color="000000" w:fill="FFFFFF"/>
            <w:vAlign w:val="center"/>
            <w:hideMark/>
          </w:tcPr>
          <w:p w14:paraId="77ADAC6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Объём финансирования (тыс. рублей, в ценах соответствующих лет)</w:t>
            </w:r>
          </w:p>
        </w:tc>
      </w:tr>
      <w:tr w:rsidR="00CC623E" w:rsidRPr="00CC623E" w14:paraId="06F53AF3" w14:textId="77777777" w:rsidTr="00761F71">
        <w:trPr>
          <w:gridAfter w:val="1"/>
          <w:wAfter w:w="36" w:type="dxa"/>
          <w:trHeight w:val="600"/>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F50A06B" w14:textId="77777777" w:rsidR="00CC623E" w:rsidRPr="00CC623E" w:rsidRDefault="00CC623E" w:rsidP="00CC623E">
            <w:pPr>
              <w:spacing w:after="0" w:line="240" w:lineRule="auto"/>
              <w:rPr>
                <w:rFonts w:ascii="Times New Roman" w:eastAsia="Times New Roman" w:hAnsi="Times New Roman" w:cs="Times New Roman"/>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2326D694" w14:textId="77777777" w:rsidR="00CC623E" w:rsidRPr="00CC623E" w:rsidRDefault="00CC623E" w:rsidP="00CC623E">
            <w:pPr>
              <w:spacing w:after="0" w:line="240" w:lineRule="auto"/>
              <w:rPr>
                <w:rFonts w:ascii="Times New Roman" w:eastAsia="Times New Roman" w:hAnsi="Times New Roman" w:cs="Times New Roman"/>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02BDF7" w14:textId="77777777" w:rsidR="00CC623E" w:rsidRPr="00CC623E" w:rsidRDefault="00CC623E" w:rsidP="00CC623E">
            <w:pPr>
              <w:spacing w:after="0" w:line="240" w:lineRule="auto"/>
              <w:rPr>
                <w:rFonts w:ascii="Times New Roman" w:eastAsia="Times New Roman" w:hAnsi="Times New Roman" w:cs="Times New Roman"/>
              </w:rPr>
            </w:pPr>
          </w:p>
        </w:tc>
        <w:tc>
          <w:tcPr>
            <w:tcW w:w="1860" w:type="dxa"/>
            <w:tcBorders>
              <w:top w:val="nil"/>
              <w:left w:val="nil"/>
              <w:bottom w:val="single" w:sz="4" w:space="0" w:color="auto"/>
              <w:right w:val="single" w:sz="4" w:space="0" w:color="auto"/>
            </w:tcBorders>
            <w:shd w:val="clear" w:color="000000" w:fill="FFFFFF"/>
            <w:vAlign w:val="center"/>
            <w:hideMark/>
          </w:tcPr>
          <w:p w14:paraId="183E6A2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Финансовые средства</w:t>
            </w:r>
          </w:p>
        </w:tc>
        <w:tc>
          <w:tcPr>
            <w:tcW w:w="6400" w:type="dxa"/>
            <w:gridSpan w:val="3"/>
            <w:tcBorders>
              <w:top w:val="single" w:sz="4" w:space="0" w:color="auto"/>
              <w:left w:val="nil"/>
              <w:bottom w:val="single" w:sz="4" w:space="0" w:color="auto"/>
              <w:right w:val="single" w:sz="4" w:space="0" w:color="auto"/>
            </w:tcBorders>
            <w:shd w:val="clear" w:color="000000" w:fill="FFFFFF"/>
            <w:vAlign w:val="center"/>
            <w:hideMark/>
          </w:tcPr>
          <w:p w14:paraId="2D7BF1B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в том числе</w:t>
            </w:r>
          </w:p>
        </w:tc>
      </w:tr>
      <w:tr w:rsidR="00CC623E" w:rsidRPr="00CC623E" w14:paraId="63B04D64" w14:textId="77777777" w:rsidTr="00761F71">
        <w:trPr>
          <w:gridAfter w:val="1"/>
          <w:wAfter w:w="36" w:type="dxa"/>
          <w:trHeight w:val="1200"/>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8E32F9B" w14:textId="77777777" w:rsidR="00CC623E" w:rsidRPr="00CC623E" w:rsidRDefault="00CC623E" w:rsidP="00CC623E">
            <w:pPr>
              <w:spacing w:after="0" w:line="240" w:lineRule="auto"/>
              <w:rPr>
                <w:rFonts w:ascii="Times New Roman" w:eastAsia="Times New Roman" w:hAnsi="Times New Roman" w:cs="Times New Roman"/>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0EA6110C" w14:textId="77777777" w:rsidR="00CC623E" w:rsidRPr="00CC623E" w:rsidRDefault="00CC623E" w:rsidP="00CC623E">
            <w:pPr>
              <w:spacing w:after="0" w:line="240" w:lineRule="auto"/>
              <w:rPr>
                <w:rFonts w:ascii="Times New Roman" w:eastAsia="Times New Roman" w:hAnsi="Times New Roman" w:cs="Times New Roman"/>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13E8B4A1" w14:textId="77777777" w:rsidR="00CC623E" w:rsidRPr="00CC623E" w:rsidRDefault="00CC623E" w:rsidP="00CC623E">
            <w:pPr>
              <w:spacing w:after="0" w:line="240" w:lineRule="auto"/>
              <w:rPr>
                <w:rFonts w:ascii="Times New Roman" w:eastAsia="Times New Roman" w:hAnsi="Times New Roman" w:cs="Times New Roman"/>
              </w:rPr>
            </w:pPr>
          </w:p>
        </w:tc>
        <w:tc>
          <w:tcPr>
            <w:tcW w:w="1860" w:type="dxa"/>
            <w:tcBorders>
              <w:top w:val="nil"/>
              <w:left w:val="nil"/>
              <w:bottom w:val="single" w:sz="4" w:space="0" w:color="auto"/>
              <w:right w:val="single" w:sz="4" w:space="0" w:color="auto"/>
            </w:tcBorders>
            <w:shd w:val="clear" w:color="000000" w:fill="FFFFFF"/>
            <w:vAlign w:val="center"/>
            <w:hideMark/>
          </w:tcPr>
          <w:p w14:paraId="616651F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ВСЕГО</w:t>
            </w:r>
          </w:p>
        </w:tc>
        <w:tc>
          <w:tcPr>
            <w:tcW w:w="1860" w:type="dxa"/>
            <w:tcBorders>
              <w:top w:val="nil"/>
              <w:left w:val="nil"/>
              <w:bottom w:val="single" w:sz="4" w:space="0" w:color="auto"/>
              <w:right w:val="single" w:sz="4" w:space="0" w:color="auto"/>
            </w:tcBorders>
            <w:shd w:val="clear" w:color="000000" w:fill="FFFFFF"/>
            <w:vAlign w:val="center"/>
            <w:hideMark/>
          </w:tcPr>
          <w:p w14:paraId="2D63438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средства областного бюджета</w:t>
            </w:r>
          </w:p>
        </w:tc>
        <w:tc>
          <w:tcPr>
            <w:tcW w:w="2640" w:type="dxa"/>
            <w:tcBorders>
              <w:top w:val="nil"/>
              <w:left w:val="nil"/>
              <w:bottom w:val="single" w:sz="4" w:space="0" w:color="auto"/>
              <w:right w:val="single" w:sz="4" w:space="0" w:color="auto"/>
            </w:tcBorders>
            <w:shd w:val="clear" w:color="000000" w:fill="FFFFFF"/>
            <w:vAlign w:val="center"/>
            <w:hideMark/>
          </w:tcPr>
          <w:p w14:paraId="542260D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средства местного бюджета</w:t>
            </w:r>
          </w:p>
        </w:tc>
        <w:tc>
          <w:tcPr>
            <w:tcW w:w="1900" w:type="dxa"/>
            <w:tcBorders>
              <w:top w:val="nil"/>
              <w:left w:val="nil"/>
              <w:bottom w:val="single" w:sz="4" w:space="0" w:color="auto"/>
              <w:right w:val="single" w:sz="4" w:space="0" w:color="auto"/>
            </w:tcBorders>
            <w:shd w:val="clear" w:color="000000" w:fill="FFFFFF"/>
            <w:vAlign w:val="center"/>
            <w:hideMark/>
          </w:tcPr>
          <w:p w14:paraId="45EB01C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средства федерального бюджета</w:t>
            </w:r>
          </w:p>
        </w:tc>
      </w:tr>
      <w:tr w:rsidR="00CC623E" w:rsidRPr="00CC623E" w14:paraId="2B7DCC00" w14:textId="77777777" w:rsidTr="00761F71">
        <w:trPr>
          <w:gridAfter w:val="1"/>
          <w:wAfter w:w="36" w:type="dxa"/>
          <w:trHeight w:val="315"/>
        </w:trPr>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D95D93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760" w:type="dxa"/>
            <w:tcBorders>
              <w:top w:val="nil"/>
              <w:left w:val="nil"/>
              <w:bottom w:val="single" w:sz="4" w:space="0" w:color="auto"/>
              <w:right w:val="single" w:sz="4" w:space="0" w:color="auto"/>
            </w:tcBorders>
            <w:shd w:val="clear" w:color="000000" w:fill="FFFFFF"/>
            <w:vAlign w:val="center"/>
            <w:hideMark/>
          </w:tcPr>
          <w:p w14:paraId="78BAA4F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1</w:t>
            </w:r>
          </w:p>
        </w:tc>
        <w:tc>
          <w:tcPr>
            <w:tcW w:w="1720" w:type="dxa"/>
            <w:tcBorders>
              <w:top w:val="nil"/>
              <w:left w:val="nil"/>
              <w:bottom w:val="single" w:sz="4" w:space="0" w:color="auto"/>
              <w:right w:val="single" w:sz="4" w:space="0" w:color="auto"/>
            </w:tcBorders>
            <w:shd w:val="clear" w:color="000000" w:fill="FFFFFF"/>
            <w:vAlign w:val="center"/>
            <w:hideMark/>
          </w:tcPr>
          <w:p w14:paraId="2B5761F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w:t>
            </w:r>
          </w:p>
        </w:tc>
        <w:tc>
          <w:tcPr>
            <w:tcW w:w="1860" w:type="dxa"/>
            <w:tcBorders>
              <w:top w:val="nil"/>
              <w:left w:val="nil"/>
              <w:bottom w:val="single" w:sz="4" w:space="0" w:color="auto"/>
              <w:right w:val="single" w:sz="4" w:space="0" w:color="auto"/>
            </w:tcBorders>
            <w:shd w:val="clear" w:color="000000" w:fill="FFFFFF"/>
            <w:vAlign w:val="center"/>
            <w:hideMark/>
          </w:tcPr>
          <w:p w14:paraId="5256DAA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3</w:t>
            </w:r>
          </w:p>
        </w:tc>
        <w:tc>
          <w:tcPr>
            <w:tcW w:w="1860" w:type="dxa"/>
            <w:tcBorders>
              <w:top w:val="nil"/>
              <w:left w:val="nil"/>
              <w:bottom w:val="single" w:sz="4" w:space="0" w:color="auto"/>
              <w:right w:val="single" w:sz="4" w:space="0" w:color="auto"/>
            </w:tcBorders>
            <w:shd w:val="clear" w:color="000000" w:fill="FFFFFF"/>
            <w:vAlign w:val="center"/>
            <w:hideMark/>
          </w:tcPr>
          <w:p w14:paraId="6910591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4</w:t>
            </w:r>
          </w:p>
        </w:tc>
        <w:tc>
          <w:tcPr>
            <w:tcW w:w="2640" w:type="dxa"/>
            <w:tcBorders>
              <w:top w:val="nil"/>
              <w:left w:val="nil"/>
              <w:bottom w:val="single" w:sz="4" w:space="0" w:color="auto"/>
              <w:right w:val="single" w:sz="4" w:space="0" w:color="auto"/>
            </w:tcBorders>
            <w:shd w:val="clear" w:color="000000" w:fill="FFFFFF"/>
            <w:vAlign w:val="center"/>
            <w:hideMark/>
          </w:tcPr>
          <w:p w14:paraId="3337C32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5</w:t>
            </w:r>
          </w:p>
        </w:tc>
        <w:tc>
          <w:tcPr>
            <w:tcW w:w="1900" w:type="dxa"/>
            <w:tcBorders>
              <w:top w:val="nil"/>
              <w:left w:val="nil"/>
              <w:bottom w:val="single" w:sz="4" w:space="0" w:color="auto"/>
              <w:right w:val="single" w:sz="4" w:space="0" w:color="auto"/>
            </w:tcBorders>
            <w:shd w:val="clear" w:color="000000" w:fill="FFFFFF"/>
            <w:vAlign w:val="center"/>
            <w:hideMark/>
          </w:tcPr>
          <w:p w14:paraId="7D47185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6</w:t>
            </w:r>
          </w:p>
        </w:tc>
      </w:tr>
      <w:tr w:rsidR="00CC623E" w:rsidRPr="00CC623E" w14:paraId="1209110A" w14:textId="77777777" w:rsidTr="00761F71">
        <w:trPr>
          <w:gridAfter w:val="1"/>
          <w:wAfter w:w="36" w:type="dxa"/>
          <w:trHeight w:val="57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407E25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D83AC68" w14:textId="77777777" w:rsidR="00CC623E" w:rsidRPr="00CC623E" w:rsidRDefault="00CC623E" w:rsidP="00CC623E">
            <w:pPr>
              <w:spacing w:after="0" w:line="240" w:lineRule="auto"/>
              <w:rPr>
                <w:rFonts w:ascii="Times New Roman" w:eastAsia="Times New Roman" w:hAnsi="Times New Roman" w:cs="Times New Roman"/>
                <w:b/>
                <w:bCs/>
              </w:rPr>
            </w:pPr>
            <w:r w:rsidRPr="00CC623E">
              <w:rPr>
                <w:rFonts w:ascii="Times New Roman" w:eastAsia="Times New Roman" w:hAnsi="Times New Roman" w:cs="Times New Roman"/>
                <w:b/>
                <w:bCs/>
              </w:rPr>
              <w:t>Итого на реализацию муниципальной программы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79C21D"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 xml:space="preserve">2022-2026 годы, в том числе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188C14"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1467916,7</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C2C84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457625,5</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8A7D5F"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1010291,2</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F8921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r>
      <w:tr w:rsidR="00CC623E" w:rsidRPr="00CC623E" w14:paraId="26A8787F"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00DF653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53A5B0D"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vMerge/>
            <w:tcBorders>
              <w:top w:val="nil"/>
              <w:left w:val="single" w:sz="4" w:space="0" w:color="auto"/>
              <w:bottom w:val="single" w:sz="4" w:space="0" w:color="000000"/>
              <w:right w:val="single" w:sz="4" w:space="0" w:color="auto"/>
            </w:tcBorders>
            <w:vAlign w:val="center"/>
            <w:hideMark/>
          </w:tcPr>
          <w:p w14:paraId="7AC3CF6C"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44F95570"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2C4F7AD6"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002832B9"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auto"/>
              <w:right w:val="single" w:sz="4" w:space="0" w:color="auto"/>
            </w:tcBorders>
            <w:vAlign w:val="center"/>
            <w:hideMark/>
          </w:tcPr>
          <w:p w14:paraId="212E818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102CEDB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5DB6595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823730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2FFE984"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5EAE6C54"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w:t>
            </w:r>
          </w:p>
        </w:tc>
        <w:tc>
          <w:tcPr>
            <w:tcW w:w="1860" w:type="dxa"/>
            <w:tcBorders>
              <w:top w:val="nil"/>
              <w:left w:val="nil"/>
              <w:bottom w:val="single" w:sz="4" w:space="0" w:color="auto"/>
              <w:right w:val="single" w:sz="4" w:space="0" w:color="auto"/>
            </w:tcBorders>
            <w:shd w:val="clear" w:color="000000" w:fill="FFFFFF"/>
            <w:vAlign w:val="center"/>
            <w:hideMark/>
          </w:tcPr>
          <w:p w14:paraId="647ECAA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624601,5</w:t>
            </w:r>
          </w:p>
        </w:tc>
        <w:tc>
          <w:tcPr>
            <w:tcW w:w="1860" w:type="dxa"/>
            <w:tcBorders>
              <w:top w:val="nil"/>
              <w:left w:val="nil"/>
              <w:bottom w:val="single" w:sz="4" w:space="0" w:color="auto"/>
              <w:right w:val="single" w:sz="4" w:space="0" w:color="auto"/>
            </w:tcBorders>
            <w:shd w:val="clear" w:color="000000" w:fill="FFFFFF"/>
            <w:vAlign w:val="center"/>
            <w:hideMark/>
          </w:tcPr>
          <w:p w14:paraId="6F303C7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384117,6</w:t>
            </w:r>
          </w:p>
        </w:tc>
        <w:tc>
          <w:tcPr>
            <w:tcW w:w="2640" w:type="dxa"/>
            <w:tcBorders>
              <w:top w:val="nil"/>
              <w:left w:val="nil"/>
              <w:bottom w:val="single" w:sz="4" w:space="0" w:color="auto"/>
              <w:right w:val="single" w:sz="4" w:space="0" w:color="auto"/>
            </w:tcBorders>
            <w:shd w:val="clear" w:color="000000" w:fill="FFFFFF"/>
            <w:vAlign w:val="center"/>
            <w:hideMark/>
          </w:tcPr>
          <w:p w14:paraId="288D2B2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240483,9</w:t>
            </w:r>
          </w:p>
        </w:tc>
        <w:tc>
          <w:tcPr>
            <w:tcW w:w="1900" w:type="dxa"/>
            <w:tcBorders>
              <w:top w:val="nil"/>
              <w:left w:val="nil"/>
              <w:bottom w:val="single" w:sz="4" w:space="0" w:color="auto"/>
              <w:right w:val="single" w:sz="4" w:space="0" w:color="auto"/>
            </w:tcBorders>
            <w:shd w:val="clear" w:color="000000" w:fill="FFFFFF"/>
            <w:vAlign w:val="center"/>
            <w:hideMark/>
          </w:tcPr>
          <w:p w14:paraId="4ABD435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9CE62E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541DF4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78E5BB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B62222C"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2EC5DAE3"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2023</w:t>
            </w:r>
          </w:p>
        </w:tc>
        <w:tc>
          <w:tcPr>
            <w:tcW w:w="1860" w:type="dxa"/>
            <w:tcBorders>
              <w:top w:val="nil"/>
              <w:left w:val="nil"/>
              <w:bottom w:val="single" w:sz="4" w:space="0" w:color="auto"/>
              <w:right w:val="single" w:sz="4" w:space="0" w:color="auto"/>
            </w:tcBorders>
            <w:shd w:val="clear" w:color="000000" w:fill="FFFFFF"/>
            <w:vAlign w:val="center"/>
            <w:hideMark/>
          </w:tcPr>
          <w:p w14:paraId="776AF55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268514,6</w:t>
            </w:r>
          </w:p>
        </w:tc>
        <w:tc>
          <w:tcPr>
            <w:tcW w:w="1860" w:type="dxa"/>
            <w:tcBorders>
              <w:top w:val="nil"/>
              <w:left w:val="nil"/>
              <w:bottom w:val="single" w:sz="4" w:space="0" w:color="auto"/>
              <w:right w:val="single" w:sz="4" w:space="0" w:color="auto"/>
            </w:tcBorders>
            <w:shd w:val="clear" w:color="000000" w:fill="FFFFFF"/>
            <w:vAlign w:val="center"/>
            <w:hideMark/>
          </w:tcPr>
          <w:p w14:paraId="5D52809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22369,6</w:t>
            </w:r>
          </w:p>
        </w:tc>
        <w:tc>
          <w:tcPr>
            <w:tcW w:w="2640" w:type="dxa"/>
            <w:tcBorders>
              <w:top w:val="nil"/>
              <w:left w:val="nil"/>
              <w:bottom w:val="single" w:sz="4" w:space="0" w:color="auto"/>
              <w:right w:val="single" w:sz="4" w:space="0" w:color="auto"/>
            </w:tcBorders>
            <w:shd w:val="clear" w:color="000000" w:fill="FFFFFF"/>
            <w:vAlign w:val="center"/>
            <w:hideMark/>
          </w:tcPr>
          <w:p w14:paraId="411B07A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246145,0</w:t>
            </w:r>
          </w:p>
        </w:tc>
        <w:tc>
          <w:tcPr>
            <w:tcW w:w="1900" w:type="dxa"/>
            <w:tcBorders>
              <w:top w:val="nil"/>
              <w:left w:val="nil"/>
              <w:bottom w:val="single" w:sz="4" w:space="0" w:color="auto"/>
              <w:right w:val="single" w:sz="4" w:space="0" w:color="auto"/>
            </w:tcBorders>
            <w:shd w:val="clear" w:color="000000" w:fill="FFFFFF"/>
            <w:vAlign w:val="center"/>
            <w:hideMark/>
          </w:tcPr>
          <w:p w14:paraId="450073D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D69F75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70651E1"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B2076F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781EF4D"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2EC62EB9"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2024</w:t>
            </w:r>
          </w:p>
        </w:tc>
        <w:tc>
          <w:tcPr>
            <w:tcW w:w="1860" w:type="dxa"/>
            <w:tcBorders>
              <w:top w:val="nil"/>
              <w:left w:val="nil"/>
              <w:bottom w:val="single" w:sz="4" w:space="0" w:color="auto"/>
              <w:right w:val="single" w:sz="4" w:space="0" w:color="auto"/>
            </w:tcBorders>
            <w:shd w:val="clear" w:color="000000" w:fill="FFFFFF"/>
            <w:vAlign w:val="center"/>
            <w:hideMark/>
          </w:tcPr>
          <w:p w14:paraId="03FB293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238253,2</w:t>
            </w:r>
          </w:p>
        </w:tc>
        <w:tc>
          <w:tcPr>
            <w:tcW w:w="1860" w:type="dxa"/>
            <w:tcBorders>
              <w:top w:val="nil"/>
              <w:left w:val="nil"/>
              <w:bottom w:val="single" w:sz="4" w:space="0" w:color="auto"/>
              <w:right w:val="single" w:sz="4" w:space="0" w:color="auto"/>
            </w:tcBorders>
            <w:shd w:val="clear" w:color="000000" w:fill="FFFFFF"/>
            <w:vAlign w:val="center"/>
            <w:hideMark/>
          </w:tcPr>
          <w:p w14:paraId="556879F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50240,1</w:t>
            </w:r>
          </w:p>
        </w:tc>
        <w:tc>
          <w:tcPr>
            <w:tcW w:w="2640" w:type="dxa"/>
            <w:tcBorders>
              <w:top w:val="nil"/>
              <w:left w:val="nil"/>
              <w:bottom w:val="single" w:sz="4" w:space="0" w:color="auto"/>
              <w:right w:val="single" w:sz="4" w:space="0" w:color="auto"/>
            </w:tcBorders>
            <w:shd w:val="clear" w:color="000000" w:fill="FFFFFF"/>
            <w:vAlign w:val="center"/>
            <w:hideMark/>
          </w:tcPr>
          <w:p w14:paraId="241CF7C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188013,1</w:t>
            </w:r>
          </w:p>
        </w:tc>
        <w:tc>
          <w:tcPr>
            <w:tcW w:w="1900" w:type="dxa"/>
            <w:tcBorders>
              <w:top w:val="nil"/>
              <w:left w:val="nil"/>
              <w:bottom w:val="single" w:sz="4" w:space="0" w:color="auto"/>
              <w:right w:val="single" w:sz="4" w:space="0" w:color="auto"/>
            </w:tcBorders>
            <w:shd w:val="clear" w:color="000000" w:fill="FFFFFF"/>
            <w:vAlign w:val="center"/>
            <w:hideMark/>
          </w:tcPr>
          <w:p w14:paraId="0659E2A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15939A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137481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87FE8C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11CB13"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5BA854E5"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2025</w:t>
            </w:r>
          </w:p>
        </w:tc>
        <w:tc>
          <w:tcPr>
            <w:tcW w:w="1860" w:type="dxa"/>
            <w:tcBorders>
              <w:top w:val="nil"/>
              <w:left w:val="nil"/>
              <w:bottom w:val="single" w:sz="4" w:space="0" w:color="auto"/>
              <w:right w:val="single" w:sz="4" w:space="0" w:color="auto"/>
            </w:tcBorders>
            <w:shd w:val="clear" w:color="000000" w:fill="FFFFFF"/>
            <w:vAlign w:val="center"/>
            <w:hideMark/>
          </w:tcPr>
          <w:p w14:paraId="63CDA97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170331,1</w:t>
            </w:r>
          </w:p>
        </w:tc>
        <w:tc>
          <w:tcPr>
            <w:tcW w:w="1860" w:type="dxa"/>
            <w:tcBorders>
              <w:top w:val="nil"/>
              <w:left w:val="nil"/>
              <w:bottom w:val="single" w:sz="4" w:space="0" w:color="auto"/>
              <w:right w:val="single" w:sz="4" w:space="0" w:color="auto"/>
            </w:tcBorders>
            <w:shd w:val="clear" w:color="000000" w:fill="FFFFFF"/>
            <w:vAlign w:val="center"/>
            <w:hideMark/>
          </w:tcPr>
          <w:p w14:paraId="63EBE12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449,1</w:t>
            </w:r>
          </w:p>
        </w:tc>
        <w:tc>
          <w:tcPr>
            <w:tcW w:w="2640" w:type="dxa"/>
            <w:tcBorders>
              <w:top w:val="nil"/>
              <w:left w:val="nil"/>
              <w:bottom w:val="single" w:sz="4" w:space="0" w:color="auto"/>
              <w:right w:val="single" w:sz="4" w:space="0" w:color="auto"/>
            </w:tcBorders>
            <w:shd w:val="clear" w:color="000000" w:fill="FFFFFF"/>
            <w:vAlign w:val="center"/>
            <w:hideMark/>
          </w:tcPr>
          <w:p w14:paraId="6B29463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169882,0</w:t>
            </w:r>
          </w:p>
        </w:tc>
        <w:tc>
          <w:tcPr>
            <w:tcW w:w="1900" w:type="dxa"/>
            <w:tcBorders>
              <w:top w:val="nil"/>
              <w:left w:val="nil"/>
              <w:bottom w:val="single" w:sz="4" w:space="0" w:color="auto"/>
              <w:right w:val="single" w:sz="4" w:space="0" w:color="auto"/>
            </w:tcBorders>
            <w:shd w:val="clear" w:color="000000" w:fill="FFFFFF"/>
            <w:vAlign w:val="center"/>
            <w:hideMark/>
          </w:tcPr>
          <w:p w14:paraId="2978B7C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72E2B1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C94E4FF"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20D4E86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2E3A529"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8" w:space="0" w:color="auto"/>
              <w:right w:val="single" w:sz="4" w:space="0" w:color="auto"/>
            </w:tcBorders>
            <w:shd w:val="clear" w:color="000000" w:fill="FFFFFF"/>
            <w:vAlign w:val="center"/>
            <w:hideMark/>
          </w:tcPr>
          <w:p w14:paraId="1243DA28"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2026</w:t>
            </w:r>
          </w:p>
        </w:tc>
        <w:tc>
          <w:tcPr>
            <w:tcW w:w="1860" w:type="dxa"/>
            <w:tcBorders>
              <w:top w:val="nil"/>
              <w:left w:val="nil"/>
              <w:bottom w:val="single" w:sz="8" w:space="0" w:color="auto"/>
              <w:right w:val="single" w:sz="4" w:space="0" w:color="auto"/>
            </w:tcBorders>
            <w:shd w:val="clear" w:color="000000" w:fill="FFFFFF"/>
            <w:vAlign w:val="center"/>
            <w:hideMark/>
          </w:tcPr>
          <w:p w14:paraId="5014F63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166216,3</w:t>
            </w:r>
          </w:p>
        </w:tc>
        <w:tc>
          <w:tcPr>
            <w:tcW w:w="1860" w:type="dxa"/>
            <w:tcBorders>
              <w:top w:val="nil"/>
              <w:left w:val="nil"/>
              <w:bottom w:val="single" w:sz="8" w:space="0" w:color="auto"/>
              <w:right w:val="single" w:sz="4" w:space="0" w:color="auto"/>
            </w:tcBorders>
            <w:shd w:val="clear" w:color="000000" w:fill="FFFFFF"/>
            <w:vAlign w:val="center"/>
            <w:hideMark/>
          </w:tcPr>
          <w:p w14:paraId="4F3672F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449,1</w:t>
            </w:r>
          </w:p>
        </w:tc>
        <w:tc>
          <w:tcPr>
            <w:tcW w:w="2640" w:type="dxa"/>
            <w:tcBorders>
              <w:top w:val="nil"/>
              <w:left w:val="nil"/>
              <w:bottom w:val="single" w:sz="8" w:space="0" w:color="auto"/>
              <w:right w:val="single" w:sz="4" w:space="0" w:color="auto"/>
            </w:tcBorders>
            <w:shd w:val="clear" w:color="000000" w:fill="FFFFFF"/>
            <w:vAlign w:val="center"/>
            <w:hideMark/>
          </w:tcPr>
          <w:p w14:paraId="76E58FD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165767,2</w:t>
            </w:r>
          </w:p>
        </w:tc>
        <w:tc>
          <w:tcPr>
            <w:tcW w:w="1900" w:type="dxa"/>
            <w:tcBorders>
              <w:top w:val="nil"/>
              <w:left w:val="nil"/>
              <w:bottom w:val="single" w:sz="8" w:space="0" w:color="auto"/>
              <w:right w:val="single" w:sz="4" w:space="0" w:color="auto"/>
            </w:tcBorders>
            <w:shd w:val="clear" w:color="000000" w:fill="FFFFFF"/>
            <w:vAlign w:val="center"/>
            <w:hideMark/>
          </w:tcPr>
          <w:p w14:paraId="5FCD60E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50BB11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B4421A3" w14:textId="77777777" w:rsidTr="00761F71">
        <w:trPr>
          <w:trHeight w:val="57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721BBD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lastRenderedPageBreak/>
              <w:t> </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430F415" w14:textId="77777777" w:rsidR="00CC623E" w:rsidRPr="00CC623E" w:rsidRDefault="00CC623E" w:rsidP="00CC623E">
            <w:pPr>
              <w:spacing w:after="0" w:line="240" w:lineRule="auto"/>
              <w:rPr>
                <w:rFonts w:ascii="Times New Roman" w:eastAsia="Times New Roman" w:hAnsi="Times New Roman" w:cs="Times New Roman"/>
                <w:b/>
                <w:bCs/>
              </w:rPr>
            </w:pPr>
            <w:r w:rsidRPr="00CC623E">
              <w:rPr>
                <w:rFonts w:ascii="Times New Roman" w:eastAsia="Times New Roman" w:hAnsi="Times New Roman" w:cs="Times New Roman"/>
                <w:b/>
                <w:bCs/>
              </w:rPr>
              <w:t xml:space="preserve">            Капитальные расходы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10D1ED"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 xml:space="preserve">2022-2026 годы, в том числе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52342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430 846,40</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A7D22E"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421 950,30</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36D48E"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8896,1</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4F4A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7AA4C7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953DDB3"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6FCB363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1EC469E"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vMerge/>
            <w:tcBorders>
              <w:top w:val="nil"/>
              <w:left w:val="single" w:sz="4" w:space="0" w:color="auto"/>
              <w:bottom w:val="single" w:sz="4" w:space="0" w:color="000000"/>
              <w:right w:val="single" w:sz="4" w:space="0" w:color="auto"/>
            </w:tcBorders>
            <w:vAlign w:val="center"/>
            <w:hideMark/>
          </w:tcPr>
          <w:p w14:paraId="405E0114"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715C2265"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76A07D7D"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05FB2DE8"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auto"/>
              <w:right w:val="single" w:sz="4" w:space="0" w:color="auto"/>
            </w:tcBorders>
            <w:vAlign w:val="center"/>
            <w:hideMark/>
          </w:tcPr>
          <w:p w14:paraId="101CDCC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E4D5F7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15BC820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16CFFD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D9F661F"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571D81A3"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w:t>
            </w:r>
          </w:p>
        </w:tc>
        <w:tc>
          <w:tcPr>
            <w:tcW w:w="1860" w:type="dxa"/>
            <w:tcBorders>
              <w:top w:val="nil"/>
              <w:left w:val="nil"/>
              <w:bottom w:val="single" w:sz="4" w:space="0" w:color="auto"/>
              <w:right w:val="single" w:sz="4" w:space="0" w:color="auto"/>
            </w:tcBorders>
            <w:shd w:val="clear" w:color="000000" w:fill="FFFFFF"/>
            <w:vAlign w:val="center"/>
            <w:hideMark/>
          </w:tcPr>
          <w:p w14:paraId="220323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382427,4</w:t>
            </w:r>
          </w:p>
        </w:tc>
        <w:tc>
          <w:tcPr>
            <w:tcW w:w="1860" w:type="dxa"/>
            <w:tcBorders>
              <w:top w:val="nil"/>
              <w:left w:val="nil"/>
              <w:bottom w:val="single" w:sz="4" w:space="0" w:color="auto"/>
              <w:right w:val="single" w:sz="4" w:space="0" w:color="auto"/>
            </w:tcBorders>
            <w:shd w:val="clear" w:color="000000" w:fill="FFFFFF"/>
            <w:vAlign w:val="center"/>
            <w:hideMark/>
          </w:tcPr>
          <w:p w14:paraId="6D853F0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378610,8</w:t>
            </w:r>
          </w:p>
        </w:tc>
        <w:tc>
          <w:tcPr>
            <w:tcW w:w="2640" w:type="dxa"/>
            <w:tcBorders>
              <w:top w:val="nil"/>
              <w:left w:val="nil"/>
              <w:bottom w:val="single" w:sz="4" w:space="0" w:color="auto"/>
              <w:right w:val="single" w:sz="4" w:space="0" w:color="auto"/>
            </w:tcBorders>
            <w:shd w:val="clear" w:color="000000" w:fill="FFFFFF"/>
            <w:vAlign w:val="center"/>
            <w:hideMark/>
          </w:tcPr>
          <w:p w14:paraId="2BCF5E1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3816,6</w:t>
            </w:r>
          </w:p>
        </w:tc>
        <w:tc>
          <w:tcPr>
            <w:tcW w:w="1900" w:type="dxa"/>
            <w:tcBorders>
              <w:top w:val="nil"/>
              <w:left w:val="nil"/>
              <w:bottom w:val="single" w:sz="4" w:space="0" w:color="auto"/>
              <w:right w:val="single" w:sz="4" w:space="0" w:color="auto"/>
            </w:tcBorders>
            <w:shd w:val="clear" w:color="000000" w:fill="FFFFFF"/>
            <w:vAlign w:val="center"/>
            <w:hideMark/>
          </w:tcPr>
          <w:p w14:paraId="4D593F8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3E7914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BCC15E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BD5BD9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1D6D1F2"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3941226E"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2023</w:t>
            </w:r>
          </w:p>
        </w:tc>
        <w:tc>
          <w:tcPr>
            <w:tcW w:w="1860" w:type="dxa"/>
            <w:tcBorders>
              <w:top w:val="nil"/>
              <w:left w:val="nil"/>
              <w:bottom w:val="single" w:sz="4" w:space="0" w:color="auto"/>
              <w:right w:val="single" w:sz="4" w:space="0" w:color="auto"/>
            </w:tcBorders>
            <w:shd w:val="clear" w:color="000000" w:fill="FFFFFF"/>
            <w:vAlign w:val="center"/>
            <w:hideMark/>
          </w:tcPr>
          <w:p w14:paraId="12D2B6E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9779,8</w:t>
            </w:r>
          </w:p>
        </w:tc>
        <w:tc>
          <w:tcPr>
            <w:tcW w:w="1860" w:type="dxa"/>
            <w:tcBorders>
              <w:top w:val="nil"/>
              <w:left w:val="nil"/>
              <w:bottom w:val="single" w:sz="4" w:space="0" w:color="auto"/>
              <w:right w:val="single" w:sz="4" w:space="0" w:color="auto"/>
            </w:tcBorders>
            <w:shd w:val="clear" w:color="000000" w:fill="FFFFFF"/>
            <w:vAlign w:val="center"/>
            <w:hideMark/>
          </w:tcPr>
          <w:p w14:paraId="38C030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9702</w:t>
            </w:r>
          </w:p>
        </w:tc>
        <w:tc>
          <w:tcPr>
            <w:tcW w:w="2640" w:type="dxa"/>
            <w:tcBorders>
              <w:top w:val="nil"/>
              <w:left w:val="nil"/>
              <w:bottom w:val="single" w:sz="4" w:space="0" w:color="auto"/>
              <w:right w:val="single" w:sz="4" w:space="0" w:color="auto"/>
            </w:tcBorders>
            <w:shd w:val="clear" w:color="000000" w:fill="FFFFFF"/>
            <w:vAlign w:val="center"/>
            <w:hideMark/>
          </w:tcPr>
          <w:p w14:paraId="401F397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77,8</w:t>
            </w:r>
          </w:p>
        </w:tc>
        <w:tc>
          <w:tcPr>
            <w:tcW w:w="1900" w:type="dxa"/>
            <w:tcBorders>
              <w:top w:val="nil"/>
              <w:left w:val="nil"/>
              <w:bottom w:val="single" w:sz="4" w:space="0" w:color="auto"/>
              <w:right w:val="single" w:sz="4" w:space="0" w:color="auto"/>
            </w:tcBorders>
            <w:shd w:val="clear" w:color="000000" w:fill="FFFFFF"/>
            <w:vAlign w:val="center"/>
            <w:hideMark/>
          </w:tcPr>
          <w:p w14:paraId="08EB95D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0E13C1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247DCA5"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F7111F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FCA07EA"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049E9326"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2024</w:t>
            </w:r>
          </w:p>
        </w:tc>
        <w:tc>
          <w:tcPr>
            <w:tcW w:w="1860" w:type="dxa"/>
            <w:tcBorders>
              <w:top w:val="nil"/>
              <w:left w:val="nil"/>
              <w:bottom w:val="single" w:sz="4" w:space="0" w:color="auto"/>
              <w:right w:val="single" w:sz="4" w:space="0" w:color="auto"/>
            </w:tcBorders>
            <w:shd w:val="clear" w:color="000000" w:fill="FFFFFF"/>
            <w:vAlign w:val="center"/>
            <w:hideMark/>
          </w:tcPr>
          <w:p w14:paraId="527FC51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38 639,20</w:t>
            </w:r>
          </w:p>
        </w:tc>
        <w:tc>
          <w:tcPr>
            <w:tcW w:w="1860" w:type="dxa"/>
            <w:tcBorders>
              <w:top w:val="nil"/>
              <w:left w:val="nil"/>
              <w:bottom w:val="single" w:sz="4" w:space="0" w:color="auto"/>
              <w:right w:val="single" w:sz="4" w:space="0" w:color="auto"/>
            </w:tcBorders>
            <w:shd w:val="clear" w:color="000000" w:fill="FFFFFF"/>
            <w:vAlign w:val="center"/>
            <w:hideMark/>
          </w:tcPr>
          <w:p w14:paraId="0AB8C4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33 637,50</w:t>
            </w:r>
          </w:p>
        </w:tc>
        <w:tc>
          <w:tcPr>
            <w:tcW w:w="2640" w:type="dxa"/>
            <w:tcBorders>
              <w:top w:val="nil"/>
              <w:left w:val="nil"/>
              <w:bottom w:val="single" w:sz="4" w:space="0" w:color="auto"/>
              <w:right w:val="single" w:sz="4" w:space="0" w:color="auto"/>
            </w:tcBorders>
            <w:shd w:val="clear" w:color="000000" w:fill="FFFFFF"/>
            <w:vAlign w:val="center"/>
            <w:hideMark/>
          </w:tcPr>
          <w:p w14:paraId="6D4D63E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5001,7</w:t>
            </w:r>
          </w:p>
        </w:tc>
        <w:tc>
          <w:tcPr>
            <w:tcW w:w="1900" w:type="dxa"/>
            <w:tcBorders>
              <w:top w:val="nil"/>
              <w:left w:val="nil"/>
              <w:bottom w:val="single" w:sz="4" w:space="0" w:color="auto"/>
              <w:right w:val="single" w:sz="4" w:space="0" w:color="auto"/>
            </w:tcBorders>
            <w:shd w:val="clear" w:color="000000" w:fill="FFFFFF"/>
            <w:vAlign w:val="center"/>
            <w:hideMark/>
          </w:tcPr>
          <w:p w14:paraId="4CFE658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68A4A0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BFC495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9E86C7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4954EB2"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3EF8D11D"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2025</w:t>
            </w:r>
          </w:p>
        </w:tc>
        <w:tc>
          <w:tcPr>
            <w:tcW w:w="1860" w:type="dxa"/>
            <w:tcBorders>
              <w:top w:val="nil"/>
              <w:left w:val="nil"/>
              <w:bottom w:val="single" w:sz="4" w:space="0" w:color="auto"/>
              <w:right w:val="single" w:sz="4" w:space="0" w:color="auto"/>
            </w:tcBorders>
            <w:shd w:val="clear" w:color="000000" w:fill="FFFFFF"/>
            <w:vAlign w:val="center"/>
            <w:hideMark/>
          </w:tcPr>
          <w:p w14:paraId="6A7B263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11750BC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251B34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3585AE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FA51AA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8473385"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289766A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34AD848"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8" w:space="0" w:color="auto"/>
              <w:right w:val="single" w:sz="4" w:space="0" w:color="auto"/>
            </w:tcBorders>
            <w:shd w:val="clear" w:color="000000" w:fill="FFFFFF"/>
            <w:vAlign w:val="center"/>
            <w:hideMark/>
          </w:tcPr>
          <w:p w14:paraId="79582F66"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2026</w:t>
            </w:r>
          </w:p>
        </w:tc>
        <w:tc>
          <w:tcPr>
            <w:tcW w:w="1860" w:type="dxa"/>
            <w:tcBorders>
              <w:top w:val="nil"/>
              <w:left w:val="nil"/>
              <w:bottom w:val="single" w:sz="8" w:space="0" w:color="auto"/>
              <w:right w:val="single" w:sz="4" w:space="0" w:color="auto"/>
            </w:tcBorders>
            <w:shd w:val="clear" w:color="000000" w:fill="FFFFFF"/>
            <w:vAlign w:val="center"/>
            <w:hideMark/>
          </w:tcPr>
          <w:p w14:paraId="471F55D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182BEC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682A03F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2EE7115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191250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D41125C" w14:textId="77777777" w:rsidTr="00761F71">
        <w:trPr>
          <w:trHeight w:val="57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E90606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CEA575" w14:textId="77777777" w:rsidR="00CC623E" w:rsidRPr="00CC623E" w:rsidRDefault="00CC623E" w:rsidP="00CC623E">
            <w:pPr>
              <w:spacing w:after="0" w:line="240" w:lineRule="auto"/>
              <w:rPr>
                <w:rFonts w:ascii="Times New Roman" w:eastAsia="Times New Roman" w:hAnsi="Times New Roman" w:cs="Times New Roman"/>
                <w:b/>
                <w:bCs/>
              </w:rPr>
            </w:pPr>
            <w:r w:rsidRPr="00CC623E">
              <w:rPr>
                <w:rFonts w:ascii="Times New Roman" w:eastAsia="Times New Roman" w:hAnsi="Times New Roman" w:cs="Times New Roman"/>
                <w:b/>
                <w:bCs/>
              </w:rPr>
              <w:t xml:space="preserve">                Текущие расходы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AE5E22"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5E1604"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1037070,3</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7F853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35675,2</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26B997"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1001395,1</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AAC68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E8FC9E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A2C221E"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646A27D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7883E52"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vMerge/>
            <w:tcBorders>
              <w:top w:val="nil"/>
              <w:left w:val="single" w:sz="4" w:space="0" w:color="auto"/>
              <w:bottom w:val="single" w:sz="4" w:space="0" w:color="000000"/>
              <w:right w:val="single" w:sz="4" w:space="0" w:color="auto"/>
            </w:tcBorders>
            <w:vAlign w:val="center"/>
            <w:hideMark/>
          </w:tcPr>
          <w:p w14:paraId="20CBC55B"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445EE74F"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07DCA4D5"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36AC3EC5"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auto"/>
              <w:right w:val="single" w:sz="4" w:space="0" w:color="auto"/>
            </w:tcBorders>
            <w:vAlign w:val="center"/>
            <w:hideMark/>
          </w:tcPr>
          <w:p w14:paraId="08F0D8A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1AB4EE7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5F41537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A25B42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37D6BE1"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4DA04844"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w:t>
            </w:r>
          </w:p>
        </w:tc>
        <w:tc>
          <w:tcPr>
            <w:tcW w:w="1860" w:type="dxa"/>
            <w:tcBorders>
              <w:top w:val="nil"/>
              <w:left w:val="nil"/>
              <w:bottom w:val="single" w:sz="4" w:space="0" w:color="auto"/>
              <w:right w:val="single" w:sz="4" w:space="0" w:color="auto"/>
            </w:tcBorders>
            <w:shd w:val="clear" w:color="000000" w:fill="FFFFFF"/>
            <w:vAlign w:val="center"/>
            <w:hideMark/>
          </w:tcPr>
          <w:p w14:paraId="1901350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242174,1</w:t>
            </w:r>
          </w:p>
        </w:tc>
        <w:tc>
          <w:tcPr>
            <w:tcW w:w="1860" w:type="dxa"/>
            <w:tcBorders>
              <w:top w:val="nil"/>
              <w:left w:val="nil"/>
              <w:bottom w:val="single" w:sz="4" w:space="0" w:color="auto"/>
              <w:right w:val="single" w:sz="4" w:space="0" w:color="auto"/>
            </w:tcBorders>
            <w:shd w:val="clear" w:color="000000" w:fill="FFFFFF"/>
            <w:vAlign w:val="center"/>
            <w:hideMark/>
          </w:tcPr>
          <w:p w14:paraId="5E5BABE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5506,8</w:t>
            </w:r>
          </w:p>
        </w:tc>
        <w:tc>
          <w:tcPr>
            <w:tcW w:w="2640" w:type="dxa"/>
            <w:tcBorders>
              <w:top w:val="nil"/>
              <w:left w:val="nil"/>
              <w:bottom w:val="single" w:sz="4" w:space="0" w:color="auto"/>
              <w:right w:val="single" w:sz="4" w:space="0" w:color="auto"/>
            </w:tcBorders>
            <w:shd w:val="clear" w:color="000000" w:fill="FFFFFF"/>
            <w:vAlign w:val="center"/>
            <w:hideMark/>
          </w:tcPr>
          <w:p w14:paraId="7DDE816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236667,3</w:t>
            </w:r>
          </w:p>
        </w:tc>
        <w:tc>
          <w:tcPr>
            <w:tcW w:w="1900" w:type="dxa"/>
            <w:tcBorders>
              <w:top w:val="nil"/>
              <w:left w:val="nil"/>
              <w:bottom w:val="single" w:sz="4" w:space="0" w:color="auto"/>
              <w:right w:val="single" w:sz="4" w:space="0" w:color="auto"/>
            </w:tcBorders>
            <w:shd w:val="clear" w:color="000000" w:fill="FFFFFF"/>
            <w:vAlign w:val="center"/>
            <w:hideMark/>
          </w:tcPr>
          <w:p w14:paraId="5C17270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F40426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A6B6A0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82C16C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E73D278"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3C5E4C8A"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2023</w:t>
            </w:r>
          </w:p>
        </w:tc>
        <w:tc>
          <w:tcPr>
            <w:tcW w:w="1860" w:type="dxa"/>
            <w:tcBorders>
              <w:top w:val="nil"/>
              <w:left w:val="nil"/>
              <w:bottom w:val="single" w:sz="4" w:space="0" w:color="auto"/>
              <w:right w:val="single" w:sz="4" w:space="0" w:color="auto"/>
            </w:tcBorders>
            <w:shd w:val="clear" w:color="000000" w:fill="FFFFFF"/>
            <w:vAlign w:val="center"/>
            <w:hideMark/>
          </w:tcPr>
          <w:p w14:paraId="08AB293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258734,8</w:t>
            </w:r>
          </w:p>
        </w:tc>
        <w:tc>
          <w:tcPr>
            <w:tcW w:w="1860" w:type="dxa"/>
            <w:tcBorders>
              <w:top w:val="nil"/>
              <w:left w:val="nil"/>
              <w:bottom w:val="single" w:sz="4" w:space="0" w:color="auto"/>
              <w:right w:val="single" w:sz="4" w:space="0" w:color="auto"/>
            </w:tcBorders>
            <w:shd w:val="clear" w:color="000000" w:fill="FFFFFF"/>
            <w:vAlign w:val="center"/>
            <w:hideMark/>
          </w:tcPr>
          <w:p w14:paraId="2959101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12667,6</w:t>
            </w:r>
          </w:p>
        </w:tc>
        <w:tc>
          <w:tcPr>
            <w:tcW w:w="2640" w:type="dxa"/>
            <w:tcBorders>
              <w:top w:val="nil"/>
              <w:left w:val="nil"/>
              <w:bottom w:val="single" w:sz="4" w:space="0" w:color="auto"/>
              <w:right w:val="single" w:sz="4" w:space="0" w:color="auto"/>
            </w:tcBorders>
            <w:shd w:val="clear" w:color="000000" w:fill="FFFFFF"/>
            <w:vAlign w:val="center"/>
            <w:hideMark/>
          </w:tcPr>
          <w:p w14:paraId="58CA94B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246067,2</w:t>
            </w:r>
          </w:p>
        </w:tc>
        <w:tc>
          <w:tcPr>
            <w:tcW w:w="1900" w:type="dxa"/>
            <w:tcBorders>
              <w:top w:val="nil"/>
              <w:left w:val="nil"/>
              <w:bottom w:val="single" w:sz="4" w:space="0" w:color="auto"/>
              <w:right w:val="single" w:sz="4" w:space="0" w:color="auto"/>
            </w:tcBorders>
            <w:shd w:val="clear" w:color="000000" w:fill="FFFFFF"/>
            <w:vAlign w:val="center"/>
            <w:hideMark/>
          </w:tcPr>
          <w:p w14:paraId="6EB865A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320BFD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81E0980"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5D0463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223AA57"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1D4AA213"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2024</w:t>
            </w:r>
          </w:p>
        </w:tc>
        <w:tc>
          <w:tcPr>
            <w:tcW w:w="1860" w:type="dxa"/>
            <w:tcBorders>
              <w:top w:val="nil"/>
              <w:left w:val="nil"/>
              <w:bottom w:val="single" w:sz="4" w:space="0" w:color="auto"/>
              <w:right w:val="single" w:sz="4" w:space="0" w:color="auto"/>
            </w:tcBorders>
            <w:shd w:val="clear" w:color="000000" w:fill="FFFFFF"/>
            <w:vAlign w:val="center"/>
            <w:hideMark/>
          </w:tcPr>
          <w:p w14:paraId="53387D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199614,0</w:t>
            </w:r>
          </w:p>
        </w:tc>
        <w:tc>
          <w:tcPr>
            <w:tcW w:w="1860" w:type="dxa"/>
            <w:tcBorders>
              <w:top w:val="nil"/>
              <w:left w:val="nil"/>
              <w:bottom w:val="single" w:sz="4" w:space="0" w:color="auto"/>
              <w:right w:val="single" w:sz="4" w:space="0" w:color="auto"/>
            </w:tcBorders>
            <w:shd w:val="clear" w:color="000000" w:fill="FFFFFF"/>
            <w:vAlign w:val="center"/>
            <w:hideMark/>
          </w:tcPr>
          <w:p w14:paraId="3943004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16602,60</w:t>
            </w:r>
          </w:p>
        </w:tc>
        <w:tc>
          <w:tcPr>
            <w:tcW w:w="2640" w:type="dxa"/>
            <w:tcBorders>
              <w:top w:val="nil"/>
              <w:left w:val="nil"/>
              <w:bottom w:val="single" w:sz="4" w:space="0" w:color="auto"/>
              <w:right w:val="single" w:sz="4" w:space="0" w:color="auto"/>
            </w:tcBorders>
            <w:shd w:val="clear" w:color="000000" w:fill="FFFFFF"/>
            <w:vAlign w:val="center"/>
            <w:hideMark/>
          </w:tcPr>
          <w:p w14:paraId="5A6F6DB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183011,4</w:t>
            </w:r>
          </w:p>
        </w:tc>
        <w:tc>
          <w:tcPr>
            <w:tcW w:w="1900" w:type="dxa"/>
            <w:tcBorders>
              <w:top w:val="nil"/>
              <w:left w:val="nil"/>
              <w:bottom w:val="single" w:sz="4" w:space="0" w:color="auto"/>
              <w:right w:val="single" w:sz="4" w:space="0" w:color="auto"/>
            </w:tcBorders>
            <w:shd w:val="clear" w:color="000000" w:fill="FFFFFF"/>
            <w:vAlign w:val="center"/>
            <w:hideMark/>
          </w:tcPr>
          <w:p w14:paraId="7FD0632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87914C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4642BC4"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35F682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E2BE5FA"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0522960B"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2025</w:t>
            </w:r>
          </w:p>
        </w:tc>
        <w:tc>
          <w:tcPr>
            <w:tcW w:w="1860" w:type="dxa"/>
            <w:tcBorders>
              <w:top w:val="nil"/>
              <w:left w:val="nil"/>
              <w:bottom w:val="single" w:sz="4" w:space="0" w:color="auto"/>
              <w:right w:val="single" w:sz="4" w:space="0" w:color="auto"/>
            </w:tcBorders>
            <w:shd w:val="clear" w:color="000000" w:fill="FFFFFF"/>
            <w:vAlign w:val="center"/>
            <w:hideMark/>
          </w:tcPr>
          <w:p w14:paraId="1AE2DEE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170331,1</w:t>
            </w:r>
          </w:p>
        </w:tc>
        <w:tc>
          <w:tcPr>
            <w:tcW w:w="1860" w:type="dxa"/>
            <w:tcBorders>
              <w:top w:val="nil"/>
              <w:left w:val="nil"/>
              <w:bottom w:val="single" w:sz="4" w:space="0" w:color="auto"/>
              <w:right w:val="single" w:sz="4" w:space="0" w:color="auto"/>
            </w:tcBorders>
            <w:shd w:val="clear" w:color="000000" w:fill="FFFFFF"/>
            <w:vAlign w:val="center"/>
            <w:hideMark/>
          </w:tcPr>
          <w:p w14:paraId="0C8DA1D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449,1</w:t>
            </w:r>
          </w:p>
        </w:tc>
        <w:tc>
          <w:tcPr>
            <w:tcW w:w="2640" w:type="dxa"/>
            <w:tcBorders>
              <w:top w:val="nil"/>
              <w:left w:val="nil"/>
              <w:bottom w:val="single" w:sz="4" w:space="0" w:color="auto"/>
              <w:right w:val="single" w:sz="4" w:space="0" w:color="auto"/>
            </w:tcBorders>
            <w:shd w:val="clear" w:color="000000" w:fill="FFFFFF"/>
            <w:vAlign w:val="center"/>
            <w:hideMark/>
          </w:tcPr>
          <w:p w14:paraId="3086030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169882,0</w:t>
            </w:r>
          </w:p>
        </w:tc>
        <w:tc>
          <w:tcPr>
            <w:tcW w:w="1900" w:type="dxa"/>
            <w:tcBorders>
              <w:top w:val="nil"/>
              <w:left w:val="nil"/>
              <w:bottom w:val="single" w:sz="4" w:space="0" w:color="auto"/>
              <w:right w:val="single" w:sz="4" w:space="0" w:color="auto"/>
            </w:tcBorders>
            <w:shd w:val="clear" w:color="000000" w:fill="FFFFFF"/>
            <w:vAlign w:val="center"/>
            <w:hideMark/>
          </w:tcPr>
          <w:p w14:paraId="202FFD0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C0B310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ED34CFC"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11EFB26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39CF097"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8" w:space="0" w:color="auto"/>
              <w:right w:val="single" w:sz="4" w:space="0" w:color="auto"/>
            </w:tcBorders>
            <w:shd w:val="clear" w:color="000000" w:fill="FFFFFF"/>
            <w:vAlign w:val="center"/>
            <w:hideMark/>
          </w:tcPr>
          <w:p w14:paraId="26C6A766"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2026</w:t>
            </w:r>
          </w:p>
        </w:tc>
        <w:tc>
          <w:tcPr>
            <w:tcW w:w="1860" w:type="dxa"/>
            <w:tcBorders>
              <w:top w:val="nil"/>
              <w:left w:val="nil"/>
              <w:bottom w:val="single" w:sz="8" w:space="0" w:color="auto"/>
              <w:right w:val="single" w:sz="4" w:space="0" w:color="auto"/>
            </w:tcBorders>
            <w:shd w:val="clear" w:color="000000" w:fill="FFFFFF"/>
            <w:vAlign w:val="center"/>
            <w:hideMark/>
          </w:tcPr>
          <w:p w14:paraId="2E10C60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166216,3</w:t>
            </w:r>
          </w:p>
        </w:tc>
        <w:tc>
          <w:tcPr>
            <w:tcW w:w="1860" w:type="dxa"/>
            <w:tcBorders>
              <w:top w:val="nil"/>
              <w:left w:val="nil"/>
              <w:bottom w:val="single" w:sz="8" w:space="0" w:color="auto"/>
              <w:right w:val="single" w:sz="4" w:space="0" w:color="auto"/>
            </w:tcBorders>
            <w:shd w:val="clear" w:color="000000" w:fill="FFFFFF"/>
            <w:vAlign w:val="center"/>
            <w:hideMark/>
          </w:tcPr>
          <w:p w14:paraId="5489C97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449,1</w:t>
            </w:r>
          </w:p>
        </w:tc>
        <w:tc>
          <w:tcPr>
            <w:tcW w:w="2640" w:type="dxa"/>
            <w:tcBorders>
              <w:top w:val="nil"/>
              <w:left w:val="nil"/>
              <w:bottom w:val="single" w:sz="8" w:space="0" w:color="auto"/>
              <w:right w:val="single" w:sz="4" w:space="0" w:color="auto"/>
            </w:tcBorders>
            <w:shd w:val="clear" w:color="000000" w:fill="FFFFFF"/>
            <w:vAlign w:val="center"/>
            <w:hideMark/>
          </w:tcPr>
          <w:p w14:paraId="4501D82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165767,2</w:t>
            </w:r>
          </w:p>
        </w:tc>
        <w:tc>
          <w:tcPr>
            <w:tcW w:w="1900" w:type="dxa"/>
            <w:tcBorders>
              <w:top w:val="nil"/>
              <w:left w:val="nil"/>
              <w:bottom w:val="single" w:sz="8" w:space="0" w:color="auto"/>
              <w:right w:val="single" w:sz="4" w:space="0" w:color="auto"/>
            </w:tcBorders>
            <w:shd w:val="clear" w:color="000000" w:fill="FFFFFF"/>
            <w:vAlign w:val="center"/>
            <w:hideMark/>
          </w:tcPr>
          <w:p w14:paraId="72CE43C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E0B33E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CF8AF88" w14:textId="77777777" w:rsidTr="00761F71">
        <w:trPr>
          <w:trHeight w:val="57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B3D2335"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37C82EC"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сохранение и популяризация объектов культурного наследия</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B742F7"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90F6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4DF84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3B6D5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DEE53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D0B7E4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9EC57C5" w14:textId="77777777" w:rsidTr="00761F71">
        <w:trPr>
          <w:trHeight w:val="630"/>
        </w:trPr>
        <w:tc>
          <w:tcPr>
            <w:tcW w:w="1280" w:type="dxa"/>
            <w:vMerge/>
            <w:tcBorders>
              <w:top w:val="nil"/>
              <w:left w:val="single" w:sz="4" w:space="0" w:color="auto"/>
              <w:bottom w:val="single" w:sz="8" w:space="0" w:color="000000"/>
              <w:right w:val="single" w:sz="4" w:space="0" w:color="auto"/>
            </w:tcBorders>
            <w:vAlign w:val="center"/>
            <w:hideMark/>
          </w:tcPr>
          <w:p w14:paraId="5B72B54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AA1E39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0FA641C0"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7835274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2A31E34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56E821A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900" w:type="dxa"/>
            <w:vMerge/>
            <w:tcBorders>
              <w:top w:val="nil"/>
              <w:left w:val="single" w:sz="4" w:space="0" w:color="auto"/>
              <w:bottom w:val="single" w:sz="4" w:space="0" w:color="auto"/>
              <w:right w:val="single" w:sz="4" w:space="0" w:color="auto"/>
            </w:tcBorders>
            <w:vAlign w:val="center"/>
            <w:hideMark/>
          </w:tcPr>
          <w:p w14:paraId="225F28B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7A96DF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59040FA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AF025D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9E96E8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B41B91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63655EF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2FA41B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5B7E49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AC9704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CE49A6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2019737"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BD92FE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6101155"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1759DE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28369CD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522B2D8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D7F97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02EF469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0734A9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E874B4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212FC5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D67438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D96C5E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6C31D37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E89E20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AB02AB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362721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2C083A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506E86B"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760943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F225075"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275498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891D21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D36DD8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CDE78C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DCD90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22DE06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00E2B9A"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250F4DA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721DD9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493F14B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1409A98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51B9C17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5E3EC94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29BC1EE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0FA5EA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A84E5DA" w14:textId="77777777" w:rsidTr="00761F71">
        <w:trPr>
          <w:trHeight w:val="57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AAB5AE3"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2.</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ACA62D2"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 xml:space="preserve">Основное мероприятие: развитие библиотечного дела </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3E0082"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 xml:space="preserve">2021-2025 годы, в том числе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A65C8E"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214574,3</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9B1FD"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10599,3</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213D"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203975,0</w:t>
            </w:r>
          </w:p>
        </w:tc>
        <w:tc>
          <w:tcPr>
            <w:tcW w:w="19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FDCB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163537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8F8F801"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2772A0E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393AD69"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vMerge/>
            <w:tcBorders>
              <w:top w:val="nil"/>
              <w:left w:val="single" w:sz="4" w:space="0" w:color="auto"/>
              <w:bottom w:val="single" w:sz="4" w:space="0" w:color="000000"/>
              <w:right w:val="single" w:sz="4" w:space="0" w:color="auto"/>
            </w:tcBorders>
            <w:vAlign w:val="center"/>
            <w:hideMark/>
          </w:tcPr>
          <w:p w14:paraId="037079C7"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0CFC78AD"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4CAE2CDC"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50FBCD9C"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auto"/>
              <w:right w:val="single" w:sz="4" w:space="0" w:color="auto"/>
            </w:tcBorders>
            <w:vAlign w:val="center"/>
            <w:hideMark/>
          </w:tcPr>
          <w:p w14:paraId="670BC3C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49623E3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4F6E2AD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24F112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5220B9"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7FBE0FF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3977E18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59127,9</w:t>
            </w:r>
          </w:p>
        </w:tc>
        <w:tc>
          <w:tcPr>
            <w:tcW w:w="1860" w:type="dxa"/>
            <w:tcBorders>
              <w:top w:val="nil"/>
              <w:left w:val="nil"/>
              <w:bottom w:val="single" w:sz="4" w:space="0" w:color="auto"/>
              <w:right w:val="single" w:sz="4" w:space="0" w:color="auto"/>
            </w:tcBorders>
            <w:shd w:val="clear" w:color="000000" w:fill="FFFFFF"/>
            <w:vAlign w:val="center"/>
            <w:hideMark/>
          </w:tcPr>
          <w:p w14:paraId="4714E89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768,7</w:t>
            </w:r>
          </w:p>
        </w:tc>
        <w:tc>
          <w:tcPr>
            <w:tcW w:w="2640" w:type="dxa"/>
            <w:tcBorders>
              <w:top w:val="nil"/>
              <w:left w:val="nil"/>
              <w:bottom w:val="single" w:sz="4" w:space="0" w:color="auto"/>
              <w:right w:val="single" w:sz="4" w:space="0" w:color="auto"/>
            </w:tcBorders>
            <w:shd w:val="clear" w:color="000000" w:fill="FFFFFF"/>
            <w:vAlign w:val="center"/>
            <w:hideMark/>
          </w:tcPr>
          <w:p w14:paraId="082CBBA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58359,2</w:t>
            </w:r>
          </w:p>
        </w:tc>
        <w:tc>
          <w:tcPr>
            <w:tcW w:w="1900" w:type="dxa"/>
            <w:tcBorders>
              <w:top w:val="nil"/>
              <w:left w:val="nil"/>
              <w:bottom w:val="single" w:sz="4" w:space="0" w:color="auto"/>
              <w:right w:val="single" w:sz="4" w:space="0" w:color="auto"/>
            </w:tcBorders>
            <w:shd w:val="clear" w:color="000000" w:fill="FFFFFF"/>
            <w:vAlign w:val="center"/>
            <w:hideMark/>
          </w:tcPr>
          <w:p w14:paraId="3728EA9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7BC574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02F51AB"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06F773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F3C65E5"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2B1DECE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3615B37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69888,0</w:t>
            </w:r>
          </w:p>
        </w:tc>
        <w:tc>
          <w:tcPr>
            <w:tcW w:w="1860" w:type="dxa"/>
            <w:tcBorders>
              <w:top w:val="nil"/>
              <w:left w:val="nil"/>
              <w:bottom w:val="single" w:sz="4" w:space="0" w:color="auto"/>
              <w:right w:val="single" w:sz="4" w:space="0" w:color="auto"/>
            </w:tcBorders>
            <w:shd w:val="clear" w:color="000000" w:fill="FFFFFF"/>
            <w:vAlign w:val="center"/>
            <w:hideMark/>
          </w:tcPr>
          <w:p w14:paraId="7993488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9830,6</w:t>
            </w:r>
          </w:p>
        </w:tc>
        <w:tc>
          <w:tcPr>
            <w:tcW w:w="2640" w:type="dxa"/>
            <w:tcBorders>
              <w:top w:val="nil"/>
              <w:left w:val="nil"/>
              <w:bottom w:val="single" w:sz="4" w:space="0" w:color="auto"/>
              <w:right w:val="single" w:sz="4" w:space="0" w:color="auto"/>
            </w:tcBorders>
            <w:shd w:val="clear" w:color="000000" w:fill="FFFFFF"/>
            <w:vAlign w:val="center"/>
            <w:hideMark/>
          </w:tcPr>
          <w:p w14:paraId="2253456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60057,4</w:t>
            </w:r>
          </w:p>
        </w:tc>
        <w:tc>
          <w:tcPr>
            <w:tcW w:w="1900" w:type="dxa"/>
            <w:tcBorders>
              <w:top w:val="nil"/>
              <w:left w:val="nil"/>
              <w:bottom w:val="single" w:sz="4" w:space="0" w:color="auto"/>
              <w:right w:val="single" w:sz="4" w:space="0" w:color="auto"/>
            </w:tcBorders>
            <w:shd w:val="clear" w:color="000000" w:fill="FFFFFF"/>
            <w:vAlign w:val="center"/>
            <w:hideMark/>
          </w:tcPr>
          <w:p w14:paraId="6F99735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CEA363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452932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25CFE0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48A9549"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738DC83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2146D6C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43959,2</w:t>
            </w:r>
          </w:p>
        </w:tc>
        <w:tc>
          <w:tcPr>
            <w:tcW w:w="1860" w:type="dxa"/>
            <w:tcBorders>
              <w:top w:val="nil"/>
              <w:left w:val="nil"/>
              <w:bottom w:val="single" w:sz="4" w:space="0" w:color="auto"/>
              <w:right w:val="single" w:sz="4" w:space="0" w:color="auto"/>
            </w:tcBorders>
            <w:shd w:val="clear" w:color="000000" w:fill="FFFFFF"/>
            <w:vAlign w:val="center"/>
            <w:hideMark/>
          </w:tcPr>
          <w:p w14:paraId="35A9457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9DAA52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43959,2</w:t>
            </w:r>
          </w:p>
        </w:tc>
        <w:tc>
          <w:tcPr>
            <w:tcW w:w="1900" w:type="dxa"/>
            <w:tcBorders>
              <w:top w:val="nil"/>
              <w:left w:val="nil"/>
              <w:bottom w:val="single" w:sz="4" w:space="0" w:color="auto"/>
              <w:right w:val="single" w:sz="4" w:space="0" w:color="auto"/>
            </w:tcBorders>
            <w:shd w:val="clear" w:color="000000" w:fill="FFFFFF"/>
            <w:vAlign w:val="center"/>
            <w:hideMark/>
          </w:tcPr>
          <w:p w14:paraId="13FF52A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512264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F4FF851"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EE455E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8C12A42"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157EF28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422BFD7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41599,2</w:t>
            </w:r>
          </w:p>
        </w:tc>
        <w:tc>
          <w:tcPr>
            <w:tcW w:w="1860" w:type="dxa"/>
            <w:tcBorders>
              <w:top w:val="nil"/>
              <w:left w:val="nil"/>
              <w:bottom w:val="single" w:sz="4" w:space="0" w:color="auto"/>
              <w:right w:val="single" w:sz="4" w:space="0" w:color="auto"/>
            </w:tcBorders>
            <w:shd w:val="clear" w:color="000000" w:fill="FFFFFF"/>
            <w:vAlign w:val="center"/>
            <w:hideMark/>
          </w:tcPr>
          <w:p w14:paraId="2CA87E5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7030EC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41599,2</w:t>
            </w:r>
          </w:p>
        </w:tc>
        <w:tc>
          <w:tcPr>
            <w:tcW w:w="1900" w:type="dxa"/>
            <w:tcBorders>
              <w:top w:val="nil"/>
              <w:left w:val="nil"/>
              <w:bottom w:val="single" w:sz="4" w:space="0" w:color="auto"/>
              <w:right w:val="single" w:sz="4" w:space="0" w:color="auto"/>
            </w:tcBorders>
            <w:shd w:val="clear" w:color="000000" w:fill="FFFFFF"/>
            <w:vAlign w:val="center"/>
            <w:hideMark/>
          </w:tcPr>
          <w:p w14:paraId="2B5B570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A26030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5AB8CDD"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49F6192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1301CA7"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8" w:space="0" w:color="auto"/>
              <w:right w:val="single" w:sz="4" w:space="0" w:color="auto"/>
            </w:tcBorders>
            <w:shd w:val="clear" w:color="000000" w:fill="FFFFFF"/>
            <w:vAlign w:val="center"/>
            <w:hideMark/>
          </w:tcPr>
          <w:p w14:paraId="2DC7F59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6B25107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40661,6</w:t>
            </w:r>
          </w:p>
        </w:tc>
        <w:tc>
          <w:tcPr>
            <w:tcW w:w="1860" w:type="dxa"/>
            <w:tcBorders>
              <w:top w:val="nil"/>
              <w:left w:val="nil"/>
              <w:bottom w:val="single" w:sz="8" w:space="0" w:color="auto"/>
              <w:right w:val="single" w:sz="4" w:space="0" w:color="auto"/>
            </w:tcBorders>
            <w:shd w:val="clear" w:color="000000" w:fill="FFFFFF"/>
            <w:vAlign w:val="center"/>
            <w:hideMark/>
          </w:tcPr>
          <w:p w14:paraId="07F5D1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7C82685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40661,6</w:t>
            </w:r>
          </w:p>
        </w:tc>
        <w:tc>
          <w:tcPr>
            <w:tcW w:w="1900" w:type="dxa"/>
            <w:tcBorders>
              <w:top w:val="nil"/>
              <w:left w:val="nil"/>
              <w:bottom w:val="single" w:sz="8" w:space="0" w:color="auto"/>
              <w:right w:val="single" w:sz="4" w:space="0" w:color="auto"/>
            </w:tcBorders>
            <w:shd w:val="clear" w:color="000000" w:fill="FFFFFF"/>
            <w:vAlign w:val="center"/>
            <w:hideMark/>
          </w:tcPr>
          <w:p w14:paraId="31EA31F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08ABE1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9FBE542"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147D49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BB2EB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Оказание муниципальных библиотечных услуг (выполнение работ) и обеспечение деятельности муниципальных библиотек</w:t>
            </w:r>
          </w:p>
        </w:tc>
        <w:tc>
          <w:tcPr>
            <w:tcW w:w="1720" w:type="dxa"/>
            <w:tcBorders>
              <w:top w:val="nil"/>
              <w:left w:val="nil"/>
              <w:bottom w:val="single" w:sz="4" w:space="0" w:color="auto"/>
              <w:right w:val="single" w:sz="4" w:space="0" w:color="auto"/>
            </w:tcBorders>
            <w:shd w:val="clear" w:color="000000" w:fill="FFFFFF"/>
            <w:vAlign w:val="center"/>
            <w:hideMark/>
          </w:tcPr>
          <w:p w14:paraId="5A14018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4C8C962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58962,9</w:t>
            </w:r>
          </w:p>
        </w:tc>
        <w:tc>
          <w:tcPr>
            <w:tcW w:w="1860" w:type="dxa"/>
            <w:tcBorders>
              <w:top w:val="nil"/>
              <w:left w:val="nil"/>
              <w:bottom w:val="single" w:sz="4" w:space="0" w:color="auto"/>
              <w:right w:val="single" w:sz="4" w:space="0" w:color="auto"/>
            </w:tcBorders>
            <w:shd w:val="clear" w:color="000000" w:fill="FFFFFF"/>
            <w:vAlign w:val="center"/>
            <w:hideMark/>
          </w:tcPr>
          <w:p w14:paraId="486A244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768,7</w:t>
            </w:r>
          </w:p>
        </w:tc>
        <w:tc>
          <w:tcPr>
            <w:tcW w:w="2640" w:type="dxa"/>
            <w:tcBorders>
              <w:top w:val="nil"/>
              <w:left w:val="nil"/>
              <w:bottom w:val="single" w:sz="4" w:space="0" w:color="auto"/>
              <w:right w:val="single" w:sz="4" w:space="0" w:color="auto"/>
            </w:tcBorders>
            <w:shd w:val="clear" w:color="000000" w:fill="FFFFFF"/>
            <w:vAlign w:val="center"/>
            <w:hideMark/>
          </w:tcPr>
          <w:p w14:paraId="2AFE68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58194,2</w:t>
            </w:r>
          </w:p>
        </w:tc>
        <w:tc>
          <w:tcPr>
            <w:tcW w:w="1900" w:type="dxa"/>
            <w:tcBorders>
              <w:top w:val="nil"/>
              <w:left w:val="nil"/>
              <w:bottom w:val="single" w:sz="4" w:space="0" w:color="auto"/>
              <w:right w:val="single" w:sz="4" w:space="0" w:color="auto"/>
            </w:tcBorders>
            <w:shd w:val="clear" w:color="000000" w:fill="FFFFFF"/>
            <w:vAlign w:val="center"/>
            <w:hideMark/>
          </w:tcPr>
          <w:p w14:paraId="7D072C0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73010A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AF9DA3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F96E1D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A634FF9"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EFFCCE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6663FA9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69664</w:t>
            </w:r>
          </w:p>
        </w:tc>
        <w:tc>
          <w:tcPr>
            <w:tcW w:w="1860" w:type="dxa"/>
            <w:tcBorders>
              <w:top w:val="nil"/>
              <w:left w:val="nil"/>
              <w:bottom w:val="single" w:sz="4" w:space="0" w:color="auto"/>
              <w:right w:val="single" w:sz="4" w:space="0" w:color="auto"/>
            </w:tcBorders>
            <w:shd w:val="clear" w:color="000000" w:fill="FFFFFF"/>
            <w:vAlign w:val="center"/>
            <w:hideMark/>
          </w:tcPr>
          <w:p w14:paraId="2491D39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9830,6</w:t>
            </w:r>
          </w:p>
        </w:tc>
        <w:tc>
          <w:tcPr>
            <w:tcW w:w="2640" w:type="dxa"/>
            <w:tcBorders>
              <w:top w:val="nil"/>
              <w:left w:val="nil"/>
              <w:bottom w:val="single" w:sz="4" w:space="0" w:color="auto"/>
              <w:right w:val="single" w:sz="4" w:space="0" w:color="auto"/>
            </w:tcBorders>
            <w:shd w:val="clear" w:color="000000" w:fill="FFFFFF"/>
            <w:vAlign w:val="center"/>
            <w:hideMark/>
          </w:tcPr>
          <w:p w14:paraId="096E318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59833,4</w:t>
            </w:r>
          </w:p>
        </w:tc>
        <w:tc>
          <w:tcPr>
            <w:tcW w:w="1900" w:type="dxa"/>
            <w:tcBorders>
              <w:top w:val="nil"/>
              <w:left w:val="nil"/>
              <w:bottom w:val="single" w:sz="4" w:space="0" w:color="auto"/>
              <w:right w:val="single" w:sz="4" w:space="0" w:color="auto"/>
            </w:tcBorders>
            <w:shd w:val="clear" w:color="000000" w:fill="FFFFFF"/>
            <w:vAlign w:val="center"/>
            <w:hideMark/>
          </w:tcPr>
          <w:p w14:paraId="636FB9D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038B80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CA9136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E351D6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6B53BA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1BE4398"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B33F47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43707,2</w:t>
            </w:r>
          </w:p>
        </w:tc>
        <w:tc>
          <w:tcPr>
            <w:tcW w:w="1860" w:type="dxa"/>
            <w:tcBorders>
              <w:top w:val="nil"/>
              <w:left w:val="nil"/>
              <w:bottom w:val="single" w:sz="4" w:space="0" w:color="auto"/>
              <w:right w:val="single" w:sz="4" w:space="0" w:color="auto"/>
            </w:tcBorders>
            <w:shd w:val="clear" w:color="000000" w:fill="FFFFFF"/>
            <w:vAlign w:val="center"/>
            <w:hideMark/>
          </w:tcPr>
          <w:p w14:paraId="63362F5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0C288E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43 707,20</w:t>
            </w:r>
          </w:p>
        </w:tc>
        <w:tc>
          <w:tcPr>
            <w:tcW w:w="1900" w:type="dxa"/>
            <w:tcBorders>
              <w:top w:val="nil"/>
              <w:left w:val="nil"/>
              <w:bottom w:val="single" w:sz="4" w:space="0" w:color="auto"/>
              <w:right w:val="single" w:sz="4" w:space="0" w:color="auto"/>
            </w:tcBorders>
            <w:shd w:val="clear" w:color="000000" w:fill="FFFFFF"/>
            <w:vAlign w:val="center"/>
            <w:hideMark/>
          </w:tcPr>
          <w:p w14:paraId="320AC22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1C77A3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2B13811"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D596A4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A4FBB5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FD2579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376052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41599,2</w:t>
            </w:r>
          </w:p>
        </w:tc>
        <w:tc>
          <w:tcPr>
            <w:tcW w:w="1860" w:type="dxa"/>
            <w:tcBorders>
              <w:top w:val="nil"/>
              <w:left w:val="nil"/>
              <w:bottom w:val="single" w:sz="4" w:space="0" w:color="auto"/>
              <w:right w:val="single" w:sz="4" w:space="0" w:color="auto"/>
            </w:tcBorders>
            <w:shd w:val="clear" w:color="000000" w:fill="FFFFFF"/>
            <w:vAlign w:val="center"/>
            <w:hideMark/>
          </w:tcPr>
          <w:p w14:paraId="71B195B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4C89B4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41599,2</w:t>
            </w:r>
          </w:p>
        </w:tc>
        <w:tc>
          <w:tcPr>
            <w:tcW w:w="1900" w:type="dxa"/>
            <w:tcBorders>
              <w:top w:val="nil"/>
              <w:left w:val="nil"/>
              <w:bottom w:val="single" w:sz="4" w:space="0" w:color="auto"/>
              <w:right w:val="single" w:sz="4" w:space="0" w:color="auto"/>
            </w:tcBorders>
            <w:shd w:val="clear" w:color="000000" w:fill="FFFFFF"/>
            <w:vAlign w:val="center"/>
            <w:hideMark/>
          </w:tcPr>
          <w:p w14:paraId="5EFA469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273E1F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CA76D48"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13C0D4D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7B329A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5F52DAA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089B9F8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40661,6</w:t>
            </w:r>
          </w:p>
        </w:tc>
        <w:tc>
          <w:tcPr>
            <w:tcW w:w="1860" w:type="dxa"/>
            <w:tcBorders>
              <w:top w:val="nil"/>
              <w:left w:val="nil"/>
              <w:bottom w:val="single" w:sz="8" w:space="0" w:color="auto"/>
              <w:right w:val="single" w:sz="4" w:space="0" w:color="auto"/>
            </w:tcBorders>
            <w:shd w:val="clear" w:color="000000" w:fill="FFFFFF"/>
            <w:vAlign w:val="center"/>
            <w:hideMark/>
          </w:tcPr>
          <w:p w14:paraId="5543A38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1EE4852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40661,6</w:t>
            </w:r>
          </w:p>
        </w:tc>
        <w:tc>
          <w:tcPr>
            <w:tcW w:w="1900" w:type="dxa"/>
            <w:tcBorders>
              <w:top w:val="nil"/>
              <w:left w:val="nil"/>
              <w:bottom w:val="single" w:sz="8" w:space="0" w:color="auto"/>
              <w:right w:val="single" w:sz="4" w:space="0" w:color="auto"/>
            </w:tcBorders>
            <w:shd w:val="clear" w:color="000000" w:fill="FFFFFF"/>
            <w:vAlign w:val="center"/>
            <w:hideMark/>
          </w:tcPr>
          <w:p w14:paraId="3FD5C5B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710054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9227817"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E1819A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2.2.</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D9C115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Укрепление материально-технической базы муниципальных библиотек, в том числе </w:t>
            </w:r>
          </w:p>
        </w:tc>
        <w:tc>
          <w:tcPr>
            <w:tcW w:w="1720" w:type="dxa"/>
            <w:tcBorders>
              <w:top w:val="nil"/>
              <w:left w:val="nil"/>
              <w:bottom w:val="single" w:sz="4" w:space="0" w:color="auto"/>
              <w:right w:val="single" w:sz="4" w:space="0" w:color="auto"/>
            </w:tcBorders>
            <w:shd w:val="clear" w:color="000000" w:fill="FFFFFF"/>
            <w:vAlign w:val="center"/>
            <w:hideMark/>
          </w:tcPr>
          <w:p w14:paraId="775277B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31C6C4E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165,0</w:t>
            </w:r>
          </w:p>
        </w:tc>
        <w:tc>
          <w:tcPr>
            <w:tcW w:w="1860" w:type="dxa"/>
            <w:tcBorders>
              <w:top w:val="nil"/>
              <w:left w:val="nil"/>
              <w:bottom w:val="single" w:sz="4" w:space="0" w:color="auto"/>
              <w:right w:val="single" w:sz="4" w:space="0" w:color="auto"/>
            </w:tcBorders>
            <w:shd w:val="clear" w:color="000000" w:fill="FFFFFF"/>
            <w:vAlign w:val="center"/>
            <w:hideMark/>
          </w:tcPr>
          <w:p w14:paraId="317B9DB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E5E553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165,0</w:t>
            </w:r>
          </w:p>
        </w:tc>
        <w:tc>
          <w:tcPr>
            <w:tcW w:w="1900" w:type="dxa"/>
            <w:tcBorders>
              <w:top w:val="nil"/>
              <w:left w:val="nil"/>
              <w:bottom w:val="single" w:sz="4" w:space="0" w:color="auto"/>
              <w:right w:val="single" w:sz="4" w:space="0" w:color="auto"/>
            </w:tcBorders>
            <w:shd w:val="clear" w:color="000000" w:fill="FFFFFF"/>
            <w:vAlign w:val="center"/>
            <w:hideMark/>
          </w:tcPr>
          <w:p w14:paraId="33F8E4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E590BB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365F75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A65EEA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38291B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31D8AD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3F639CF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B89812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52D863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0E8206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D4FA47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409889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9CEE40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10FB4F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29D62D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6AE4705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58B6D54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922137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B52697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3A3F56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11E0E1F"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CC905F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6F6555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33462B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4BBCC3B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3AD92F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4EB996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6D69849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410BC8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9417E2C"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491064C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4F6CB89"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5AEB04C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0524625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5FDCDDE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373A836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5AD0942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ED0BF2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E2A9A94"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09263B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2.3.</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B08DF9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Возмещение затрат оплаты ЖКХ</w:t>
            </w:r>
          </w:p>
        </w:tc>
        <w:tc>
          <w:tcPr>
            <w:tcW w:w="1720" w:type="dxa"/>
            <w:tcBorders>
              <w:top w:val="nil"/>
              <w:left w:val="nil"/>
              <w:bottom w:val="single" w:sz="4" w:space="0" w:color="auto"/>
              <w:right w:val="single" w:sz="4" w:space="0" w:color="auto"/>
            </w:tcBorders>
            <w:shd w:val="clear" w:color="000000" w:fill="FFFFFF"/>
            <w:vAlign w:val="center"/>
            <w:hideMark/>
          </w:tcPr>
          <w:p w14:paraId="4E776C5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56842B6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783156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AD895E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1FB094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69F73C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11822F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378D31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D47037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85C5AC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1A132B6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224</w:t>
            </w:r>
          </w:p>
        </w:tc>
        <w:tc>
          <w:tcPr>
            <w:tcW w:w="1860" w:type="dxa"/>
            <w:tcBorders>
              <w:top w:val="nil"/>
              <w:left w:val="nil"/>
              <w:bottom w:val="single" w:sz="4" w:space="0" w:color="auto"/>
              <w:right w:val="single" w:sz="4" w:space="0" w:color="auto"/>
            </w:tcBorders>
            <w:shd w:val="clear" w:color="000000" w:fill="FFFFFF"/>
            <w:vAlign w:val="center"/>
            <w:hideMark/>
          </w:tcPr>
          <w:p w14:paraId="6C75079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0B0879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224</w:t>
            </w:r>
          </w:p>
        </w:tc>
        <w:tc>
          <w:tcPr>
            <w:tcW w:w="1900" w:type="dxa"/>
            <w:tcBorders>
              <w:top w:val="nil"/>
              <w:left w:val="nil"/>
              <w:bottom w:val="single" w:sz="4" w:space="0" w:color="auto"/>
              <w:right w:val="single" w:sz="4" w:space="0" w:color="auto"/>
            </w:tcBorders>
            <w:shd w:val="clear" w:color="000000" w:fill="FFFFFF"/>
            <w:vAlign w:val="center"/>
            <w:hideMark/>
          </w:tcPr>
          <w:p w14:paraId="6F4E88F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2EA49A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89762E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60270B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6ABEB09"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C64932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596E4C0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252</w:t>
            </w:r>
          </w:p>
        </w:tc>
        <w:tc>
          <w:tcPr>
            <w:tcW w:w="1860" w:type="dxa"/>
            <w:tcBorders>
              <w:top w:val="nil"/>
              <w:left w:val="nil"/>
              <w:bottom w:val="single" w:sz="4" w:space="0" w:color="auto"/>
              <w:right w:val="single" w:sz="4" w:space="0" w:color="auto"/>
            </w:tcBorders>
            <w:shd w:val="clear" w:color="000000" w:fill="FFFFFF"/>
            <w:vAlign w:val="center"/>
            <w:hideMark/>
          </w:tcPr>
          <w:p w14:paraId="7767BB5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18A58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252</w:t>
            </w:r>
          </w:p>
        </w:tc>
        <w:tc>
          <w:tcPr>
            <w:tcW w:w="1900" w:type="dxa"/>
            <w:tcBorders>
              <w:top w:val="nil"/>
              <w:left w:val="nil"/>
              <w:bottom w:val="single" w:sz="4" w:space="0" w:color="auto"/>
              <w:right w:val="single" w:sz="4" w:space="0" w:color="auto"/>
            </w:tcBorders>
            <w:shd w:val="clear" w:color="000000" w:fill="FFFFFF"/>
            <w:vAlign w:val="center"/>
            <w:hideMark/>
          </w:tcPr>
          <w:p w14:paraId="1384A2E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269315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C04C0C4"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2BAE30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6A487F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10000D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82C2AB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316F91B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034D34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59AD39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FB41E8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41A8F67"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5D640C39"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235CBA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44D1F96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46594E9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6B29BC5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3B2B579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08CCB4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0428CA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950B9F5"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9FC26C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2.4.</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96786C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Выполнение работ по монтажу системы видеонаблюдения зданий МБУК ЦБС</w:t>
            </w:r>
          </w:p>
        </w:tc>
        <w:tc>
          <w:tcPr>
            <w:tcW w:w="1720" w:type="dxa"/>
            <w:tcBorders>
              <w:top w:val="nil"/>
              <w:left w:val="nil"/>
              <w:bottom w:val="single" w:sz="4" w:space="0" w:color="auto"/>
              <w:right w:val="single" w:sz="4" w:space="0" w:color="auto"/>
            </w:tcBorders>
            <w:shd w:val="clear" w:color="000000" w:fill="FFFFFF"/>
            <w:vAlign w:val="center"/>
            <w:hideMark/>
          </w:tcPr>
          <w:p w14:paraId="03A9E01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27060EB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E6E9BA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45733F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00711E5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EA69FE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680FB7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8FABFF7"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6A31B4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A5AE30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2BC540F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959218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B676EC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A11165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C91F56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0BFC73F"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D3BC5C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91FD41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5192E7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3217204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3C3D45D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5AD15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C3125F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48A17C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8E0826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84BA98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9B2B02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71D80E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01E797A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CB1CB2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BCC00D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C4A4A1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90967D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A0E1B5E"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47F6D20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2E51E8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0AD01648"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6BF36C5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749061E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6208D78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08410C3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27E805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FA031FF"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A3C9A7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2.5.</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FFE09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Ремонт теплотрассы и системы отопления актового зала встроено- пристроенного здания МБУК ЦБС</w:t>
            </w:r>
          </w:p>
        </w:tc>
        <w:tc>
          <w:tcPr>
            <w:tcW w:w="1720" w:type="dxa"/>
            <w:tcBorders>
              <w:top w:val="nil"/>
              <w:left w:val="nil"/>
              <w:bottom w:val="single" w:sz="4" w:space="0" w:color="auto"/>
              <w:right w:val="single" w:sz="4" w:space="0" w:color="auto"/>
            </w:tcBorders>
            <w:shd w:val="clear" w:color="000000" w:fill="FFFFFF"/>
            <w:vAlign w:val="center"/>
            <w:hideMark/>
          </w:tcPr>
          <w:p w14:paraId="3056D9C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0EED0B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768,7</w:t>
            </w:r>
          </w:p>
        </w:tc>
        <w:tc>
          <w:tcPr>
            <w:tcW w:w="1860" w:type="dxa"/>
            <w:tcBorders>
              <w:top w:val="nil"/>
              <w:left w:val="nil"/>
              <w:bottom w:val="single" w:sz="4" w:space="0" w:color="auto"/>
              <w:right w:val="single" w:sz="4" w:space="0" w:color="auto"/>
            </w:tcBorders>
            <w:shd w:val="clear" w:color="000000" w:fill="FFFFFF"/>
            <w:vAlign w:val="center"/>
            <w:hideMark/>
          </w:tcPr>
          <w:p w14:paraId="36EA518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768,7</w:t>
            </w:r>
          </w:p>
        </w:tc>
        <w:tc>
          <w:tcPr>
            <w:tcW w:w="2640" w:type="dxa"/>
            <w:tcBorders>
              <w:top w:val="nil"/>
              <w:left w:val="nil"/>
              <w:bottom w:val="single" w:sz="4" w:space="0" w:color="auto"/>
              <w:right w:val="single" w:sz="4" w:space="0" w:color="auto"/>
            </w:tcBorders>
            <w:shd w:val="clear" w:color="000000" w:fill="FFFFFF"/>
            <w:vAlign w:val="center"/>
            <w:hideMark/>
          </w:tcPr>
          <w:p w14:paraId="564749C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07E6B3B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889F59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487BB4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FAAD2A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761759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0E9F36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1A2BC1C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1BB6102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296F46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642BB2E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B7BB97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6E7FC71"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627E4D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383BED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03DF05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339FB2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26577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9B8F6C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7E1422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7B2F18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645F65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CCC4A5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44C32B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A43354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4F60D77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5136B9C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B83224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0C6BCB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34341F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0AC1ADE"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550788F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D1E827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680BA9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03823F9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36CF5C4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4C14CFE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5578101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A0EB11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12F5140"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58F7EF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2.6.</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D063B5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Комплектование книжных фондов муниципальных библиотек</w:t>
            </w:r>
          </w:p>
        </w:tc>
        <w:tc>
          <w:tcPr>
            <w:tcW w:w="1720" w:type="dxa"/>
            <w:tcBorders>
              <w:top w:val="nil"/>
              <w:left w:val="nil"/>
              <w:bottom w:val="single" w:sz="4" w:space="0" w:color="auto"/>
              <w:right w:val="single" w:sz="4" w:space="0" w:color="auto"/>
            </w:tcBorders>
            <w:shd w:val="clear" w:color="000000" w:fill="FFFFFF"/>
            <w:vAlign w:val="center"/>
            <w:hideMark/>
          </w:tcPr>
          <w:p w14:paraId="231F7D9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0A2266A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165,0</w:t>
            </w:r>
          </w:p>
        </w:tc>
        <w:tc>
          <w:tcPr>
            <w:tcW w:w="1860" w:type="dxa"/>
            <w:tcBorders>
              <w:top w:val="nil"/>
              <w:left w:val="nil"/>
              <w:bottom w:val="single" w:sz="4" w:space="0" w:color="auto"/>
              <w:right w:val="single" w:sz="4" w:space="0" w:color="auto"/>
            </w:tcBorders>
            <w:shd w:val="clear" w:color="000000" w:fill="FFFFFF"/>
            <w:vAlign w:val="center"/>
            <w:hideMark/>
          </w:tcPr>
          <w:p w14:paraId="64C9934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423C68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165,0</w:t>
            </w:r>
          </w:p>
        </w:tc>
        <w:tc>
          <w:tcPr>
            <w:tcW w:w="1900" w:type="dxa"/>
            <w:tcBorders>
              <w:top w:val="nil"/>
              <w:left w:val="nil"/>
              <w:bottom w:val="single" w:sz="4" w:space="0" w:color="auto"/>
              <w:right w:val="single" w:sz="4" w:space="0" w:color="auto"/>
            </w:tcBorders>
            <w:shd w:val="clear" w:color="000000" w:fill="FFFFFF"/>
            <w:vAlign w:val="center"/>
            <w:hideMark/>
          </w:tcPr>
          <w:p w14:paraId="0B8360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A1A620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CE351C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F4CF29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60486A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6AF1DD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3718CB8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D43B3D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957C7E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79CBF9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36FA39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6B5994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7C570E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C8807B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99D804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2A4EFA7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32EC470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D6DCB8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6826012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50688A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369B4F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FC6297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0325B1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6DCF0C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250E967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3BAFB46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EA833A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5D2408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E02FB2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E461507"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394FA77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FD779E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486BB92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67AAF62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24B1AF4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4F9DF55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79DA979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1F6A5D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A2E37E4" w14:textId="77777777" w:rsidTr="00761F71">
        <w:trPr>
          <w:trHeight w:val="60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1A1B683"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 xml:space="preserve"> 3.</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3E39AEE"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 xml:space="preserve">Основное мероприятие: Развитие музейного дела   </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BB600C"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 xml:space="preserve">2022-2026 годы, в том числе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0800E"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61510,9</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1D6ECD"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36152,8</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0A6E2"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25358,1</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7F01F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57B671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701AF59"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0A23069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CBF88E4"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vMerge/>
            <w:tcBorders>
              <w:top w:val="nil"/>
              <w:left w:val="single" w:sz="4" w:space="0" w:color="auto"/>
              <w:bottom w:val="single" w:sz="4" w:space="0" w:color="000000"/>
              <w:right w:val="single" w:sz="4" w:space="0" w:color="auto"/>
            </w:tcBorders>
            <w:vAlign w:val="center"/>
            <w:hideMark/>
          </w:tcPr>
          <w:p w14:paraId="5AF39713"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4DF7A4AB"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30751C1F"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17C4AF99"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6F914E5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477E7B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656DFB65"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6B0CEF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7FF8C5B"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41B8374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532C9B4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8650,4</w:t>
            </w:r>
          </w:p>
        </w:tc>
        <w:tc>
          <w:tcPr>
            <w:tcW w:w="1860" w:type="dxa"/>
            <w:tcBorders>
              <w:top w:val="nil"/>
              <w:left w:val="nil"/>
              <w:bottom w:val="single" w:sz="4" w:space="0" w:color="auto"/>
              <w:right w:val="single" w:sz="4" w:space="0" w:color="auto"/>
            </w:tcBorders>
            <w:shd w:val="clear" w:color="000000" w:fill="FFFFFF"/>
            <w:vAlign w:val="center"/>
            <w:hideMark/>
          </w:tcPr>
          <w:p w14:paraId="714E6E8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2640" w:type="dxa"/>
            <w:tcBorders>
              <w:top w:val="nil"/>
              <w:left w:val="nil"/>
              <w:bottom w:val="single" w:sz="4" w:space="0" w:color="auto"/>
              <w:right w:val="single" w:sz="4" w:space="0" w:color="auto"/>
            </w:tcBorders>
            <w:shd w:val="clear" w:color="000000" w:fill="FFFFFF"/>
            <w:vAlign w:val="center"/>
            <w:hideMark/>
          </w:tcPr>
          <w:p w14:paraId="68F3FD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8650,4</w:t>
            </w:r>
          </w:p>
        </w:tc>
        <w:tc>
          <w:tcPr>
            <w:tcW w:w="1900" w:type="dxa"/>
            <w:tcBorders>
              <w:top w:val="nil"/>
              <w:left w:val="nil"/>
              <w:bottom w:val="single" w:sz="4" w:space="0" w:color="auto"/>
              <w:right w:val="single" w:sz="4" w:space="0" w:color="auto"/>
            </w:tcBorders>
            <w:shd w:val="clear" w:color="000000" w:fill="FFFFFF"/>
            <w:vAlign w:val="center"/>
            <w:hideMark/>
          </w:tcPr>
          <w:p w14:paraId="733FAFD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D4AB0D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33E1BC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75237D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8343CDF"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470FF8B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4AC5B68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10520,1</w:t>
            </w:r>
          </w:p>
        </w:tc>
        <w:tc>
          <w:tcPr>
            <w:tcW w:w="1860" w:type="dxa"/>
            <w:tcBorders>
              <w:top w:val="nil"/>
              <w:left w:val="nil"/>
              <w:bottom w:val="single" w:sz="4" w:space="0" w:color="auto"/>
              <w:right w:val="single" w:sz="4" w:space="0" w:color="auto"/>
            </w:tcBorders>
            <w:shd w:val="clear" w:color="000000" w:fill="FFFFFF"/>
            <w:vAlign w:val="center"/>
            <w:hideMark/>
          </w:tcPr>
          <w:p w14:paraId="1DF789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2515,3</w:t>
            </w:r>
          </w:p>
        </w:tc>
        <w:tc>
          <w:tcPr>
            <w:tcW w:w="2640" w:type="dxa"/>
            <w:tcBorders>
              <w:top w:val="nil"/>
              <w:left w:val="nil"/>
              <w:bottom w:val="single" w:sz="4" w:space="0" w:color="auto"/>
              <w:right w:val="single" w:sz="4" w:space="0" w:color="auto"/>
            </w:tcBorders>
            <w:shd w:val="clear" w:color="000000" w:fill="FFFFFF"/>
            <w:vAlign w:val="center"/>
            <w:hideMark/>
          </w:tcPr>
          <w:p w14:paraId="3C58FE9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8004,8</w:t>
            </w:r>
          </w:p>
        </w:tc>
        <w:tc>
          <w:tcPr>
            <w:tcW w:w="1900" w:type="dxa"/>
            <w:tcBorders>
              <w:top w:val="nil"/>
              <w:left w:val="nil"/>
              <w:bottom w:val="single" w:sz="4" w:space="0" w:color="auto"/>
              <w:right w:val="single" w:sz="4" w:space="0" w:color="auto"/>
            </w:tcBorders>
            <w:shd w:val="clear" w:color="000000" w:fill="FFFFFF"/>
            <w:vAlign w:val="center"/>
            <w:hideMark/>
          </w:tcPr>
          <w:p w14:paraId="3D2AE1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1277EF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BD59585"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0BD540D"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A4E42A0"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375ECE0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4B132E4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38639,2</w:t>
            </w:r>
          </w:p>
        </w:tc>
        <w:tc>
          <w:tcPr>
            <w:tcW w:w="1860" w:type="dxa"/>
            <w:tcBorders>
              <w:top w:val="nil"/>
              <w:left w:val="nil"/>
              <w:bottom w:val="single" w:sz="4" w:space="0" w:color="auto"/>
              <w:right w:val="single" w:sz="4" w:space="0" w:color="auto"/>
            </w:tcBorders>
            <w:shd w:val="clear" w:color="000000" w:fill="FFFFFF"/>
            <w:vAlign w:val="center"/>
            <w:hideMark/>
          </w:tcPr>
          <w:p w14:paraId="39E308B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33637,5</w:t>
            </w:r>
          </w:p>
        </w:tc>
        <w:tc>
          <w:tcPr>
            <w:tcW w:w="2640" w:type="dxa"/>
            <w:tcBorders>
              <w:top w:val="nil"/>
              <w:left w:val="nil"/>
              <w:bottom w:val="single" w:sz="4" w:space="0" w:color="auto"/>
              <w:right w:val="single" w:sz="4" w:space="0" w:color="auto"/>
            </w:tcBorders>
            <w:shd w:val="clear" w:color="000000" w:fill="FFFFFF"/>
            <w:vAlign w:val="center"/>
            <w:hideMark/>
          </w:tcPr>
          <w:p w14:paraId="55D189A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5001,7</w:t>
            </w:r>
          </w:p>
        </w:tc>
        <w:tc>
          <w:tcPr>
            <w:tcW w:w="1900" w:type="dxa"/>
            <w:tcBorders>
              <w:top w:val="nil"/>
              <w:left w:val="nil"/>
              <w:bottom w:val="single" w:sz="4" w:space="0" w:color="auto"/>
              <w:right w:val="single" w:sz="4" w:space="0" w:color="auto"/>
            </w:tcBorders>
            <w:shd w:val="clear" w:color="000000" w:fill="FFFFFF"/>
            <w:vAlign w:val="center"/>
            <w:hideMark/>
          </w:tcPr>
          <w:p w14:paraId="6299ADB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CAA499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351FC44"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BD5F89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AAE9AA3"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4" w:space="0" w:color="auto"/>
              <w:right w:val="single" w:sz="4" w:space="0" w:color="auto"/>
            </w:tcBorders>
            <w:shd w:val="clear" w:color="000000" w:fill="FFFFFF"/>
            <w:vAlign w:val="center"/>
            <w:hideMark/>
          </w:tcPr>
          <w:p w14:paraId="776F3AB3"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012BDCE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1772,4</w:t>
            </w:r>
          </w:p>
        </w:tc>
        <w:tc>
          <w:tcPr>
            <w:tcW w:w="1860" w:type="dxa"/>
            <w:tcBorders>
              <w:top w:val="nil"/>
              <w:left w:val="nil"/>
              <w:bottom w:val="single" w:sz="4" w:space="0" w:color="auto"/>
              <w:right w:val="single" w:sz="4" w:space="0" w:color="auto"/>
            </w:tcBorders>
            <w:shd w:val="clear" w:color="000000" w:fill="FFFFFF"/>
            <w:vAlign w:val="center"/>
            <w:hideMark/>
          </w:tcPr>
          <w:p w14:paraId="0AC6C87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2640" w:type="dxa"/>
            <w:tcBorders>
              <w:top w:val="nil"/>
              <w:left w:val="nil"/>
              <w:bottom w:val="single" w:sz="4" w:space="0" w:color="auto"/>
              <w:right w:val="single" w:sz="4" w:space="0" w:color="auto"/>
            </w:tcBorders>
            <w:shd w:val="clear" w:color="000000" w:fill="FFFFFF"/>
            <w:vAlign w:val="center"/>
            <w:hideMark/>
          </w:tcPr>
          <w:p w14:paraId="07052D5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1772,4</w:t>
            </w:r>
          </w:p>
        </w:tc>
        <w:tc>
          <w:tcPr>
            <w:tcW w:w="1900" w:type="dxa"/>
            <w:tcBorders>
              <w:top w:val="nil"/>
              <w:left w:val="nil"/>
              <w:bottom w:val="single" w:sz="4" w:space="0" w:color="auto"/>
              <w:right w:val="single" w:sz="4" w:space="0" w:color="auto"/>
            </w:tcBorders>
            <w:shd w:val="clear" w:color="000000" w:fill="FFFFFF"/>
            <w:vAlign w:val="center"/>
            <w:hideMark/>
          </w:tcPr>
          <w:p w14:paraId="6CA912B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D410B0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392775D"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B4790E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38F8DDE" w14:textId="77777777" w:rsidR="00CC623E" w:rsidRPr="00CC623E" w:rsidRDefault="00CC623E" w:rsidP="00CC623E">
            <w:pPr>
              <w:spacing w:after="0" w:line="240" w:lineRule="auto"/>
              <w:rPr>
                <w:rFonts w:ascii="Times New Roman" w:eastAsia="Times New Roman" w:hAnsi="Times New Roman" w:cs="Times New Roman"/>
                <w:b/>
                <w:bCs/>
              </w:rPr>
            </w:pPr>
          </w:p>
        </w:tc>
        <w:tc>
          <w:tcPr>
            <w:tcW w:w="1720" w:type="dxa"/>
            <w:tcBorders>
              <w:top w:val="nil"/>
              <w:left w:val="nil"/>
              <w:bottom w:val="single" w:sz="8" w:space="0" w:color="auto"/>
              <w:right w:val="single" w:sz="4" w:space="0" w:color="auto"/>
            </w:tcBorders>
            <w:shd w:val="clear" w:color="000000" w:fill="FFFFFF"/>
            <w:vAlign w:val="center"/>
            <w:hideMark/>
          </w:tcPr>
          <w:p w14:paraId="2542594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7D6824F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1928,8</w:t>
            </w:r>
          </w:p>
        </w:tc>
        <w:tc>
          <w:tcPr>
            <w:tcW w:w="1860" w:type="dxa"/>
            <w:tcBorders>
              <w:top w:val="nil"/>
              <w:left w:val="nil"/>
              <w:bottom w:val="single" w:sz="8" w:space="0" w:color="auto"/>
              <w:right w:val="single" w:sz="4" w:space="0" w:color="auto"/>
            </w:tcBorders>
            <w:shd w:val="clear" w:color="000000" w:fill="FFFFFF"/>
            <w:vAlign w:val="center"/>
            <w:hideMark/>
          </w:tcPr>
          <w:p w14:paraId="1F5F746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2640" w:type="dxa"/>
            <w:tcBorders>
              <w:top w:val="nil"/>
              <w:left w:val="nil"/>
              <w:bottom w:val="single" w:sz="8" w:space="0" w:color="auto"/>
              <w:right w:val="single" w:sz="4" w:space="0" w:color="auto"/>
            </w:tcBorders>
            <w:shd w:val="clear" w:color="000000" w:fill="FFFFFF"/>
            <w:vAlign w:val="center"/>
            <w:hideMark/>
          </w:tcPr>
          <w:p w14:paraId="2C011D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1928,8</w:t>
            </w:r>
          </w:p>
        </w:tc>
        <w:tc>
          <w:tcPr>
            <w:tcW w:w="1900" w:type="dxa"/>
            <w:tcBorders>
              <w:top w:val="nil"/>
              <w:left w:val="nil"/>
              <w:bottom w:val="single" w:sz="8" w:space="0" w:color="auto"/>
              <w:right w:val="single" w:sz="4" w:space="0" w:color="auto"/>
            </w:tcBorders>
            <w:shd w:val="clear" w:color="000000" w:fill="FFFFFF"/>
            <w:vAlign w:val="center"/>
            <w:hideMark/>
          </w:tcPr>
          <w:p w14:paraId="41E8177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FD96F5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A35A107"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4F9FB5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52BCFD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Оказание муниципальных услуг (выполнение работ) и обеспечение деятельности муниципальных музеев</w:t>
            </w:r>
          </w:p>
        </w:tc>
        <w:tc>
          <w:tcPr>
            <w:tcW w:w="1720" w:type="dxa"/>
            <w:tcBorders>
              <w:top w:val="nil"/>
              <w:left w:val="nil"/>
              <w:bottom w:val="single" w:sz="4" w:space="0" w:color="auto"/>
              <w:right w:val="single" w:sz="4" w:space="0" w:color="auto"/>
            </w:tcBorders>
            <w:shd w:val="clear" w:color="000000" w:fill="FFFFFF"/>
            <w:vAlign w:val="center"/>
            <w:hideMark/>
          </w:tcPr>
          <w:p w14:paraId="2CD1040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699579A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8650,4</w:t>
            </w:r>
          </w:p>
        </w:tc>
        <w:tc>
          <w:tcPr>
            <w:tcW w:w="1860" w:type="dxa"/>
            <w:tcBorders>
              <w:top w:val="nil"/>
              <w:left w:val="nil"/>
              <w:bottom w:val="single" w:sz="4" w:space="0" w:color="auto"/>
              <w:right w:val="single" w:sz="4" w:space="0" w:color="auto"/>
            </w:tcBorders>
            <w:shd w:val="clear" w:color="000000" w:fill="FFFFFF"/>
            <w:vAlign w:val="center"/>
            <w:hideMark/>
          </w:tcPr>
          <w:p w14:paraId="2669037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5B5BEA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8650,4</w:t>
            </w:r>
          </w:p>
        </w:tc>
        <w:tc>
          <w:tcPr>
            <w:tcW w:w="1900" w:type="dxa"/>
            <w:tcBorders>
              <w:top w:val="nil"/>
              <w:left w:val="nil"/>
              <w:bottom w:val="single" w:sz="4" w:space="0" w:color="auto"/>
              <w:right w:val="single" w:sz="4" w:space="0" w:color="auto"/>
            </w:tcBorders>
            <w:shd w:val="clear" w:color="000000" w:fill="FFFFFF"/>
            <w:vAlign w:val="center"/>
            <w:hideMark/>
          </w:tcPr>
          <w:p w14:paraId="485EB8E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4E9036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FCCE42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66F4C0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6C3A09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9F5E0E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58C2FD4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10520,1</w:t>
            </w:r>
          </w:p>
        </w:tc>
        <w:tc>
          <w:tcPr>
            <w:tcW w:w="1860" w:type="dxa"/>
            <w:tcBorders>
              <w:top w:val="nil"/>
              <w:left w:val="nil"/>
              <w:bottom w:val="single" w:sz="4" w:space="0" w:color="auto"/>
              <w:right w:val="single" w:sz="4" w:space="0" w:color="auto"/>
            </w:tcBorders>
            <w:shd w:val="clear" w:color="000000" w:fill="FFFFFF"/>
            <w:vAlign w:val="center"/>
            <w:hideMark/>
          </w:tcPr>
          <w:p w14:paraId="4B7A649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2515,3</w:t>
            </w:r>
          </w:p>
        </w:tc>
        <w:tc>
          <w:tcPr>
            <w:tcW w:w="2640" w:type="dxa"/>
            <w:tcBorders>
              <w:top w:val="nil"/>
              <w:left w:val="nil"/>
              <w:bottom w:val="single" w:sz="4" w:space="0" w:color="auto"/>
              <w:right w:val="single" w:sz="4" w:space="0" w:color="auto"/>
            </w:tcBorders>
            <w:shd w:val="clear" w:color="000000" w:fill="FFFFFF"/>
            <w:vAlign w:val="center"/>
            <w:hideMark/>
          </w:tcPr>
          <w:p w14:paraId="317163E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8004,8</w:t>
            </w:r>
          </w:p>
        </w:tc>
        <w:tc>
          <w:tcPr>
            <w:tcW w:w="1900" w:type="dxa"/>
            <w:tcBorders>
              <w:top w:val="nil"/>
              <w:left w:val="nil"/>
              <w:bottom w:val="single" w:sz="4" w:space="0" w:color="auto"/>
              <w:right w:val="single" w:sz="4" w:space="0" w:color="auto"/>
            </w:tcBorders>
            <w:shd w:val="clear" w:color="000000" w:fill="FFFFFF"/>
            <w:vAlign w:val="center"/>
            <w:hideMark/>
          </w:tcPr>
          <w:p w14:paraId="66132CA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8A3D27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F81856B"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258D73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5449A1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3D93B88"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FCD809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38639,2</w:t>
            </w:r>
          </w:p>
        </w:tc>
        <w:tc>
          <w:tcPr>
            <w:tcW w:w="1860" w:type="dxa"/>
            <w:tcBorders>
              <w:top w:val="nil"/>
              <w:left w:val="nil"/>
              <w:bottom w:val="single" w:sz="4" w:space="0" w:color="auto"/>
              <w:right w:val="single" w:sz="4" w:space="0" w:color="auto"/>
            </w:tcBorders>
            <w:shd w:val="clear" w:color="000000" w:fill="FFFFFF"/>
            <w:vAlign w:val="center"/>
            <w:hideMark/>
          </w:tcPr>
          <w:p w14:paraId="59CACC7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33637,5</w:t>
            </w:r>
          </w:p>
        </w:tc>
        <w:tc>
          <w:tcPr>
            <w:tcW w:w="2640" w:type="dxa"/>
            <w:tcBorders>
              <w:top w:val="nil"/>
              <w:left w:val="nil"/>
              <w:bottom w:val="single" w:sz="4" w:space="0" w:color="auto"/>
              <w:right w:val="single" w:sz="4" w:space="0" w:color="auto"/>
            </w:tcBorders>
            <w:shd w:val="clear" w:color="000000" w:fill="FFFFFF"/>
            <w:vAlign w:val="center"/>
            <w:hideMark/>
          </w:tcPr>
          <w:p w14:paraId="5412C02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5001,7</w:t>
            </w:r>
          </w:p>
        </w:tc>
        <w:tc>
          <w:tcPr>
            <w:tcW w:w="1900" w:type="dxa"/>
            <w:tcBorders>
              <w:top w:val="nil"/>
              <w:left w:val="nil"/>
              <w:bottom w:val="single" w:sz="4" w:space="0" w:color="auto"/>
              <w:right w:val="single" w:sz="4" w:space="0" w:color="auto"/>
            </w:tcBorders>
            <w:shd w:val="clear" w:color="000000" w:fill="FFFFFF"/>
            <w:vAlign w:val="center"/>
            <w:hideMark/>
          </w:tcPr>
          <w:p w14:paraId="6E61961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                                                                               </w:t>
            </w:r>
          </w:p>
        </w:tc>
        <w:tc>
          <w:tcPr>
            <w:tcW w:w="36" w:type="dxa"/>
            <w:vAlign w:val="center"/>
            <w:hideMark/>
          </w:tcPr>
          <w:p w14:paraId="30C7E3F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62D86C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6E8626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C136E5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07DF66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0B62704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1772,4</w:t>
            </w:r>
          </w:p>
        </w:tc>
        <w:tc>
          <w:tcPr>
            <w:tcW w:w="1860" w:type="dxa"/>
            <w:tcBorders>
              <w:top w:val="nil"/>
              <w:left w:val="nil"/>
              <w:bottom w:val="single" w:sz="4" w:space="0" w:color="auto"/>
              <w:right w:val="single" w:sz="4" w:space="0" w:color="auto"/>
            </w:tcBorders>
            <w:shd w:val="clear" w:color="000000" w:fill="FFFFFF"/>
            <w:vAlign w:val="center"/>
            <w:hideMark/>
          </w:tcPr>
          <w:p w14:paraId="5A797F9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21FFDF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1772,4</w:t>
            </w:r>
          </w:p>
        </w:tc>
        <w:tc>
          <w:tcPr>
            <w:tcW w:w="1900" w:type="dxa"/>
            <w:tcBorders>
              <w:top w:val="nil"/>
              <w:left w:val="nil"/>
              <w:bottom w:val="single" w:sz="4" w:space="0" w:color="auto"/>
              <w:right w:val="single" w:sz="4" w:space="0" w:color="auto"/>
            </w:tcBorders>
            <w:shd w:val="clear" w:color="000000" w:fill="FFFFFF"/>
            <w:vAlign w:val="center"/>
            <w:hideMark/>
          </w:tcPr>
          <w:p w14:paraId="205E1B1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540E8B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E7B1B2D"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0B98849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52472B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1250F39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469D313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1928,8</w:t>
            </w:r>
          </w:p>
        </w:tc>
        <w:tc>
          <w:tcPr>
            <w:tcW w:w="1860" w:type="dxa"/>
            <w:tcBorders>
              <w:top w:val="nil"/>
              <w:left w:val="nil"/>
              <w:bottom w:val="single" w:sz="8" w:space="0" w:color="auto"/>
              <w:right w:val="single" w:sz="4" w:space="0" w:color="auto"/>
            </w:tcBorders>
            <w:shd w:val="clear" w:color="000000" w:fill="FFFFFF"/>
            <w:vAlign w:val="center"/>
            <w:hideMark/>
          </w:tcPr>
          <w:p w14:paraId="177694A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3B328E6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1928,8</w:t>
            </w:r>
          </w:p>
        </w:tc>
        <w:tc>
          <w:tcPr>
            <w:tcW w:w="1900" w:type="dxa"/>
            <w:tcBorders>
              <w:top w:val="nil"/>
              <w:left w:val="nil"/>
              <w:bottom w:val="single" w:sz="8" w:space="0" w:color="auto"/>
              <w:right w:val="single" w:sz="4" w:space="0" w:color="auto"/>
            </w:tcBorders>
            <w:shd w:val="clear" w:color="000000" w:fill="FFFFFF"/>
            <w:vAlign w:val="center"/>
            <w:hideMark/>
          </w:tcPr>
          <w:p w14:paraId="1D8F0D2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 </w:t>
            </w:r>
          </w:p>
        </w:tc>
        <w:tc>
          <w:tcPr>
            <w:tcW w:w="36" w:type="dxa"/>
            <w:vAlign w:val="center"/>
            <w:hideMark/>
          </w:tcPr>
          <w:p w14:paraId="13F80F9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4E23972" w14:textId="77777777" w:rsidTr="00761F71">
        <w:trPr>
          <w:trHeight w:val="675"/>
        </w:trPr>
        <w:tc>
          <w:tcPr>
            <w:tcW w:w="1280"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43CE68D6"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4.</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098AB43"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 xml:space="preserve">Основное мероприятие: Обеспечение на дому лежачих инвалидов и инвалидов- колясочников книжным фондом, газетами и журналами </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EF1B28"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F1A3F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2D5F0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A27C7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8D7F3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555BA8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9141316" w14:textId="77777777" w:rsidTr="00761F71">
        <w:trPr>
          <w:trHeight w:val="300"/>
        </w:trPr>
        <w:tc>
          <w:tcPr>
            <w:tcW w:w="1280" w:type="dxa"/>
            <w:vMerge/>
            <w:tcBorders>
              <w:top w:val="nil"/>
              <w:left w:val="single" w:sz="8" w:space="0" w:color="auto"/>
              <w:bottom w:val="single" w:sz="8" w:space="0" w:color="000000"/>
              <w:right w:val="single" w:sz="4" w:space="0" w:color="auto"/>
            </w:tcBorders>
            <w:vAlign w:val="center"/>
            <w:hideMark/>
          </w:tcPr>
          <w:p w14:paraId="75C280C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1D48075"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1050DAB4"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08E2E8D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040B0B2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36B672A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1058B0E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587780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7AB5592F" w14:textId="77777777" w:rsidTr="00761F71">
        <w:trPr>
          <w:trHeight w:val="315"/>
        </w:trPr>
        <w:tc>
          <w:tcPr>
            <w:tcW w:w="1280" w:type="dxa"/>
            <w:vMerge/>
            <w:tcBorders>
              <w:top w:val="nil"/>
              <w:left w:val="single" w:sz="8" w:space="0" w:color="auto"/>
              <w:bottom w:val="single" w:sz="8" w:space="0" w:color="000000"/>
              <w:right w:val="single" w:sz="4" w:space="0" w:color="auto"/>
            </w:tcBorders>
            <w:vAlign w:val="center"/>
            <w:hideMark/>
          </w:tcPr>
          <w:p w14:paraId="022D007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377CE6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635A12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0274495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22D242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8D0DEC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6000989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1EAE08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D9EA101" w14:textId="77777777" w:rsidTr="00761F71">
        <w:trPr>
          <w:trHeight w:val="315"/>
        </w:trPr>
        <w:tc>
          <w:tcPr>
            <w:tcW w:w="1280" w:type="dxa"/>
            <w:vMerge/>
            <w:tcBorders>
              <w:top w:val="nil"/>
              <w:left w:val="single" w:sz="8" w:space="0" w:color="auto"/>
              <w:bottom w:val="single" w:sz="8" w:space="0" w:color="000000"/>
              <w:right w:val="single" w:sz="4" w:space="0" w:color="auto"/>
            </w:tcBorders>
            <w:vAlign w:val="center"/>
            <w:hideMark/>
          </w:tcPr>
          <w:p w14:paraId="1A2B69B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83853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69B8DB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7898786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0C50CA5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270007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6DCEB54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E0DAC7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09D40C2" w14:textId="77777777" w:rsidTr="00761F71">
        <w:trPr>
          <w:trHeight w:val="315"/>
        </w:trPr>
        <w:tc>
          <w:tcPr>
            <w:tcW w:w="1280" w:type="dxa"/>
            <w:vMerge/>
            <w:tcBorders>
              <w:top w:val="nil"/>
              <w:left w:val="single" w:sz="8" w:space="0" w:color="auto"/>
              <w:bottom w:val="single" w:sz="8" w:space="0" w:color="000000"/>
              <w:right w:val="single" w:sz="4" w:space="0" w:color="auto"/>
            </w:tcBorders>
            <w:vAlign w:val="center"/>
            <w:hideMark/>
          </w:tcPr>
          <w:p w14:paraId="299397A7"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E2DB7E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AF5421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DF5E53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D666B6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D33501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49578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549F08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4A86BB1" w14:textId="77777777" w:rsidTr="00761F71">
        <w:trPr>
          <w:trHeight w:val="315"/>
        </w:trPr>
        <w:tc>
          <w:tcPr>
            <w:tcW w:w="1280" w:type="dxa"/>
            <w:vMerge/>
            <w:tcBorders>
              <w:top w:val="nil"/>
              <w:left w:val="single" w:sz="8" w:space="0" w:color="auto"/>
              <w:bottom w:val="single" w:sz="8" w:space="0" w:color="000000"/>
              <w:right w:val="single" w:sz="4" w:space="0" w:color="auto"/>
            </w:tcBorders>
            <w:vAlign w:val="center"/>
            <w:hideMark/>
          </w:tcPr>
          <w:p w14:paraId="5BCA4AE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AA7BC6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FF3C8B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16689DF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680625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648C4F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0B94E7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004D69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51CD91D" w14:textId="77777777" w:rsidTr="00761F71">
        <w:trPr>
          <w:trHeight w:val="330"/>
        </w:trPr>
        <w:tc>
          <w:tcPr>
            <w:tcW w:w="1280" w:type="dxa"/>
            <w:vMerge/>
            <w:tcBorders>
              <w:top w:val="nil"/>
              <w:left w:val="single" w:sz="8" w:space="0" w:color="auto"/>
              <w:bottom w:val="single" w:sz="8" w:space="0" w:color="000000"/>
              <w:right w:val="single" w:sz="4" w:space="0" w:color="auto"/>
            </w:tcBorders>
            <w:vAlign w:val="center"/>
            <w:hideMark/>
          </w:tcPr>
          <w:p w14:paraId="6C38382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3CFC5C7"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14E33C63"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6C90545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77FF83A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206ADB5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3E6C5BB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E07322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786797B" w14:textId="77777777" w:rsidTr="00761F71">
        <w:trPr>
          <w:trHeight w:val="30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EC21589"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5.</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6C1071C"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Развитие культурно – досугового обслуживания населения</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3A6496"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3196CB"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426571,7</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72F4CF"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16640,5</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26AE33"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409931,2</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F59DE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AB6F29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6D0B3C2" w14:textId="77777777" w:rsidTr="00761F71">
        <w:trPr>
          <w:trHeight w:val="555"/>
        </w:trPr>
        <w:tc>
          <w:tcPr>
            <w:tcW w:w="1280" w:type="dxa"/>
            <w:vMerge/>
            <w:tcBorders>
              <w:top w:val="nil"/>
              <w:left w:val="single" w:sz="4" w:space="0" w:color="auto"/>
              <w:bottom w:val="single" w:sz="8" w:space="0" w:color="000000"/>
              <w:right w:val="single" w:sz="4" w:space="0" w:color="auto"/>
            </w:tcBorders>
            <w:vAlign w:val="center"/>
            <w:hideMark/>
          </w:tcPr>
          <w:p w14:paraId="0CEF349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FC1FEB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60569018"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73E2D716"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6062562F"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37913832"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592597F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1243318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1E05901D"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F8CE287"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ADB591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BF4BD1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6707D68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93417</w:t>
            </w:r>
          </w:p>
        </w:tc>
        <w:tc>
          <w:tcPr>
            <w:tcW w:w="1860" w:type="dxa"/>
            <w:tcBorders>
              <w:top w:val="nil"/>
              <w:left w:val="nil"/>
              <w:bottom w:val="single" w:sz="4" w:space="0" w:color="auto"/>
              <w:right w:val="single" w:sz="4" w:space="0" w:color="auto"/>
            </w:tcBorders>
            <w:shd w:val="clear" w:color="000000" w:fill="FFFFFF"/>
            <w:vAlign w:val="center"/>
            <w:hideMark/>
          </w:tcPr>
          <w:p w14:paraId="32BCEBF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72,4</w:t>
            </w:r>
          </w:p>
        </w:tc>
        <w:tc>
          <w:tcPr>
            <w:tcW w:w="2640" w:type="dxa"/>
            <w:tcBorders>
              <w:top w:val="nil"/>
              <w:left w:val="nil"/>
              <w:bottom w:val="single" w:sz="4" w:space="0" w:color="auto"/>
              <w:right w:val="single" w:sz="4" w:space="0" w:color="auto"/>
            </w:tcBorders>
            <w:shd w:val="clear" w:color="000000" w:fill="FFFFFF"/>
            <w:vAlign w:val="center"/>
            <w:hideMark/>
          </w:tcPr>
          <w:p w14:paraId="14B4C85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93344,6</w:t>
            </w:r>
          </w:p>
        </w:tc>
        <w:tc>
          <w:tcPr>
            <w:tcW w:w="1900" w:type="dxa"/>
            <w:tcBorders>
              <w:top w:val="nil"/>
              <w:left w:val="nil"/>
              <w:bottom w:val="single" w:sz="4" w:space="0" w:color="auto"/>
              <w:right w:val="single" w:sz="4" w:space="0" w:color="auto"/>
            </w:tcBorders>
            <w:shd w:val="clear" w:color="000000" w:fill="FFFFFF"/>
            <w:vAlign w:val="center"/>
            <w:hideMark/>
          </w:tcPr>
          <w:p w14:paraId="7677274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42B591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A103E1A"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6766A5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7D9B81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677035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6EC8366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98311</w:t>
            </w:r>
          </w:p>
        </w:tc>
        <w:tc>
          <w:tcPr>
            <w:tcW w:w="1860" w:type="dxa"/>
            <w:tcBorders>
              <w:top w:val="nil"/>
              <w:left w:val="nil"/>
              <w:bottom w:val="single" w:sz="4" w:space="0" w:color="auto"/>
              <w:right w:val="single" w:sz="4" w:space="0" w:color="auto"/>
            </w:tcBorders>
            <w:shd w:val="clear" w:color="000000" w:fill="FFFFFF"/>
            <w:vAlign w:val="center"/>
            <w:hideMark/>
          </w:tcPr>
          <w:p w14:paraId="11DB51A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114,6</w:t>
            </w:r>
          </w:p>
        </w:tc>
        <w:tc>
          <w:tcPr>
            <w:tcW w:w="2640" w:type="dxa"/>
            <w:tcBorders>
              <w:top w:val="nil"/>
              <w:left w:val="nil"/>
              <w:bottom w:val="single" w:sz="4" w:space="0" w:color="auto"/>
              <w:right w:val="single" w:sz="4" w:space="0" w:color="auto"/>
            </w:tcBorders>
            <w:shd w:val="clear" w:color="000000" w:fill="FFFFFF"/>
            <w:vAlign w:val="center"/>
            <w:hideMark/>
          </w:tcPr>
          <w:p w14:paraId="25D7431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98196,4</w:t>
            </w:r>
          </w:p>
        </w:tc>
        <w:tc>
          <w:tcPr>
            <w:tcW w:w="1900" w:type="dxa"/>
            <w:tcBorders>
              <w:top w:val="nil"/>
              <w:left w:val="nil"/>
              <w:bottom w:val="single" w:sz="4" w:space="0" w:color="auto"/>
              <w:right w:val="single" w:sz="4" w:space="0" w:color="auto"/>
            </w:tcBorders>
            <w:shd w:val="clear" w:color="000000" w:fill="FFFFFF"/>
            <w:vAlign w:val="center"/>
            <w:hideMark/>
          </w:tcPr>
          <w:p w14:paraId="4E3491C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1C97EB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427212A"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C2B47A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369CF0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D3914B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21DBA4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94386,4</w:t>
            </w:r>
          </w:p>
        </w:tc>
        <w:tc>
          <w:tcPr>
            <w:tcW w:w="1860" w:type="dxa"/>
            <w:tcBorders>
              <w:top w:val="nil"/>
              <w:left w:val="nil"/>
              <w:bottom w:val="single" w:sz="4" w:space="0" w:color="auto"/>
              <w:right w:val="single" w:sz="4" w:space="0" w:color="auto"/>
            </w:tcBorders>
            <w:shd w:val="clear" w:color="000000" w:fill="FFFFFF"/>
            <w:vAlign w:val="center"/>
            <w:hideMark/>
          </w:tcPr>
          <w:p w14:paraId="02432A1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16253,5</w:t>
            </w:r>
          </w:p>
        </w:tc>
        <w:tc>
          <w:tcPr>
            <w:tcW w:w="2640" w:type="dxa"/>
            <w:tcBorders>
              <w:top w:val="nil"/>
              <w:left w:val="nil"/>
              <w:bottom w:val="single" w:sz="4" w:space="0" w:color="auto"/>
              <w:right w:val="single" w:sz="4" w:space="0" w:color="auto"/>
            </w:tcBorders>
            <w:shd w:val="clear" w:color="000000" w:fill="FFFFFF"/>
            <w:vAlign w:val="center"/>
            <w:hideMark/>
          </w:tcPr>
          <w:p w14:paraId="65B3129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78132,9</w:t>
            </w:r>
          </w:p>
        </w:tc>
        <w:tc>
          <w:tcPr>
            <w:tcW w:w="1900" w:type="dxa"/>
            <w:tcBorders>
              <w:top w:val="nil"/>
              <w:left w:val="nil"/>
              <w:bottom w:val="single" w:sz="4" w:space="0" w:color="auto"/>
              <w:right w:val="single" w:sz="4" w:space="0" w:color="auto"/>
            </w:tcBorders>
            <w:shd w:val="clear" w:color="000000" w:fill="FFFFFF"/>
            <w:vAlign w:val="center"/>
            <w:hideMark/>
          </w:tcPr>
          <w:p w14:paraId="21DD215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B5417F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0712B29"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C300CF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A6E4F3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4E2225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24C14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71094,3</w:t>
            </w:r>
          </w:p>
        </w:tc>
        <w:tc>
          <w:tcPr>
            <w:tcW w:w="1860" w:type="dxa"/>
            <w:tcBorders>
              <w:top w:val="nil"/>
              <w:left w:val="nil"/>
              <w:bottom w:val="single" w:sz="4" w:space="0" w:color="auto"/>
              <w:right w:val="single" w:sz="4" w:space="0" w:color="auto"/>
            </w:tcBorders>
            <w:shd w:val="clear" w:color="000000" w:fill="FFFFFF"/>
            <w:vAlign w:val="center"/>
            <w:hideMark/>
          </w:tcPr>
          <w:p w14:paraId="4BCAF60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100</w:t>
            </w:r>
          </w:p>
        </w:tc>
        <w:tc>
          <w:tcPr>
            <w:tcW w:w="2640" w:type="dxa"/>
            <w:tcBorders>
              <w:top w:val="nil"/>
              <w:left w:val="nil"/>
              <w:bottom w:val="single" w:sz="4" w:space="0" w:color="auto"/>
              <w:right w:val="single" w:sz="4" w:space="0" w:color="auto"/>
            </w:tcBorders>
            <w:shd w:val="clear" w:color="000000" w:fill="FFFFFF"/>
            <w:vAlign w:val="center"/>
            <w:hideMark/>
          </w:tcPr>
          <w:p w14:paraId="444E2E8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70994,3</w:t>
            </w:r>
          </w:p>
        </w:tc>
        <w:tc>
          <w:tcPr>
            <w:tcW w:w="1900" w:type="dxa"/>
            <w:tcBorders>
              <w:top w:val="nil"/>
              <w:left w:val="nil"/>
              <w:bottom w:val="single" w:sz="4" w:space="0" w:color="auto"/>
              <w:right w:val="single" w:sz="4" w:space="0" w:color="auto"/>
            </w:tcBorders>
            <w:shd w:val="clear" w:color="000000" w:fill="FFFFFF"/>
            <w:vAlign w:val="center"/>
            <w:hideMark/>
          </w:tcPr>
          <w:p w14:paraId="065C012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2A4342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547EC02"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509194D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C06F65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225F87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75BAE84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69363,0</w:t>
            </w:r>
          </w:p>
        </w:tc>
        <w:tc>
          <w:tcPr>
            <w:tcW w:w="1860" w:type="dxa"/>
            <w:tcBorders>
              <w:top w:val="nil"/>
              <w:left w:val="nil"/>
              <w:bottom w:val="single" w:sz="8" w:space="0" w:color="auto"/>
              <w:right w:val="single" w:sz="4" w:space="0" w:color="auto"/>
            </w:tcBorders>
            <w:shd w:val="clear" w:color="000000" w:fill="FFFFFF"/>
            <w:vAlign w:val="center"/>
            <w:hideMark/>
          </w:tcPr>
          <w:p w14:paraId="1E6E5C0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100</w:t>
            </w:r>
          </w:p>
        </w:tc>
        <w:tc>
          <w:tcPr>
            <w:tcW w:w="2640" w:type="dxa"/>
            <w:tcBorders>
              <w:top w:val="nil"/>
              <w:left w:val="nil"/>
              <w:bottom w:val="single" w:sz="8" w:space="0" w:color="auto"/>
              <w:right w:val="single" w:sz="4" w:space="0" w:color="auto"/>
            </w:tcBorders>
            <w:shd w:val="clear" w:color="000000" w:fill="FFFFFF"/>
            <w:vAlign w:val="center"/>
            <w:hideMark/>
          </w:tcPr>
          <w:p w14:paraId="0ACCC61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69263,0</w:t>
            </w:r>
          </w:p>
        </w:tc>
        <w:tc>
          <w:tcPr>
            <w:tcW w:w="1900" w:type="dxa"/>
            <w:tcBorders>
              <w:top w:val="nil"/>
              <w:left w:val="nil"/>
              <w:bottom w:val="single" w:sz="8" w:space="0" w:color="auto"/>
              <w:right w:val="single" w:sz="4" w:space="0" w:color="auto"/>
            </w:tcBorders>
            <w:shd w:val="clear" w:color="000000" w:fill="FFFFFF"/>
            <w:vAlign w:val="center"/>
            <w:hideMark/>
          </w:tcPr>
          <w:p w14:paraId="6CD93D5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514427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66CF2DB" w14:textId="77777777" w:rsidTr="00761F71">
        <w:trPr>
          <w:trHeight w:val="33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335FBD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90A5AC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Оказание </w:t>
            </w:r>
            <w:proofErr w:type="gramStart"/>
            <w:r w:rsidRPr="00CC623E">
              <w:rPr>
                <w:rFonts w:ascii="Times New Roman" w:eastAsia="Times New Roman" w:hAnsi="Times New Roman" w:cs="Times New Roman"/>
                <w:sz w:val="24"/>
                <w:szCs w:val="24"/>
              </w:rPr>
              <w:t>муниципальных  культурно</w:t>
            </w:r>
            <w:proofErr w:type="gramEnd"/>
            <w:r w:rsidRPr="00CC623E">
              <w:rPr>
                <w:rFonts w:ascii="Times New Roman" w:eastAsia="Times New Roman" w:hAnsi="Times New Roman" w:cs="Times New Roman"/>
                <w:sz w:val="24"/>
                <w:szCs w:val="24"/>
              </w:rPr>
              <w:t xml:space="preserve"> - досуговых услуг (выполнение работ) и обеспечение деятельности муниципальных учреждений культурно - досугового типа</w:t>
            </w:r>
          </w:p>
        </w:tc>
        <w:tc>
          <w:tcPr>
            <w:tcW w:w="1720" w:type="dxa"/>
            <w:tcBorders>
              <w:top w:val="nil"/>
              <w:left w:val="nil"/>
              <w:bottom w:val="single" w:sz="4" w:space="0" w:color="auto"/>
              <w:right w:val="single" w:sz="4" w:space="0" w:color="auto"/>
            </w:tcBorders>
            <w:shd w:val="clear" w:color="000000" w:fill="FFFFFF"/>
            <w:vAlign w:val="center"/>
            <w:hideMark/>
          </w:tcPr>
          <w:p w14:paraId="6D48E2D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203484C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93137</w:t>
            </w:r>
          </w:p>
        </w:tc>
        <w:tc>
          <w:tcPr>
            <w:tcW w:w="1860" w:type="dxa"/>
            <w:tcBorders>
              <w:top w:val="nil"/>
              <w:left w:val="nil"/>
              <w:bottom w:val="single" w:sz="4" w:space="0" w:color="auto"/>
              <w:right w:val="single" w:sz="4" w:space="0" w:color="auto"/>
            </w:tcBorders>
            <w:shd w:val="clear" w:color="000000" w:fill="FFFFFF"/>
            <w:vAlign w:val="center"/>
            <w:hideMark/>
          </w:tcPr>
          <w:p w14:paraId="19D6218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72,4</w:t>
            </w:r>
          </w:p>
        </w:tc>
        <w:tc>
          <w:tcPr>
            <w:tcW w:w="2640" w:type="dxa"/>
            <w:tcBorders>
              <w:top w:val="nil"/>
              <w:left w:val="nil"/>
              <w:bottom w:val="single" w:sz="4" w:space="0" w:color="auto"/>
              <w:right w:val="single" w:sz="4" w:space="0" w:color="auto"/>
            </w:tcBorders>
            <w:shd w:val="clear" w:color="000000" w:fill="FFFFFF"/>
            <w:vAlign w:val="center"/>
            <w:hideMark/>
          </w:tcPr>
          <w:p w14:paraId="46D0249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93064,6</w:t>
            </w:r>
          </w:p>
        </w:tc>
        <w:tc>
          <w:tcPr>
            <w:tcW w:w="1900" w:type="dxa"/>
            <w:tcBorders>
              <w:top w:val="nil"/>
              <w:left w:val="nil"/>
              <w:bottom w:val="single" w:sz="4" w:space="0" w:color="auto"/>
              <w:right w:val="single" w:sz="4" w:space="0" w:color="auto"/>
            </w:tcBorders>
            <w:shd w:val="clear" w:color="000000" w:fill="FFFFFF"/>
            <w:vAlign w:val="center"/>
            <w:hideMark/>
          </w:tcPr>
          <w:p w14:paraId="3A18565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2B5759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2B16AA6" w14:textId="77777777" w:rsidTr="00761F71">
        <w:trPr>
          <w:trHeight w:val="390"/>
        </w:trPr>
        <w:tc>
          <w:tcPr>
            <w:tcW w:w="1280" w:type="dxa"/>
            <w:vMerge/>
            <w:tcBorders>
              <w:top w:val="nil"/>
              <w:left w:val="single" w:sz="4" w:space="0" w:color="auto"/>
              <w:bottom w:val="single" w:sz="8" w:space="0" w:color="000000"/>
              <w:right w:val="single" w:sz="4" w:space="0" w:color="auto"/>
            </w:tcBorders>
            <w:vAlign w:val="center"/>
            <w:hideMark/>
          </w:tcPr>
          <w:p w14:paraId="6CAD7C9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691C68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17A3E3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39B2035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97861,3</w:t>
            </w:r>
          </w:p>
        </w:tc>
        <w:tc>
          <w:tcPr>
            <w:tcW w:w="1860" w:type="dxa"/>
            <w:tcBorders>
              <w:top w:val="nil"/>
              <w:left w:val="nil"/>
              <w:bottom w:val="single" w:sz="4" w:space="0" w:color="auto"/>
              <w:right w:val="single" w:sz="4" w:space="0" w:color="auto"/>
            </w:tcBorders>
            <w:shd w:val="clear" w:color="000000" w:fill="FFFFFF"/>
            <w:vAlign w:val="center"/>
            <w:hideMark/>
          </w:tcPr>
          <w:p w14:paraId="7D3743B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114,6</w:t>
            </w:r>
          </w:p>
        </w:tc>
        <w:tc>
          <w:tcPr>
            <w:tcW w:w="2640" w:type="dxa"/>
            <w:tcBorders>
              <w:top w:val="nil"/>
              <w:left w:val="nil"/>
              <w:bottom w:val="single" w:sz="4" w:space="0" w:color="auto"/>
              <w:right w:val="single" w:sz="4" w:space="0" w:color="auto"/>
            </w:tcBorders>
            <w:shd w:val="clear" w:color="000000" w:fill="FFFFFF"/>
            <w:vAlign w:val="center"/>
            <w:hideMark/>
          </w:tcPr>
          <w:p w14:paraId="4C2DFA9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97746,7</w:t>
            </w:r>
          </w:p>
        </w:tc>
        <w:tc>
          <w:tcPr>
            <w:tcW w:w="1900" w:type="dxa"/>
            <w:tcBorders>
              <w:top w:val="nil"/>
              <w:left w:val="nil"/>
              <w:bottom w:val="single" w:sz="4" w:space="0" w:color="auto"/>
              <w:right w:val="single" w:sz="4" w:space="0" w:color="auto"/>
            </w:tcBorders>
            <w:shd w:val="clear" w:color="000000" w:fill="FFFFFF"/>
            <w:vAlign w:val="center"/>
            <w:hideMark/>
          </w:tcPr>
          <w:p w14:paraId="1AF3E37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969962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59388D6" w14:textId="77777777" w:rsidTr="00761F71">
        <w:trPr>
          <w:trHeight w:val="375"/>
        </w:trPr>
        <w:tc>
          <w:tcPr>
            <w:tcW w:w="1280" w:type="dxa"/>
            <w:vMerge/>
            <w:tcBorders>
              <w:top w:val="nil"/>
              <w:left w:val="single" w:sz="4" w:space="0" w:color="auto"/>
              <w:bottom w:val="single" w:sz="8" w:space="0" w:color="000000"/>
              <w:right w:val="single" w:sz="4" w:space="0" w:color="auto"/>
            </w:tcBorders>
            <w:vAlign w:val="center"/>
            <w:hideMark/>
          </w:tcPr>
          <w:p w14:paraId="6B55230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C2E347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39E9C8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6E8D4B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93862,4</w:t>
            </w:r>
          </w:p>
        </w:tc>
        <w:tc>
          <w:tcPr>
            <w:tcW w:w="1860" w:type="dxa"/>
            <w:tcBorders>
              <w:top w:val="nil"/>
              <w:left w:val="nil"/>
              <w:bottom w:val="single" w:sz="4" w:space="0" w:color="auto"/>
              <w:right w:val="single" w:sz="4" w:space="0" w:color="auto"/>
            </w:tcBorders>
            <w:shd w:val="clear" w:color="000000" w:fill="FFFFFF"/>
            <w:vAlign w:val="center"/>
            <w:hideMark/>
          </w:tcPr>
          <w:p w14:paraId="2D3473B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16253,5</w:t>
            </w:r>
          </w:p>
        </w:tc>
        <w:tc>
          <w:tcPr>
            <w:tcW w:w="2640" w:type="dxa"/>
            <w:tcBorders>
              <w:top w:val="nil"/>
              <w:left w:val="nil"/>
              <w:bottom w:val="single" w:sz="4" w:space="0" w:color="auto"/>
              <w:right w:val="single" w:sz="4" w:space="0" w:color="auto"/>
            </w:tcBorders>
            <w:shd w:val="clear" w:color="000000" w:fill="FFFFFF"/>
            <w:vAlign w:val="center"/>
            <w:hideMark/>
          </w:tcPr>
          <w:p w14:paraId="50486F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77608,9</w:t>
            </w:r>
          </w:p>
        </w:tc>
        <w:tc>
          <w:tcPr>
            <w:tcW w:w="1900" w:type="dxa"/>
            <w:tcBorders>
              <w:top w:val="nil"/>
              <w:left w:val="nil"/>
              <w:bottom w:val="single" w:sz="4" w:space="0" w:color="auto"/>
              <w:right w:val="single" w:sz="4" w:space="0" w:color="auto"/>
            </w:tcBorders>
            <w:shd w:val="clear" w:color="000000" w:fill="FFFFFF"/>
            <w:vAlign w:val="center"/>
            <w:hideMark/>
          </w:tcPr>
          <w:p w14:paraId="05F7CA6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E1C7A7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EF79BA6" w14:textId="77777777" w:rsidTr="00761F71">
        <w:trPr>
          <w:trHeight w:val="345"/>
        </w:trPr>
        <w:tc>
          <w:tcPr>
            <w:tcW w:w="1280" w:type="dxa"/>
            <w:vMerge/>
            <w:tcBorders>
              <w:top w:val="nil"/>
              <w:left w:val="single" w:sz="4" w:space="0" w:color="auto"/>
              <w:bottom w:val="single" w:sz="8" w:space="0" w:color="000000"/>
              <w:right w:val="single" w:sz="4" w:space="0" w:color="auto"/>
            </w:tcBorders>
            <w:vAlign w:val="center"/>
            <w:hideMark/>
          </w:tcPr>
          <w:p w14:paraId="37F576E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EDE3009"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CE5C01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6507A8C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71094,3</w:t>
            </w:r>
          </w:p>
        </w:tc>
        <w:tc>
          <w:tcPr>
            <w:tcW w:w="1860" w:type="dxa"/>
            <w:tcBorders>
              <w:top w:val="nil"/>
              <w:left w:val="nil"/>
              <w:bottom w:val="single" w:sz="4" w:space="0" w:color="auto"/>
              <w:right w:val="single" w:sz="4" w:space="0" w:color="auto"/>
            </w:tcBorders>
            <w:shd w:val="clear" w:color="000000" w:fill="FFFFFF"/>
            <w:vAlign w:val="center"/>
            <w:hideMark/>
          </w:tcPr>
          <w:p w14:paraId="71E35D8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100</w:t>
            </w:r>
          </w:p>
        </w:tc>
        <w:tc>
          <w:tcPr>
            <w:tcW w:w="2640" w:type="dxa"/>
            <w:tcBorders>
              <w:top w:val="nil"/>
              <w:left w:val="nil"/>
              <w:bottom w:val="single" w:sz="4" w:space="0" w:color="auto"/>
              <w:right w:val="single" w:sz="4" w:space="0" w:color="auto"/>
            </w:tcBorders>
            <w:shd w:val="clear" w:color="000000" w:fill="FFFFFF"/>
            <w:vAlign w:val="center"/>
            <w:hideMark/>
          </w:tcPr>
          <w:p w14:paraId="3A88899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70994,3</w:t>
            </w:r>
          </w:p>
        </w:tc>
        <w:tc>
          <w:tcPr>
            <w:tcW w:w="1900" w:type="dxa"/>
            <w:tcBorders>
              <w:top w:val="nil"/>
              <w:left w:val="nil"/>
              <w:bottom w:val="single" w:sz="4" w:space="0" w:color="auto"/>
              <w:right w:val="single" w:sz="4" w:space="0" w:color="auto"/>
            </w:tcBorders>
            <w:shd w:val="clear" w:color="000000" w:fill="FFFFFF"/>
            <w:vAlign w:val="center"/>
            <w:hideMark/>
          </w:tcPr>
          <w:p w14:paraId="2314506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D5E8A9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F3058EE" w14:textId="77777777" w:rsidTr="00761F71">
        <w:trPr>
          <w:trHeight w:val="375"/>
        </w:trPr>
        <w:tc>
          <w:tcPr>
            <w:tcW w:w="1280" w:type="dxa"/>
            <w:vMerge/>
            <w:tcBorders>
              <w:top w:val="nil"/>
              <w:left w:val="single" w:sz="4" w:space="0" w:color="auto"/>
              <w:bottom w:val="single" w:sz="8" w:space="0" w:color="000000"/>
              <w:right w:val="single" w:sz="4" w:space="0" w:color="auto"/>
            </w:tcBorders>
            <w:vAlign w:val="center"/>
            <w:hideMark/>
          </w:tcPr>
          <w:p w14:paraId="4C1AEC2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FE2342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63F7F83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3AFB12D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69363</w:t>
            </w:r>
          </w:p>
        </w:tc>
        <w:tc>
          <w:tcPr>
            <w:tcW w:w="1860" w:type="dxa"/>
            <w:tcBorders>
              <w:top w:val="nil"/>
              <w:left w:val="nil"/>
              <w:bottom w:val="single" w:sz="8" w:space="0" w:color="auto"/>
              <w:right w:val="single" w:sz="4" w:space="0" w:color="auto"/>
            </w:tcBorders>
            <w:shd w:val="clear" w:color="000000" w:fill="FFFFFF"/>
            <w:vAlign w:val="center"/>
            <w:hideMark/>
          </w:tcPr>
          <w:p w14:paraId="4D0F151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100</w:t>
            </w:r>
          </w:p>
        </w:tc>
        <w:tc>
          <w:tcPr>
            <w:tcW w:w="2640" w:type="dxa"/>
            <w:tcBorders>
              <w:top w:val="nil"/>
              <w:left w:val="nil"/>
              <w:bottom w:val="single" w:sz="8" w:space="0" w:color="auto"/>
              <w:right w:val="single" w:sz="4" w:space="0" w:color="auto"/>
            </w:tcBorders>
            <w:shd w:val="clear" w:color="000000" w:fill="FFFFFF"/>
            <w:vAlign w:val="center"/>
            <w:hideMark/>
          </w:tcPr>
          <w:p w14:paraId="56A9737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69263</w:t>
            </w:r>
          </w:p>
        </w:tc>
        <w:tc>
          <w:tcPr>
            <w:tcW w:w="1900" w:type="dxa"/>
            <w:tcBorders>
              <w:top w:val="nil"/>
              <w:left w:val="nil"/>
              <w:bottom w:val="single" w:sz="8" w:space="0" w:color="auto"/>
              <w:right w:val="single" w:sz="4" w:space="0" w:color="auto"/>
            </w:tcBorders>
            <w:shd w:val="clear" w:color="000000" w:fill="FFFFFF"/>
            <w:vAlign w:val="center"/>
            <w:hideMark/>
          </w:tcPr>
          <w:p w14:paraId="3DBF811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6C7EF3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D573884"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CD0A7C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5.2.</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BC09CB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Укрепление материально-технической базы учреждений культурно досугового типа</w:t>
            </w:r>
          </w:p>
        </w:tc>
        <w:tc>
          <w:tcPr>
            <w:tcW w:w="1720" w:type="dxa"/>
            <w:tcBorders>
              <w:top w:val="nil"/>
              <w:left w:val="nil"/>
              <w:bottom w:val="single" w:sz="4" w:space="0" w:color="auto"/>
              <w:right w:val="single" w:sz="4" w:space="0" w:color="auto"/>
            </w:tcBorders>
            <w:shd w:val="clear" w:color="000000" w:fill="FFFFFF"/>
            <w:vAlign w:val="center"/>
            <w:hideMark/>
          </w:tcPr>
          <w:p w14:paraId="0748C6C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0DFEF09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280</w:t>
            </w:r>
          </w:p>
        </w:tc>
        <w:tc>
          <w:tcPr>
            <w:tcW w:w="1860" w:type="dxa"/>
            <w:tcBorders>
              <w:top w:val="nil"/>
              <w:left w:val="nil"/>
              <w:bottom w:val="single" w:sz="4" w:space="0" w:color="auto"/>
              <w:right w:val="single" w:sz="4" w:space="0" w:color="auto"/>
            </w:tcBorders>
            <w:shd w:val="clear" w:color="000000" w:fill="FFFFFF"/>
            <w:vAlign w:val="center"/>
            <w:hideMark/>
          </w:tcPr>
          <w:p w14:paraId="086106C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D4E016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280</w:t>
            </w:r>
          </w:p>
        </w:tc>
        <w:tc>
          <w:tcPr>
            <w:tcW w:w="1900" w:type="dxa"/>
            <w:tcBorders>
              <w:top w:val="nil"/>
              <w:left w:val="nil"/>
              <w:bottom w:val="nil"/>
              <w:right w:val="single" w:sz="4" w:space="0" w:color="auto"/>
            </w:tcBorders>
            <w:shd w:val="clear" w:color="000000" w:fill="FFFFFF"/>
            <w:vAlign w:val="center"/>
            <w:hideMark/>
          </w:tcPr>
          <w:p w14:paraId="0498584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37EAA4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0CBF88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61FE7C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10CD17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3CC468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1EB983F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449,7</w:t>
            </w:r>
          </w:p>
        </w:tc>
        <w:tc>
          <w:tcPr>
            <w:tcW w:w="1860" w:type="dxa"/>
            <w:tcBorders>
              <w:top w:val="nil"/>
              <w:left w:val="nil"/>
              <w:bottom w:val="single" w:sz="4" w:space="0" w:color="auto"/>
              <w:right w:val="single" w:sz="4" w:space="0" w:color="auto"/>
            </w:tcBorders>
            <w:shd w:val="clear" w:color="000000" w:fill="FFFFFF"/>
            <w:vAlign w:val="center"/>
            <w:hideMark/>
          </w:tcPr>
          <w:p w14:paraId="4E08E1B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4" w:space="0" w:color="auto"/>
              <w:right w:val="single" w:sz="4" w:space="0" w:color="auto"/>
            </w:tcBorders>
            <w:shd w:val="clear" w:color="000000" w:fill="FFFFFF"/>
            <w:vAlign w:val="center"/>
            <w:hideMark/>
          </w:tcPr>
          <w:p w14:paraId="45C8FA4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449,7</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4A36883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91409E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06C96C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C09E2D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250AB8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BD203D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2EA5FD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524</w:t>
            </w:r>
          </w:p>
        </w:tc>
        <w:tc>
          <w:tcPr>
            <w:tcW w:w="1860" w:type="dxa"/>
            <w:tcBorders>
              <w:top w:val="nil"/>
              <w:left w:val="nil"/>
              <w:bottom w:val="single" w:sz="4" w:space="0" w:color="auto"/>
              <w:right w:val="single" w:sz="4" w:space="0" w:color="auto"/>
            </w:tcBorders>
            <w:shd w:val="clear" w:color="000000" w:fill="FFFFFF"/>
            <w:vAlign w:val="center"/>
            <w:hideMark/>
          </w:tcPr>
          <w:p w14:paraId="746B2ED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EEFE9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524</w:t>
            </w:r>
          </w:p>
        </w:tc>
        <w:tc>
          <w:tcPr>
            <w:tcW w:w="1900" w:type="dxa"/>
            <w:tcBorders>
              <w:top w:val="nil"/>
              <w:left w:val="nil"/>
              <w:bottom w:val="single" w:sz="4" w:space="0" w:color="auto"/>
              <w:right w:val="single" w:sz="4" w:space="0" w:color="auto"/>
            </w:tcBorders>
            <w:shd w:val="clear" w:color="000000" w:fill="FFFFFF"/>
            <w:vAlign w:val="center"/>
            <w:hideMark/>
          </w:tcPr>
          <w:p w14:paraId="64EB76E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83DA84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BBC976B"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0E085D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07A67A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2E6A15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64C8919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7D8672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9D9DFA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6662B2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891C84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5ADE674"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1D09BEF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9F09E9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F00E6E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20A7739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530AB78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5D30AF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2FD931A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A52630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738C35C" w14:textId="77777777" w:rsidTr="00761F71">
        <w:trPr>
          <w:trHeight w:val="51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B6E9A9F"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6.</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D2EC597"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поддержка и развитие кадрового потенциала сферы культуры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5F0732"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A40518"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297727,8</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645431"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1651,5</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EB9E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296076,3</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2EFEE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CF4D26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186BAED"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57AB899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ACB737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1A1ACE11"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116030A1"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32364AC9"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67DFC0A2"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0DEDE8D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7B0B09D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13B0B809"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8BE0D4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11693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CFF255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7347A4A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69056,2</w:t>
            </w:r>
          </w:p>
        </w:tc>
        <w:tc>
          <w:tcPr>
            <w:tcW w:w="1860" w:type="dxa"/>
            <w:tcBorders>
              <w:top w:val="nil"/>
              <w:left w:val="nil"/>
              <w:bottom w:val="single" w:sz="4" w:space="0" w:color="auto"/>
              <w:right w:val="single" w:sz="4" w:space="0" w:color="auto"/>
            </w:tcBorders>
            <w:shd w:val="clear" w:color="000000" w:fill="FFFFFF"/>
            <w:vAlign w:val="center"/>
            <w:hideMark/>
          </w:tcPr>
          <w:p w14:paraId="1E84DA7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481,9</w:t>
            </w:r>
          </w:p>
        </w:tc>
        <w:tc>
          <w:tcPr>
            <w:tcW w:w="2640" w:type="dxa"/>
            <w:tcBorders>
              <w:top w:val="nil"/>
              <w:left w:val="nil"/>
              <w:bottom w:val="single" w:sz="4" w:space="0" w:color="auto"/>
              <w:right w:val="single" w:sz="4" w:space="0" w:color="auto"/>
            </w:tcBorders>
            <w:shd w:val="clear" w:color="000000" w:fill="FFFFFF"/>
            <w:vAlign w:val="center"/>
            <w:hideMark/>
          </w:tcPr>
          <w:p w14:paraId="69BEA0E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68574,3</w:t>
            </w:r>
          </w:p>
        </w:tc>
        <w:tc>
          <w:tcPr>
            <w:tcW w:w="1900" w:type="dxa"/>
            <w:tcBorders>
              <w:top w:val="nil"/>
              <w:left w:val="nil"/>
              <w:bottom w:val="single" w:sz="4" w:space="0" w:color="auto"/>
              <w:right w:val="single" w:sz="4" w:space="0" w:color="auto"/>
            </w:tcBorders>
            <w:shd w:val="clear" w:color="000000" w:fill="FFFFFF"/>
            <w:vAlign w:val="center"/>
            <w:hideMark/>
          </w:tcPr>
          <w:p w14:paraId="512EF62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1A5761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A4F1F5A"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D90FD05"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E479B2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C182E9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26BF2CC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71945,1</w:t>
            </w:r>
          </w:p>
        </w:tc>
        <w:tc>
          <w:tcPr>
            <w:tcW w:w="1860" w:type="dxa"/>
            <w:tcBorders>
              <w:top w:val="nil"/>
              <w:left w:val="nil"/>
              <w:bottom w:val="single" w:sz="4" w:space="0" w:color="auto"/>
              <w:right w:val="single" w:sz="4" w:space="0" w:color="auto"/>
            </w:tcBorders>
            <w:shd w:val="clear" w:color="000000" w:fill="FFFFFF"/>
            <w:vAlign w:val="center"/>
            <w:hideMark/>
          </w:tcPr>
          <w:p w14:paraId="0F254EF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122,3</w:t>
            </w:r>
          </w:p>
        </w:tc>
        <w:tc>
          <w:tcPr>
            <w:tcW w:w="2640" w:type="dxa"/>
            <w:tcBorders>
              <w:top w:val="nil"/>
              <w:left w:val="nil"/>
              <w:bottom w:val="single" w:sz="4" w:space="0" w:color="auto"/>
              <w:right w:val="single" w:sz="4" w:space="0" w:color="auto"/>
            </w:tcBorders>
            <w:shd w:val="clear" w:color="000000" w:fill="FFFFFF"/>
            <w:vAlign w:val="center"/>
            <w:hideMark/>
          </w:tcPr>
          <w:p w14:paraId="25534BE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71822,8</w:t>
            </w:r>
          </w:p>
        </w:tc>
        <w:tc>
          <w:tcPr>
            <w:tcW w:w="1900" w:type="dxa"/>
            <w:tcBorders>
              <w:top w:val="nil"/>
              <w:left w:val="nil"/>
              <w:bottom w:val="single" w:sz="4" w:space="0" w:color="auto"/>
              <w:right w:val="single" w:sz="4" w:space="0" w:color="auto"/>
            </w:tcBorders>
            <w:shd w:val="clear" w:color="000000" w:fill="FFFFFF"/>
            <w:vAlign w:val="center"/>
            <w:hideMark/>
          </w:tcPr>
          <w:p w14:paraId="07946FA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48D42F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9E97668" w14:textId="77777777" w:rsidTr="00761F71">
        <w:trPr>
          <w:trHeight w:val="285"/>
        </w:trPr>
        <w:tc>
          <w:tcPr>
            <w:tcW w:w="1280" w:type="dxa"/>
            <w:vMerge/>
            <w:tcBorders>
              <w:top w:val="nil"/>
              <w:left w:val="single" w:sz="4" w:space="0" w:color="auto"/>
              <w:bottom w:val="single" w:sz="8" w:space="0" w:color="000000"/>
              <w:right w:val="single" w:sz="4" w:space="0" w:color="auto"/>
            </w:tcBorders>
            <w:vAlign w:val="center"/>
            <w:hideMark/>
          </w:tcPr>
          <w:p w14:paraId="687291D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50DBC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F0BA3B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C93FE6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56075,3</w:t>
            </w:r>
          </w:p>
        </w:tc>
        <w:tc>
          <w:tcPr>
            <w:tcW w:w="1860" w:type="dxa"/>
            <w:tcBorders>
              <w:top w:val="nil"/>
              <w:left w:val="nil"/>
              <w:bottom w:val="single" w:sz="4" w:space="0" w:color="auto"/>
              <w:right w:val="single" w:sz="4" w:space="0" w:color="auto"/>
            </w:tcBorders>
            <w:shd w:val="clear" w:color="000000" w:fill="FFFFFF"/>
            <w:vAlign w:val="center"/>
            <w:hideMark/>
          </w:tcPr>
          <w:p w14:paraId="24931F8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w:t>
            </w:r>
          </w:p>
        </w:tc>
        <w:tc>
          <w:tcPr>
            <w:tcW w:w="2640" w:type="dxa"/>
            <w:tcBorders>
              <w:top w:val="nil"/>
              <w:left w:val="nil"/>
              <w:bottom w:val="single" w:sz="4" w:space="0" w:color="auto"/>
              <w:right w:val="single" w:sz="4" w:space="0" w:color="auto"/>
            </w:tcBorders>
            <w:shd w:val="clear" w:color="000000" w:fill="FFFFFF"/>
            <w:vAlign w:val="center"/>
            <w:hideMark/>
          </w:tcPr>
          <w:p w14:paraId="3B2DC97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55726,2</w:t>
            </w:r>
          </w:p>
        </w:tc>
        <w:tc>
          <w:tcPr>
            <w:tcW w:w="1900" w:type="dxa"/>
            <w:tcBorders>
              <w:top w:val="nil"/>
              <w:left w:val="nil"/>
              <w:bottom w:val="single" w:sz="4" w:space="0" w:color="auto"/>
              <w:right w:val="single" w:sz="4" w:space="0" w:color="auto"/>
            </w:tcBorders>
            <w:shd w:val="clear" w:color="000000" w:fill="FFFFFF"/>
            <w:vAlign w:val="center"/>
            <w:hideMark/>
          </w:tcPr>
          <w:p w14:paraId="669706B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AE9799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197D9D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C705F9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E107F7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9F7075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44E1924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50986,2</w:t>
            </w:r>
          </w:p>
        </w:tc>
        <w:tc>
          <w:tcPr>
            <w:tcW w:w="1860" w:type="dxa"/>
            <w:tcBorders>
              <w:top w:val="nil"/>
              <w:left w:val="nil"/>
              <w:bottom w:val="single" w:sz="4" w:space="0" w:color="auto"/>
              <w:right w:val="single" w:sz="4" w:space="0" w:color="auto"/>
            </w:tcBorders>
            <w:shd w:val="clear" w:color="000000" w:fill="FFFFFF"/>
            <w:vAlign w:val="center"/>
            <w:hideMark/>
          </w:tcPr>
          <w:p w14:paraId="1CB4DF4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w:t>
            </w:r>
          </w:p>
        </w:tc>
        <w:tc>
          <w:tcPr>
            <w:tcW w:w="2640" w:type="dxa"/>
            <w:tcBorders>
              <w:top w:val="nil"/>
              <w:left w:val="nil"/>
              <w:bottom w:val="single" w:sz="4" w:space="0" w:color="auto"/>
              <w:right w:val="single" w:sz="4" w:space="0" w:color="auto"/>
            </w:tcBorders>
            <w:shd w:val="clear" w:color="000000" w:fill="FFFFFF"/>
            <w:vAlign w:val="center"/>
            <w:hideMark/>
          </w:tcPr>
          <w:p w14:paraId="61E6261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50637,1</w:t>
            </w:r>
          </w:p>
        </w:tc>
        <w:tc>
          <w:tcPr>
            <w:tcW w:w="1900" w:type="dxa"/>
            <w:tcBorders>
              <w:top w:val="nil"/>
              <w:left w:val="nil"/>
              <w:bottom w:val="single" w:sz="4" w:space="0" w:color="auto"/>
              <w:right w:val="single" w:sz="4" w:space="0" w:color="auto"/>
            </w:tcBorders>
            <w:shd w:val="clear" w:color="000000" w:fill="FFFFFF"/>
            <w:vAlign w:val="center"/>
            <w:hideMark/>
          </w:tcPr>
          <w:p w14:paraId="555134C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7617A2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AECC9FF"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198C3B3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3C84C0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26187D7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1492BD9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49665,0</w:t>
            </w:r>
          </w:p>
        </w:tc>
        <w:tc>
          <w:tcPr>
            <w:tcW w:w="1860" w:type="dxa"/>
            <w:tcBorders>
              <w:top w:val="nil"/>
              <w:left w:val="nil"/>
              <w:bottom w:val="single" w:sz="8" w:space="0" w:color="auto"/>
              <w:right w:val="single" w:sz="4" w:space="0" w:color="auto"/>
            </w:tcBorders>
            <w:shd w:val="clear" w:color="000000" w:fill="FFFFFF"/>
            <w:vAlign w:val="center"/>
            <w:hideMark/>
          </w:tcPr>
          <w:p w14:paraId="5C7FFE8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w:t>
            </w:r>
          </w:p>
        </w:tc>
        <w:tc>
          <w:tcPr>
            <w:tcW w:w="2640" w:type="dxa"/>
            <w:tcBorders>
              <w:top w:val="nil"/>
              <w:left w:val="nil"/>
              <w:bottom w:val="single" w:sz="8" w:space="0" w:color="auto"/>
              <w:right w:val="single" w:sz="4" w:space="0" w:color="auto"/>
            </w:tcBorders>
            <w:shd w:val="clear" w:color="000000" w:fill="FFFFFF"/>
            <w:vAlign w:val="center"/>
            <w:hideMark/>
          </w:tcPr>
          <w:p w14:paraId="3554757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49315,9</w:t>
            </w:r>
          </w:p>
        </w:tc>
        <w:tc>
          <w:tcPr>
            <w:tcW w:w="1900" w:type="dxa"/>
            <w:tcBorders>
              <w:top w:val="nil"/>
              <w:left w:val="nil"/>
              <w:bottom w:val="single" w:sz="8" w:space="0" w:color="auto"/>
              <w:right w:val="single" w:sz="4" w:space="0" w:color="auto"/>
            </w:tcBorders>
            <w:shd w:val="clear" w:color="000000" w:fill="FFFFFF"/>
            <w:vAlign w:val="center"/>
            <w:hideMark/>
          </w:tcPr>
          <w:p w14:paraId="042BD3D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06B998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6663BA6"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90E173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C9CD805"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Оказание муниципальных образовательных услуг (выполнение работ) и обеспечение деятельности муниципальных учреждений образования</w:t>
            </w:r>
          </w:p>
        </w:tc>
        <w:tc>
          <w:tcPr>
            <w:tcW w:w="1720" w:type="dxa"/>
            <w:tcBorders>
              <w:top w:val="nil"/>
              <w:left w:val="nil"/>
              <w:bottom w:val="single" w:sz="4" w:space="0" w:color="auto"/>
              <w:right w:val="single" w:sz="4" w:space="0" w:color="auto"/>
            </w:tcBorders>
            <w:shd w:val="clear" w:color="000000" w:fill="FFFFFF"/>
            <w:vAlign w:val="center"/>
            <w:hideMark/>
          </w:tcPr>
          <w:p w14:paraId="6817FF2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7BA42BA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68707,1</w:t>
            </w:r>
          </w:p>
        </w:tc>
        <w:tc>
          <w:tcPr>
            <w:tcW w:w="1860" w:type="dxa"/>
            <w:tcBorders>
              <w:top w:val="nil"/>
              <w:left w:val="nil"/>
              <w:bottom w:val="single" w:sz="4" w:space="0" w:color="auto"/>
              <w:right w:val="single" w:sz="4" w:space="0" w:color="auto"/>
            </w:tcBorders>
            <w:shd w:val="clear" w:color="000000" w:fill="FFFFFF"/>
            <w:vAlign w:val="center"/>
            <w:hideMark/>
          </w:tcPr>
          <w:p w14:paraId="642B46C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132,8</w:t>
            </w:r>
          </w:p>
        </w:tc>
        <w:tc>
          <w:tcPr>
            <w:tcW w:w="2640" w:type="dxa"/>
            <w:tcBorders>
              <w:top w:val="nil"/>
              <w:left w:val="nil"/>
              <w:bottom w:val="single" w:sz="4" w:space="0" w:color="auto"/>
              <w:right w:val="single" w:sz="4" w:space="0" w:color="auto"/>
            </w:tcBorders>
            <w:shd w:val="clear" w:color="000000" w:fill="FFFFFF"/>
            <w:vAlign w:val="center"/>
            <w:hideMark/>
          </w:tcPr>
          <w:p w14:paraId="6B4771F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68574,3</w:t>
            </w:r>
          </w:p>
        </w:tc>
        <w:tc>
          <w:tcPr>
            <w:tcW w:w="1900" w:type="dxa"/>
            <w:tcBorders>
              <w:top w:val="nil"/>
              <w:left w:val="nil"/>
              <w:bottom w:val="single" w:sz="4" w:space="0" w:color="auto"/>
              <w:right w:val="single" w:sz="4" w:space="0" w:color="auto"/>
            </w:tcBorders>
            <w:shd w:val="clear" w:color="000000" w:fill="FFFFFF"/>
            <w:vAlign w:val="center"/>
            <w:hideMark/>
          </w:tcPr>
          <w:p w14:paraId="2EEB447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2ADF39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46EAA14"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B0B22B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53F0D3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EEB995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4F65FFE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71596,0</w:t>
            </w:r>
          </w:p>
        </w:tc>
        <w:tc>
          <w:tcPr>
            <w:tcW w:w="1860" w:type="dxa"/>
            <w:tcBorders>
              <w:top w:val="nil"/>
              <w:left w:val="nil"/>
              <w:bottom w:val="single" w:sz="4" w:space="0" w:color="auto"/>
              <w:right w:val="single" w:sz="4" w:space="0" w:color="auto"/>
            </w:tcBorders>
            <w:shd w:val="clear" w:color="000000" w:fill="FFFFFF"/>
            <w:vAlign w:val="center"/>
            <w:hideMark/>
          </w:tcPr>
          <w:p w14:paraId="17166F2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122,3</w:t>
            </w:r>
          </w:p>
        </w:tc>
        <w:tc>
          <w:tcPr>
            <w:tcW w:w="2640" w:type="dxa"/>
            <w:tcBorders>
              <w:top w:val="nil"/>
              <w:left w:val="nil"/>
              <w:bottom w:val="single" w:sz="4" w:space="0" w:color="auto"/>
              <w:right w:val="single" w:sz="4" w:space="0" w:color="auto"/>
            </w:tcBorders>
            <w:shd w:val="clear" w:color="000000" w:fill="FFFFFF"/>
            <w:vAlign w:val="center"/>
            <w:hideMark/>
          </w:tcPr>
          <w:p w14:paraId="52B3BE4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71473,7</w:t>
            </w:r>
          </w:p>
        </w:tc>
        <w:tc>
          <w:tcPr>
            <w:tcW w:w="1900" w:type="dxa"/>
            <w:tcBorders>
              <w:top w:val="nil"/>
              <w:left w:val="nil"/>
              <w:bottom w:val="single" w:sz="4" w:space="0" w:color="auto"/>
              <w:right w:val="single" w:sz="4" w:space="0" w:color="auto"/>
            </w:tcBorders>
            <w:shd w:val="clear" w:color="000000" w:fill="FFFFFF"/>
            <w:vAlign w:val="center"/>
            <w:hideMark/>
          </w:tcPr>
          <w:p w14:paraId="54988F9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BC8E10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1F56BF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47FB2F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200435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F24CD4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51E4FB9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55726,2</w:t>
            </w:r>
          </w:p>
        </w:tc>
        <w:tc>
          <w:tcPr>
            <w:tcW w:w="1860" w:type="dxa"/>
            <w:tcBorders>
              <w:top w:val="nil"/>
              <w:left w:val="nil"/>
              <w:bottom w:val="single" w:sz="4" w:space="0" w:color="auto"/>
              <w:right w:val="single" w:sz="4" w:space="0" w:color="auto"/>
            </w:tcBorders>
            <w:shd w:val="clear" w:color="000000" w:fill="FFFFFF"/>
            <w:vAlign w:val="center"/>
            <w:hideMark/>
          </w:tcPr>
          <w:p w14:paraId="5895541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3C77D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55726,2</w:t>
            </w:r>
          </w:p>
        </w:tc>
        <w:tc>
          <w:tcPr>
            <w:tcW w:w="1900" w:type="dxa"/>
            <w:tcBorders>
              <w:top w:val="nil"/>
              <w:left w:val="nil"/>
              <w:bottom w:val="single" w:sz="4" w:space="0" w:color="auto"/>
              <w:right w:val="single" w:sz="4" w:space="0" w:color="auto"/>
            </w:tcBorders>
            <w:shd w:val="clear" w:color="000000" w:fill="FFFFFF"/>
            <w:vAlign w:val="center"/>
            <w:hideMark/>
          </w:tcPr>
          <w:p w14:paraId="471CCF0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73E093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AB436B5"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F3C81E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F516A1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15EE98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131309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50637,1</w:t>
            </w:r>
          </w:p>
        </w:tc>
        <w:tc>
          <w:tcPr>
            <w:tcW w:w="1860" w:type="dxa"/>
            <w:tcBorders>
              <w:top w:val="nil"/>
              <w:left w:val="nil"/>
              <w:bottom w:val="single" w:sz="4" w:space="0" w:color="auto"/>
              <w:right w:val="single" w:sz="4" w:space="0" w:color="auto"/>
            </w:tcBorders>
            <w:shd w:val="clear" w:color="000000" w:fill="FFFFFF"/>
            <w:vAlign w:val="center"/>
            <w:hideMark/>
          </w:tcPr>
          <w:p w14:paraId="6722D1B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DD391A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50637,1</w:t>
            </w:r>
          </w:p>
        </w:tc>
        <w:tc>
          <w:tcPr>
            <w:tcW w:w="1900" w:type="dxa"/>
            <w:tcBorders>
              <w:top w:val="nil"/>
              <w:left w:val="nil"/>
              <w:bottom w:val="single" w:sz="4" w:space="0" w:color="auto"/>
              <w:right w:val="single" w:sz="4" w:space="0" w:color="auto"/>
            </w:tcBorders>
            <w:shd w:val="clear" w:color="000000" w:fill="FFFFFF"/>
            <w:vAlign w:val="center"/>
            <w:hideMark/>
          </w:tcPr>
          <w:p w14:paraId="7886798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9F1C234"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4F19685"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EA3943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47A19B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1B392E2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7BABD87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49315,9</w:t>
            </w:r>
          </w:p>
        </w:tc>
        <w:tc>
          <w:tcPr>
            <w:tcW w:w="1860" w:type="dxa"/>
            <w:tcBorders>
              <w:top w:val="nil"/>
              <w:left w:val="nil"/>
              <w:bottom w:val="single" w:sz="8" w:space="0" w:color="auto"/>
              <w:right w:val="single" w:sz="4" w:space="0" w:color="auto"/>
            </w:tcBorders>
            <w:shd w:val="clear" w:color="000000" w:fill="FFFFFF"/>
            <w:vAlign w:val="center"/>
            <w:hideMark/>
          </w:tcPr>
          <w:p w14:paraId="0A9B5E3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05792A1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49315,9</w:t>
            </w:r>
          </w:p>
        </w:tc>
        <w:tc>
          <w:tcPr>
            <w:tcW w:w="1900" w:type="dxa"/>
            <w:tcBorders>
              <w:top w:val="nil"/>
              <w:left w:val="nil"/>
              <w:bottom w:val="single" w:sz="8" w:space="0" w:color="auto"/>
              <w:right w:val="single" w:sz="4" w:space="0" w:color="auto"/>
            </w:tcBorders>
            <w:shd w:val="clear" w:color="000000" w:fill="FFFFFF"/>
            <w:vAlign w:val="center"/>
            <w:hideMark/>
          </w:tcPr>
          <w:p w14:paraId="14504EE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7EEF31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4354D7D"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28573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6.2.</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DA7A0B7"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Выявление, развитие и поддержка одарённых детей</w:t>
            </w:r>
          </w:p>
        </w:tc>
        <w:tc>
          <w:tcPr>
            <w:tcW w:w="1720" w:type="dxa"/>
            <w:tcBorders>
              <w:top w:val="nil"/>
              <w:left w:val="nil"/>
              <w:bottom w:val="single" w:sz="4" w:space="0" w:color="auto"/>
              <w:right w:val="single" w:sz="4" w:space="0" w:color="auto"/>
            </w:tcBorders>
            <w:shd w:val="clear" w:color="000000" w:fill="FFFFFF"/>
            <w:vAlign w:val="center"/>
            <w:hideMark/>
          </w:tcPr>
          <w:p w14:paraId="32CD795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0FB5489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w:t>
            </w:r>
          </w:p>
        </w:tc>
        <w:tc>
          <w:tcPr>
            <w:tcW w:w="1860" w:type="dxa"/>
            <w:tcBorders>
              <w:top w:val="nil"/>
              <w:left w:val="nil"/>
              <w:bottom w:val="single" w:sz="4" w:space="0" w:color="auto"/>
              <w:right w:val="single" w:sz="4" w:space="0" w:color="auto"/>
            </w:tcBorders>
            <w:shd w:val="clear" w:color="000000" w:fill="FFFFFF"/>
            <w:vAlign w:val="center"/>
            <w:hideMark/>
          </w:tcPr>
          <w:p w14:paraId="38AF7D7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w:t>
            </w:r>
          </w:p>
        </w:tc>
        <w:tc>
          <w:tcPr>
            <w:tcW w:w="2640" w:type="dxa"/>
            <w:tcBorders>
              <w:top w:val="nil"/>
              <w:left w:val="nil"/>
              <w:bottom w:val="single" w:sz="4" w:space="0" w:color="auto"/>
              <w:right w:val="single" w:sz="4" w:space="0" w:color="auto"/>
            </w:tcBorders>
            <w:shd w:val="clear" w:color="000000" w:fill="FFFFFF"/>
            <w:vAlign w:val="center"/>
            <w:hideMark/>
          </w:tcPr>
          <w:p w14:paraId="3F6DDEB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505855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FDA492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696354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BEA72A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C3E2E8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88B455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71F0B83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1860" w:type="dxa"/>
            <w:tcBorders>
              <w:top w:val="nil"/>
              <w:left w:val="nil"/>
              <w:bottom w:val="single" w:sz="4" w:space="0" w:color="auto"/>
              <w:right w:val="single" w:sz="4" w:space="0" w:color="auto"/>
            </w:tcBorders>
            <w:shd w:val="clear" w:color="000000" w:fill="FFFFFF"/>
            <w:vAlign w:val="center"/>
            <w:hideMark/>
          </w:tcPr>
          <w:p w14:paraId="3AD8992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27878C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1900" w:type="dxa"/>
            <w:tcBorders>
              <w:top w:val="nil"/>
              <w:left w:val="nil"/>
              <w:bottom w:val="single" w:sz="4" w:space="0" w:color="auto"/>
              <w:right w:val="single" w:sz="4" w:space="0" w:color="auto"/>
            </w:tcBorders>
            <w:shd w:val="clear" w:color="000000" w:fill="FFFFFF"/>
            <w:vAlign w:val="center"/>
            <w:hideMark/>
          </w:tcPr>
          <w:p w14:paraId="02BD938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DD16ED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9EC758D"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B86C95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CE72C0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B90FA8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43E731A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1860" w:type="dxa"/>
            <w:tcBorders>
              <w:top w:val="nil"/>
              <w:left w:val="nil"/>
              <w:bottom w:val="single" w:sz="4" w:space="0" w:color="auto"/>
              <w:right w:val="single" w:sz="4" w:space="0" w:color="auto"/>
            </w:tcBorders>
            <w:shd w:val="clear" w:color="000000" w:fill="FFFFFF"/>
            <w:vAlign w:val="center"/>
            <w:hideMark/>
          </w:tcPr>
          <w:p w14:paraId="1767D69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2640" w:type="dxa"/>
            <w:tcBorders>
              <w:top w:val="nil"/>
              <w:left w:val="nil"/>
              <w:bottom w:val="single" w:sz="4" w:space="0" w:color="auto"/>
              <w:right w:val="single" w:sz="4" w:space="0" w:color="auto"/>
            </w:tcBorders>
            <w:shd w:val="clear" w:color="000000" w:fill="FFFFFF"/>
            <w:vAlign w:val="center"/>
            <w:hideMark/>
          </w:tcPr>
          <w:p w14:paraId="05A118C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041738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9F9A99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C6FB56A"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F667EA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A16DEF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A743F9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18B91F0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1860" w:type="dxa"/>
            <w:tcBorders>
              <w:top w:val="nil"/>
              <w:left w:val="nil"/>
              <w:bottom w:val="single" w:sz="4" w:space="0" w:color="auto"/>
              <w:right w:val="single" w:sz="4" w:space="0" w:color="auto"/>
            </w:tcBorders>
            <w:shd w:val="clear" w:color="000000" w:fill="FFFFFF"/>
            <w:vAlign w:val="center"/>
            <w:hideMark/>
          </w:tcPr>
          <w:p w14:paraId="10E779A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2640" w:type="dxa"/>
            <w:tcBorders>
              <w:top w:val="nil"/>
              <w:left w:val="nil"/>
              <w:bottom w:val="single" w:sz="4" w:space="0" w:color="auto"/>
              <w:right w:val="single" w:sz="4" w:space="0" w:color="auto"/>
            </w:tcBorders>
            <w:shd w:val="clear" w:color="000000" w:fill="FFFFFF"/>
            <w:vAlign w:val="center"/>
            <w:hideMark/>
          </w:tcPr>
          <w:p w14:paraId="1B33B58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9C86B3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8C5EF0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CF2B455"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548F5D2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AF4889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229CFC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09147F2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1860" w:type="dxa"/>
            <w:tcBorders>
              <w:top w:val="nil"/>
              <w:left w:val="nil"/>
              <w:bottom w:val="single" w:sz="8" w:space="0" w:color="auto"/>
              <w:right w:val="single" w:sz="4" w:space="0" w:color="auto"/>
            </w:tcBorders>
            <w:shd w:val="clear" w:color="000000" w:fill="FFFFFF"/>
            <w:vAlign w:val="center"/>
            <w:hideMark/>
          </w:tcPr>
          <w:p w14:paraId="725EB2B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349,10</w:t>
            </w:r>
          </w:p>
        </w:tc>
        <w:tc>
          <w:tcPr>
            <w:tcW w:w="2640" w:type="dxa"/>
            <w:tcBorders>
              <w:top w:val="nil"/>
              <w:left w:val="nil"/>
              <w:bottom w:val="single" w:sz="8" w:space="0" w:color="auto"/>
              <w:right w:val="single" w:sz="4" w:space="0" w:color="auto"/>
            </w:tcBorders>
            <w:shd w:val="clear" w:color="000000" w:fill="FFFFFF"/>
            <w:vAlign w:val="center"/>
            <w:hideMark/>
          </w:tcPr>
          <w:p w14:paraId="35F9FAA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5210D38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A8F77C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C985BD5" w14:textId="77777777" w:rsidTr="00761F71">
        <w:trPr>
          <w:trHeight w:val="48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5FCECB5"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7.</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311AEB2"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мероприятия по улучшению инфраструктуры образовательных учреждений культуры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7E5CB"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E74B6E"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1210,1</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4574A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 </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99259F"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1210,1</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4547B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5DDE49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9AE9635"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7C0803C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A86880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761DED3A"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7522C51A"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51F05A2D"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0CC04133"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4691F4A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686299A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58D068E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9C53B9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8C86A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017346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5542049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1010,1</w:t>
            </w:r>
          </w:p>
        </w:tc>
        <w:tc>
          <w:tcPr>
            <w:tcW w:w="1860" w:type="dxa"/>
            <w:tcBorders>
              <w:top w:val="nil"/>
              <w:left w:val="nil"/>
              <w:bottom w:val="single" w:sz="4" w:space="0" w:color="auto"/>
              <w:right w:val="single" w:sz="4" w:space="0" w:color="auto"/>
            </w:tcBorders>
            <w:shd w:val="clear" w:color="000000" w:fill="FFFFFF"/>
            <w:vAlign w:val="center"/>
            <w:hideMark/>
          </w:tcPr>
          <w:p w14:paraId="60B634D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917351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1010,1</w:t>
            </w:r>
          </w:p>
        </w:tc>
        <w:tc>
          <w:tcPr>
            <w:tcW w:w="1900" w:type="dxa"/>
            <w:tcBorders>
              <w:top w:val="nil"/>
              <w:left w:val="nil"/>
              <w:bottom w:val="single" w:sz="4" w:space="0" w:color="auto"/>
              <w:right w:val="single" w:sz="4" w:space="0" w:color="auto"/>
            </w:tcBorders>
            <w:shd w:val="clear" w:color="000000" w:fill="FFFFFF"/>
            <w:vAlign w:val="center"/>
            <w:hideMark/>
          </w:tcPr>
          <w:p w14:paraId="1A5B8FC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5A7FE3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CC9E1F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E557FD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115789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FBF7EB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206CE7C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0D03B6A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282C87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E52102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D421FC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D8DB49A"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7EDD3C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9E29BD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5805393"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71326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200,0</w:t>
            </w:r>
          </w:p>
        </w:tc>
        <w:tc>
          <w:tcPr>
            <w:tcW w:w="1860" w:type="dxa"/>
            <w:tcBorders>
              <w:top w:val="nil"/>
              <w:left w:val="nil"/>
              <w:bottom w:val="single" w:sz="4" w:space="0" w:color="auto"/>
              <w:right w:val="single" w:sz="4" w:space="0" w:color="auto"/>
            </w:tcBorders>
            <w:shd w:val="clear" w:color="000000" w:fill="FFFFFF"/>
            <w:vAlign w:val="center"/>
            <w:hideMark/>
          </w:tcPr>
          <w:p w14:paraId="04B94FF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2640" w:type="dxa"/>
            <w:tcBorders>
              <w:top w:val="nil"/>
              <w:left w:val="nil"/>
              <w:bottom w:val="single" w:sz="4" w:space="0" w:color="auto"/>
              <w:right w:val="single" w:sz="4" w:space="0" w:color="auto"/>
            </w:tcBorders>
            <w:shd w:val="clear" w:color="000000" w:fill="FFFFFF"/>
            <w:vAlign w:val="center"/>
            <w:hideMark/>
          </w:tcPr>
          <w:p w14:paraId="543CE76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200,0</w:t>
            </w:r>
          </w:p>
        </w:tc>
        <w:tc>
          <w:tcPr>
            <w:tcW w:w="1900" w:type="dxa"/>
            <w:tcBorders>
              <w:top w:val="nil"/>
              <w:left w:val="nil"/>
              <w:bottom w:val="single" w:sz="4" w:space="0" w:color="auto"/>
              <w:right w:val="single" w:sz="4" w:space="0" w:color="auto"/>
            </w:tcBorders>
            <w:shd w:val="clear" w:color="000000" w:fill="FFFFFF"/>
            <w:vAlign w:val="center"/>
            <w:hideMark/>
          </w:tcPr>
          <w:p w14:paraId="3F8566B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BC2DC6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260FC0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05674D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FCDA13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EAF9D6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235E54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1860" w:type="dxa"/>
            <w:tcBorders>
              <w:top w:val="nil"/>
              <w:left w:val="nil"/>
              <w:bottom w:val="single" w:sz="4" w:space="0" w:color="auto"/>
              <w:right w:val="single" w:sz="4" w:space="0" w:color="auto"/>
            </w:tcBorders>
            <w:shd w:val="clear" w:color="000000" w:fill="FFFFFF"/>
            <w:vAlign w:val="center"/>
            <w:hideMark/>
          </w:tcPr>
          <w:p w14:paraId="78AAFBA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2640" w:type="dxa"/>
            <w:tcBorders>
              <w:top w:val="nil"/>
              <w:left w:val="nil"/>
              <w:bottom w:val="single" w:sz="4" w:space="0" w:color="auto"/>
              <w:right w:val="single" w:sz="4" w:space="0" w:color="auto"/>
            </w:tcBorders>
            <w:shd w:val="clear" w:color="000000" w:fill="FFFFFF"/>
            <w:vAlign w:val="center"/>
            <w:hideMark/>
          </w:tcPr>
          <w:p w14:paraId="52866FA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1900" w:type="dxa"/>
            <w:tcBorders>
              <w:top w:val="nil"/>
              <w:left w:val="nil"/>
              <w:bottom w:val="single" w:sz="4" w:space="0" w:color="auto"/>
              <w:right w:val="single" w:sz="4" w:space="0" w:color="auto"/>
            </w:tcBorders>
            <w:shd w:val="clear" w:color="000000" w:fill="FFFFFF"/>
            <w:vAlign w:val="center"/>
            <w:hideMark/>
          </w:tcPr>
          <w:p w14:paraId="0A76E02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D81A9E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24B7DA5"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1DB1A05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25FFBF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775344C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508313C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1860" w:type="dxa"/>
            <w:tcBorders>
              <w:top w:val="nil"/>
              <w:left w:val="nil"/>
              <w:bottom w:val="single" w:sz="8" w:space="0" w:color="auto"/>
              <w:right w:val="single" w:sz="4" w:space="0" w:color="auto"/>
            </w:tcBorders>
            <w:shd w:val="clear" w:color="000000" w:fill="FFFFFF"/>
            <w:vAlign w:val="center"/>
            <w:hideMark/>
          </w:tcPr>
          <w:p w14:paraId="4F9BD3F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2640" w:type="dxa"/>
            <w:tcBorders>
              <w:top w:val="nil"/>
              <w:left w:val="nil"/>
              <w:bottom w:val="single" w:sz="8" w:space="0" w:color="auto"/>
              <w:right w:val="single" w:sz="4" w:space="0" w:color="auto"/>
            </w:tcBorders>
            <w:shd w:val="clear" w:color="000000" w:fill="FFFFFF"/>
            <w:vAlign w:val="center"/>
            <w:hideMark/>
          </w:tcPr>
          <w:p w14:paraId="281FE74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0,0</w:t>
            </w:r>
          </w:p>
        </w:tc>
        <w:tc>
          <w:tcPr>
            <w:tcW w:w="1900" w:type="dxa"/>
            <w:tcBorders>
              <w:top w:val="nil"/>
              <w:left w:val="nil"/>
              <w:bottom w:val="single" w:sz="8" w:space="0" w:color="auto"/>
              <w:right w:val="single" w:sz="4" w:space="0" w:color="auto"/>
            </w:tcBorders>
            <w:shd w:val="clear" w:color="000000" w:fill="FFFFFF"/>
            <w:vAlign w:val="center"/>
            <w:hideMark/>
          </w:tcPr>
          <w:p w14:paraId="6AF75C6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EA02F8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6C1AFC9"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520009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7C3EFB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Приобретение музыкальных инструментов</w:t>
            </w:r>
          </w:p>
        </w:tc>
        <w:tc>
          <w:tcPr>
            <w:tcW w:w="1720" w:type="dxa"/>
            <w:tcBorders>
              <w:top w:val="nil"/>
              <w:left w:val="nil"/>
              <w:bottom w:val="single" w:sz="4" w:space="0" w:color="auto"/>
              <w:right w:val="single" w:sz="4" w:space="0" w:color="auto"/>
            </w:tcBorders>
            <w:shd w:val="clear" w:color="000000" w:fill="FFFFFF"/>
            <w:vAlign w:val="center"/>
            <w:hideMark/>
          </w:tcPr>
          <w:p w14:paraId="22D0C65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3E5565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1010,1</w:t>
            </w:r>
          </w:p>
        </w:tc>
        <w:tc>
          <w:tcPr>
            <w:tcW w:w="1860" w:type="dxa"/>
            <w:tcBorders>
              <w:top w:val="nil"/>
              <w:left w:val="nil"/>
              <w:bottom w:val="single" w:sz="4" w:space="0" w:color="auto"/>
              <w:right w:val="single" w:sz="4" w:space="0" w:color="auto"/>
            </w:tcBorders>
            <w:shd w:val="clear" w:color="000000" w:fill="FFFFFF"/>
            <w:vAlign w:val="center"/>
            <w:hideMark/>
          </w:tcPr>
          <w:p w14:paraId="6D310D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DEB2E6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1010,1</w:t>
            </w:r>
          </w:p>
        </w:tc>
        <w:tc>
          <w:tcPr>
            <w:tcW w:w="1900" w:type="dxa"/>
            <w:tcBorders>
              <w:top w:val="nil"/>
              <w:left w:val="nil"/>
              <w:bottom w:val="single" w:sz="4" w:space="0" w:color="auto"/>
              <w:right w:val="single" w:sz="4" w:space="0" w:color="auto"/>
            </w:tcBorders>
            <w:shd w:val="clear" w:color="000000" w:fill="FFFFFF"/>
            <w:vAlign w:val="center"/>
            <w:hideMark/>
          </w:tcPr>
          <w:p w14:paraId="125F7FBB"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4B3F4C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E8541B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F818ED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852436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6F1543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63395F0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AFEA81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68273F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55A676E8"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E2C8F6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851312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936323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F30443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9B4BCB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75B91C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200</w:t>
            </w:r>
          </w:p>
        </w:tc>
        <w:tc>
          <w:tcPr>
            <w:tcW w:w="1860" w:type="dxa"/>
            <w:tcBorders>
              <w:top w:val="nil"/>
              <w:left w:val="nil"/>
              <w:bottom w:val="single" w:sz="4" w:space="0" w:color="auto"/>
              <w:right w:val="single" w:sz="4" w:space="0" w:color="auto"/>
            </w:tcBorders>
            <w:shd w:val="clear" w:color="000000" w:fill="FFFFFF"/>
            <w:vAlign w:val="center"/>
            <w:hideMark/>
          </w:tcPr>
          <w:p w14:paraId="5995165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786C92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200</w:t>
            </w:r>
          </w:p>
        </w:tc>
        <w:tc>
          <w:tcPr>
            <w:tcW w:w="1900" w:type="dxa"/>
            <w:tcBorders>
              <w:top w:val="nil"/>
              <w:left w:val="nil"/>
              <w:bottom w:val="single" w:sz="4" w:space="0" w:color="auto"/>
              <w:right w:val="single" w:sz="4" w:space="0" w:color="auto"/>
            </w:tcBorders>
            <w:shd w:val="clear" w:color="000000" w:fill="FFFFFF"/>
            <w:vAlign w:val="center"/>
            <w:hideMark/>
          </w:tcPr>
          <w:p w14:paraId="18E04DF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01CB4C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64EFDA3" w14:textId="77777777" w:rsidTr="00761F71">
        <w:trPr>
          <w:trHeight w:val="270"/>
        </w:trPr>
        <w:tc>
          <w:tcPr>
            <w:tcW w:w="1280" w:type="dxa"/>
            <w:vMerge/>
            <w:tcBorders>
              <w:top w:val="nil"/>
              <w:left w:val="single" w:sz="4" w:space="0" w:color="auto"/>
              <w:bottom w:val="single" w:sz="8" w:space="0" w:color="000000"/>
              <w:right w:val="single" w:sz="4" w:space="0" w:color="auto"/>
            </w:tcBorders>
            <w:vAlign w:val="center"/>
            <w:hideMark/>
          </w:tcPr>
          <w:p w14:paraId="7DD6A73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ED9B5D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1227A7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2C1BE6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860" w:type="dxa"/>
            <w:tcBorders>
              <w:top w:val="nil"/>
              <w:left w:val="nil"/>
              <w:bottom w:val="single" w:sz="4" w:space="0" w:color="auto"/>
              <w:right w:val="single" w:sz="4" w:space="0" w:color="auto"/>
            </w:tcBorders>
            <w:shd w:val="clear" w:color="000000" w:fill="FFFFFF"/>
            <w:vAlign w:val="center"/>
            <w:hideMark/>
          </w:tcPr>
          <w:p w14:paraId="6DB2BA8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4" w:space="0" w:color="auto"/>
              <w:right w:val="single" w:sz="4" w:space="0" w:color="auto"/>
            </w:tcBorders>
            <w:shd w:val="clear" w:color="000000" w:fill="FFFFFF"/>
            <w:vAlign w:val="center"/>
            <w:hideMark/>
          </w:tcPr>
          <w:p w14:paraId="7CABAF7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900" w:type="dxa"/>
            <w:tcBorders>
              <w:top w:val="nil"/>
              <w:left w:val="nil"/>
              <w:bottom w:val="single" w:sz="4" w:space="0" w:color="auto"/>
              <w:right w:val="single" w:sz="4" w:space="0" w:color="auto"/>
            </w:tcBorders>
            <w:shd w:val="clear" w:color="000000" w:fill="FFFFFF"/>
            <w:vAlign w:val="center"/>
            <w:hideMark/>
          </w:tcPr>
          <w:p w14:paraId="6176D54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6E0BA1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9CD067E" w14:textId="77777777" w:rsidTr="00761F71">
        <w:trPr>
          <w:trHeight w:val="405"/>
        </w:trPr>
        <w:tc>
          <w:tcPr>
            <w:tcW w:w="1280" w:type="dxa"/>
            <w:vMerge/>
            <w:tcBorders>
              <w:top w:val="nil"/>
              <w:left w:val="single" w:sz="4" w:space="0" w:color="auto"/>
              <w:bottom w:val="single" w:sz="8" w:space="0" w:color="000000"/>
              <w:right w:val="single" w:sz="4" w:space="0" w:color="auto"/>
            </w:tcBorders>
            <w:vAlign w:val="center"/>
            <w:hideMark/>
          </w:tcPr>
          <w:p w14:paraId="6F65196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48D41D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0A22B2E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70357EA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860" w:type="dxa"/>
            <w:tcBorders>
              <w:top w:val="nil"/>
              <w:left w:val="nil"/>
              <w:bottom w:val="single" w:sz="8" w:space="0" w:color="auto"/>
              <w:right w:val="single" w:sz="4" w:space="0" w:color="auto"/>
            </w:tcBorders>
            <w:shd w:val="clear" w:color="000000" w:fill="FFFFFF"/>
            <w:vAlign w:val="center"/>
            <w:hideMark/>
          </w:tcPr>
          <w:p w14:paraId="4F481AB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8" w:space="0" w:color="auto"/>
              <w:right w:val="single" w:sz="4" w:space="0" w:color="auto"/>
            </w:tcBorders>
            <w:shd w:val="clear" w:color="000000" w:fill="FFFFFF"/>
            <w:vAlign w:val="center"/>
            <w:hideMark/>
          </w:tcPr>
          <w:p w14:paraId="1C34CC4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900" w:type="dxa"/>
            <w:tcBorders>
              <w:top w:val="nil"/>
              <w:left w:val="nil"/>
              <w:bottom w:val="single" w:sz="8" w:space="0" w:color="auto"/>
              <w:right w:val="single" w:sz="4" w:space="0" w:color="auto"/>
            </w:tcBorders>
            <w:shd w:val="clear" w:color="000000" w:fill="FFFFFF"/>
            <w:vAlign w:val="center"/>
            <w:hideMark/>
          </w:tcPr>
          <w:p w14:paraId="308E4AD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DD9DBA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996B94E" w14:textId="77777777" w:rsidTr="00761F71">
        <w:trPr>
          <w:trHeight w:val="54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97EBB4F"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8.</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DE48DA2"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поддержка и развитие традиционной народной культуры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1A41B7"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7D65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C748D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42034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8368F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95FC1B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295B54C"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264FD7E7"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01A886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74F03FFE"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3FD3EC4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401C6D7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1DA0F40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42BEA36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268FB81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6F9DB5E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459233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AA9B41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B6F144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6F6A930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6986C3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07C0B4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1C9EE2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AC2009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D722E2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0591A1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54B475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3FBA92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1895C0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3F555B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5E620A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587F71F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C4425F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57E6D00"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306186C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87D513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AA2B18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7E8096F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62CCAF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F74218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5380FA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2BDC6C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B87FCCE" w14:textId="77777777" w:rsidTr="00761F71">
        <w:trPr>
          <w:trHeight w:val="285"/>
        </w:trPr>
        <w:tc>
          <w:tcPr>
            <w:tcW w:w="1280" w:type="dxa"/>
            <w:vMerge/>
            <w:tcBorders>
              <w:top w:val="nil"/>
              <w:left w:val="single" w:sz="4" w:space="0" w:color="auto"/>
              <w:bottom w:val="single" w:sz="8" w:space="0" w:color="000000"/>
              <w:right w:val="single" w:sz="4" w:space="0" w:color="auto"/>
            </w:tcBorders>
            <w:vAlign w:val="center"/>
            <w:hideMark/>
          </w:tcPr>
          <w:p w14:paraId="2E2843C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9BD44F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D0CAF58"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7AAFB27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15E3D7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76A08E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9E36E1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504283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8444832"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3AFA4C7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F54651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53B6365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104F501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4DBF795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459DC36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505F5D3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587729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572F988" w14:textId="77777777" w:rsidTr="00761F71">
        <w:trPr>
          <w:trHeight w:val="30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E92A6AB"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 xml:space="preserve">9. </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B10B54D"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прочие мероприятия в сфере культуры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083A3E"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AF2C53"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393454,8</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4430C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387544,1</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10778B"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5910,7</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C6F85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D31400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BBE5C83" w14:textId="77777777" w:rsidTr="00761F71">
        <w:trPr>
          <w:trHeight w:val="525"/>
        </w:trPr>
        <w:tc>
          <w:tcPr>
            <w:tcW w:w="1280" w:type="dxa"/>
            <w:vMerge/>
            <w:tcBorders>
              <w:top w:val="nil"/>
              <w:left w:val="single" w:sz="4" w:space="0" w:color="auto"/>
              <w:bottom w:val="single" w:sz="8" w:space="0" w:color="000000"/>
              <w:right w:val="single" w:sz="4" w:space="0" w:color="auto"/>
            </w:tcBorders>
            <w:vAlign w:val="center"/>
            <w:hideMark/>
          </w:tcPr>
          <w:p w14:paraId="16DBA2D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302A9B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183566EA"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53B9D089"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1A820B16"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09F01360"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5A240F2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467589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6356F2B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0F00E9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46D952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AFF8CC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58C95E9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381840,7</w:t>
            </w:r>
          </w:p>
        </w:tc>
        <w:tc>
          <w:tcPr>
            <w:tcW w:w="1860" w:type="dxa"/>
            <w:tcBorders>
              <w:top w:val="nil"/>
              <w:left w:val="nil"/>
              <w:bottom w:val="single" w:sz="4" w:space="0" w:color="auto"/>
              <w:right w:val="single" w:sz="4" w:space="0" w:color="auto"/>
            </w:tcBorders>
            <w:shd w:val="clear" w:color="000000" w:fill="FFFFFF"/>
            <w:vAlign w:val="center"/>
            <w:hideMark/>
          </w:tcPr>
          <w:p w14:paraId="403E1FE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377842,1</w:t>
            </w:r>
          </w:p>
        </w:tc>
        <w:tc>
          <w:tcPr>
            <w:tcW w:w="2640" w:type="dxa"/>
            <w:tcBorders>
              <w:top w:val="nil"/>
              <w:left w:val="nil"/>
              <w:bottom w:val="single" w:sz="4" w:space="0" w:color="auto"/>
              <w:right w:val="single" w:sz="4" w:space="0" w:color="auto"/>
            </w:tcBorders>
            <w:shd w:val="clear" w:color="000000" w:fill="FFFFFF"/>
            <w:vAlign w:val="center"/>
            <w:hideMark/>
          </w:tcPr>
          <w:p w14:paraId="2A5A5CA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3998,6</w:t>
            </w:r>
          </w:p>
        </w:tc>
        <w:tc>
          <w:tcPr>
            <w:tcW w:w="1900" w:type="dxa"/>
            <w:tcBorders>
              <w:top w:val="nil"/>
              <w:left w:val="nil"/>
              <w:bottom w:val="single" w:sz="4" w:space="0" w:color="auto"/>
              <w:right w:val="single" w:sz="4" w:space="0" w:color="auto"/>
            </w:tcBorders>
            <w:shd w:val="clear" w:color="000000" w:fill="FFFFFF"/>
            <w:vAlign w:val="center"/>
            <w:hideMark/>
          </w:tcPr>
          <w:p w14:paraId="67A1189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A38E28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4100D3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9AA2DA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0A5101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768233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011AF5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11614,1</w:t>
            </w:r>
          </w:p>
        </w:tc>
        <w:tc>
          <w:tcPr>
            <w:tcW w:w="1860" w:type="dxa"/>
            <w:tcBorders>
              <w:top w:val="nil"/>
              <w:left w:val="nil"/>
              <w:bottom w:val="single" w:sz="4" w:space="0" w:color="auto"/>
              <w:right w:val="single" w:sz="4" w:space="0" w:color="auto"/>
            </w:tcBorders>
            <w:shd w:val="clear" w:color="000000" w:fill="FFFFFF"/>
            <w:vAlign w:val="center"/>
            <w:hideMark/>
          </w:tcPr>
          <w:p w14:paraId="0258765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9702</w:t>
            </w:r>
          </w:p>
        </w:tc>
        <w:tc>
          <w:tcPr>
            <w:tcW w:w="2640" w:type="dxa"/>
            <w:tcBorders>
              <w:top w:val="nil"/>
              <w:left w:val="nil"/>
              <w:bottom w:val="single" w:sz="4" w:space="0" w:color="auto"/>
              <w:right w:val="single" w:sz="4" w:space="0" w:color="auto"/>
            </w:tcBorders>
            <w:shd w:val="clear" w:color="000000" w:fill="FFFFFF"/>
            <w:vAlign w:val="center"/>
            <w:hideMark/>
          </w:tcPr>
          <w:p w14:paraId="16C1804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1912,1</w:t>
            </w:r>
          </w:p>
        </w:tc>
        <w:tc>
          <w:tcPr>
            <w:tcW w:w="1900" w:type="dxa"/>
            <w:tcBorders>
              <w:top w:val="nil"/>
              <w:left w:val="nil"/>
              <w:bottom w:val="single" w:sz="4" w:space="0" w:color="auto"/>
              <w:right w:val="single" w:sz="4" w:space="0" w:color="auto"/>
            </w:tcBorders>
            <w:shd w:val="clear" w:color="000000" w:fill="FFFFFF"/>
            <w:vAlign w:val="center"/>
            <w:hideMark/>
          </w:tcPr>
          <w:p w14:paraId="1863663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854460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EB8421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6D6F64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FB1F33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8CBF8B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3410803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781440C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C06215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52398A4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47A9BD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58FE88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DCD64A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B9AEF9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1E5A7E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2266358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620979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B647F5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0976976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59C3AF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5AD7C15"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2CD977F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DDBF34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6A0FEB1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7FBBA3F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5C8DC17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4544264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627D848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451155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B077F93"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B7E0FA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E2BC507"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Центр культурного развития в пгт. Шахтёрск</w:t>
            </w:r>
          </w:p>
        </w:tc>
        <w:tc>
          <w:tcPr>
            <w:tcW w:w="1720" w:type="dxa"/>
            <w:tcBorders>
              <w:top w:val="nil"/>
              <w:left w:val="nil"/>
              <w:bottom w:val="single" w:sz="4" w:space="0" w:color="auto"/>
              <w:right w:val="single" w:sz="4" w:space="0" w:color="auto"/>
            </w:tcBorders>
            <w:shd w:val="clear" w:color="000000" w:fill="FFFFFF"/>
            <w:vAlign w:val="center"/>
            <w:hideMark/>
          </w:tcPr>
          <w:p w14:paraId="40324FF8"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6532C04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381658,7</w:t>
            </w:r>
          </w:p>
        </w:tc>
        <w:tc>
          <w:tcPr>
            <w:tcW w:w="1860" w:type="dxa"/>
            <w:tcBorders>
              <w:top w:val="nil"/>
              <w:left w:val="nil"/>
              <w:bottom w:val="single" w:sz="4" w:space="0" w:color="auto"/>
              <w:right w:val="single" w:sz="4" w:space="0" w:color="auto"/>
            </w:tcBorders>
            <w:shd w:val="clear" w:color="000000" w:fill="FFFFFF"/>
            <w:vAlign w:val="center"/>
            <w:hideMark/>
          </w:tcPr>
          <w:p w14:paraId="6708105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377842,1</w:t>
            </w:r>
          </w:p>
        </w:tc>
        <w:tc>
          <w:tcPr>
            <w:tcW w:w="2640" w:type="dxa"/>
            <w:tcBorders>
              <w:top w:val="nil"/>
              <w:left w:val="nil"/>
              <w:bottom w:val="single" w:sz="4" w:space="0" w:color="auto"/>
              <w:right w:val="single" w:sz="4" w:space="0" w:color="auto"/>
            </w:tcBorders>
            <w:shd w:val="clear" w:color="000000" w:fill="FFFFFF"/>
            <w:vAlign w:val="center"/>
            <w:hideMark/>
          </w:tcPr>
          <w:p w14:paraId="3B6755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3816,6</w:t>
            </w:r>
          </w:p>
        </w:tc>
        <w:tc>
          <w:tcPr>
            <w:tcW w:w="1900" w:type="dxa"/>
            <w:tcBorders>
              <w:top w:val="nil"/>
              <w:left w:val="nil"/>
              <w:bottom w:val="single" w:sz="4" w:space="0" w:color="auto"/>
              <w:right w:val="single" w:sz="4" w:space="0" w:color="auto"/>
            </w:tcBorders>
            <w:shd w:val="clear" w:color="000000" w:fill="FFFFFF"/>
            <w:vAlign w:val="center"/>
            <w:hideMark/>
          </w:tcPr>
          <w:p w14:paraId="0655AF9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03EF9F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2D07B6F"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9B5E8E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2B45F6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CBCAD7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7D5766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9342,9</w:t>
            </w:r>
          </w:p>
        </w:tc>
        <w:tc>
          <w:tcPr>
            <w:tcW w:w="1860" w:type="dxa"/>
            <w:tcBorders>
              <w:top w:val="nil"/>
              <w:left w:val="nil"/>
              <w:bottom w:val="single" w:sz="4" w:space="0" w:color="auto"/>
              <w:right w:val="single" w:sz="4" w:space="0" w:color="auto"/>
            </w:tcBorders>
            <w:shd w:val="clear" w:color="000000" w:fill="FFFFFF"/>
            <w:vAlign w:val="center"/>
            <w:hideMark/>
          </w:tcPr>
          <w:p w14:paraId="1D0FA5A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7508,6</w:t>
            </w:r>
          </w:p>
        </w:tc>
        <w:tc>
          <w:tcPr>
            <w:tcW w:w="2640" w:type="dxa"/>
            <w:tcBorders>
              <w:top w:val="nil"/>
              <w:left w:val="nil"/>
              <w:bottom w:val="single" w:sz="4" w:space="0" w:color="auto"/>
              <w:right w:val="single" w:sz="4" w:space="0" w:color="auto"/>
            </w:tcBorders>
            <w:shd w:val="clear" w:color="000000" w:fill="FFFFFF"/>
            <w:vAlign w:val="center"/>
            <w:hideMark/>
          </w:tcPr>
          <w:p w14:paraId="7C5205B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1834,3</w:t>
            </w:r>
          </w:p>
        </w:tc>
        <w:tc>
          <w:tcPr>
            <w:tcW w:w="1900" w:type="dxa"/>
            <w:tcBorders>
              <w:top w:val="nil"/>
              <w:left w:val="nil"/>
              <w:bottom w:val="single" w:sz="4" w:space="0" w:color="auto"/>
              <w:right w:val="single" w:sz="4" w:space="0" w:color="auto"/>
            </w:tcBorders>
            <w:shd w:val="clear" w:color="000000" w:fill="FFFFFF"/>
            <w:vAlign w:val="center"/>
            <w:hideMark/>
          </w:tcPr>
          <w:p w14:paraId="71B199A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560EF7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4F8D1C7"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31C0FD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6978B2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EC178C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3F42A06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7A10D89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3525A7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965953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91A674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75F7EED"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894A7F7"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9FCA56B"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C62C8E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4C2D16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50E894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59670F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7783B2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A81F9F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8BF2F69"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35953027"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7650AC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A5B607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5E91805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0EF556C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750F13F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5E7CE3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83E4A8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3925F8F"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98A928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4234404"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Выполнение строительно- монтажных работ </w:t>
            </w:r>
          </w:p>
        </w:tc>
        <w:tc>
          <w:tcPr>
            <w:tcW w:w="1720" w:type="dxa"/>
            <w:tcBorders>
              <w:top w:val="nil"/>
              <w:left w:val="nil"/>
              <w:bottom w:val="single" w:sz="4" w:space="0" w:color="auto"/>
              <w:right w:val="single" w:sz="4" w:space="0" w:color="auto"/>
            </w:tcBorders>
            <w:shd w:val="clear" w:color="000000" w:fill="FFFFFF"/>
            <w:vAlign w:val="center"/>
            <w:hideMark/>
          </w:tcPr>
          <w:p w14:paraId="17F52F8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342D6BB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D8945B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6450E5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2451A8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017292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482CA60"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168D92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E60603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258527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3161287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2261,2</w:t>
            </w:r>
          </w:p>
        </w:tc>
        <w:tc>
          <w:tcPr>
            <w:tcW w:w="1860" w:type="dxa"/>
            <w:tcBorders>
              <w:top w:val="nil"/>
              <w:left w:val="nil"/>
              <w:bottom w:val="single" w:sz="4" w:space="0" w:color="auto"/>
              <w:right w:val="single" w:sz="4" w:space="0" w:color="auto"/>
            </w:tcBorders>
            <w:shd w:val="clear" w:color="000000" w:fill="FFFFFF"/>
            <w:vAlign w:val="center"/>
            <w:hideMark/>
          </w:tcPr>
          <w:p w14:paraId="775AAA7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2193,4</w:t>
            </w:r>
          </w:p>
        </w:tc>
        <w:tc>
          <w:tcPr>
            <w:tcW w:w="2640" w:type="dxa"/>
            <w:tcBorders>
              <w:top w:val="nil"/>
              <w:left w:val="nil"/>
              <w:bottom w:val="single" w:sz="4" w:space="0" w:color="auto"/>
              <w:right w:val="single" w:sz="4" w:space="0" w:color="auto"/>
            </w:tcBorders>
            <w:shd w:val="clear" w:color="000000" w:fill="FFFFFF"/>
            <w:vAlign w:val="center"/>
            <w:hideMark/>
          </w:tcPr>
          <w:p w14:paraId="6C4A38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67,8</w:t>
            </w:r>
          </w:p>
        </w:tc>
        <w:tc>
          <w:tcPr>
            <w:tcW w:w="1900" w:type="dxa"/>
            <w:tcBorders>
              <w:top w:val="nil"/>
              <w:left w:val="nil"/>
              <w:bottom w:val="single" w:sz="4" w:space="0" w:color="auto"/>
              <w:right w:val="single" w:sz="4" w:space="0" w:color="auto"/>
            </w:tcBorders>
            <w:shd w:val="clear" w:color="000000" w:fill="FFFFFF"/>
            <w:vAlign w:val="center"/>
            <w:hideMark/>
          </w:tcPr>
          <w:p w14:paraId="765513C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8E4970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E86CA9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89A8EC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C635FB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B5B2ADA"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438791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2F8518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B5B9D5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4B0573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C0ECAC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856E7EF"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4165AC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8A50AA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E96E01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5D1FC55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6E3A06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58CA56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FB1ECB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7D2AD8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8E14DFF"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590C8CE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1861B8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20DC2C25"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3996503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568F765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58BAC75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107DF3C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AFDE25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9D76869"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679E50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D555DD8"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Оснащение Центра культурного развития в пгт. Шахтёрск</w:t>
            </w:r>
          </w:p>
        </w:tc>
        <w:tc>
          <w:tcPr>
            <w:tcW w:w="1720" w:type="dxa"/>
            <w:tcBorders>
              <w:top w:val="nil"/>
              <w:left w:val="nil"/>
              <w:bottom w:val="single" w:sz="4" w:space="0" w:color="auto"/>
              <w:right w:val="single" w:sz="4" w:space="0" w:color="auto"/>
            </w:tcBorders>
            <w:shd w:val="clear" w:color="000000" w:fill="FFFFFF"/>
            <w:vAlign w:val="center"/>
            <w:hideMark/>
          </w:tcPr>
          <w:p w14:paraId="5EFE08C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52A4787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0AAD43F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4154E6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06E4A1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21D51C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56AD942"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27CD3633"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6A502E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36CBFC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7E0695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w:t>
            </w:r>
          </w:p>
        </w:tc>
        <w:tc>
          <w:tcPr>
            <w:tcW w:w="1860" w:type="dxa"/>
            <w:tcBorders>
              <w:top w:val="nil"/>
              <w:left w:val="nil"/>
              <w:bottom w:val="single" w:sz="4" w:space="0" w:color="auto"/>
              <w:right w:val="single" w:sz="4" w:space="0" w:color="auto"/>
            </w:tcBorders>
            <w:shd w:val="clear" w:color="000000" w:fill="FFFFFF"/>
            <w:vAlign w:val="center"/>
            <w:hideMark/>
          </w:tcPr>
          <w:p w14:paraId="5DAFB47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8AC3FF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w:t>
            </w:r>
          </w:p>
        </w:tc>
        <w:tc>
          <w:tcPr>
            <w:tcW w:w="1900" w:type="dxa"/>
            <w:tcBorders>
              <w:top w:val="nil"/>
              <w:left w:val="nil"/>
              <w:bottom w:val="single" w:sz="4" w:space="0" w:color="auto"/>
              <w:right w:val="single" w:sz="4" w:space="0" w:color="auto"/>
            </w:tcBorders>
            <w:shd w:val="clear" w:color="000000" w:fill="FFFFFF"/>
            <w:vAlign w:val="center"/>
            <w:hideMark/>
          </w:tcPr>
          <w:p w14:paraId="431F63D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645F8E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29E44C8"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4F1DB847"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2336CE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9E6F14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3BC4071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A4FE6D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165709B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41C7BE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3C9751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652E2A4"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5CC17A8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5859C8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1D1BB1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1602F3A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0A499A5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4B2EB8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F0341F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B05532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A0775A8"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64CD9C9F"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EFE611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FDFADA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0316F5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22E29FE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6B1C8C5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41403A3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806701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5B0E7BA"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B396A3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9.2.</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4ABFAE6"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Оснащение сельских домов культуры и клубов</w:t>
            </w:r>
          </w:p>
        </w:tc>
        <w:tc>
          <w:tcPr>
            <w:tcW w:w="1720" w:type="dxa"/>
            <w:tcBorders>
              <w:top w:val="nil"/>
              <w:left w:val="nil"/>
              <w:bottom w:val="single" w:sz="4" w:space="0" w:color="auto"/>
              <w:right w:val="single" w:sz="4" w:space="0" w:color="auto"/>
            </w:tcBorders>
            <w:shd w:val="clear" w:color="000000" w:fill="FFFFFF"/>
            <w:vAlign w:val="center"/>
            <w:hideMark/>
          </w:tcPr>
          <w:p w14:paraId="14C5114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67340AA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182</w:t>
            </w:r>
          </w:p>
        </w:tc>
        <w:tc>
          <w:tcPr>
            <w:tcW w:w="1860" w:type="dxa"/>
            <w:tcBorders>
              <w:top w:val="nil"/>
              <w:left w:val="nil"/>
              <w:bottom w:val="single" w:sz="4" w:space="0" w:color="auto"/>
              <w:right w:val="single" w:sz="4" w:space="0" w:color="auto"/>
            </w:tcBorders>
            <w:shd w:val="clear" w:color="000000" w:fill="FFFFFF"/>
            <w:vAlign w:val="center"/>
            <w:hideMark/>
          </w:tcPr>
          <w:p w14:paraId="5289CEA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BC9038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182</w:t>
            </w:r>
          </w:p>
        </w:tc>
        <w:tc>
          <w:tcPr>
            <w:tcW w:w="1900" w:type="dxa"/>
            <w:tcBorders>
              <w:top w:val="nil"/>
              <w:left w:val="nil"/>
              <w:bottom w:val="single" w:sz="4" w:space="0" w:color="auto"/>
              <w:right w:val="single" w:sz="4" w:space="0" w:color="auto"/>
            </w:tcBorders>
            <w:shd w:val="clear" w:color="000000" w:fill="FFFFFF"/>
            <w:vAlign w:val="center"/>
            <w:hideMark/>
          </w:tcPr>
          <w:p w14:paraId="39983FD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0D6A627"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EF3BB9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4EB6C84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52F03D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7B449F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2A858AC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029C12B"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CE4766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239EF07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37C9F3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3242776"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7718BA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A07EEE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D65985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6D9336A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860" w:type="dxa"/>
            <w:tcBorders>
              <w:top w:val="nil"/>
              <w:left w:val="nil"/>
              <w:bottom w:val="single" w:sz="4" w:space="0" w:color="auto"/>
              <w:right w:val="single" w:sz="4" w:space="0" w:color="auto"/>
            </w:tcBorders>
            <w:shd w:val="clear" w:color="000000" w:fill="FFFFFF"/>
            <w:vAlign w:val="center"/>
            <w:hideMark/>
          </w:tcPr>
          <w:p w14:paraId="43A54D4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793AE0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900" w:type="dxa"/>
            <w:tcBorders>
              <w:top w:val="nil"/>
              <w:left w:val="nil"/>
              <w:bottom w:val="single" w:sz="4" w:space="0" w:color="auto"/>
              <w:right w:val="single" w:sz="4" w:space="0" w:color="auto"/>
            </w:tcBorders>
            <w:shd w:val="clear" w:color="000000" w:fill="FFFFFF"/>
            <w:vAlign w:val="center"/>
            <w:hideMark/>
          </w:tcPr>
          <w:p w14:paraId="37885D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5665DA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7E05EC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D0AB88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F54F02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88DBFFD"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710B332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860" w:type="dxa"/>
            <w:tcBorders>
              <w:top w:val="nil"/>
              <w:left w:val="nil"/>
              <w:bottom w:val="single" w:sz="4" w:space="0" w:color="auto"/>
              <w:right w:val="single" w:sz="4" w:space="0" w:color="auto"/>
            </w:tcBorders>
            <w:shd w:val="clear" w:color="000000" w:fill="FFFFFF"/>
            <w:vAlign w:val="center"/>
            <w:hideMark/>
          </w:tcPr>
          <w:p w14:paraId="55B7900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E1D436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900" w:type="dxa"/>
            <w:tcBorders>
              <w:top w:val="nil"/>
              <w:left w:val="nil"/>
              <w:bottom w:val="single" w:sz="4" w:space="0" w:color="auto"/>
              <w:right w:val="single" w:sz="4" w:space="0" w:color="auto"/>
            </w:tcBorders>
            <w:shd w:val="clear" w:color="000000" w:fill="FFFFFF"/>
            <w:vAlign w:val="center"/>
            <w:hideMark/>
          </w:tcPr>
          <w:p w14:paraId="43B048C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CE492C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726454C"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5A184E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074BF7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9E192B1"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1DC56A1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860" w:type="dxa"/>
            <w:tcBorders>
              <w:top w:val="nil"/>
              <w:left w:val="nil"/>
              <w:bottom w:val="single" w:sz="8" w:space="0" w:color="auto"/>
              <w:right w:val="single" w:sz="4" w:space="0" w:color="auto"/>
            </w:tcBorders>
            <w:shd w:val="clear" w:color="000000" w:fill="FFFFFF"/>
            <w:vAlign w:val="center"/>
            <w:hideMark/>
          </w:tcPr>
          <w:p w14:paraId="3982D8E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6BC70D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1900" w:type="dxa"/>
            <w:tcBorders>
              <w:top w:val="nil"/>
              <w:left w:val="nil"/>
              <w:bottom w:val="single" w:sz="8" w:space="0" w:color="auto"/>
              <w:right w:val="single" w:sz="4" w:space="0" w:color="auto"/>
            </w:tcBorders>
            <w:shd w:val="clear" w:color="000000" w:fill="FFFFFF"/>
            <w:vAlign w:val="center"/>
            <w:hideMark/>
          </w:tcPr>
          <w:p w14:paraId="4E541E1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C139AC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8D9B3EB" w14:textId="77777777" w:rsidTr="00761F71">
        <w:trPr>
          <w:trHeight w:val="64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23D4F7F"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10.</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51FA1A3"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развитие архивного дела в Углегорском городском округе</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88D6A2"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9EFEAF"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27117,2</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9D66C1"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0</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7BB22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27117,2</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6EA3A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3888EC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7ADB6E5"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32D8198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7595EF7"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2A9CDF4E"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5F2F884E"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3D8CF16D"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6316BB50"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7A1CC84C"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D3CFC7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03FCE5D8"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E4E575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E7990E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8B7CD4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4E4ABF7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6496,6</w:t>
            </w:r>
          </w:p>
        </w:tc>
        <w:tc>
          <w:tcPr>
            <w:tcW w:w="1860" w:type="dxa"/>
            <w:tcBorders>
              <w:top w:val="nil"/>
              <w:left w:val="nil"/>
              <w:bottom w:val="single" w:sz="4" w:space="0" w:color="auto"/>
              <w:right w:val="single" w:sz="4" w:space="0" w:color="auto"/>
            </w:tcBorders>
            <w:shd w:val="clear" w:color="000000" w:fill="FFFFFF"/>
            <w:vAlign w:val="center"/>
            <w:hideMark/>
          </w:tcPr>
          <w:p w14:paraId="24A0D5B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9335C8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6496,6</w:t>
            </w:r>
          </w:p>
        </w:tc>
        <w:tc>
          <w:tcPr>
            <w:tcW w:w="1900" w:type="dxa"/>
            <w:tcBorders>
              <w:top w:val="nil"/>
              <w:left w:val="nil"/>
              <w:bottom w:val="single" w:sz="4" w:space="0" w:color="auto"/>
              <w:right w:val="single" w:sz="4" w:space="0" w:color="auto"/>
            </w:tcBorders>
            <w:shd w:val="clear" w:color="000000" w:fill="FFFFFF"/>
            <w:vAlign w:val="center"/>
            <w:hideMark/>
          </w:tcPr>
          <w:p w14:paraId="5272078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B97A75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ADC44F1"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80A4C8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E26FF0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912B8E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7E4BB44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6150,6</w:t>
            </w:r>
          </w:p>
        </w:tc>
        <w:tc>
          <w:tcPr>
            <w:tcW w:w="1860" w:type="dxa"/>
            <w:tcBorders>
              <w:top w:val="nil"/>
              <w:left w:val="nil"/>
              <w:bottom w:val="single" w:sz="4" w:space="0" w:color="auto"/>
              <w:right w:val="single" w:sz="4" w:space="0" w:color="auto"/>
            </w:tcBorders>
            <w:shd w:val="clear" w:color="000000" w:fill="FFFFFF"/>
            <w:vAlign w:val="center"/>
            <w:hideMark/>
          </w:tcPr>
          <w:p w14:paraId="3950038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4" w:space="0" w:color="auto"/>
              <w:right w:val="single" w:sz="4" w:space="0" w:color="auto"/>
            </w:tcBorders>
            <w:shd w:val="clear" w:color="000000" w:fill="FFFFFF"/>
            <w:vAlign w:val="center"/>
            <w:hideMark/>
          </w:tcPr>
          <w:p w14:paraId="4DA31B2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6150,6</w:t>
            </w:r>
          </w:p>
        </w:tc>
        <w:tc>
          <w:tcPr>
            <w:tcW w:w="1900" w:type="dxa"/>
            <w:tcBorders>
              <w:top w:val="nil"/>
              <w:left w:val="nil"/>
              <w:bottom w:val="single" w:sz="4" w:space="0" w:color="auto"/>
              <w:right w:val="single" w:sz="4" w:space="0" w:color="auto"/>
            </w:tcBorders>
            <w:shd w:val="clear" w:color="000000" w:fill="FFFFFF"/>
            <w:vAlign w:val="center"/>
            <w:hideMark/>
          </w:tcPr>
          <w:p w14:paraId="0555258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E8D394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7EA5601" w14:textId="77777777" w:rsidTr="00761F71">
        <w:trPr>
          <w:trHeight w:val="285"/>
        </w:trPr>
        <w:tc>
          <w:tcPr>
            <w:tcW w:w="1280" w:type="dxa"/>
            <w:vMerge/>
            <w:tcBorders>
              <w:top w:val="nil"/>
              <w:left w:val="single" w:sz="4" w:space="0" w:color="auto"/>
              <w:bottom w:val="single" w:sz="8" w:space="0" w:color="000000"/>
              <w:right w:val="single" w:sz="4" w:space="0" w:color="auto"/>
            </w:tcBorders>
            <w:vAlign w:val="center"/>
            <w:hideMark/>
          </w:tcPr>
          <w:p w14:paraId="6F4DC90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62739DD"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9E39F0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2C590E9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4993,1</w:t>
            </w:r>
          </w:p>
        </w:tc>
        <w:tc>
          <w:tcPr>
            <w:tcW w:w="1860" w:type="dxa"/>
            <w:tcBorders>
              <w:top w:val="nil"/>
              <w:left w:val="nil"/>
              <w:bottom w:val="single" w:sz="4" w:space="0" w:color="auto"/>
              <w:right w:val="single" w:sz="4" w:space="0" w:color="auto"/>
            </w:tcBorders>
            <w:shd w:val="clear" w:color="000000" w:fill="FFFFFF"/>
            <w:vAlign w:val="center"/>
            <w:hideMark/>
          </w:tcPr>
          <w:p w14:paraId="6F9257B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4" w:space="0" w:color="auto"/>
              <w:right w:val="single" w:sz="4" w:space="0" w:color="auto"/>
            </w:tcBorders>
            <w:shd w:val="clear" w:color="000000" w:fill="FFFFFF"/>
            <w:vAlign w:val="center"/>
            <w:hideMark/>
          </w:tcPr>
          <w:p w14:paraId="5C3B76D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4993,1</w:t>
            </w:r>
          </w:p>
        </w:tc>
        <w:tc>
          <w:tcPr>
            <w:tcW w:w="1900" w:type="dxa"/>
            <w:tcBorders>
              <w:top w:val="nil"/>
              <w:left w:val="nil"/>
              <w:bottom w:val="single" w:sz="4" w:space="0" w:color="auto"/>
              <w:right w:val="single" w:sz="4" w:space="0" w:color="auto"/>
            </w:tcBorders>
            <w:shd w:val="clear" w:color="000000" w:fill="FFFFFF"/>
            <w:vAlign w:val="center"/>
            <w:hideMark/>
          </w:tcPr>
          <w:p w14:paraId="704B306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F8BF95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D6F1D22"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43F2297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C2CE66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18F33F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0DCA4A7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4879</w:t>
            </w:r>
          </w:p>
        </w:tc>
        <w:tc>
          <w:tcPr>
            <w:tcW w:w="1860" w:type="dxa"/>
            <w:tcBorders>
              <w:top w:val="nil"/>
              <w:left w:val="nil"/>
              <w:bottom w:val="single" w:sz="4" w:space="0" w:color="auto"/>
              <w:right w:val="single" w:sz="4" w:space="0" w:color="auto"/>
            </w:tcBorders>
            <w:shd w:val="clear" w:color="000000" w:fill="FFFFFF"/>
            <w:vAlign w:val="center"/>
            <w:hideMark/>
          </w:tcPr>
          <w:p w14:paraId="2496F9F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4" w:space="0" w:color="auto"/>
              <w:right w:val="single" w:sz="4" w:space="0" w:color="auto"/>
            </w:tcBorders>
            <w:shd w:val="clear" w:color="000000" w:fill="FFFFFF"/>
            <w:vAlign w:val="center"/>
            <w:hideMark/>
          </w:tcPr>
          <w:p w14:paraId="4EFF561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4879</w:t>
            </w:r>
          </w:p>
        </w:tc>
        <w:tc>
          <w:tcPr>
            <w:tcW w:w="1900" w:type="dxa"/>
            <w:tcBorders>
              <w:top w:val="nil"/>
              <w:left w:val="nil"/>
              <w:bottom w:val="single" w:sz="4" w:space="0" w:color="auto"/>
              <w:right w:val="single" w:sz="4" w:space="0" w:color="auto"/>
            </w:tcBorders>
            <w:shd w:val="clear" w:color="000000" w:fill="FFFFFF"/>
            <w:vAlign w:val="center"/>
            <w:hideMark/>
          </w:tcPr>
          <w:p w14:paraId="3495708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40B37F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982EB3E"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4ABD546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C5ADB7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24A22FF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7D17A28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4597,9</w:t>
            </w:r>
          </w:p>
        </w:tc>
        <w:tc>
          <w:tcPr>
            <w:tcW w:w="1860" w:type="dxa"/>
            <w:tcBorders>
              <w:top w:val="nil"/>
              <w:left w:val="nil"/>
              <w:bottom w:val="single" w:sz="8" w:space="0" w:color="auto"/>
              <w:right w:val="single" w:sz="4" w:space="0" w:color="auto"/>
            </w:tcBorders>
            <w:shd w:val="clear" w:color="000000" w:fill="FFFFFF"/>
            <w:vAlign w:val="center"/>
            <w:hideMark/>
          </w:tcPr>
          <w:p w14:paraId="0EC2CF9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w:t>
            </w:r>
          </w:p>
        </w:tc>
        <w:tc>
          <w:tcPr>
            <w:tcW w:w="2640" w:type="dxa"/>
            <w:tcBorders>
              <w:top w:val="nil"/>
              <w:left w:val="nil"/>
              <w:bottom w:val="single" w:sz="8" w:space="0" w:color="auto"/>
              <w:right w:val="single" w:sz="4" w:space="0" w:color="auto"/>
            </w:tcBorders>
            <w:shd w:val="clear" w:color="000000" w:fill="FFFFFF"/>
            <w:vAlign w:val="center"/>
            <w:hideMark/>
          </w:tcPr>
          <w:p w14:paraId="62A19BE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4597,9</w:t>
            </w:r>
          </w:p>
        </w:tc>
        <w:tc>
          <w:tcPr>
            <w:tcW w:w="1900" w:type="dxa"/>
            <w:tcBorders>
              <w:top w:val="nil"/>
              <w:left w:val="nil"/>
              <w:bottom w:val="single" w:sz="8" w:space="0" w:color="auto"/>
              <w:right w:val="single" w:sz="4" w:space="0" w:color="auto"/>
            </w:tcBorders>
            <w:shd w:val="clear" w:color="000000" w:fill="FFFFFF"/>
            <w:vAlign w:val="center"/>
            <w:hideMark/>
          </w:tcPr>
          <w:p w14:paraId="6CE6EFE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28DEB2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BD56BC1" w14:textId="77777777" w:rsidTr="00761F71">
        <w:trPr>
          <w:trHeight w:val="31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E878CA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10.1.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12BC86B"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Оказание муниципальных архивных услуг (выполнение работ) и обеспечение деятельности муниципальных учреждений культурно-досугового </w:t>
            </w:r>
          </w:p>
        </w:tc>
        <w:tc>
          <w:tcPr>
            <w:tcW w:w="1720" w:type="dxa"/>
            <w:tcBorders>
              <w:top w:val="nil"/>
              <w:left w:val="nil"/>
              <w:bottom w:val="single" w:sz="4" w:space="0" w:color="auto"/>
              <w:right w:val="single" w:sz="4" w:space="0" w:color="auto"/>
            </w:tcBorders>
            <w:shd w:val="clear" w:color="000000" w:fill="FFFFFF"/>
            <w:vAlign w:val="center"/>
            <w:hideMark/>
          </w:tcPr>
          <w:p w14:paraId="37B4A45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28114DA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6496,6</w:t>
            </w:r>
          </w:p>
        </w:tc>
        <w:tc>
          <w:tcPr>
            <w:tcW w:w="1860" w:type="dxa"/>
            <w:tcBorders>
              <w:top w:val="nil"/>
              <w:left w:val="nil"/>
              <w:bottom w:val="single" w:sz="4" w:space="0" w:color="auto"/>
              <w:right w:val="single" w:sz="4" w:space="0" w:color="auto"/>
            </w:tcBorders>
            <w:shd w:val="clear" w:color="000000" w:fill="FFFFFF"/>
            <w:vAlign w:val="center"/>
            <w:hideMark/>
          </w:tcPr>
          <w:p w14:paraId="3ADC2A4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B4DB06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6496,6</w:t>
            </w:r>
          </w:p>
        </w:tc>
        <w:tc>
          <w:tcPr>
            <w:tcW w:w="1900" w:type="dxa"/>
            <w:tcBorders>
              <w:top w:val="nil"/>
              <w:left w:val="nil"/>
              <w:bottom w:val="single" w:sz="4" w:space="0" w:color="auto"/>
              <w:right w:val="single" w:sz="4" w:space="0" w:color="auto"/>
            </w:tcBorders>
            <w:shd w:val="clear" w:color="000000" w:fill="FFFFFF"/>
            <w:vAlign w:val="center"/>
            <w:hideMark/>
          </w:tcPr>
          <w:p w14:paraId="5E74CFA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25040D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27F0FDD"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5937C3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6103CAA"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7F42FE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0DDFA61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6150,6</w:t>
            </w:r>
          </w:p>
        </w:tc>
        <w:tc>
          <w:tcPr>
            <w:tcW w:w="1860" w:type="dxa"/>
            <w:tcBorders>
              <w:top w:val="nil"/>
              <w:left w:val="nil"/>
              <w:bottom w:val="single" w:sz="4" w:space="0" w:color="auto"/>
              <w:right w:val="single" w:sz="4" w:space="0" w:color="auto"/>
            </w:tcBorders>
            <w:shd w:val="clear" w:color="000000" w:fill="FFFFFF"/>
            <w:vAlign w:val="center"/>
            <w:hideMark/>
          </w:tcPr>
          <w:p w14:paraId="57F27D2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0CB8AD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6150,6</w:t>
            </w:r>
          </w:p>
        </w:tc>
        <w:tc>
          <w:tcPr>
            <w:tcW w:w="1900" w:type="dxa"/>
            <w:tcBorders>
              <w:top w:val="nil"/>
              <w:left w:val="nil"/>
              <w:bottom w:val="single" w:sz="4" w:space="0" w:color="auto"/>
              <w:right w:val="single" w:sz="4" w:space="0" w:color="auto"/>
            </w:tcBorders>
            <w:shd w:val="clear" w:color="000000" w:fill="FFFFFF"/>
            <w:vAlign w:val="center"/>
            <w:hideMark/>
          </w:tcPr>
          <w:p w14:paraId="23F0100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BA48B4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4650F94"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5F903D3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B886B94"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B93D10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70C6BF3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4993,1</w:t>
            </w:r>
          </w:p>
        </w:tc>
        <w:tc>
          <w:tcPr>
            <w:tcW w:w="1860" w:type="dxa"/>
            <w:tcBorders>
              <w:top w:val="nil"/>
              <w:left w:val="nil"/>
              <w:bottom w:val="single" w:sz="4" w:space="0" w:color="auto"/>
              <w:right w:val="single" w:sz="4" w:space="0" w:color="auto"/>
            </w:tcBorders>
            <w:shd w:val="clear" w:color="000000" w:fill="FFFFFF"/>
            <w:vAlign w:val="center"/>
            <w:hideMark/>
          </w:tcPr>
          <w:p w14:paraId="13A2EB3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C265A0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4993,1</w:t>
            </w:r>
          </w:p>
        </w:tc>
        <w:tc>
          <w:tcPr>
            <w:tcW w:w="1900" w:type="dxa"/>
            <w:tcBorders>
              <w:top w:val="nil"/>
              <w:left w:val="nil"/>
              <w:bottom w:val="single" w:sz="4" w:space="0" w:color="auto"/>
              <w:right w:val="single" w:sz="4" w:space="0" w:color="auto"/>
            </w:tcBorders>
            <w:shd w:val="clear" w:color="000000" w:fill="FFFFFF"/>
            <w:vAlign w:val="center"/>
            <w:hideMark/>
          </w:tcPr>
          <w:p w14:paraId="165959A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CD00BE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F75725B" w14:textId="77777777" w:rsidTr="00761F71">
        <w:trPr>
          <w:trHeight w:val="255"/>
        </w:trPr>
        <w:tc>
          <w:tcPr>
            <w:tcW w:w="1280" w:type="dxa"/>
            <w:vMerge/>
            <w:tcBorders>
              <w:top w:val="nil"/>
              <w:left w:val="single" w:sz="4" w:space="0" w:color="auto"/>
              <w:bottom w:val="single" w:sz="8" w:space="0" w:color="000000"/>
              <w:right w:val="single" w:sz="4" w:space="0" w:color="auto"/>
            </w:tcBorders>
            <w:vAlign w:val="center"/>
            <w:hideMark/>
          </w:tcPr>
          <w:p w14:paraId="44139461"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E30317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9E789F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22A47E6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4897</w:t>
            </w:r>
          </w:p>
        </w:tc>
        <w:tc>
          <w:tcPr>
            <w:tcW w:w="1860" w:type="dxa"/>
            <w:tcBorders>
              <w:top w:val="nil"/>
              <w:left w:val="nil"/>
              <w:bottom w:val="single" w:sz="4" w:space="0" w:color="auto"/>
              <w:right w:val="single" w:sz="4" w:space="0" w:color="auto"/>
            </w:tcBorders>
            <w:shd w:val="clear" w:color="000000" w:fill="FFFFFF"/>
            <w:vAlign w:val="center"/>
            <w:hideMark/>
          </w:tcPr>
          <w:p w14:paraId="1B912B2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2B32325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4897</w:t>
            </w:r>
          </w:p>
        </w:tc>
        <w:tc>
          <w:tcPr>
            <w:tcW w:w="1900" w:type="dxa"/>
            <w:tcBorders>
              <w:top w:val="nil"/>
              <w:left w:val="nil"/>
              <w:bottom w:val="single" w:sz="4" w:space="0" w:color="auto"/>
              <w:right w:val="single" w:sz="4" w:space="0" w:color="auto"/>
            </w:tcBorders>
            <w:shd w:val="clear" w:color="000000" w:fill="FFFFFF"/>
            <w:vAlign w:val="center"/>
            <w:hideMark/>
          </w:tcPr>
          <w:p w14:paraId="3FC1268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FEF6EA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6D884CE"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7B0FDF9"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C0C2F6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4A830BC9"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2067EC8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4597,9</w:t>
            </w:r>
          </w:p>
        </w:tc>
        <w:tc>
          <w:tcPr>
            <w:tcW w:w="1860" w:type="dxa"/>
            <w:tcBorders>
              <w:top w:val="nil"/>
              <w:left w:val="nil"/>
              <w:bottom w:val="single" w:sz="8" w:space="0" w:color="auto"/>
              <w:right w:val="single" w:sz="4" w:space="0" w:color="auto"/>
            </w:tcBorders>
            <w:shd w:val="clear" w:color="000000" w:fill="FFFFFF"/>
            <w:vAlign w:val="center"/>
            <w:hideMark/>
          </w:tcPr>
          <w:p w14:paraId="4DEA781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370F1F1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4597,9</w:t>
            </w:r>
          </w:p>
        </w:tc>
        <w:tc>
          <w:tcPr>
            <w:tcW w:w="1900" w:type="dxa"/>
            <w:tcBorders>
              <w:top w:val="nil"/>
              <w:left w:val="nil"/>
              <w:bottom w:val="single" w:sz="8" w:space="0" w:color="auto"/>
              <w:right w:val="single" w:sz="4" w:space="0" w:color="auto"/>
            </w:tcBorders>
            <w:shd w:val="clear" w:color="000000" w:fill="FFFFFF"/>
            <w:vAlign w:val="center"/>
            <w:hideMark/>
          </w:tcPr>
          <w:p w14:paraId="5A29A44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A90249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D071A34" w14:textId="77777777" w:rsidTr="00761F71">
        <w:trPr>
          <w:trHeight w:val="480"/>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B6BA568"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11.</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BB56710"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Приобретение здания для муниципального архива</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3FBA4F"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DB5F5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E4483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3631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EE10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1EA854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301B49A"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148525F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30D5B8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427C2C3F"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30BA323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722482A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7DB610DE"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4CB215C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66F93F6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20E40D7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37A202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2F31734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7216C2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783ECE7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1C836AD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8A6C28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0826C2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67BA7E1"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3D661E9"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67E4BCC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D2B33D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0D70FAF4"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4258246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A7A55D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23D118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0BD6F0E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FE51EA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E0D46D3"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7276EEA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57AF442E"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9D770C0"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590D5FF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7128A95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FF5DB3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55E831E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7CEA7E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218785E" w14:textId="77777777" w:rsidTr="00761F71">
        <w:trPr>
          <w:trHeight w:val="270"/>
        </w:trPr>
        <w:tc>
          <w:tcPr>
            <w:tcW w:w="1280" w:type="dxa"/>
            <w:vMerge/>
            <w:tcBorders>
              <w:top w:val="nil"/>
              <w:left w:val="single" w:sz="4" w:space="0" w:color="auto"/>
              <w:bottom w:val="single" w:sz="8" w:space="0" w:color="000000"/>
              <w:right w:val="single" w:sz="4" w:space="0" w:color="auto"/>
            </w:tcBorders>
            <w:vAlign w:val="center"/>
            <w:hideMark/>
          </w:tcPr>
          <w:p w14:paraId="3E63060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7EB6AFF"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D74AFC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2088119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1F171BA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48CBB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5F08BF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837071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14D7AE7"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FCE74A9"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E5E27F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0D2F63B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6E11B73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38AF120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2F54387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4D0617F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7DD28BE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0037F24" w14:textId="77777777" w:rsidTr="00761F71">
        <w:trPr>
          <w:trHeight w:val="52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470B812"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12.</w:t>
            </w: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35287AB"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Основное мероприятие: развитие социально-культурной деятельности</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2B9200"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2026-2026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8CCC8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8F890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8787A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6D37B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6002E78"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70C53390"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5131883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443241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4ECD0B41"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2B35A8BD"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4497124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72A43F45"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221C3D5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306A157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6EC40140"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58581F4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47B4223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49229E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565EF93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148B421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D7446E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30D0C2C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53CCB18B"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B35A44D"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7070F9B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9280ED6"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0CDF43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081FD9D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48F42B5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A2EE76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5470CCA9"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668529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1B62CF4D"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03ED0D5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3824B345"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72FE258C"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1AF350A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036962E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D03B15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1B6979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24E25EFD"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9C5C683" w14:textId="77777777" w:rsidTr="00761F71">
        <w:trPr>
          <w:trHeight w:val="360"/>
        </w:trPr>
        <w:tc>
          <w:tcPr>
            <w:tcW w:w="1280" w:type="dxa"/>
            <w:vMerge/>
            <w:tcBorders>
              <w:top w:val="nil"/>
              <w:left w:val="single" w:sz="4" w:space="0" w:color="auto"/>
              <w:bottom w:val="single" w:sz="8" w:space="0" w:color="000000"/>
              <w:right w:val="single" w:sz="4" w:space="0" w:color="auto"/>
            </w:tcBorders>
            <w:vAlign w:val="center"/>
            <w:hideMark/>
          </w:tcPr>
          <w:p w14:paraId="38B78A1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438D13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42BF34C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3C586B4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2717F9A7"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5DD14F5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41DE788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0EC1BEEA"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842AC47"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735D6F9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628E2807"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02A27548"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2D79EB6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39479FC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0BC8DD2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33D9B8F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299258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8209E6A" w14:textId="77777777" w:rsidTr="00761F71">
        <w:trPr>
          <w:trHeight w:val="585"/>
        </w:trPr>
        <w:tc>
          <w:tcPr>
            <w:tcW w:w="128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0D7E4A8"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13.</w:t>
            </w:r>
          </w:p>
        </w:tc>
        <w:tc>
          <w:tcPr>
            <w:tcW w:w="37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6BB1BB" w14:textId="77777777" w:rsidR="00CC623E" w:rsidRPr="00CC623E" w:rsidRDefault="00CC623E" w:rsidP="00CC623E">
            <w:pPr>
              <w:spacing w:after="0" w:line="240" w:lineRule="auto"/>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Модернизация и укрепление материально- технической базы детских школ искусств</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8E55AF"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2026-2026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79FE9A"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5002,5</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294698"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4952,4</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85F73C"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50,1</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6A6D3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3EEDE96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84F5B54" w14:textId="77777777" w:rsidTr="00761F71">
        <w:trPr>
          <w:trHeight w:val="300"/>
        </w:trPr>
        <w:tc>
          <w:tcPr>
            <w:tcW w:w="1280" w:type="dxa"/>
            <w:vMerge/>
            <w:tcBorders>
              <w:top w:val="nil"/>
              <w:left w:val="single" w:sz="4" w:space="0" w:color="auto"/>
              <w:bottom w:val="single" w:sz="8" w:space="0" w:color="000000"/>
              <w:right w:val="single" w:sz="4" w:space="0" w:color="auto"/>
            </w:tcBorders>
            <w:vAlign w:val="center"/>
            <w:hideMark/>
          </w:tcPr>
          <w:p w14:paraId="266A1B9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auto"/>
              <w:right w:val="single" w:sz="4" w:space="0" w:color="auto"/>
            </w:tcBorders>
            <w:vAlign w:val="center"/>
            <w:hideMark/>
          </w:tcPr>
          <w:p w14:paraId="4FB1CDA4"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732AFF97"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539C3D17"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2BE0714D"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5C67578F"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0396F8D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51D44B0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16EF9BFB" w14:textId="77777777" w:rsidTr="00761F71">
        <w:trPr>
          <w:trHeight w:val="285"/>
        </w:trPr>
        <w:tc>
          <w:tcPr>
            <w:tcW w:w="1280" w:type="dxa"/>
            <w:vMerge/>
            <w:tcBorders>
              <w:top w:val="nil"/>
              <w:left w:val="single" w:sz="4" w:space="0" w:color="auto"/>
              <w:bottom w:val="single" w:sz="8" w:space="0" w:color="000000"/>
              <w:right w:val="single" w:sz="4" w:space="0" w:color="auto"/>
            </w:tcBorders>
            <w:vAlign w:val="center"/>
            <w:hideMark/>
          </w:tcPr>
          <w:p w14:paraId="776F9528"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EBA121A" w14:textId="77777777" w:rsidR="00CC623E" w:rsidRPr="00CC623E" w:rsidRDefault="00CC623E" w:rsidP="00CC623E">
            <w:pPr>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Модернизация и укрепление материально-технической базы детских школ искусств</w:t>
            </w:r>
          </w:p>
        </w:tc>
        <w:tc>
          <w:tcPr>
            <w:tcW w:w="1720" w:type="dxa"/>
            <w:tcBorders>
              <w:top w:val="nil"/>
              <w:left w:val="nil"/>
              <w:bottom w:val="single" w:sz="4" w:space="0" w:color="auto"/>
              <w:right w:val="single" w:sz="4" w:space="0" w:color="auto"/>
            </w:tcBorders>
            <w:shd w:val="clear" w:color="000000" w:fill="FFFFFF"/>
            <w:vAlign w:val="center"/>
            <w:hideMark/>
          </w:tcPr>
          <w:p w14:paraId="13551896"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429CDB4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5002,5</w:t>
            </w:r>
          </w:p>
        </w:tc>
        <w:tc>
          <w:tcPr>
            <w:tcW w:w="1860" w:type="dxa"/>
            <w:tcBorders>
              <w:top w:val="nil"/>
              <w:left w:val="nil"/>
              <w:bottom w:val="single" w:sz="4" w:space="0" w:color="auto"/>
              <w:right w:val="single" w:sz="4" w:space="0" w:color="auto"/>
            </w:tcBorders>
            <w:shd w:val="clear" w:color="000000" w:fill="FFFFFF"/>
            <w:vAlign w:val="center"/>
            <w:hideMark/>
          </w:tcPr>
          <w:p w14:paraId="16941F4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4952,4</w:t>
            </w:r>
          </w:p>
        </w:tc>
        <w:tc>
          <w:tcPr>
            <w:tcW w:w="2640" w:type="dxa"/>
            <w:tcBorders>
              <w:top w:val="nil"/>
              <w:left w:val="nil"/>
              <w:bottom w:val="single" w:sz="4" w:space="0" w:color="auto"/>
              <w:right w:val="single" w:sz="4" w:space="0" w:color="auto"/>
            </w:tcBorders>
            <w:shd w:val="clear" w:color="000000" w:fill="FFFFFF"/>
            <w:vAlign w:val="center"/>
            <w:hideMark/>
          </w:tcPr>
          <w:p w14:paraId="4B800E3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50,1</w:t>
            </w:r>
          </w:p>
        </w:tc>
        <w:tc>
          <w:tcPr>
            <w:tcW w:w="1900" w:type="dxa"/>
            <w:tcBorders>
              <w:top w:val="nil"/>
              <w:left w:val="nil"/>
              <w:bottom w:val="single" w:sz="4" w:space="0" w:color="auto"/>
              <w:right w:val="single" w:sz="4" w:space="0" w:color="auto"/>
            </w:tcBorders>
            <w:shd w:val="clear" w:color="000000" w:fill="FFFFFF"/>
            <w:vAlign w:val="center"/>
            <w:hideMark/>
          </w:tcPr>
          <w:p w14:paraId="0AAEAC7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A1A8866"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3FB3AD8"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013FA76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0204FAC0"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1414484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6926B24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0C9272D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94BD1C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1CBBCA4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B4C2A2F"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C6DEE8B"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380D4E5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7183C362"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66EB8DFF"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75B3522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7B640FF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8C64B2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A3D125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3F4ABC2"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D60A68F" w14:textId="77777777" w:rsidTr="00761F71">
        <w:trPr>
          <w:trHeight w:val="315"/>
        </w:trPr>
        <w:tc>
          <w:tcPr>
            <w:tcW w:w="1280" w:type="dxa"/>
            <w:vMerge/>
            <w:tcBorders>
              <w:top w:val="nil"/>
              <w:left w:val="single" w:sz="4" w:space="0" w:color="auto"/>
              <w:bottom w:val="single" w:sz="8" w:space="0" w:color="000000"/>
              <w:right w:val="single" w:sz="4" w:space="0" w:color="auto"/>
            </w:tcBorders>
            <w:vAlign w:val="center"/>
            <w:hideMark/>
          </w:tcPr>
          <w:p w14:paraId="106525C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3666676"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A756E52"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6616152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78358EE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9B8B7D8"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vAlign w:val="center"/>
            <w:hideMark/>
          </w:tcPr>
          <w:p w14:paraId="7E71B7A6"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6B9F67D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64817CF7" w14:textId="77777777" w:rsidTr="00761F71">
        <w:trPr>
          <w:trHeight w:val="330"/>
        </w:trPr>
        <w:tc>
          <w:tcPr>
            <w:tcW w:w="1280" w:type="dxa"/>
            <w:vMerge/>
            <w:tcBorders>
              <w:top w:val="nil"/>
              <w:left w:val="single" w:sz="4" w:space="0" w:color="auto"/>
              <w:bottom w:val="single" w:sz="8" w:space="0" w:color="000000"/>
              <w:right w:val="single" w:sz="4" w:space="0" w:color="auto"/>
            </w:tcBorders>
            <w:vAlign w:val="center"/>
            <w:hideMark/>
          </w:tcPr>
          <w:p w14:paraId="5FE29FFA"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8" w:space="0" w:color="000000"/>
              <w:right w:val="single" w:sz="4" w:space="0" w:color="auto"/>
            </w:tcBorders>
            <w:vAlign w:val="center"/>
            <w:hideMark/>
          </w:tcPr>
          <w:p w14:paraId="14202678"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1720" w:type="dxa"/>
            <w:tcBorders>
              <w:top w:val="nil"/>
              <w:left w:val="nil"/>
              <w:bottom w:val="single" w:sz="8" w:space="0" w:color="auto"/>
              <w:right w:val="single" w:sz="4" w:space="0" w:color="auto"/>
            </w:tcBorders>
            <w:shd w:val="clear" w:color="000000" w:fill="FFFFFF"/>
            <w:vAlign w:val="center"/>
            <w:hideMark/>
          </w:tcPr>
          <w:p w14:paraId="30708B9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2026</w:t>
            </w:r>
          </w:p>
        </w:tc>
        <w:tc>
          <w:tcPr>
            <w:tcW w:w="1860" w:type="dxa"/>
            <w:tcBorders>
              <w:top w:val="nil"/>
              <w:left w:val="nil"/>
              <w:bottom w:val="single" w:sz="8" w:space="0" w:color="auto"/>
              <w:right w:val="single" w:sz="4" w:space="0" w:color="auto"/>
            </w:tcBorders>
            <w:shd w:val="clear" w:color="000000" w:fill="FFFFFF"/>
            <w:vAlign w:val="center"/>
            <w:hideMark/>
          </w:tcPr>
          <w:p w14:paraId="68A8941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8" w:space="0" w:color="auto"/>
              <w:right w:val="single" w:sz="4" w:space="0" w:color="auto"/>
            </w:tcBorders>
            <w:shd w:val="clear" w:color="000000" w:fill="FFFFFF"/>
            <w:vAlign w:val="center"/>
            <w:hideMark/>
          </w:tcPr>
          <w:p w14:paraId="264748C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8" w:space="0" w:color="auto"/>
              <w:right w:val="single" w:sz="4" w:space="0" w:color="auto"/>
            </w:tcBorders>
            <w:shd w:val="clear" w:color="000000" w:fill="FFFFFF"/>
            <w:vAlign w:val="center"/>
            <w:hideMark/>
          </w:tcPr>
          <w:p w14:paraId="17C0844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8" w:space="0" w:color="auto"/>
              <w:right w:val="single" w:sz="4" w:space="0" w:color="auto"/>
            </w:tcBorders>
            <w:shd w:val="clear" w:color="000000" w:fill="FFFFFF"/>
            <w:vAlign w:val="center"/>
            <w:hideMark/>
          </w:tcPr>
          <w:p w14:paraId="4F9FDDF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4313AA85"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00A2CDE8" w14:textId="77777777" w:rsidTr="00761F71">
        <w:trPr>
          <w:trHeight w:val="435"/>
        </w:trPr>
        <w:tc>
          <w:tcPr>
            <w:tcW w:w="12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A408F7"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lastRenderedPageBreak/>
              <w:t>14.</w:t>
            </w:r>
          </w:p>
        </w:tc>
        <w:tc>
          <w:tcPr>
            <w:tcW w:w="37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F8C185" w14:textId="77777777" w:rsidR="00CC623E" w:rsidRPr="00CC623E" w:rsidRDefault="00CC623E" w:rsidP="00CC623E">
            <w:pPr>
              <w:spacing w:after="0" w:line="240" w:lineRule="auto"/>
              <w:jc w:val="center"/>
              <w:rPr>
                <w:rFonts w:ascii="Times New Roman" w:eastAsia="Times New Roman" w:hAnsi="Times New Roman" w:cs="Times New Roman"/>
                <w:b/>
                <w:bCs/>
                <w:sz w:val="24"/>
                <w:szCs w:val="24"/>
              </w:rPr>
            </w:pPr>
            <w:r w:rsidRPr="00CC623E">
              <w:rPr>
                <w:rFonts w:ascii="Times New Roman" w:eastAsia="Times New Roman" w:hAnsi="Times New Roman" w:cs="Times New Roman"/>
                <w:b/>
                <w:bCs/>
                <w:sz w:val="24"/>
                <w:szCs w:val="24"/>
              </w:rPr>
              <w:t>Лучшие работники сельских учреждений культуры и лучшие сельские учреждения культуры</w:t>
            </w:r>
          </w:p>
        </w:tc>
        <w:tc>
          <w:tcPr>
            <w:tcW w:w="17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250AB1" w14:textId="77777777" w:rsidR="00CC623E" w:rsidRPr="00CC623E" w:rsidRDefault="00CC623E" w:rsidP="00CC623E">
            <w:pPr>
              <w:spacing w:after="0" w:line="240" w:lineRule="auto"/>
              <w:jc w:val="center"/>
              <w:rPr>
                <w:rFonts w:ascii="Times New Roman" w:eastAsia="Times New Roman" w:hAnsi="Times New Roman" w:cs="Times New Roman"/>
                <w:b/>
                <w:bCs/>
              </w:rPr>
            </w:pPr>
            <w:r w:rsidRPr="00CC623E">
              <w:rPr>
                <w:rFonts w:ascii="Times New Roman" w:eastAsia="Times New Roman" w:hAnsi="Times New Roman" w:cs="Times New Roman"/>
                <w:b/>
                <w:bCs/>
              </w:rPr>
              <w:t>2022-2026 годы, в том числе</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182069"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85,7</w:t>
            </w:r>
          </w:p>
        </w:tc>
        <w:tc>
          <w:tcPr>
            <w:tcW w:w="18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A03C94"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84,8</w:t>
            </w:r>
          </w:p>
        </w:tc>
        <w:tc>
          <w:tcPr>
            <w:tcW w:w="26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40CAD7" w14:textId="77777777" w:rsidR="00CC623E" w:rsidRPr="00CC623E" w:rsidRDefault="00CC623E" w:rsidP="00CC623E">
            <w:pPr>
              <w:spacing w:after="0" w:line="240" w:lineRule="auto"/>
              <w:jc w:val="center"/>
              <w:rPr>
                <w:rFonts w:ascii="Times New Roman" w:eastAsia="Times New Roman" w:hAnsi="Times New Roman" w:cs="Times New Roman"/>
                <w:b/>
                <w:bCs/>
                <w:i/>
                <w:iCs/>
                <w:sz w:val="24"/>
                <w:szCs w:val="24"/>
              </w:rPr>
            </w:pPr>
            <w:r w:rsidRPr="00CC623E">
              <w:rPr>
                <w:rFonts w:ascii="Times New Roman" w:eastAsia="Times New Roman" w:hAnsi="Times New Roman" w:cs="Times New Roman"/>
                <w:b/>
                <w:bCs/>
                <w:i/>
                <w:iCs/>
                <w:sz w:val="24"/>
                <w:szCs w:val="24"/>
              </w:rPr>
              <w:t>0,9</w:t>
            </w:r>
          </w:p>
        </w:tc>
        <w:tc>
          <w:tcPr>
            <w:tcW w:w="19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B2621C"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36" w:type="dxa"/>
            <w:vAlign w:val="center"/>
            <w:hideMark/>
          </w:tcPr>
          <w:p w14:paraId="136ABB5E"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F2D4B74" w14:textId="77777777" w:rsidTr="00761F71">
        <w:trPr>
          <w:trHeight w:val="405"/>
        </w:trPr>
        <w:tc>
          <w:tcPr>
            <w:tcW w:w="1280" w:type="dxa"/>
            <w:vMerge/>
            <w:tcBorders>
              <w:top w:val="nil"/>
              <w:left w:val="single" w:sz="4" w:space="0" w:color="auto"/>
              <w:bottom w:val="single" w:sz="4" w:space="0" w:color="000000"/>
              <w:right w:val="single" w:sz="4" w:space="0" w:color="auto"/>
            </w:tcBorders>
            <w:vAlign w:val="center"/>
            <w:hideMark/>
          </w:tcPr>
          <w:p w14:paraId="00C1FF1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000000"/>
              <w:right w:val="single" w:sz="4" w:space="0" w:color="auto"/>
            </w:tcBorders>
            <w:vAlign w:val="center"/>
            <w:hideMark/>
          </w:tcPr>
          <w:p w14:paraId="2D631B7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14:paraId="4E20DBCF" w14:textId="77777777" w:rsidR="00CC623E" w:rsidRPr="00CC623E" w:rsidRDefault="00CC623E" w:rsidP="00CC623E">
            <w:pPr>
              <w:spacing w:after="0" w:line="240" w:lineRule="auto"/>
              <w:rPr>
                <w:rFonts w:ascii="Times New Roman" w:eastAsia="Times New Roman" w:hAnsi="Times New Roman" w:cs="Times New Roman"/>
                <w:b/>
                <w:bCs/>
              </w:rPr>
            </w:pPr>
          </w:p>
        </w:tc>
        <w:tc>
          <w:tcPr>
            <w:tcW w:w="1860" w:type="dxa"/>
            <w:vMerge/>
            <w:tcBorders>
              <w:top w:val="nil"/>
              <w:left w:val="single" w:sz="4" w:space="0" w:color="auto"/>
              <w:bottom w:val="single" w:sz="4" w:space="0" w:color="auto"/>
              <w:right w:val="single" w:sz="4" w:space="0" w:color="auto"/>
            </w:tcBorders>
            <w:vAlign w:val="center"/>
            <w:hideMark/>
          </w:tcPr>
          <w:p w14:paraId="5D9D7B43"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860" w:type="dxa"/>
            <w:vMerge/>
            <w:tcBorders>
              <w:top w:val="nil"/>
              <w:left w:val="single" w:sz="4" w:space="0" w:color="auto"/>
              <w:bottom w:val="single" w:sz="4" w:space="0" w:color="auto"/>
              <w:right w:val="single" w:sz="4" w:space="0" w:color="auto"/>
            </w:tcBorders>
            <w:vAlign w:val="center"/>
            <w:hideMark/>
          </w:tcPr>
          <w:p w14:paraId="7D8EA070"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2640" w:type="dxa"/>
            <w:vMerge/>
            <w:tcBorders>
              <w:top w:val="nil"/>
              <w:left w:val="single" w:sz="4" w:space="0" w:color="auto"/>
              <w:bottom w:val="single" w:sz="4" w:space="0" w:color="auto"/>
              <w:right w:val="single" w:sz="4" w:space="0" w:color="auto"/>
            </w:tcBorders>
            <w:vAlign w:val="center"/>
            <w:hideMark/>
          </w:tcPr>
          <w:p w14:paraId="63ADE67E" w14:textId="77777777" w:rsidR="00CC623E" w:rsidRPr="00CC623E" w:rsidRDefault="00CC623E" w:rsidP="00CC623E">
            <w:pPr>
              <w:spacing w:after="0" w:line="240" w:lineRule="auto"/>
              <w:rPr>
                <w:rFonts w:ascii="Times New Roman" w:eastAsia="Times New Roman" w:hAnsi="Times New Roman" w:cs="Times New Roman"/>
                <w:b/>
                <w:bCs/>
                <w:i/>
                <w:iCs/>
                <w:sz w:val="24"/>
                <w:szCs w:val="24"/>
              </w:rPr>
            </w:pPr>
          </w:p>
        </w:tc>
        <w:tc>
          <w:tcPr>
            <w:tcW w:w="1900" w:type="dxa"/>
            <w:vMerge/>
            <w:tcBorders>
              <w:top w:val="nil"/>
              <w:left w:val="single" w:sz="4" w:space="0" w:color="auto"/>
              <w:bottom w:val="single" w:sz="4" w:space="0" w:color="000000"/>
              <w:right w:val="single" w:sz="4" w:space="0" w:color="auto"/>
            </w:tcBorders>
            <w:vAlign w:val="center"/>
            <w:hideMark/>
          </w:tcPr>
          <w:p w14:paraId="217048B7" w14:textId="77777777" w:rsidR="00CC623E" w:rsidRPr="00CC623E" w:rsidRDefault="00CC623E" w:rsidP="00CC623E">
            <w:pPr>
              <w:spacing w:after="0" w:line="240" w:lineRule="auto"/>
              <w:rPr>
                <w:rFonts w:ascii="Times New Roman" w:eastAsia="Times New Roman" w:hAnsi="Times New Roman" w:cs="Times New Roman"/>
                <w:sz w:val="24"/>
                <w:szCs w:val="24"/>
              </w:rPr>
            </w:pPr>
          </w:p>
        </w:tc>
        <w:tc>
          <w:tcPr>
            <w:tcW w:w="36" w:type="dxa"/>
            <w:tcBorders>
              <w:top w:val="nil"/>
              <w:left w:val="nil"/>
              <w:bottom w:val="nil"/>
              <w:right w:val="nil"/>
            </w:tcBorders>
            <w:shd w:val="clear" w:color="auto" w:fill="auto"/>
            <w:noWrap/>
            <w:vAlign w:val="bottom"/>
            <w:hideMark/>
          </w:tcPr>
          <w:p w14:paraId="6BA25F4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p>
        </w:tc>
      </w:tr>
      <w:tr w:rsidR="00CC623E" w:rsidRPr="00CC623E" w14:paraId="20B943E8" w14:textId="77777777" w:rsidTr="00761F71">
        <w:trPr>
          <w:trHeight w:val="315"/>
        </w:trPr>
        <w:tc>
          <w:tcPr>
            <w:tcW w:w="1280" w:type="dxa"/>
            <w:vMerge/>
            <w:tcBorders>
              <w:top w:val="nil"/>
              <w:left w:val="single" w:sz="4" w:space="0" w:color="auto"/>
              <w:bottom w:val="single" w:sz="4" w:space="0" w:color="000000"/>
              <w:right w:val="single" w:sz="4" w:space="0" w:color="auto"/>
            </w:tcBorders>
            <w:vAlign w:val="center"/>
            <w:hideMark/>
          </w:tcPr>
          <w:p w14:paraId="17B49150"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000000"/>
              <w:right w:val="single" w:sz="4" w:space="0" w:color="auto"/>
            </w:tcBorders>
            <w:vAlign w:val="center"/>
            <w:hideMark/>
          </w:tcPr>
          <w:p w14:paraId="05375A5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790AE5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2022</w:t>
            </w:r>
          </w:p>
        </w:tc>
        <w:tc>
          <w:tcPr>
            <w:tcW w:w="1860" w:type="dxa"/>
            <w:tcBorders>
              <w:top w:val="nil"/>
              <w:left w:val="nil"/>
              <w:bottom w:val="single" w:sz="4" w:space="0" w:color="auto"/>
              <w:right w:val="single" w:sz="4" w:space="0" w:color="auto"/>
            </w:tcBorders>
            <w:shd w:val="clear" w:color="000000" w:fill="FFFFFF"/>
            <w:vAlign w:val="center"/>
            <w:hideMark/>
          </w:tcPr>
          <w:p w14:paraId="447E16ED"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3442669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7266057E"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noWrap/>
            <w:vAlign w:val="bottom"/>
            <w:hideMark/>
          </w:tcPr>
          <w:p w14:paraId="4EEDA8C9" w14:textId="77777777" w:rsidR="00CC623E" w:rsidRPr="00CC623E" w:rsidRDefault="00CC623E" w:rsidP="00CC623E">
            <w:pPr>
              <w:spacing w:after="0" w:line="240" w:lineRule="auto"/>
              <w:rPr>
                <w:rFonts w:ascii="Calibri" w:eastAsia="Times New Roman" w:hAnsi="Calibri" w:cs="Calibri"/>
                <w:color w:val="000000"/>
              </w:rPr>
            </w:pPr>
            <w:r w:rsidRPr="00CC623E">
              <w:rPr>
                <w:rFonts w:ascii="Calibri" w:eastAsia="Times New Roman" w:hAnsi="Calibri" w:cs="Calibri"/>
                <w:color w:val="000000"/>
              </w:rPr>
              <w:t> </w:t>
            </w:r>
          </w:p>
        </w:tc>
        <w:tc>
          <w:tcPr>
            <w:tcW w:w="36" w:type="dxa"/>
            <w:vAlign w:val="center"/>
            <w:hideMark/>
          </w:tcPr>
          <w:p w14:paraId="0E710429"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58A70852" w14:textId="77777777" w:rsidTr="00761F71">
        <w:trPr>
          <w:trHeight w:val="315"/>
        </w:trPr>
        <w:tc>
          <w:tcPr>
            <w:tcW w:w="1280" w:type="dxa"/>
            <w:vMerge/>
            <w:tcBorders>
              <w:top w:val="nil"/>
              <w:left w:val="single" w:sz="4" w:space="0" w:color="auto"/>
              <w:bottom w:val="single" w:sz="4" w:space="0" w:color="000000"/>
              <w:right w:val="single" w:sz="4" w:space="0" w:color="auto"/>
            </w:tcBorders>
            <w:vAlign w:val="center"/>
            <w:hideMark/>
          </w:tcPr>
          <w:p w14:paraId="7E6ED8C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000000"/>
              <w:right w:val="single" w:sz="4" w:space="0" w:color="auto"/>
            </w:tcBorders>
            <w:vAlign w:val="center"/>
            <w:hideMark/>
          </w:tcPr>
          <w:p w14:paraId="7D7FE8D1"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F138A8B"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1BB6D0A3"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85,7</w:t>
            </w:r>
          </w:p>
        </w:tc>
        <w:tc>
          <w:tcPr>
            <w:tcW w:w="1860" w:type="dxa"/>
            <w:tcBorders>
              <w:top w:val="nil"/>
              <w:left w:val="nil"/>
              <w:bottom w:val="single" w:sz="4" w:space="0" w:color="auto"/>
              <w:right w:val="single" w:sz="4" w:space="0" w:color="auto"/>
            </w:tcBorders>
            <w:shd w:val="clear" w:color="000000" w:fill="FFFFFF"/>
            <w:vAlign w:val="center"/>
            <w:hideMark/>
          </w:tcPr>
          <w:p w14:paraId="4F6EC46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84,8</w:t>
            </w:r>
          </w:p>
        </w:tc>
        <w:tc>
          <w:tcPr>
            <w:tcW w:w="2640" w:type="dxa"/>
            <w:tcBorders>
              <w:top w:val="nil"/>
              <w:left w:val="nil"/>
              <w:bottom w:val="single" w:sz="4" w:space="0" w:color="auto"/>
              <w:right w:val="single" w:sz="4" w:space="0" w:color="auto"/>
            </w:tcBorders>
            <w:shd w:val="clear" w:color="000000" w:fill="FFFFFF"/>
            <w:vAlign w:val="center"/>
            <w:hideMark/>
          </w:tcPr>
          <w:p w14:paraId="677145F5"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0,9</w:t>
            </w:r>
          </w:p>
        </w:tc>
        <w:tc>
          <w:tcPr>
            <w:tcW w:w="1900" w:type="dxa"/>
            <w:tcBorders>
              <w:top w:val="nil"/>
              <w:left w:val="nil"/>
              <w:bottom w:val="single" w:sz="4" w:space="0" w:color="auto"/>
              <w:right w:val="single" w:sz="4" w:space="0" w:color="auto"/>
            </w:tcBorders>
            <w:shd w:val="clear" w:color="000000" w:fill="FFFFFF"/>
            <w:noWrap/>
            <w:vAlign w:val="bottom"/>
            <w:hideMark/>
          </w:tcPr>
          <w:p w14:paraId="7F95BE16" w14:textId="77777777" w:rsidR="00CC623E" w:rsidRPr="00CC623E" w:rsidRDefault="00CC623E" w:rsidP="00CC623E">
            <w:pPr>
              <w:spacing w:after="0" w:line="240" w:lineRule="auto"/>
              <w:rPr>
                <w:rFonts w:ascii="Calibri" w:eastAsia="Times New Roman" w:hAnsi="Calibri" w:cs="Calibri"/>
                <w:color w:val="000000"/>
              </w:rPr>
            </w:pPr>
            <w:r w:rsidRPr="00CC623E">
              <w:rPr>
                <w:rFonts w:ascii="Calibri" w:eastAsia="Times New Roman" w:hAnsi="Calibri" w:cs="Calibri"/>
                <w:color w:val="000000"/>
              </w:rPr>
              <w:t> </w:t>
            </w:r>
          </w:p>
        </w:tc>
        <w:tc>
          <w:tcPr>
            <w:tcW w:w="36" w:type="dxa"/>
            <w:vAlign w:val="center"/>
            <w:hideMark/>
          </w:tcPr>
          <w:p w14:paraId="2EAA5C63"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2F578CA8" w14:textId="77777777" w:rsidTr="00761F71">
        <w:trPr>
          <w:trHeight w:val="315"/>
        </w:trPr>
        <w:tc>
          <w:tcPr>
            <w:tcW w:w="1280" w:type="dxa"/>
            <w:vMerge/>
            <w:tcBorders>
              <w:top w:val="nil"/>
              <w:left w:val="single" w:sz="4" w:space="0" w:color="auto"/>
              <w:bottom w:val="single" w:sz="4" w:space="0" w:color="000000"/>
              <w:right w:val="single" w:sz="4" w:space="0" w:color="auto"/>
            </w:tcBorders>
            <w:vAlign w:val="center"/>
            <w:hideMark/>
          </w:tcPr>
          <w:p w14:paraId="1AF72123"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000000"/>
              <w:right w:val="single" w:sz="4" w:space="0" w:color="auto"/>
            </w:tcBorders>
            <w:vAlign w:val="center"/>
            <w:hideMark/>
          </w:tcPr>
          <w:p w14:paraId="15BEEC0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587241E7"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2023</w:t>
            </w:r>
          </w:p>
        </w:tc>
        <w:tc>
          <w:tcPr>
            <w:tcW w:w="1860" w:type="dxa"/>
            <w:tcBorders>
              <w:top w:val="nil"/>
              <w:left w:val="nil"/>
              <w:bottom w:val="single" w:sz="4" w:space="0" w:color="auto"/>
              <w:right w:val="single" w:sz="4" w:space="0" w:color="auto"/>
            </w:tcBorders>
            <w:shd w:val="clear" w:color="000000" w:fill="FFFFFF"/>
            <w:vAlign w:val="center"/>
            <w:hideMark/>
          </w:tcPr>
          <w:p w14:paraId="325727F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54A4070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33AEF734"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noWrap/>
            <w:vAlign w:val="bottom"/>
            <w:hideMark/>
          </w:tcPr>
          <w:p w14:paraId="5A4E674C" w14:textId="77777777" w:rsidR="00CC623E" w:rsidRPr="00CC623E" w:rsidRDefault="00CC623E" w:rsidP="00CC623E">
            <w:pPr>
              <w:spacing w:after="0" w:line="240" w:lineRule="auto"/>
              <w:rPr>
                <w:rFonts w:ascii="Calibri" w:eastAsia="Times New Roman" w:hAnsi="Calibri" w:cs="Calibri"/>
                <w:color w:val="000000"/>
              </w:rPr>
            </w:pPr>
            <w:r w:rsidRPr="00CC623E">
              <w:rPr>
                <w:rFonts w:ascii="Calibri" w:eastAsia="Times New Roman" w:hAnsi="Calibri" w:cs="Calibri"/>
                <w:color w:val="000000"/>
              </w:rPr>
              <w:t> </w:t>
            </w:r>
          </w:p>
        </w:tc>
        <w:tc>
          <w:tcPr>
            <w:tcW w:w="36" w:type="dxa"/>
            <w:vAlign w:val="center"/>
            <w:hideMark/>
          </w:tcPr>
          <w:p w14:paraId="0CDDAD8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30AA7FA1" w14:textId="77777777" w:rsidTr="00761F71">
        <w:trPr>
          <w:trHeight w:val="315"/>
        </w:trPr>
        <w:tc>
          <w:tcPr>
            <w:tcW w:w="1280" w:type="dxa"/>
            <w:vMerge/>
            <w:tcBorders>
              <w:top w:val="nil"/>
              <w:left w:val="single" w:sz="4" w:space="0" w:color="auto"/>
              <w:bottom w:val="single" w:sz="4" w:space="0" w:color="000000"/>
              <w:right w:val="single" w:sz="4" w:space="0" w:color="auto"/>
            </w:tcBorders>
            <w:vAlign w:val="center"/>
            <w:hideMark/>
          </w:tcPr>
          <w:p w14:paraId="4CBBD6B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000000"/>
              <w:right w:val="single" w:sz="4" w:space="0" w:color="auto"/>
            </w:tcBorders>
            <w:vAlign w:val="center"/>
            <w:hideMark/>
          </w:tcPr>
          <w:p w14:paraId="5D29ABA2"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22AA4EA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2024</w:t>
            </w:r>
          </w:p>
        </w:tc>
        <w:tc>
          <w:tcPr>
            <w:tcW w:w="1860" w:type="dxa"/>
            <w:tcBorders>
              <w:top w:val="nil"/>
              <w:left w:val="nil"/>
              <w:bottom w:val="single" w:sz="4" w:space="0" w:color="auto"/>
              <w:right w:val="single" w:sz="4" w:space="0" w:color="auto"/>
            </w:tcBorders>
            <w:shd w:val="clear" w:color="000000" w:fill="FFFFFF"/>
            <w:vAlign w:val="center"/>
            <w:hideMark/>
          </w:tcPr>
          <w:p w14:paraId="7A99211B"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5F97F5FA"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63C46AAF"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noWrap/>
            <w:vAlign w:val="bottom"/>
            <w:hideMark/>
          </w:tcPr>
          <w:p w14:paraId="013DA6E0" w14:textId="77777777" w:rsidR="00CC623E" w:rsidRPr="00CC623E" w:rsidRDefault="00CC623E" w:rsidP="00CC623E">
            <w:pPr>
              <w:spacing w:after="0" w:line="240" w:lineRule="auto"/>
              <w:rPr>
                <w:rFonts w:ascii="Calibri" w:eastAsia="Times New Roman" w:hAnsi="Calibri" w:cs="Calibri"/>
                <w:color w:val="000000"/>
              </w:rPr>
            </w:pPr>
            <w:r w:rsidRPr="00CC623E">
              <w:rPr>
                <w:rFonts w:ascii="Calibri" w:eastAsia="Times New Roman" w:hAnsi="Calibri" w:cs="Calibri"/>
                <w:color w:val="000000"/>
              </w:rPr>
              <w:t> </w:t>
            </w:r>
          </w:p>
        </w:tc>
        <w:tc>
          <w:tcPr>
            <w:tcW w:w="36" w:type="dxa"/>
            <w:vAlign w:val="center"/>
            <w:hideMark/>
          </w:tcPr>
          <w:p w14:paraId="3537970C"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r w:rsidR="00CC623E" w:rsidRPr="00CC623E" w14:paraId="4B65D804" w14:textId="77777777" w:rsidTr="00761F71">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17EF016B"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3760" w:type="dxa"/>
            <w:vMerge/>
            <w:tcBorders>
              <w:top w:val="nil"/>
              <w:left w:val="single" w:sz="4" w:space="0" w:color="auto"/>
              <w:bottom w:val="single" w:sz="4" w:space="0" w:color="000000"/>
              <w:right w:val="single" w:sz="4" w:space="0" w:color="auto"/>
            </w:tcBorders>
            <w:vAlign w:val="center"/>
            <w:hideMark/>
          </w:tcPr>
          <w:p w14:paraId="4716315C" w14:textId="77777777" w:rsidR="00CC623E" w:rsidRPr="00CC623E" w:rsidRDefault="00CC623E" w:rsidP="00CC623E">
            <w:pPr>
              <w:spacing w:after="0" w:line="240" w:lineRule="auto"/>
              <w:rPr>
                <w:rFonts w:ascii="Times New Roman" w:eastAsia="Times New Roman" w:hAnsi="Times New Roman" w:cs="Times New Roman"/>
                <w:b/>
                <w:bCs/>
                <w:sz w:val="24"/>
                <w:szCs w:val="24"/>
              </w:rPr>
            </w:pPr>
          </w:p>
        </w:tc>
        <w:tc>
          <w:tcPr>
            <w:tcW w:w="1720" w:type="dxa"/>
            <w:tcBorders>
              <w:top w:val="nil"/>
              <w:left w:val="nil"/>
              <w:bottom w:val="single" w:sz="4" w:space="0" w:color="auto"/>
              <w:right w:val="single" w:sz="4" w:space="0" w:color="auto"/>
            </w:tcBorders>
            <w:shd w:val="clear" w:color="000000" w:fill="FFFFFF"/>
            <w:vAlign w:val="center"/>
            <w:hideMark/>
          </w:tcPr>
          <w:p w14:paraId="3970838E" w14:textId="77777777" w:rsidR="00CC623E" w:rsidRPr="00CC623E" w:rsidRDefault="00CC623E" w:rsidP="00CC623E">
            <w:pPr>
              <w:spacing w:after="0" w:line="240" w:lineRule="auto"/>
              <w:jc w:val="center"/>
              <w:rPr>
                <w:rFonts w:ascii="Times New Roman" w:eastAsia="Times New Roman" w:hAnsi="Times New Roman" w:cs="Times New Roman"/>
              </w:rPr>
            </w:pPr>
            <w:r w:rsidRPr="00CC623E">
              <w:rPr>
                <w:rFonts w:ascii="Times New Roman" w:eastAsia="Times New Roman" w:hAnsi="Times New Roman" w:cs="Times New Roman"/>
              </w:rPr>
              <w:t>2025</w:t>
            </w:r>
          </w:p>
        </w:tc>
        <w:tc>
          <w:tcPr>
            <w:tcW w:w="1860" w:type="dxa"/>
            <w:tcBorders>
              <w:top w:val="nil"/>
              <w:left w:val="nil"/>
              <w:bottom w:val="single" w:sz="4" w:space="0" w:color="auto"/>
              <w:right w:val="single" w:sz="4" w:space="0" w:color="auto"/>
            </w:tcBorders>
            <w:shd w:val="clear" w:color="000000" w:fill="FFFFFF"/>
            <w:vAlign w:val="center"/>
            <w:hideMark/>
          </w:tcPr>
          <w:p w14:paraId="2C73BAC0"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860" w:type="dxa"/>
            <w:tcBorders>
              <w:top w:val="nil"/>
              <w:left w:val="nil"/>
              <w:bottom w:val="single" w:sz="4" w:space="0" w:color="auto"/>
              <w:right w:val="single" w:sz="4" w:space="0" w:color="auto"/>
            </w:tcBorders>
            <w:shd w:val="clear" w:color="000000" w:fill="FFFFFF"/>
            <w:vAlign w:val="center"/>
            <w:hideMark/>
          </w:tcPr>
          <w:p w14:paraId="6ED01B42"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2640" w:type="dxa"/>
            <w:tcBorders>
              <w:top w:val="nil"/>
              <w:left w:val="nil"/>
              <w:bottom w:val="single" w:sz="4" w:space="0" w:color="auto"/>
              <w:right w:val="single" w:sz="4" w:space="0" w:color="auto"/>
            </w:tcBorders>
            <w:shd w:val="clear" w:color="000000" w:fill="FFFFFF"/>
            <w:vAlign w:val="center"/>
            <w:hideMark/>
          </w:tcPr>
          <w:p w14:paraId="40B2A611" w14:textId="77777777" w:rsidR="00CC623E" w:rsidRPr="00CC623E" w:rsidRDefault="00CC623E" w:rsidP="00CC623E">
            <w:pPr>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w:t>
            </w:r>
          </w:p>
        </w:tc>
        <w:tc>
          <w:tcPr>
            <w:tcW w:w="1900" w:type="dxa"/>
            <w:tcBorders>
              <w:top w:val="nil"/>
              <w:left w:val="nil"/>
              <w:bottom w:val="single" w:sz="4" w:space="0" w:color="auto"/>
              <w:right w:val="single" w:sz="4" w:space="0" w:color="auto"/>
            </w:tcBorders>
            <w:shd w:val="clear" w:color="000000" w:fill="FFFFFF"/>
            <w:noWrap/>
            <w:vAlign w:val="bottom"/>
            <w:hideMark/>
          </w:tcPr>
          <w:p w14:paraId="2099B404" w14:textId="77777777" w:rsidR="00CC623E" w:rsidRPr="00CC623E" w:rsidRDefault="00CC623E" w:rsidP="00CC623E">
            <w:pPr>
              <w:spacing w:after="0" w:line="240" w:lineRule="auto"/>
              <w:rPr>
                <w:rFonts w:ascii="Calibri" w:eastAsia="Times New Roman" w:hAnsi="Calibri" w:cs="Calibri"/>
                <w:color w:val="000000"/>
              </w:rPr>
            </w:pPr>
            <w:r w:rsidRPr="00CC623E">
              <w:rPr>
                <w:rFonts w:ascii="Calibri" w:eastAsia="Times New Roman" w:hAnsi="Calibri" w:cs="Calibri"/>
                <w:color w:val="000000"/>
              </w:rPr>
              <w:t> </w:t>
            </w:r>
          </w:p>
        </w:tc>
        <w:tc>
          <w:tcPr>
            <w:tcW w:w="36" w:type="dxa"/>
            <w:vAlign w:val="center"/>
            <w:hideMark/>
          </w:tcPr>
          <w:p w14:paraId="439BCF20" w14:textId="77777777" w:rsidR="00CC623E" w:rsidRPr="00CC623E" w:rsidRDefault="00CC623E" w:rsidP="00CC623E">
            <w:pPr>
              <w:spacing w:after="0" w:line="240" w:lineRule="auto"/>
              <w:rPr>
                <w:rFonts w:ascii="Times New Roman" w:eastAsia="Times New Roman" w:hAnsi="Times New Roman" w:cs="Times New Roman"/>
                <w:sz w:val="20"/>
                <w:szCs w:val="20"/>
              </w:rPr>
            </w:pPr>
          </w:p>
        </w:tc>
      </w:tr>
    </w:tbl>
    <w:p w14:paraId="1D1CDFAE"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77BDE1F6"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4A928CB5"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732CDCC9"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1B1EED7A"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0C892EE0"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05D7FAC8"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49BC6EFF"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5CFB0A25"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25C121A8"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7D34F94D"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744D05EA"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49E8E774"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07043A51"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483DDB7D"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081A2EBE"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6F7FEAD0"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19602BD2"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197DCD51"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0A3A4E7B" w14:textId="77777777" w:rsidR="00CC623E" w:rsidRPr="00CC623E" w:rsidRDefault="00CC623E" w:rsidP="00CC623E">
      <w:pPr>
        <w:spacing w:after="0" w:line="240" w:lineRule="auto"/>
        <w:rPr>
          <w:rFonts w:ascii="Times New Roman" w:eastAsia="Times New Roman" w:hAnsi="Times New Roman" w:cs="Times New Roman"/>
          <w:sz w:val="28"/>
          <w:szCs w:val="28"/>
        </w:rPr>
      </w:pPr>
    </w:p>
    <w:p w14:paraId="79E1850B"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5BB9F852"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08784F6A"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0A8B3F06"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1AFD6E6C"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p>
    <w:p w14:paraId="0781E347"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Приложении № 3</w:t>
      </w:r>
    </w:p>
    <w:p w14:paraId="1CF8DD8E"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к годовому отчету о ходе реализации и оценке </w:t>
      </w:r>
    </w:p>
    <w:p w14:paraId="1258645C"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эффективности муниципальной программы </w:t>
      </w:r>
    </w:p>
    <w:p w14:paraId="640ED3BE"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«Развитие культуры в Углегорском городском округе» за 2023 год</w:t>
      </w:r>
    </w:p>
    <w:p w14:paraId="27DE1450"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14:paraId="0DBE174F"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14:paraId="5090E7CC"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14:paraId="62195C7E"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CC623E">
        <w:rPr>
          <w:rFonts w:ascii="Times New Roman" w:eastAsia="Times New Roman" w:hAnsi="Times New Roman" w:cs="Times New Roman"/>
          <w:b/>
          <w:sz w:val="24"/>
          <w:szCs w:val="24"/>
          <w:lang w:eastAsia="ar-SA"/>
        </w:rPr>
        <w:t>Сведения</w:t>
      </w:r>
    </w:p>
    <w:p w14:paraId="01FE3062"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CC623E">
        <w:rPr>
          <w:rFonts w:ascii="Times New Roman" w:eastAsia="Times New Roman" w:hAnsi="Times New Roman" w:cs="Times New Roman"/>
          <w:b/>
          <w:sz w:val="24"/>
          <w:szCs w:val="24"/>
          <w:lang w:eastAsia="ar-SA"/>
        </w:rPr>
        <w:t xml:space="preserve">о внесенных ответственным исполнителем изменениях в муниципальную программу </w:t>
      </w:r>
    </w:p>
    <w:p w14:paraId="0F92D494"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CC623E">
        <w:rPr>
          <w:rFonts w:ascii="Times New Roman" w:eastAsia="Times New Roman" w:hAnsi="Times New Roman" w:cs="Times New Roman"/>
          <w:b/>
          <w:sz w:val="24"/>
          <w:szCs w:val="24"/>
          <w:lang w:eastAsia="ar-SA"/>
        </w:rPr>
        <w:t>«Развитие культуры в Углегорском городском округе»</w:t>
      </w:r>
    </w:p>
    <w:p w14:paraId="0EF1F55B" w14:textId="77777777" w:rsidR="00CC623E" w:rsidRPr="00CC623E" w:rsidRDefault="00CC623E" w:rsidP="00CC623E">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CC623E">
        <w:rPr>
          <w:rFonts w:ascii="Times New Roman" w:eastAsia="Times New Roman" w:hAnsi="Times New Roman" w:cs="Times New Roman"/>
          <w:b/>
          <w:sz w:val="24"/>
          <w:szCs w:val="24"/>
          <w:lang w:eastAsia="ar-SA"/>
        </w:rPr>
        <w:t>за 202</w:t>
      </w:r>
      <w:r w:rsidRPr="00CC623E">
        <w:rPr>
          <w:rFonts w:ascii="Times New Roman" w:eastAsia="Times New Roman" w:hAnsi="Times New Roman" w:cs="Times New Roman"/>
          <w:b/>
          <w:sz w:val="24"/>
          <w:szCs w:val="24"/>
          <w:lang w:val="en-US" w:eastAsia="ar-SA"/>
        </w:rPr>
        <w:t>3</w:t>
      </w:r>
      <w:r w:rsidRPr="00CC623E">
        <w:rPr>
          <w:rFonts w:ascii="Times New Roman" w:eastAsia="Times New Roman" w:hAnsi="Times New Roman" w:cs="Times New Roman"/>
          <w:b/>
          <w:sz w:val="24"/>
          <w:szCs w:val="24"/>
          <w:lang w:eastAsia="ar-SA"/>
        </w:rPr>
        <w:t xml:space="preserve"> год</w:t>
      </w:r>
    </w:p>
    <w:p w14:paraId="735E6864" w14:textId="77777777" w:rsidR="00CC623E" w:rsidRPr="00CC623E" w:rsidRDefault="00CC623E" w:rsidP="00CC623E">
      <w:pPr>
        <w:widowControl w:val="0"/>
        <w:suppressAutoHyphens/>
        <w:autoSpaceDE w:val="0"/>
        <w:spacing w:after="0" w:line="240" w:lineRule="auto"/>
        <w:jc w:val="both"/>
        <w:rPr>
          <w:rFonts w:ascii="Courier New" w:eastAsia="Times New Roman" w:hAnsi="Courier New" w:cs="Courier New"/>
          <w:sz w:val="20"/>
          <w:szCs w:val="20"/>
          <w:lang w:eastAsia="ar-SA"/>
        </w:rPr>
      </w:pPr>
    </w:p>
    <w:tbl>
      <w:tblPr>
        <w:tblW w:w="14601" w:type="dxa"/>
        <w:tblInd w:w="75" w:type="dxa"/>
        <w:tblLayout w:type="fixed"/>
        <w:tblCellMar>
          <w:top w:w="75" w:type="dxa"/>
          <w:left w:w="75" w:type="dxa"/>
          <w:bottom w:w="75" w:type="dxa"/>
          <w:right w:w="75" w:type="dxa"/>
        </w:tblCellMar>
        <w:tblLook w:val="0000" w:firstRow="0" w:lastRow="0" w:firstColumn="0" w:lastColumn="0" w:noHBand="0" w:noVBand="0"/>
      </w:tblPr>
      <w:tblGrid>
        <w:gridCol w:w="600"/>
        <w:gridCol w:w="4645"/>
        <w:gridCol w:w="1984"/>
        <w:gridCol w:w="1843"/>
        <w:gridCol w:w="5529"/>
      </w:tblGrid>
      <w:tr w:rsidR="00CC623E" w:rsidRPr="00CC623E" w14:paraId="4DC07287" w14:textId="77777777" w:rsidTr="00761F71">
        <w:trPr>
          <w:trHeight w:val="400"/>
        </w:trPr>
        <w:tc>
          <w:tcPr>
            <w:tcW w:w="600" w:type="dxa"/>
            <w:tcBorders>
              <w:top w:val="single" w:sz="4" w:space="0" w:color="000000"/>
              <w:left w:val="single" w:sz="4" w:space="0" w:color="000000"/>
              <w:bottom w:val="single" w:sz="4" w:space="0" w:color="000000"/>
            </w:tcBorders>
            <w:shd w:val="clear" w:color="auto" w:fill="auto"/>
          </w:tcPr>
          <w:p w14:paraId="07D7B759"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623E">
              <w:rPr>
                <w:rFonts w:ascii="Times New Roman" w:eastAsia="Times New Roman" w:hAnsi="Times New Roman" w:cs="Times New Roman"/>
                <w:b/>
                <w:sz w:val="24"/>
                <w:szCs w:val="24"/>
              </w:rPr>
              <w:t>№</w:t>
            </w:r>
            <w:r w:rsidRPr="00CC623E">
              <w:rPr>
                <w:rFonts w:ascii="Times New Roman" w:eastAsia="Times New Roman" w:hAnsi="Times New Roman" w:cs="Times New Roman"/>
                <w:b/>
                <w:sz w:val="24"/>
                <w:szCs w:val="24"/>
              </w:rPr>
              <w:br/>
              <w:t>п/п</w:t>
            </w:r>
          </w:p>
        </w:tc>
        <w:tc>
          <w:tcPr>
            <w:tcW w:w="4645" w:type="dxa"/>
            <w:tcBorders>
              <w:top w:val="single" w:sz="4" w:space="0" w:color="000000"/>
              <w:left w:val="single" w:sz="4" w:space="0" w:color="000000"/>
              <w:bottom w:val="single" w:sz="4" w:space="0" w:color="000000"/>
            </w:tcBorders>
            <w:shd w:val="clear" w:color="auto" w:fill="auto"/>
          </w:tcPr>
          <w:p w14:paraId="79A17DE9"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623E">
              <w:rPr>
                <w:rFonts w:ascii="Times New Roman" w:eastAsia="Times New Roman" w:hAnsi="Times New Roman" w:cs="Times New Roman"/>
                <w:b/>
                <w:sz w:val="24"/>
                <w:szCs w:val="24"/>
              </w:rPr>
              <w:t xml:space="preserve">Вид нормативного </w:t>
            </w:r>
            <w:r w:rsidRPr="00CC623E">
              <w:rPr>
                <w:rFonts w:ascii="Times New Roman" w:eastAsia="Times New Roman" w:hAnsi="Times New Roman" w:cs="Times New Roman"/>
                <w:b/>
                <w:sz w:val="24"/>
                <w:szCs w:val="24"/>
              </w:rPr>
              <w:br/>
              <w:t xml:space="preserve"> правового акта</w:t>
            </w:r>
          </w:p>
        </w:tc>
        <w:tc>
          <w:tcPr>
            <w:tcW w:w="1984" w:type="dxa"/>
            <w:tcBorders>
              <w:top w:val="single" w:sz="4" w:space="0" w:color="000000"/>
              <w:left w:val="single" w:sz="4" w:space="0" w:color="000000"/>
              <w:bottom w:val="single" w:sz="4" w:space="0" w:color="000000"/>
            </w:tcBorders>
            <w:shd w:val="clear" w:color="auto" w:fill="auto"/>
          </w:tcPr>
          <w:p w14:paraId="436856C5"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623E">
              <w:rPr>
                <w:rFonts w:ascii="Times New Roman" w:eastAsia="Times New Roman" w:hAnsi="Times New Roman" w:cs="Times New Roman"/>
                <w:b/>
                <w:sz w:val="24"/>
                <w:szCs w:val="24"/>
              </w:rPr>
              <w:t>Дата принятия</w:t>
            </w:r>
          </w:p>
        </w:tc>
        <w:tc>
          <w:tcPr>
            <w:tcW w:w="1843" w:type="dxa"/>
            <w:tcBorders>
              <w:top w:val="single" w:sz="4" w:space="0" w:color="000000"/>
              <w:left w:val="single" w:sz="4" w:space="0" w:color="000000"/>
              <w:bottom w:val="single" w:sz="4" w:space="0" w:color="000000"/>
            </w:tcBorders>
            <w:shd w:val="clear" w:color="auto" w:fill="auto"/>
          </w:tcPr>
          <w:p w14:paraId="14D5989D"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623E">
              <w:rPr>
                <w:rFonts w:ascii="Times New Roman" w:eastAsia="Times New Roman" w:hAnsi="Times New Roman" w:cs="Times New Roman"/>
                <w:b/>
                <w:sz w:val="24"/>
                <w:szCs w:val="24"/>
              </w:rPr>
              <w:t>Номер</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14C78BA"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C623E">
              <w:rPr>
                <w:rFonts w:ascii="Times New Roman" w:eastAsia="Times New Roman" w:hAnsi="Times New Roman" w:cs="Times New Roman"/>
                <w:b/>
                <w:sz w:val="24"/>
                <w:szCs w:val="24"/>
              </w:rPr>
              <w:t xml:space="preserve">Суть изменений </w:t>
            </w:r>
            <w:r w:rsidRPr="00CC623E">
              <w:rPr>
                <w:rFonts w:ascii="Times New Roman" w:eastAsia="Times New Roman" w:hAnsi="Times New Roman" w:cs="Times New Roman"/>
                <w:b/>
                <w:sz w:val="24"/>
                <w:szCs w:val="24"/>
              </w:rPr>
              <w:br/>
              <w:t>(краткое изложение)</w:t>
            </w:r>
          </w:p>
        </w:tc>
      </w:tr>
      <w:tr w:rsidR="00CC623E" w:rsidRPr="00CC623E" w14:paraId="026D5FFA" w14:textId="77777777" w:rsidTr="00761F71">
        <w:trPr>
          <w:trHeight w:val="400"/>
        </w:trPr>
        <w:tc>
          <w:tcPr>
            <w:tcW w:w="600" w:type="dxa"/>
            <w:tcBorders>
              <w:top w:val="single" w:sz="4" w:space="0" w:color="000000"/>
              <w:left w:val="single" w:sz="4" w:space="0" w:color="000000"/>
              <w:bottom w:val="single" w:sz="4" w:space="0" w:color="000000"/>
            </w:tcBorders>
            <w:shd w:val="clear" w:color="auto" w:fill="auto"/>
          </w:tcPr>
          <w:p w14:paraId="6AF681A7"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4645" w:type="dxa"/>
            <w:tcBorders>
              <w:top w:val="single" w:sz="4" w:space="0" w:color="000000"/>
              <w:left w:val="single" w:sz="4" w:space="0" w:color="000000"/>
              <w:bottom w:val="single" w:sz="4" w:space="0" w:color="000000"/>
            </w:tcBorders>
            <w:shd w:val="clear" w:color="auto" w:fill="auto"/>
          </w:tcPr>
          <w:p w14:paraId="0DD8D0FE" w14:textId="77777777" w:rsidR="00CC623E" w:rsidRPr="00CC623E" w:rsidRDefault="00CC623E" w:rsidP="00CC623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CC623E">
              <w:rPr>
                <w:rFonts w:ascii="Times New Roman" w:eastAsia="Times New Roman" w:hAnsi="Times New Roman" w:cs="Times New Roman"/>
                <w:sz w:val="24"/>
                <w:szCs w:val="24"/>
              </w:rPr>
              <w:t>Постановление администрации Углегорского городского округа</w:t>
            </w:r>
            <w:r w:rsidRPr="00CC623E">
              <w:rPr>
                <w:rFonts w:ascii="Arial" w:eastAsia="Times New Roman" w:hAnsi="Arial" w:cs="Arial"/>
                <w:sz w:val="20"/>
                <w:szCs w:val="20"/>
              </w:rPr>
              <w:t xml:space="preserve"> «</w:t>
            </w:r>
            <w:r w:rsidRPr="00CC623E">
              <w:rPr>
                <w:rFonts w:ascii="Times New Roman" w:eastAsia="Times New Roman" w:hAnsi="Times New Roman" w:cs="Times New Roman"/>
                <w:sz w:val="24"/>
                <w:szCs w:val="24"/>
              </w:rPr>
              <w:t>О внесении изменений в муниципальную программу «Развитие культуры в Углегорском городском округе», утвержденную постановлением администрации Углегорского городского округа от 30.12.2021 № 1081»</w:t>
            </w:r>
          </w:p>
        </w:tc>
        <w:tc>
          <w:tcPr>
            <w:tcW w:w="1984" w:type="dxa"/>
            <w:tcBorders>
              <w:top w:val="single" w:sz="4" w:space="0" w:color="000000"/>
              <w:left w:val="single" w:sz="4" w:space="0" w:color="000000"/>
              <w:bottom w:val="single" w:sz="4" w:space="0" w:color="000000"/>
            </w:tcBorders>
            <w:shd w:val="clear" w:color="auto" w:fill="auto"/>
          </w:tcPr>
          <w:p w14:paraId="51D65459"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CC623E">
              <w:rPr>
                <w:rFonts w:ascii="Times New Roman" w:eastAsia="Times New Roman" w:hAnsi="Times New Roman" w:cs="Times New Roman"/>
                <w:bCs/>
                <w:sz w:val="24"/>
                <w:szCs w:val="24"/>
              </w:rPr>
              <w:t>27.04.2023</w:t>
            </w:r>
          </w:p>
        </w:tc>
        <w:tc>
          <w:tcPr>
            <w:tcW w:w="1843" w:type="dxa"/>
            <w:tcBorders>
              <w:top w:val="single" w:sz="4" w:space="0" w:color="000000"/>
              <w:left w:val="single" w:sz="4" w:space="0" w:color="000000"/>
              <w:bottom w:val="single" w:sz="4" w:space="0" w:color="000000"/>
            </w:tcBorders>
            <w:shd w:val="clear" w:color="auto" w:fill="auto"/>
          </w:tcPr>
          <w:p w14:paraId="266EBD64"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CC623E">
              <w:rPr>
                <w:rFonts w:ascii="Times New Roman" w:eastAsia="Times New Roman" w:hAnsi="Times New Roman" w:cs="Times New Roman"/>
                <w:bCs/>
                <w:sz w:val="24"/>
                <w:szCs w:val="24"/>
              </w:rPr>
              <w:t>337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1645DC1"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CC623E">
              <w:rPr>
                <w:rFonts w:ascii="Times New Roman" w:eastAsia="Times New Roman" w:hAnsi="Times New Roman" w:cs="Times New Roman"/>
                <w:sz w:val="24"/>
                <w:szCs w:val="24"/>
              </w:rPr>
              <w:t>Внесение изменений в объем финансирования муниципальной программы</w:t>
            </w:r>
          </w:p>
        </w:tc>
      </w:tr>
      <w:tr w:rsidR="00CC623E" w:rsidRPr="00CC623E" w14:paraId="50BD8E01" w14:textId="77777777" w:rsidTr="00761F71">
        <w:trPr>
          <w:trHeight w:val="2382"/>
        </w:trPr>
        <w:tc>
          <w:tcPr>
            <w:tcW w:w="600" w:type="dxa"/>
            <w:tcBorders>
              <w:left w:val="single" w:sz="4" w:space="0" w:color="000000"/>
              <w:bottom w:val="single" w:sz="4" w:space="0" w:color="auto"/>
            </w:tcBorders>
            <w:shd w:val="clear" w:color="auto" w:fill="auto"/>
          </w:tcPr>
          <w:p w14:paraId="3907A967" w14:textId="77777777" w:rsidR="00CC623E" w:rsidRPr="00CC623E" w:rsidRDefault="00CC623E" w:rsidP="00CC623E">
            <w:pPr>
              <w:widowControl w:val="0"/>
              <w:autoSpaceDE w:val="0"/>
              <w:autoSpaceDN w:val="0"/>
              <w:adjustRightInd w:val="0"/>
              <w:snapToGrid w:val="0"/>
              <w:spacing w:after="0" w:line="240" w:lineRule="auto"/>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1.</w:t>
            </w:r>
          </w:p>
        </w:tc>
        <w:tc>
          <w:tcPr>
            <w:tcW w:w="4645" w:type="dxa"/>
            <w:tcBorders>
              <w:left w:val="single" w:sz="4" w:space="0" w:color="000000"/>
              <w:bottom w:val="single" w:sz="4" w:space="0" w:color="auto"/>
            </w:tcBorders>
            <w:shd w:val="clear" w:color="auto" w:fill="auto"/>
          </w:tcPr>
          <w:p w14:paraId="75FAA081" w14:textId="77777777" w:rsidR="00CC623E" w:rsidRPr="00CC623E" w:rsidRDefault="00CC623E" w:rsidP="00CC623E">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Постановление администрации Углегорского городского округа</w:t>
            </w:r>
            <w:r w:rsidRPr="00CC623E">
              <w:rPr>
                <w:rFonts w:ascii="Arial" w:eastAsia="Times New Roman" w:hAnsi="Arial" w:cs="Arial"/>
                <w:sz w:val="20"/>
                <w:szCs w:val="20"/>
              </w:rPr>
              <w:t xml:space="preserve"> «</w:t>
            </w:r>
            <w:r w:rsidRPr="00CC623E">
              <w:rPr>
                <w:rFonts w:ascii="Times New Roman" w:eastAsia="Times New Roman" w:hAnsi="Times New Roman" w:cs="Times New Roman"/>
                <w:sz w:val="24"/>
                <w:szCs w:val="24"/>
              </w:rPr>
              <w:t>О внесении изменений в муниципальную программу «Развитие культуры в Углегорском городском округе», утвержденную постановлением администрации Углегорского городского округа от 30.12.2021 № 1081»</w:t>
            </w:r>
          </w:p>
        </w:tc>
        <w:tc>
          <w:tcPr>
            <w:tcW w:w="1984" w:type="dxa"/>
            <w:tcBorders>
              <w:left w:val="single" w:sz="4" w:space="0" w:color="000000"/>
              <w:bottom w:val="single" w:sz="4" w:space="0" w:color="auto"/>
            </w:tcBorders>
            <w:shd w:val="clear" w:color="auto" w:fill="auto"/>
          </w:tcPr>
          <w:p w14:paraId="2AEC5C6A" w14:textId="77777777" w:rsidR="00CC623E" w:rsidRPr="00CC623E" w:rsidRDefault="00CC623E" w:rsidP="00CC623E">
            <w:pPr>
              <w:widowControl w:val="0"/>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 xml:space="preserve">07.09.2023 </w:t>
            </w:r>
          </w:p>
        </w:tc>
        <w:tc>
          <w:tcPr>
            <w:tcW w:w="1843" w:type="dxa"/>
            <w:tcBorders>
              <w:left w:val="single" w:sz="4" w:space="0" w:color="000000"/>
              <w:bottom w:val="single" w:sz="4" w:space="0" w:color="auto"/>
            </w:tcBorders>
            <w:shd w:val="clear" w:color="auto" w:fill="auto"/>
          </w:tcPr>
          <w:p w14:paraId="48A2298C" w14:textId="77777777" w:rsidR="00CC623E" w:rsidRPr="00CC623E" w:rsidRDefault="00CC623E" w:rsidP="00CC623E">
            <w:pPr>
              <w:widowControl w:val="0"/>
              <w:autoSpaceDE w:val="0"/>
              <w:autoSpaceDN w:val="0"/>
              <w:adjustRightInd w:val="0"/>
              <w:snapToGrid w:val="0"/>
              <w:spacing w:after="0" w:line="240" w:lineRule="auto"/>
              <w:jc w:val="center"/>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584</w:t>
            </w:r>
          </w:p>
        </w:tc>
        <w:tc>
          <w:tcPr>
            <w:tcW w:w="5529" w:type="dxa"/>
            <w:tcBorders>
              <w:left w:val="single" w:sz="4" w:space="0" w:color="000000"/>
              <w:bottom w:val="single" w:sz="4" w:space="0" w:color="auto"/>
              <w:right w:val="single" w:sz="4" w:space="0" w:color="000000"/>
            </w:tcBorders>
            <w:shd w:val="clear" w:color="auto" w:fill="auto"/>
          </w:tcPr>
          <w:p w14:paraId="1020ADF0" w14:textId="77777777" w:rsidR="00CC623E" w:rsidRPr="00CC623E" w:rsidRDefault="00CC623E" w:rsidP="00CC623E">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CC623E">
              <w:rPr>
                <w:rFonts w:ascii="Times New Roman" w:eastAsia="Times New Roman" w:hAnsi="Times New Roman" w:cs="Times New Roman"/>
                <w:sz w:val="24"/>
                <w:szCs w:val="24"/>
              </w:rPr>
              <w:t>Внесение изменений в объем финансирования муниципальной программы</w:t>
            </w:r>
          </w:p>
        </w:tc>
      </w:tr>
    </w:tbl>
    <w:p w14:paraId="12FD9096" w14:textId="77777777" w:rsidR="00CC623E" w:rsidRPr="00CC623E" w:rsidRDefault="00CC623E" w:rsidP="00CC623E">
      <w:pPr>
        <w:spacing w:after="0" w:line="240" w:lineRule="auto"/>
        <w:jc w:val="right"/>
        <w:rPr>
          <w:rFonts w:ascii="Times New Roman" w:eastAsia="Times New Roman" w:hAnsi="Times New Roman" w:cs="Times New Roman"/>
          <w:b/>
          <w:sz w:val="24"/>
          <w:szCs w:val="24"/>
        </w:rPr>
        <w:sectPr w:rsidR="00CC623E" w:rsidRPr="00CC623E" w:rsidSect="00430AF8">
          <w:pgSz w:w="16838" w:h="11906" w:orient="landscape"/>
          <w:pgMar w:top="851" w:right="678" w:bottom="1134" w:left="1560" w:header="709" w:footer="709" w:gutter="0"/>
          <w:cols w:space="708"/>
          <w:docGrid w:linePitch="360"/>
        </w:sectPr>
      </w:pPr>
    </w:p>
    <w:p w14:paraId="24A08444"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Приложении № 4</w:t>
      </w:r>
    </w:p>
    <w:p w14:paraId="3CFED9E7"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к годовому отчету о ходе реализации и оценке </w:t>
      </w:r>
    </w:p>
    <w:p w14:paraId="17FA4B69"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эффективности муниципальной программы </w:t>
      </w:r>
    </w:p>
    <w:p w14:paraId="782BC279"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«Развитие культуры в Углегорском городском округе» </w:t>
      </w:r>
    </w:p>
    <w:p w14:paraId="41D0992A" w14:textId="77777777" w:rsidR="00CC623E" w:rsidRPr="00CC623E" w:rsidRDefault="00CC623E" w:rsidP="00CC623E">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за 2023 год</w:t>
      </w:r>
    </w:p>
    <w:p w14:paraId="7A90A7D0" w14:textId="77777777" w:rsidR="00CC623E" w:rsidRPr="00CC623E" w:rsidRDefault="00CC623E" w:rsidP="00CC623E">
      <w:pPr>
        <w:spacing w:after="0" w:line="240" w:lineRule="auto"/>
        <w:ind w:firstLine="709"/>
        <w:jc w:val="right"/>
        <w:rPr>
          <w:rFonts w:ascii="Times New Roman" w:eastAsia="Times New Roman" w:hAnsi="Times New Roman" w:cs="Times New Roman"/>
          <w:b/>
          <w:sz w:val="24"/>
          <w:szCs w:val="24"/>
        </w:rPr>
      </w:pPr>
    </w:p>
    <w:p w14:paraId="1A82C250"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25653255"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 xml:space="preserve">Расчет оценки эффективности муниципальной программы </w:t>
      </w:r>
    </w:p>
    <w:p w14:paraId="3648B45B"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«Развитие культуры в Углегорском городском округе»</w:t>
      </w:r>
    </w:p>
    <w:p w14:paraId="1E3BD9DB"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 xml:space="preserve"> за 2023 год</w:t>
      </w:r>
    </w:p>
    <w:p w14:paraId="79217561"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b/>
          <w:sz w:val="20"/>
          <w:szCs w:val="20"/>
        </w:rPr>
      </w:pPr>
    </w:p>
    <w:p w14:paraId="13A10DBE"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b/>
          <w:sz w:val="20"/>
          <w:szCs w:val="20"/>
        </w:rPr>
      </w:pPr>
    </w:p>
    <w:p w14:paraId="2498DD1C"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1. Степень достижения планового значения индикатора (показателя) рассчитывается по следующим формулам:</w:t>
      </w:r>
    </w:p>
    <w:p w14:paraId="17673FA9"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для индикаторов (показателей), желаемой тенденцией развития которых является увеличение значений:</w:t>
      </w:r>
    </w:p>
    <w:p w14:paraId="6F01EA9E"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фi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пi</w:t>
      </w:r>
      <w:proofErr w:type="spellEnd"/>
      <w:r w:rsidRPr="00CC623E">
        <w:rPr>
          <w:rFonts w:ascii="Times New Roman" w:eastAsia="Times New Roman" w:hAnsi="Times New Roman" w:cs="Arial"/>
          <w:sz w:val="28"/>
          <w:szCs w:val="28"/>
          <w:lang w:eastAsia="en-US"/>
        </w:rPr>
        <w:t>;</w:t>
      </w:r>
    </w:p>
    <w:p w14:paraId="3792A064"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0F1FF2E0"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для индикаторов (показателей), желаемой тенденцией развития которых является снижение значений:</w:t>
      </w:r>
    </w:p>
    <w:p w14:paraId="57B526FB"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пi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фi</w:t>
      </w:r>
      <w:proofErr w:type="spellEnd"/>
      <w:r w:rsidRPr="00CC623E">
        <w:rPr>
          <w:rFonts w:ascii="Times New Roman" w:eastAsia="Times New Roman" w:hAnsi="Times New Roman" w:cs="Arial"/>
          <w:sz w:val="28"/>
          <w:szCs w:val="28"/>
          <w:lang w:eastAsia="en-US"/>
        </w:rPr>
        <w:t>,</w:t>
      </w:r>
    </w:p>
    <w:p w14:paraId="5BA56072" w14:textId="77777777" w:rsidR="00CC623E" w:rsidRPr="00CC623E" w:rsidRDefault="00CC623E" w:rsidP="00CC623E">
      <w:pPr>
        <w:autoSpaceDE w:val="0"/>
        <w:autoSpaceDN w:val="0"/>
        <w:adjustRightInd w:val="0"/>
        <w:spacing w:after="0" w:line="240" w:lineRule="auto"/>
        <w:ind w:firstLine="540"/>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7271D984"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 степень достижения планового значения i-го индикатора (показателя) муниципальной программы (подпрограммы);</w:t>
      </w:r>
    </w:p>
    <w:p w14:paraId="14B29092"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фi</w:t>
      </w:r>
      <w:proofErr w:type="spellEnd"/>
      <w:r w:rsidRPr="00CC623E">
        <w:rPr>
          <w:rFonts w:ascii="Times New Roman" w:eastAsia="Times New Roman" w:hAnsi="Times New Roman" w:cs="Arial"/>
          <w:sz w:val="28"/>
          <w:szCs w:val="28"/>
          <w:lang w:eastAsia="en-US"/>
        </w:rPr>
        <w:t xml:space="preserve"> - значение i-го индикатора (показателя) </w:t>
      </w:r>
      <w:proofErr w:type="gramStart"/>
      <w:r w:rsidRPr="00CC623E">
        <w:rPr>
          <w:rFonts w:ascii="Times New Roman" w:eastAsia="Times New Roman" w:hAnsi="Times New Roman" w:cs="Arial"/>
          <w:sz w:val="28"/>
          <w:szCs w:val="28"/>
          <w:lang w:eastAsia="en-US"/>
        </w:rPr>
        <w:t>муниципальной  программы</w:t>
      </w:r>
      <w:proofErr w:type="gramEnd"/>
      <w:r w:rsidRPr="00CC623E">
        <w:rPr>
          <w:rFonts w:ascii="Times New Roman" w:eastAsia="Times New Roman" w:hAnsi="Times New Roman" w:cs="Arial"/>
          <w:sz w:val="28"/>
          <w:szCs w:val="28"/>
          <w:lang w:eastAsia="en-US"/>
        </w:rPr>
        <w:t xml:space="preserve"> (подпрограммы), фактически достигнутое на конец отчетного периода;</w:t>
      </w:r>
    </w:p>
    <w:p w14:paraId="2160EF02"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пi</w:t>
      </w:r>
      <w:proofErr w:type="spellEnd"/>
      <w:r w:rsidRPr="00CC623E">
        <w:rPr>
          <w:rFonts w:ascii="Times New Roman" w:eastAsia="Times New Roman" w:hAnsi="Times New Roman" w:cs="Arial"/>
          <w:sz w:val="28"/>
          <w:szCs w:val="28"/>
          <w:lang w:eastAsia="en-US"/>
        </w:rPr>
        <w:t xml:space="preserve"> - плановое значение i-го индикатора (показателя) муниципальной программы (подпрограммы).</w:t>
      </w:r>
    </w:p>
    <w:p w14:paraId="1EBDDB86"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Если </w:t>
      </w:r>
      <w:proofErr w:type="spellStart"/>
      <w:r w:rsidRPr="00CC623E">
        <w:rPr>
          <w:rFonts w:ascii="Times New Roman" w:eastAsia="Times New Roman" w:hAnsi="Times New Roman" w:cs="Arial"/>
          <w:sz w:val="28"/>
          <w:szCs w:val="28"/>
          <w:lang w:eastAsia="en-US"/>
        </w:rPr>
        <w:t>СД</w:t>
      </w:r>
      <w:proofErr w:type="gramStart"/>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&gt;</w:t>
      </w:r>
      <w:proofErr w:type="gramEnd"/>
      <w:r w:rsidRPr="00CC623E">
        <w:rPr>
          <w:rFonts w:ascii="Times New Roman" w:eastAsia="Times New Roman" w:hAnsi="Times New Roman" w:cs="Arial"/>
          <w:sz w:val="28"/>
          <w:szCs w:val="28"/>
          <w:lang w:eastAsia="en-US"/>
        </w:rPr>
        <w:t xml:space="preserve"> 1 то значение </w:t>
      </w: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принимается равным 1.</w:t>
      </w:r>
    </w:p>
    <w:p w14:paraId="749B5534"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0620AE92" w14:textId="77777777" w:rsidR="00CC623E" w:rsidRPr="00CC623E" w:rsidRDefault="00CC623E" w:rsidP="00CC623E">
      <w:pPr>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СД=</w:t>
      </w:r>
      <w:r w:rsidRPr="00CC623E">
        <w:rPr>
          <w:rFonts w:ascii="Calibri" w:eastAsia="Times New Roman" w:hAnsi="Calibri" w:cs="Times New Roman"/>
          <w:sz w:val="28"/>
          <w:szCs w:val="28"/>
        </w:rPr>
        <w:t xml:space="preserve"> </w:t>
      </w:r>
      <w:r w:rsidRPr="00CC623E">
        <w:rPr>
          <w:rFonts w:ascii="Symbol" w:eastAsia="Times New Roman" w:hAnsi="Symbol" w:cs="Symbol"/>
          <w:color w:val="000000"/>
          <w:sz w:val="42"/>
          <w:szCs w:val="42"/>
          <w:lang w:val="en-US"/>
        </w:rPr>
        <w:t></w:t>
      </w:r>
      <w:proofErr w:type="spellStart"/>
      <w:r w:rsidRPr="00CC623E">
        <w:rPr>
          <w:rFonts w:ascii="Times New Roman" w:eastAsia="Times New Roman" w:hAnsi="Times New Roman" w:cs="Times New Roman"/>
          <w:sz w:val="28"/>
          <w:szCs w:val="28"/>
        </w:rPr>
        <w:t>СД</w:t>
      </w:r>
      <w:r w:rsidRPr="00CC623E">
        <w:rPr>
          <w:rFonts w:ascii="Times New Roman" w:eastAsia="Times New Roman" w:hAnsi="Times New Roman" w:cs="Times New Roman"/>
          <w:sz w:val="28"/>
          <w:szCs w:val="28"/>
          <w:vertAlign w:val="subscript"/>
        </w:rPr>
        <w:t>j</w:t>
      </w:r>
      <w:proofErr w:type="spellEnd"/>
      <w:r w:rsidRPr="00CC623E">
        <w:rPr>
          <w:rFonts w:ascii="Times New Roman" w:eastAsia="Times New Roman" w:hAnsi="Times New Roman" w:cs="Times New Roman"/>
          <w:sz w:val="28"/>
          <w:szCs w:val="28"/>
        </w:rPr>
        <w:t xml:space="preserve">/N, </w:t>
      </w:r>
    </w:p>
    <w:p w14:paraId="2ED5C220" w14:textId="77777777" w:rsidR="00CC623E" w:rsidRPr="00CC623E" w:rsidRDefault="00CC623E" w:rsidP="00CC623E">
      <w:pPr>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59850A1C"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СД - степень достижения плановых значений индикаторов (показателей) муниципальной программы (подпрограмм);</w:t>
      </w:r>
    </w:p>
    <w:p w14:paraId="5FE1AEC2"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N - число индикаторов (показателей) в муниципальной программе (подпрограмме).</w:t>
      </w:r>
    </w:p>
    <w:p w14:paraId="6FFA3977" w14:textId="77777777" w:rsidR="00CC623E" w:rsidRPr="00CC623E" w:rsidRDefault="00CC623E" w:rsidP="00CC623E">
      <w:pPr>
        <w:spacing w:after="0" w:line="240" w:lineRule="auto"/>
        <w:jc w:val="both"/>
        <w:rPr>
          <w:rFonts w:ascii="Times New Roman" w:eastAsia="Times New Roman" w:hAnsi="Times New Roman" w:cs="Times New Roman"/>
          <w:sz w:val="24"/>
          <w:szCs w:val="24"/>
        </w:rPr>
      </w:pPr>
    </w:p>
    <w:p w14:paraId="6D7B8722" w14:textId="77777777" w:rsidR="00CC623E" w:rsidRPr="00CC623E" w:rsidRDefault="00CC623E" w:rsidP="00CC623E">
      <w:pPr>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СД</w:t>
      </w:r>
      <w:proofErr w:type="spellStart"/>
      <w:r w:rsidRPr="00CC623E">
        <w:rPr>
          <w:rFonts w:ascii="Times New Roman" w:eastAsia="Times New Roman" w:hAnsi="Times New Roman" w:cs="Times New Roman"/>
          <w:sz w:val="28"/>
          <w:szCs w:val="28"/>
          <w:vertAlign w:val="subscript"/>
          <w:lang w:val="en-US"/>
        </w:rPr>
        <w:t>i</w:t>
      </w:r>
      <w:proofErr w:type="spellEnd"/>
      <w:proofErr w:type="gramStart"/>
      <w:r w:rsidRPr="00CC623E">
        <w:rPr>
          <w:rFonts w:ascii="Times New Roman" w:eastAsia="Times New Roman" w:hAnsi="Times New Roman" w:cs="Times New Roman"/>
          <w:sz w:val="28"/>
          <w:szCs w:val="28"/>
        </w:rPr>
        <w:t>=(</w:t>
      </w:r>
      <w:proofErr w:type="gramEnd"/>
      <w:r w:rsidRPr="00CC623E">
        <w:rPr>
          <w:rFonts w:ascii="Times New Roman" w:eastAsia="Times New Roman" w:hAnsi="Times New Roman" w:cs="Times New Roman"/>
          <w:sz w:val="28"/>
          <w:szCs w:val="28"/>
        </w:rPr>
        <w:t>1+1+1+1+2+1+1+1+0+1+1+1+1+0+0+1+1+1+1+1+2+1+1+1+1+2+2+1+1+1,+4)/31=1</w:t>
      </w:r>
    </w:p>
    <w:p w14:paraId="36FC1BC3" w14:textId="77777777" w:rsidR="00CC623E" w:rsidRPr="00CC623E" w:rsidRDefault="00CC623E" w:rsidP="00CC623E">
      <w:pPr>
        <w:spacing w:after="0" w:line="240" w:lineRule="auto"/>
        <w:jc w:val="both"/>
        <w:rPr>
          <w:rFonts w:ascii="Times New Roman" w:eastAsia="Times New Roman" w:hAnsi="Times New Roman" w:cs="Times New Roman"/>
          <w:sz w:val="24"/>
          <w:szCs w:val="24"/>
        </w:rPr>
      </w:pPr>
    </w:p>
    <w:p w14:paraId="00C1DDC9"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1. 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 (%):</w:t>
      </w:r>
    </w:p>
    <w:p w14:paraId="2866289C"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p>
    <w:p w14:paraId="7230B22D"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100/94,4 = 1</w:t>
      </w:r>
    </w:p>
    <w:p w14:paraId="513054F5"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
    <w:p w14:paraId="46380CC0"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2.</w:t>
      </w:r>
      <w:r w:rsidRPr="00CC623E">
        <w:rPr>
          <w:rFonts w:ascii="Times New Roman" w:eastAsia="Times New Roman" w:hAnsi="Times New Roman" w:cs="Times New Roman"/>
          <w:sz w:val="18"/>
          <w:szCs w:val="18"/>
        </w:rPr>
        <w:t xml:space="preserve"> </w:t>
      </w:r>
      <w:r w:rsidRPr="00CC623E">
        <w:rPr>
          <w:rFonts w:ascii="Times New Roman" w:eastAsia="Times New Roman" w:hAnsi="Times New Roman" w:cs="Times New Roman"/>
          <w:sz w:val="28"/>
          <w:szCs w:val="28"/>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 территорий которых внесены в Единый государственный реестр недвижимости:</w:t>
      </w:r>
    </w:p>
    <w:p w14:paraId="6F4E021B"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p>
    <w:p w14:paraId="1EB3B647"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100/100= 1</w:t>
      </w:r>
    </w:p>
    <w:p w14:paraId="6F648DFE"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
    <w:p w14:paraId="7FA83F0F"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3. 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p w14:paraId="748810F7"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p>
    <w:p w14:paraId="22FFD0F0"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100/100= 1</w:t>
      </w:r>
    </w:p>
    <w:p w14:paraId="4AFF4EBE"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
    <w:p w14:paraId="3F7CBAC5"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4. Прирост количества библиографических записей в электронных каталогах и базах данных (%):</w:t>
      </w:r>
    </w:p>
    <w:p w14:paraId="2F15F90D"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6,75/6,75= 1</w:t>
      </w:r>
    </w:p>
    <w:p w14:paraId="79002742"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15EF1061" w14:textId="77777777" w:rsidR="00CC623E" w:rsidRPr="00CC623E" w:rsidRDefault="00CC623E" w:rsidP="00CC623E">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5. Посещаемость музейных учреждений на 1 жителя в год (%</w:t>
      </w:r>
      <w:proofErr w:type="gramStart"/>
      <w:r w:rsidRPr="00CC623E">
        <w:rPr>
          <w:rFonts w:ascii="Times New Roman" w:eastAsia="Times New Roman" w:hAnsi="Times New Roman" w:cs="Times New Roman"/>
          <w:sz w:val="28"/>
          <w:szCs w:val="28"/>
        </w:rPr>
        <w:t>) :</w:t>
      </w:r>
      <w:proofErr w:type="gramEnd"/>
    </w:p>
    <w:p w14:paraId="0F542764" w14:textId="77777777" w:rsidR="00CC623E" w:rsidRPr="00CC623E" w:rsidRDefault="00CC623E" w:rsidP="00CC623E">
      <w:pPr>
        <w:widowControl w:val="0"/>
        <w:autoSpaceDE w:val="0"/>
        <w:autoSpaceDN w:val="0"/>
        <w:adjustRightInd w:val="0"/>
        <w:spacing w:after="0" w:line="240" w:lineRule="auto"/>
        <w:ind w:firstLine="708"/>
        <w:rPr>
          <w:rFonts w:ascii="Arial" w:eastAsia="Times New Roman" w:hAnsi="Arial" w:cs="Arial"/>
          <w:sz w:val="28"/>
          <w:szCs w:val="28"/>
        </w:rPr>
      </w:pPr>
    </w:p>
    <w:p w14:paraId="2A77EC1D" w14:textId="77777777" w:rsidR="00CC623E" w:rsidRPr="00CC623E" w:rsidRDefault="00CC623E" w:rsidP="00CC623E">
      <w:pPr>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0,77/0,40 = 1,9</w:t>
      </w:r>
    </w:p>
    <w:p w14:paraId="55A9E4A2"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
    <w:p w14:paraId="71B4FB5B" w14:textId="77777777" w:rsidR="00CC623E" w:rsidRPr="00CC623E" w:rsidRDefault="00CC623E" w:rsidP="00CC623E">
      <w:pPr>
        <w:widowControl w:val="0"/>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6. Доля музеев, имеющих сайт в сети Интернет (%):</w:t>
      </w:r>
    </w:p>
    <w:p w14:paraId="471BD076" w14:textId="77777777" w:rsidR="00CC623E" w:rsidRPr="00CC623E" w:rsidRDefault="00CC623E" w:rsidP="00CC623E">
      <w:pPr>
        <w:widowControl w:val="0"/>
        <w:autoSpaceDE w:val="0"/>
        <w:autoSpaceDN w:val="0"/>
        <w:adjustRightInd w:val="0"/>
        <w:spacing w:after="0" w:line="240" w:lineRule="auto"/>
        <w:rPr>
          <w:rFonts w:ascii="Times New Roman" w:eastAsia="Times New Roman" w:hAnsi="Times New Roman" w:cs="Times New Roman"/>
          <w:sz w:val="28"/>
          <w:szCs w:val="28"/>
        </w:rPr>
      </w:pPr>
    </w:p>
    <w:p w14:paraId="11192932" w14:textId="77777777" w:rsidR="00CC623E" w:rsidRPr="00CC623E" w:rsidRDefault="00CC623E" w:rsidP="00CC623E">
      <w:pPr>
        <w:widowControl w:val="0"/>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100/100= 1</w:t>
      </w:r>
    </w:p>
    <w:p w14:paraId="0D4E0CFA" w14:textId="77777777" w:rsidR="00CC623E" w:rsidRPr="00CC623E" w:rsidRDefault="00CC623E" w:rsidP="00CC623E">
      <w:pPr>
        <w:widowControl w:val="0"/>
        <w:autoSpaceDE w:val="0"/>
        <w:autoSpaceDN w:val="0"/>
        <w:adjustRightInd w:val="0"/>
        <w:spacing w:after="0" w:line="240" w:lineRule="auto"/>
        <w:jc w:val="center"/>
        <w:rPr>
          <w:rFonts w:ascii="Arial" w:eastAsia="Times New Roman" w:hAnsi="Arial" w:cs="Arial"/>
          <w:sz w:val="28"/>
          <w:szCs w:val="28"/>
        </w:rPr>
      </w:pPr>
    </w:p>
    <w:p w14:paraId="065493F0"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7. Доля представленных (во всех формах) зрителю музейных предметов в общем количестве музейных предметов основного фонда (%):</w:t>
      </w:r>
    </w:p>
    <w:p w14:paraId="75BC0BBE"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p>
    <w:p w14:paraId="4A1B62A5"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100/81,8= 1,23</w:t>
      </w:r>
    </w:p>
    <w:p w14:paraId="17A44011"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133A83C7"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8. Количество посещений библиотек (на 1 жителя в год):</w:t>
      </w:r>
    </w:p>
    <w:p w14:paraId="46DE143A" w14:textId="77777777" w:rsidR="00CC623E" w:rsidRPr="00CC623E" w:rsidRDefault="00CC623E" w:rsidP="00CC623E">
      <w:pPr>
        <w:spacing w:after="0" w:line="240" w:lineRule="auto"/>
        <w:ind w:firstLine="708"/>
        <w:jc w:val="both"/>
        <w:rPr>
          <w:rFonts w:ascii="Times New Roman" w:eastAsia="Times New Roman" w:hAnsi="Times New Roman" w:cs="Times New Roman"/>
          <w:sz w:val="28"/>
          <w:szCs w:val="28"/>
        </w:rPr>
      </w:pPr>
    </w:p>
    <w:p w14:paraId="50BAD1FB" w14:textId="77777777" w:rsidR="00CC623E" w:rsidRPr="00CC623E" w:rsidRDefault="00CC623E" w:rsidP="00CC623E">
      <w:pPr>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8,47/6,28 = 1,34</w:t>
      </w:r>
    </w:p>
    <w:p w14:paraId="2A166D04"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
    <w:p w14:paraId="3960FC55"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9. Количество экземпляров новых поступлений в библиотечные фонды общедоступных библиотек на 1 тыс. человек населения (единиц):</w:t>
      </w:r>
    </w:p>
    <w:p w14:paraId="58BD2677"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p>
    <w:p w14:paraId="6B79780C" w14:textId="77777777" w:rsidR="00CC623E" w:rsidRPr="00CC623E" w:rsidRDefault="00CC623E" w:rsidP="00CC623E">
      <w:pPr>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 xml:space="preserve">                                                  56/292,3= 0,19</w:t>
      </w:r>
    </w:p>
    <w:p w14:paraId="2DFF55E1"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 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w:t>
      </w:r>
    </w:p>
    <w:p w14:paraId="378E5368"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A229F3C"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77,8 /74,2 = 1,04</w:t>
      </w:r>
    </w:p>
    <w:p w14:paraId="4D43B490"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3972C424"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11. 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 (%):</w:t>
      </w:r>
    </w:p>
    <w:p w14:paraId="02DB6C07"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36CBFEF1"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100/100=1</w:t>
      </w:r>
    </w:p>
    <w:p w14:paraId="4B003872"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62825689"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12. 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 (%):</w:t>
      </w:r>
    </w:p>
    <w:p w14:paraId="3D3EBFE7"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2B54DD9B"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32,19/32,19=1</w:t>
      </w:r>
    </w:p>
    <w:p w14:paraId="71C6513B"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
    <w:p w14:paraId="6027410A"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13. Доля детей, привлекаемых к участию в творческих мероприятиях, в общем числе детей (%):</w:t>
      </w:r>
    </w:p>
    <w:p w14:paraId="5CF6F92B"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9,5/9,4= 1,01</w:t>
      </w:r>
    </w:p>
    <w:p w14:paraId="09C1CCFA"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p>
    <w:p w14:paraId="6AE14AF0"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14. Количество вновь созданных центров культурного развития:</w:t>
      </w:r>
    </w:p>
    <w:p w14:paraId="6004DB43"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0/1=0</w:t>
      </w:r>
    </w:p>
    <w:p w14:paraId="355C7FC5"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389E67A8"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15. Доля объектов (зданий и сооружений) учреждений культуры, находящихся в удовлетворительном состоянии, от общего числа объектов культуры (%): </w:t>
      </w:r>
    </w:p>
    <w:p w14:paraId="2FFB6FA0"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30 /78,3= 0,38</w:t>
      </w:r>
    </w:p>
    <w:p w14:paraId="5BF60D90"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9732F3F"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16. Уровень удовлетворенности граждан Углегорского городского округа качеством предоставления государственных услуг в сфере культуры (%):</w:t>
      </w:r>
    </w:p>
    <w:p w14:paraId="22E846E0"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43F3C1B0"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94,5/90= 1,05</w:t>
      </w:r>
    </w:p>
    <w:p w14:paraId="795A4D42"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1852D264"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4"/>
          <w:szCs w:val="28"/>
        </w:rPr>
      </w:pPr>
      <w:r w:rsidRPr="00CC623E">
        <w:rPr>
          <w:rFonts w:ascii="Times New Roman" w:eastAsia="Times New Roman" w:hAnsi="Times New Roman" w:cs="Times New Roman"/>
          <w:sz w:val="28"/>
          <w:szCs w:val="28"/>
        </w:rPr>
        <w:t xml:space="preserve">17. Доля подведомственных учреждений, охваченных независимой системой оценки качества работы организации, оказывающих социальные услуги, от общего числа таких учреждений </w:t>
      </w:r>
      <w:r w:rsidRPr="00CC623E">
        <w:rPr>
          <w:rFonts w:ascii="Times New Roman" w:eastAsia="Times New Roman" w:hAnsi="Times New Roman" w:cs="Times New Roman"/>
          <w:sz w:val="24"/>
          <w:szCs w:val="28"/>
        </w:rPr>
        <w:t>(%):</w:t>
      </w:r>
    </w:p>
    <w:p w14:paraId="3C5E1215"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4"/>
          <w:szCs w:val="28"/>
        </w:rPr>
      </w:pPr>
    </w:p>
    <w:p w14:paraId="7FE87B9A"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100/100= 1</w:t>
      </w:r>
    </w:p>
    <w:p w14:paraId="14DACA32"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88B8E66"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18. 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w:t>
      </w:r>
    </w:p>
    <w:p w14:paraId="0CE2954E"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82/82= 1</w:t>
      </w:r>
    </w:p>
    <w:p w14:paraId="6B86984A"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58D4F9D"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18. 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w:t>
      </w:r>
    </w:p>
    <w:p w14:paraId="3933EFE9"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100/80= 1,25</w:t>
      </w:r>
    </w:p>
    <w:p w14:paraId="18878820"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27DFC3C"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19. Доля описей дел государственных архивов, включенных в электронные описи, электронные каталоги и/или иные информационно-поисковые системы (человек):                                      </w:t>
      </w:r>
    </w:p>
    <w:p w14:paraId="56423DA5"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100/80= 1,25</w:t>
      </w:r>
    </w:p>
    <w:p w14:paraId="4643D774"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sz w:val="28"/>
          <w:szCs w:val="28"/>
        </w:rPr>
      </w:pPr>
    </w:p>
    <w:p w14:paraId="33AD684A"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20. Среднее число пользователей архивной информации на 10 тыс. человек населения:</w:t>
      </w:r>
    </w:p>
    <w:p w14:paraId="1E86AEFC"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1683/1057=1,59</w:t>
      </w:r>
    </w:p>
    <w:p w14:paraId="2FF3B3B1"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33416558"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6ED9A4DA"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21. 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 (%):</w:t>
      </w:r>
    </w:p>
    <w:p w14:paraId="2E962EC4"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100/100= 1</w:t>
      </w:r>
    </w:p>
    <w:p w14:paraId="528CDA83"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0A7AE1B"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22.</w:t>
      </w:r>
      <w:r w:rsidRPr="00CC623E">
        <w:rPr>
          <w:rFonts w:ascii="Times New Roman" w:eastAsia="Times New Roman" w:hAnsi="Times New Roman" w:cs="Times New Roman"/>
          <w:sz w:val="18"/>
          <w:szCs w:val="18"/>
        </w:rPr>
        <w:t xml:space="preserve"> </w:t>
      </w:r>
      <w:r w:rsidRPr="00CC623E">
        <w:rPr>
          <w:rFonts w:ascii="Times New Roman" w:eastAsia="Times New Roman" w:hAnsi="Times New Roman" w:cs="Times New Roman"/>
          <w:sz w:val="28"/>
          <w:szCs w:val="28"/>
        </w:rPr>
        <w:t>Доля зданий учреждений культурно-досугового типа в сельской местности, находящихся в неудовлетворительном состоянии (%):</w:t>
      </w:r>
    </w:p>
    <w:p w14:paraId="3BCF0578"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011A743"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20/21= 1</w:t>
      </w:r>
    </w:p>
    <w:p w14:paraId="104A6C0A"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121F860A" w14:textId="77777777" w:rsidR="00CC623E" w:rsidRPr="00CC623E" w:rsidRDefault="00CC623E" w:rsidP="00CC623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23. Охват населения библиотечным обслуживанием (%):</w:t>
      </w:r>
    </w:p>
    <w:p w14:paraId="5E65EF45" w14:textId="77777777" w:rsidR="00CC623E" w:rsidRPr="00CC623E" w:rsidRDefault="00CC623E" w:rsidP="00CC623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07990868" w14:textId="77777777" w:rsidR="00CC623E" w:rsidRPr="00CC623E" w:rsidRDefault="00CC623E" w:rsidP="00CC623E">
      <w:pPr>
        <w:widowControl w:val="0"/>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70,3/70,3= 1</w:t>
      </w:r>
    </w:p>
    <w:p w14:paraId="14E42532" w14:textId="77777777" w:rsidR="00CC623E" w:rsidRPr="00CC623E" w:rsidRDefault="00CC623E" w:rsidP="00CC623E">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F73B779" w14:textId="77777777" w:rsidR="00CC623E" w:rsidRPr="00CC623E" w:rsidRDefault="00CC623E" w:rsidP="00CC623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24. Среднее число книговыдач в расчете на 1 тыс. человек населения:</w:t>
      </w:r>
    </w:p>
    <w:p w14:paraId="65525B4C" w14:textId="77777777" w:rsidR="00CC623E" w:rsidRPr="00CC623E" w:rsidRDefault="00CC623E" w:rsidP="00CC623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2385513F" w14:textId="77777777" w:rsidR="00CC623E" w:rsidRPr="00CC623E" w:rsidRDefault="00CC623E" w:rsidP="00CC623E">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29839/12260= 1,62</w:t>
      </w:r>
    </w:p>
    <w:p w14:paraId="4C8AA12C" w14:textId="77777777" w:rsidR="00CC623E" w:rsidRPr="00CC623E" w:rsidRDefault="00CC623E" w:rsidP="00CC623E">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7D55F32A" w14:textId="77777777" w:rsidR="00CC623E" w:rsidRPr="00CC623E" w:rsidRDefault="00CC623E" w:rsidP="00CC623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25. Средняя численность участников клубных формирований в расчете на 1 тыс. человек:</w:t>
      </w:r>
    </w:p>
    <w:p w14:paraId="655E9ED2"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48,4/42,3=1,14</w:t>
      </w:r>
    </w:p>
    <w:p w14:paraId="79FFD532"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66A2E97B"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26. Увеличение доли детей, обучающихся в детских школах искусств, в общей численности обучающихся детей (%):</w:t>
      </w:r>
    </w:p>
    <w:p w14:paraId="12E3F984"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4EE7EAA9"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21/13,2= 1,59</w:t>
      </w:r>
    </w:p>
    <w:p w14:paraId="32222798"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6355AFA8"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27. 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Углегорском городском округе (%):</w:t>
      </w:r>
    </w:p>
    <w:p w14:paraId="6940BE22"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23,6/12,2 =1,93</w:t>
      </w:r>
    </w:p>
    <w:p w14:paraId="73CB1316"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50A8330B"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28. Увеличение числа обращений к цифровым ресурсам в Углегорском городском округа к базовому периоду, с нарастающим </w:t>
      </w:r>
      <w:proofErr w:type="gramStart"/>
      <w:r w:rsidRPr="00CC623E">
        <w:rPr>
          <w:rFonts w:ascii="Times New Roman" w:eastAsia="Times New Roman" w:hAnsi="Times New Roman" w:cs="Times New Roman"/>
          <w:sz w:val="28"/>
          <w:szCs w:val="28"/>
        </w:rPr>
        <w:t>итогом  (</w:t>
      </w:r>
      <w:proofErr w:type="gramEnd"/>
      <w:r w:rsidRPr="00CC623E">
        <w:rPr>
          <w:rFonts w:ascii="Times New Roman" w:eastAsia="Times New Roman" w:hAnsi="Times New Roman" w:cs="Times New Roman"/>
          <w:sz w:val="28"/>
          <w:szCs w:val="28"/>
        </w:rPr>
        <w:t>тысяч обращений):</w:t>
      </w:r>
    </w:p>
    <w:p w14:paraId="5FBB172B"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170419/94726=1,7</w:t>
      </w:r>
    </w:p>
    <w:p w14:paraId="2774B539"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43591510"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29. 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базовое значение (человек):</w:t>
      </w:r>
    </w:p>
    <w:p w14:paraId="4B89D9FC"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027C63DB"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33/31=1,06</w:t>
      </w:r>
    </w:p>
    <w:p w14:paraId="790F6AB9"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5F7E34D1"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30. Количество посещений организаций культуры (%):</w:t>
      </w:r>
    </w:p>
    <w:p w14:paraId="07BD1F34"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7D62C93B"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166/111,8=1,3</w:t>
      </w:r>
    </w:p>
    <w:p w14:paraId="51CED73E"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7243447"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31. Количество граждан, принимающих участие в добровольческой деятельности с нарастающим итогом (человек):</w:t>
      </w:r>
    </w:p>
    <w:p w14:paraId="12F6379A" w14:textId="77777777" w:rsidR="00CC623E" w:rsidRPr="00CC623E" w:rsidRDefault="00CC623E" w:rsidP="00CC623E">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0ABFBE14" w14:textId="77777777" w:rsidR="00CC623E" w:rsidRPr="00CC623E" w:rsidRDefault="00CC623E" w:rsidP="00CC623E">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820/203=4,03</w:t>
      </w:r>
    </w:p>
    <w:p w14:paraId="78EBC267" w14:textId="77777777" w:rsidR="00CC623E" w:rsidRPr="00CC623E" w:rsidRDefault="00CC623E" w:rsidP="00CC623E">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78DF204"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w:t>
      </w:r>
      <w:proofErr w:type="spellEnd"/>
      <w:r w:rsidRPr="00CC623E">
        <w:rPr>
          <w:rFonts w:ascii="Times New Roman" w:eastAsia="Times New Roman" w:hAnsi="Times New Roman" w:cs="Arial"/>
          <w:sz w:val="28"/>
          <w:szCs w:val="28"/>
          <w:lang w:eastAsia="en-US"/>
        </w:rPr>
        <w:t xml:space="preserve"> = М</w:t>
      </w:r>
      <w:r w:rsidRPr="00CC623E">
        <w:rPr>
          <w:rFonts w:ascii="Times New Roman" w:eastAsia="Times New Roman" w:hAnsi="Times New Roman" w:cs="Arial"/>
          <w:sz w:val="28"/>
          <w:szCs w:val="28"/>
          <w:vertAlign w:val="subscript"/>
          <w:lang w:eastAsia="en-US"/>
        </w:rPr>
        <w:t>ф</w:t>
      </w:r>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М</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w:t>
      </w:r>
    </w:p>
    <w:p w14:paraId="6B8A3C06"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312D9157"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3C2D8475"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w:t>
      </w:r>
      <w:proofErr w:type="spellEnd"/>
      <w:r w:rsidRPr="00CC623E">
        <w:rPr>
          <w:rFonts w:ascii="Times New Roman" w:eastAsia="Times New Roman" w:hAnsi="Times New Roman" w:cs="Arial"/>
          <w:sz w:val="28"/>
          <w:szCs w:val="28"/>
          <w:lang w:eastAsia="en-US"/>
        </w:rPr>
        <w:t xml:space="preserve"> - степень реализации мероприятий муниципальной программы (подпрограммы);</w:t>
      </w:r>
    </w:p>
    <w:p w14:paraId="393F4BC7"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М</w:t>
      </w:r>
      <w:r w:rsidRPr="00CC623E">
        <w:rPr>
          <w:rFonts w:ascii="Times New Roman" w:eastAsia="Times New Roman" w:hAnsi="Times New Roman" w:cs="Arial"/>
          <w:sz w:val="28"/>
          <w:szCs w:val="28"/>
          <w:vertAlign w:val="subscript"/>
          <w:lang w:eastAsia="en-US"/>
        </w:rPr>
        <w:t>ф</w:t>
      </w:r>
      <w:r w:rsidRPr="00CC623E">
        <w:rPr>
          <w:rFonts w:ascii="Times New Roman" w:eastAsia="Times New Roman" w:hAnsi="Times New Roman" w:cs="Arial"/>
          <w:sz w:val="28"/>
          <w:szCs w:val="28"/>
          <w:lang w:eastAsia="en-US"/>
        </w:rPr>
        <w:t xml:space="preserve"> - количество мероприятий, выполненных в полном объеме, из числа мероприятий, запланированных к реализации в отчетном году;</w:t>
      </w:r>
    </w:p>
    <w:p w14:paraId="4C4AF1E0"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М</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 xml:space="preserve"> - общее количество мероприятий, запланированных к реализации в отчетном году.</w:t>
      </w:r>
    </w:p>
    <w:p w14:paraId="722DFD62"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Расчет степени реализации мероприятий осуществляется по мероприятиям, включенным в план-график реализации муниципальной программы.</w:t>
      </w:r>
    </w:p>
    <w:p w14:paraId="695E7EBA"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lastRenderedPageBreak/>
        <w:t>Мероприятие может считаться выполненным в полном объеме при достижении следующих результатов:</w:t>
      </w:r>
    </w:p>
    <w:p w14:paraId="69309596"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 мероприятие, результаты которого оцениваются на основании числовых (в абсолютных или относительных величинах) значений индикаторов (показателей) &lt;1&gt;, считается выполненным в полном объеме, если степень достижения планового значения индикатора (показателя) муниципальной программы составляет более 0,95 от запланированного, согласно расчету, приведенному в </w:t>
      </w:r>
      <w:hyperlink w:anchor="P348" w:history="1">
        <w:r w:rsidRPr="00CC623E">
          <w:rPr>
            <w:rFonts w:ascii="Times New Roman" w:eastAsia="Times New Roman" w:hAnsi="Times New Roman" w:cs="Arial"/>
            <w:sz w:val="28"/>
            <w:szCs w:val="28"/>
            <w:lang w:eastAsia="en-US"/>
          </w:rPr>
          <w:t>пункте 2.1</w:t>
        </w:r>
      </w:hyperlink>
      <w:r w:rsidRPr="00CC623E">
        <w:rPr>
          <w:rFonts w:ascii="Times New Roman" w:eastAsia="Times New Roman" w:hAnsi="Times New Roman" w:cs="Arial"/>
          <w:sz w:val="28"/>
          <w:szCs w:val="28"/>
          <w:lang w:eastAsia="en-US"/>
        </w:rPr>
        <w:t xml:space="preserve"> настоящей Методики.</w:t>
      </w:r>
    </w:p>
    <w:p w14:paraId="07E78A8A"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В случаях, когда в графе "ожидаемый непосредственный результат" плана-графика реализации муниципальной программы зафиксированы количественные значения индикаторов (показателей) на отчетный год, либо в случаях, когда установлена прямая связь между основными мероприятиями и индикаторами (показателями) муниципальной программы (подпрограммы).</w:t>
      </w:r>
    </w:p>
    <w:p w14:paraId="58BA8AF3"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В том случае, когда для описания результатов реализации мероприятия используются несколько индикаторов (показателей), для оценки степени реализации мероприятия используется среднее арифметическое значение отношений фактических значений индикаторов к запланированным значениям, выраженное в процентах;</w:t>
      </w:r>
    </w:p>
    <w:p w14:paraId="07717CAC"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более 95% от установленных значений на отчетный год;</w:t>
      </w:r>
    </w:p>
    <w:p w14:paraId="27C897A5"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 по иным мероприятиям результаты реализации могут оцениваться как наступление контрольного события (событий) и/или достижение непосредственного результата (оценка проводится </w:t>
      </w:r>
      <w:proofErr w:type="spellStart"/>
      <w:r w:rsidRPr="00CC623E">
        <w:rPr>
          <w:rFonts w:ascii="Times New Roman" w:eastAsia="Times New Roman" w:hAnsi="Times New Roman" w:cs="Arial"/>
          <w:sz w:val="28"/>
          <w:szCs w:val="28"/>
          <w:lang w:eastAsia="en-US"/>
        </w:rPr>
        <w:t>экспертно</w:t>
      </w:r>
      <w:proofErr w:type="spellEnd"/>
      <w:r w:rsidRPr="00CC623E">
        <w:rPr>
          <w:rFonts w:ascii="Times New Roman" w:eastAsia="Times New Roman" w:hAnsi="Times New Roman" w:cs="Arial"/>
          <w:sz w:val="28"/>
          <w:szCs w:val="28"/>
          <w:lang w:eastAsia="en-US"/>
        </w:rPr>
        <w:t>).</w:t>
      </w:r>
    </w:p>
    <w:p w14:paraId="556E6184"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069FF739"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w:t>
      </w:r>
      <w:proofErr w:type="spellEnd"/>
      <w:r w:rsidRPr="00CC623E">
        <w:rPr>
          <w:rFonts w:ascii="Times New Roman" w:eastAsia="Times New Roman" w:hAnsi="Times New Roman" w:cs="Arial"/>
          <w:sz w:val="28"/>
          <w:szCs w:val="28"/>
          <w:lang w:eastAsia="en-US"/>
        </w:rPr>
        <w:t xml:space="preserve"> = 13/13=1</w:t>
      </w:r>
    </w:p>
    <w:p w14:paraId="41DBF942" w14:textId="77777777" w:rsidR="00CC623E" w:rsidRPr="00CC623E" w:rsidRDefault="00CC623E" w:rsidP="00CC623E">
      <w:pPr>
        <w:spacing w:after="0" w:line="240" w:lineRule="auto"/>
        <w:ind w:firstLine="709"/>
        <w:jc w:val="center"/>
        <w:rPr>
          <w:rFonts w:ascii="Times New Roman" w:eastAsia="Times New Roman" w:hAnsi="Times New Roman" w:cs="Times New Roman"/>
          <w:b/>
          <w:sz w:val="24"/>
          <w:szCs w:val="24"/>
        </w:rPr>
      </w:pPr>
    </w:p>
    <w:p w14:paraId="2EF6319E"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5DA4FAB"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к</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w:t>
      </w:r>
    </w:p>
    <w:p w14:paraId="132F21B9"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
    <w:p w14:paraId="122D7E71"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76586C6B"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w:t>
      </w:r>
      <w:proofErr w:type="spellEnd"/>
      <w:r w:rsidRPr="00CC623E">
        <w:rPr>
          <w:rFonts w:ascii="Times New Roman" w:eastAsia="Times New Roman" w:hAnsi="Times New Roman" w:cs="Arial"/>
          <w:sz w:val="28"/>
          <w:szCs w:val="28"/>
          <w:lang w:eastAsia="en-US"/>
        </w:rPr>
        <w:t xml:space="preserve"> - степень соответствия запланированному уровню расходов муниципальной программы (подпрограммы);</w:t>
      </w:r>
    </w:p>
    <w:p w14:paraId="39444DFE"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к</w:t>
      </w:r>
      <w:proofErr w:type="spellEnd"/>
      <w:r w:rsidRPr="00CC623E">
        <w:rPr>
          <w:rFonts w:ascii="Times New Roman" w:eastAsia="Times New Roman" w:hAnsi="Times New Roman" w:cs="Arial"/>
          <w:sz w:val="28"/>
          <w:szCs w:val="28"/>
          <w:lang w:eastAsia="en-US"/>
        </w:rPr>
        <w:t xml:space="preserve"> - кассовые расходы на реализацию муниципальной программы (подпрограммы) в отчетном году;</w:t>
      </w:r>
    </w:p>
    <w:p w14:paraId="0C70CC56"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 xml:space="preserve"> - плановые расходы на реализацию муниципальной программы (подпрограммы) в отчетном году.</w:t>
      </w:r>
    </w:p>
    <w:p w14:paraId="5E5BC885"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(п. 2.3 в ред. </w:t>
      </w:r>
      <w:hyperlink r:id="rId9" w:history="1">
        <w:r w:rsidRPr="00CC623E">
          <w:rPr>
            <w:rFonts w:ascii="Times New Roman" w:eastAsia="Times New Roman" w:hAnsi="Times New Roman" w:cs="Arial"/>
            <w:sz w:val="28"/>
            <w:szCs w:val="28"/>
            <w:lang w:eastAsia="en-US"/>
          </w:rPr>
          <w:t>Постановления</w:t>
        </w:r>
      </w:hyperlink>
      <w:r w:rsidRPr="00CC623E">
        <w:rPr>
          <w:rFonts w:ascii="Times New Roman" w:eastAsia="Times New Roman" w:hAnsi="Times New Roman" w:cs="Arial"/>
          <w:sz w:val="28"/>
          <w:szCs w:val="28"/>
          <w:lang w:eastAsia="en-US"/>
        </w:rPr>
        <w:t xml:space="preserve"> Правительства Сахалинской области от 15.12.2015 N 505)</w:t>
      </w:r>
    </w:p>
    <w:p w14:paraId="022888E3"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b/>
          <w:sz w:val="24"/>
          <w:szCs w:val="24"/>
        </w:rPr>
      </w:pPr>
    </w:p>
    <w:p w14:paraId="68181586"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roofErr w:type="spellStart"/>
      <w:r w:rsidRPr="00CC623E">
        <w:rPr>
          <w:rFonts w:ascii="Times New Roman" w:eastAsia="Times New Roman" w:hAnsi="Times New Roman" w:cs="Times New Roman"/>
          <w:sz w:val="28"/>
          <w:szCs w:val="28"/>
        </w:rPr>
        <w:lastRenderedPageBreak/>
        <w:t>СС</w:t>
      </w:r>
      <w:r w:rsidRPr="00CC623E">
        <w:rPr>
          <w:rFonts w:ascii="Times New Roman" w:eastAsia="Times New Roman" w:hAnsi="Times New Roman" w:cs="Times New Roman"/>
          <w:sz w:val="28"/>
          <w:szCs w:val="28"/>
          <w:vertAlign w:val="subscript"/>
        </w:rPr>
        <w:t>ур</w:t>
      </w:r>
      <w:proofErr w:type="spellEnd"/>
      <w:r w:rsidRPr="00CC623E">
        <w:rPr>
          <w:rFonts w:ascii="Times New Roman" w:eastAsia="Times New Roman" w:hAnsi="Times New Roman" w:cs="Times New Roman"/>
          <w:sz w:val="28"/>
          <w:szCs w:val="28"/>
        </w:rPr>
        <w:t xml:space="preserve"> = </w:t>
      </w:r>
      <w:r w:rsidRPr="00CC623E">
        <w:rPr>
          <w:rFonts w:ascii="Times New Roman" w:eastAsia="Times New Roman" w:hAnsi="Times New Roman" w:cs="Times New Roman"/>
          <w:bCs/>
          <w:sz w:val="28"/>
          <w:szCs w:val="28"/>
        </w:rPr>
        <w:t>214288,1</w:t>
      </w:r>
      <w:r w:rsidRPr="00CC623E">
        <w:rPr>
          <w:rFonts w:ascii="Times New Roman" w:eastAsia="Times New Roman" w:hAnsi="Times New Roman" w:cs="Times New Roman"/>
          <w:sz w:val="28"/>
          <w:szCs w:val="28"/>
        </w:rPr>
        <w:t xml:space="preserve"> /</w:t>
      </w:r>
      <w:r w:rsidRPr="00CC623E">
        <w:rPr>
          <w:rFonts w:ascii="Times New Roman" w:eastAsia="Times New Roman" w:hAnsi="Times New Roman" w:cs="Times New Roman"/>
          <w:bCs/>
          <w:sz w:val="28"/>
          <w:szCs w:val="28"/>
        </w:rPr>
        <w:t>214288,1</w:t>
      </w:r>
      <w:r w:rsidRPr="00CC623E">
        <w:rPr>
          <w:rFonts w:ascii="Times New Roman" w:eastAsia="Times New Roman" w:hAnsi="Times New Roman" w:cs="Times New Roman"/>
          <w:sz w:val="28"/>
          <w:szCs w:val="28"/>
        </w:rPr>
        <w:t xml:space="preserve"> = 1</w:t>
      </w:r>
    </w:p>
    <w:p w14:paraId="7EFEA433"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b/>
          <w:sz w:val="24"/>
          <w:szCs w:val="24"/>
        </w:rPr>
      </w:pPr>
    </w:p>
    <w:p w14:paraId="09EE264D"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4. Интегральный показатель эффективности муниципальной программы (подпрограммы) рассчитывается по следующей формуле:</w:t>
      </w:r>
    </w:p>
    <w:p w14:paraId="10400F7F"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ПЭ</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мj</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урj</w:t>
      </w:r>
      <w:proofErr w:type="spellEnd"/>
      <w:r w:rsidRPr="00CC623E">
        <w:rPr>
          <w:rFonts w:ascii="Times New Roman" w:eastAsia="Times New Roman" w:hAnsi="Times New Roman" w:cs="Arial"/>
          <w:sz w:val="28"/>
          <w:szCs w:val="28"/>
          <w:lang w:eastAsia="en-US"/>
        </w:rPr>
        <w:t>) / 3,</w:t>
      </w:r>
    </w:p>
    <w:p w14:paraId="049F4578"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6D38C743"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364137CC"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ПЭ</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интегральный показатель эффективности j-й муниципальной программы (подпрограммы);</w:t>
      </w:r>
    </w:p>
    <w:p w14:paraId="7F065AA8"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степень достижения плановых значений индикаторов (показателей) j-й муниципальной программы (подпрограммы);</w:t>
      </w:r>
    </w:p>
    <w:p w14:paraId="31D0DF29"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мj</w:t>
      </w:r>
      <w:proofErr w:type="spellEnd"/>
      <w:r w:rsidRPr="00CC623E">
        <w:rPr>
          <w:rFonts w:ascii="Times New Roman" w:eastAsia="Times New Roman" w:hAnsi="Times New Roman" w:cs="Arial"/>
          <w:sz w:val="28"/>
          <w:szCs w:val="28"/>
          <w:lang w:eastAsia="en-US"/>
        </w:rPr>
        <w:t xml:space="preserve"> - степень реализации мероприятий j-й муниципальной программы (подпрограммы);</w:t>
      </w:r>
    </w:p>
    <w:p w14:paraId="350DF2C0" w14:textId="77777777" w:rsidR="00CC623E" w:rsidRPr="00CC623E" w:rsidRDefault="00CC623E" w:rsidP="00CC623E">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урj</w:t>
      </w:r>
      <w:proofErr w:type="spellEnd"/>
      <w:r w:rsidRPr="00CC623E">
        <w:rPr>
          <w:rFonts w:ascii="Times New Roman" w:eastAsia="Times New Roman" w:hAnsi="Times New Roman" w:cs="Arial"/>
          <w:sz w:val="28"/>
          <w:szCs w:val="28"/>
          <w:lang w:eastAsia="en-US"/>
        </w:rPr>
        <w:t xml:space="preserve"> - степень соответствия запланированному уровню расходов j-й муниципальной программы (подпрограммы).</w:t>
      </w:r>
    </w:p>
    <w:p w14:paraId="732674D5"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b/>
          <w:sz w:val="24"/>
          <w:szCs w:val="24"/>
        </w:rPr>
      </w:pPr>
    </w:p>
    <w:p w14:paraId="255CFB5A" w14:textId="77777777" w:rsidR="00CC623E" w:rsidRPr="00CC623E" w:rsidRDefault="00CC623E" w:rsidP="00CC623E">
      <w:pPr>
        <w:autoSpaceDE w:val="0"/>
        <w:autoSpaceDN w:val="0"/>
        <w:adjustRightInd w:val="0"/>
        <w:spacing w:after="0" w:line="240" w:lineRule="auto"/>
        <w:jc w:val="center"/>
        <w:rPr>
          <w:rFonts w:ascii="Times New Roman" w:eastAsia="Times New Roman" w:hAnsi="Times New Roman" w:cs="Times New Roman"/>
          <w:sz w:val="28"/>
          <w:szCs w:val="28"/>
        </w:rPr>
      </w:pPr>
      <w:proofErr w:type="spellStart"/>
      <w:r w:rsidRPr="00CC623E">
        <w:rPr>
          <w:rFonts w:ascii="Times New Roman" w:eastAsia="Times New Roman" w:hAnsi="Times New Roman" w:cs="Times New Roman"/>
          <w:sz w:val="28"/>
          <w:szCs w:val="28"/>
        </w:rPr>
        <w:t>ПЭ</w:t>
      </w:r>
      <w:r w:rsidRPr="00CC623E">
        <w:rPr>
          <w:rFonts w:ascii="Times New Roman" w:eastAsia="Times New Roman" w:hAnsi="Times New Roman" w:cs="Times New Roman"/>
          <w:sz w:val="28"/>
          <w:szCs w:val="28"/>
          <w:vertAlign w:val="subscript"/>
        </w:rPr>
        <w:t>j</w:t>
      </w:r>
      <w:proofErr w:type="spellEnd"/>
      <w:r w:rsidRPr="00CC623E">
        <w:rPr>
          <w:rFonts w:ascii="Times New Roman" w:eastAsia="Times New Roman" w:hAnsi="Times New Roman" w:cs="Times New Roman"/>
          <w:sz w:val="28"/>
          <w:szCs w:val="28"/>
          <w:vertAlign w:val="subscript"/>
        </w:rPr>
        <w:t xml:space="preserve"> </w:t>
      </w:r>
      <w:r w:rsidRPr="00CC623E">
        <w:rPr>
          <w:rFonts w:ascii="Times New Roman" w:eastAsia="Times New Roman" w:hAnsi="Times New Roman" w:cs="Times New Roman"/>
          <w:sz w:val="28"/>
          <w:szCs w:val="28"/>
        </w:rPr>
        <w:t>= (1+1+1)/3 = 1</w:t>
      </w:r>
    </w:p>
    <w:p w14:paraId="7B237BCA" w14:textId="77777777" w:rsidR="00CC623E" w:rsidRPr="00CC623E" w:rsidRDefault="00CC623E" w:rsidP="00CC623E">
      <w:pPr>
        <w:autoSpaceDE w:val="0"/>
        <w:autoSpaceDN w:val="0"/>
        <w:adjustRightInd w:val="0"/>
        <w:spacing w:after="0" w:line="240" w:lineRule="auto"/>
        <w:jc w:val="both"/>
        <w:rPr>
          <w:rFonts w:ascii="Times New Roman" w:eastAsia="Times New Roman" w:hAnsi="Times New Roman" w:cs="Times New Roman"/>
          <w:b/>
          <w:sz w:val="24"/>
          <w:szCs w:val="24"/>
        </w:rPr>
      </w:pPr>
    </w:p>
    <w:p w14:paraId="1B50FB42" w14:textId="77777777" w:rsidR="00CC623E" w:rsidRPr="00CC623E" w:rsidRDefault="00CC623E" w:rsidP="00CC623E">
      <w:pPr>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 Оценка эффективности муниципальной программы (подпрограммы)</w:t>
      </w:r>
    </w:p>
    <w:p w14:paraId="0CC3C4A8" w14:textId="77777777" w:rsidR="00CC623E" w:rsidRPr="00CC623E" w:rsidRDefault="00CC623E" w:rsidP="00CC623E">
      <w:pPr>
        <w:spacing w:after="0" w:line="240" w:lineRule="auto"/>
        <w:rPr>
          <w:rFonts w:ascii="Times New Roman" w:eastAsia="Times New Roman" w:hAnsi="Times New Roman" w:cs="Times New Roman"/>
          <w:sz w:val="28"/>
          <w:szCs w:val="28"/>
        </w:rPr>
      </w:pPr>
    </w:p>
    <w:p w14:paraId="1DF0B56E" w14:textId="4D5C24EA" w:rsidR="00904916" w:rsidRDefault="00CC623E" w:rsidP="00CC623E">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Уровень реализации муниципальной программы «Развитие культуры в Углегорском городском округе» признается высоким, так как значение ее эффективности </w:t>
      </w:r>
      <w:proofErr w:type="gramStart"/>
      <w:r w:rsidRPr="00CC623E">
        <w:rPr>
          <w:rFonts w:ascii="Times New Roman" w:eastAsia="Times New Roman" w:hAnsi="Times New Roman" w:cs="Times New Roman"/>
          <w:sz w:val="28"/>
          <w:szCs w:val="28"/>
        </w:rPr>
        <w:t>составляет  1</w:t>
      </w:r>
      <w:proofErr w:type="gramEnd"/>
    </w:p>
    <w:p w14:paraId="7E832AF5"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5D9CDFF7"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144F390D"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13C65485"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6D6845C0"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08378E27"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1DBE88AC"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2DC02DE8"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6CB1D4A6"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5FEDB2F2"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6595E38A"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38FB24C4"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41BDE3BC"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3CF5A918"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2F897ED5"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76F2709E"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565D5AA9"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075C4490"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2DF6AFC1"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7BDA3394"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sectPr w:rsidR="00DF19DB" w:rsidSect="00430AF8">
          <w:pgSz w:w="11906" w:h="16838"/>
          <w:pgMar w:top="1134" w:right="850" w:bottom="1134" w:left="1701" w:header="708" w:footer="708" w:gutter="0"/>
          <w:cols w:space="708"/>
          <w:docGrid w:linePitch="360"/>
        </w:sectPr>
      </w:pPr>
    </w:p>
    <w:p w14:paraId="3891C5A8" w14:textId="6BC15AC0" w:rsidR="00904916" w:rsidRPr="00687D26" w:rsidRDefault="00904916" w:rsidP="00904916">
      <w:pPr>
        <w:widowControl w:val="0"/>
        <w:spacing w:after="0" w:line="240" w:lineRule="auto"/>
        <w:ind w:firstLine="709"/>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lastRenderedPageBreak/>
        <w:t>5. «Развитие физической культуры, спорта и молодежной политики в Углегорском городском округе»</w:t>
      </w:r>
    </w:p>
    <w:p w14:paraId="4B589D7D" w14:textId="77777777" w:rsidR="00904916" w:rsidRPr="00904916" w:rsidRDefault="00904916" w:rsidP="00904916">
      <w:pPr>
        <w:widowControl w:val="0"/>
        <w:spacing w:after="0" w:line="240" w:lineRule="auto"/>
        <w:ind w:firstLine="709"/>
        <w:jc w:val="both"/>
        <w:rPr>
          <w:rFonts w:ascii="Times New Roman" w:eastAsia="Times New Roman" w:hAnsi="Times New Roman" w:cs="Times New Roman"/>
          <w:sz w:val="28"/>
          <w:szCs w:val="28"/>
        </w:rPr>
      </w:pPr>
    </w:p>
    <w:p w14:paraId="2CB3ED50" w14:textId="77777777" w:rsidR="00DF19DB" w:rsidRPr="00DF19DB" w:rsidRDefault="00DF19DB" w:rsidP="00DF19DB">
      <w:pPr>
        <w:spacing w:after="0" w:line="240" w:lineRule="auto"/>
        <w:ind w:firstLine="709"/>
        <w:jc w:val="both"/>
        <w:rPr>
          <w:rFonts w:ascii="Times New Roman" w:eastAsia="Times New Roman" w:hAnsi="Times New Roman" w:cs="Times New Roman"/>
          <w:sz w:val="28"/>
          <w:szCs w:val="24"/>
        </w:rPr>
      </w:pPr>
      <w:r w:rsidRPr="00DF19DB">
        <w:rPr>
          <w:rFonts w:ascii="Times New Roman" w:eastAsia="Times New Roman" w:hAnsi="Times New Roman" w:cs="Times New Roman"/>
          <w:bCs/>
          <w:sz w:val="28"/>
          <w:szCs w:val="24"/>
        </w:rPr>
        <w:t xml:space="preserve">В 2023 году на реализацию муниципальной программы «Развитие физической культуры, спорта и молодежной политики в Углегорском городском округе», </w:t>
      </w:r>
      <w:r w:rsidRPr="00DF19DB">
        <w:rPr>
          <w:rFonts w:ascii="Times New Roman" w:eastAsia="Times New Roman" w:hAnsi="Times New Roman" w:cs="Times New Roman"/>
          <w:sz w:val="28"/>
          <w:szCs w:val="24"/>
        </w:rPr>
        <w:t xml:space="preserve">утвержденной постановлением администрации Углегорского городского округа от 03.08.2020 г. № 714, в редакции от 19.12.2023 № 912-п/23. </w:t>
      </w:r>
    </w:p>
    <w:p w14:paraId="0DA3F17A" w14:textId="77777777" w:rsidR="00DF19DB" w:rsidRPr="00DF19DB" w:rsidRDefault="00DF19DB" w:rsidP="00DF19DB">
      <w:pPr>
        <w:spacing w:after="0" w:line="240" w:lineRule="auto"/>
        <w:ind w:firstLine="709"/>
        <w:jc w:val="both"/>
        <w:rPr>
          <w:rFonts w:ascii="Times New Roman" w:eastAsia="Times New Roman" w:hAnsi="Times New Roman" w:cs="Times New Roman"/>
          <w:sz w:val="28"/>
          <w:szCs w:val="24"/>
        </w:rPr>
      </w:pPr>
      <w:r w:rsidRPr="00DF19DB">
        <w:rPr>
          <w:rFonts w:ascii="Times New Roman" w:eastAsia="Times New Roman" w:hAnsi="Times New Roman" w:cs="Times New Roman"/>
          <w:sz w:val="28"/>
          <w:szCs w:val="24"/>
        </w:rPr>
        <w:t xml:space="preserve">Выделено бюджетных средств 103 230,2 тыс. руб. </w:t>
      </w:r>
    </w:p>
    <w:p w14:paraId="65739FDF" w14:textId="77777777" w:rsidR="00DF19DB" w:rsidRPr="00DF19DB" w:rsidRDefault="00DF19DB" w:rsidP="00DF19DB">
      <w:pPr>
        <w:spacing w:after="0" w:line="240" w:lineRule="auto"/>
        <w:ind w:firstLine="709"/>
        <w:jc w:val="both"/>
        <w:rPr>
          <w:rFonts w:ascii="Times New Roman" w:eastAsia="Times New Roman" w:hAnsi="Times New Roman" w:cs="Times New Roman"/>
          <w:sz w:val="28"/>
          <w:szCs w:val="24"/>
        </w:rPr>
      </w:pPr>
      <w:r w:rsidRPr="00DF19DB">
        <w:rPr>
          <w:rFonts w:ascii="Times New Roman" w:eastAsia="Times New Roman" w:hAnsi="Times New Roman" w:cs="Times New Roman"/>
          <w:sz w:val="28"/>
          <w:szCs w:val="24"/>
        </w:rPr>
        <w:t xml:space="preserve">Потрачено бюджетных средств 100 449,246. </w:t>
      </w:r>
    </w:p>
    <w:p w14:paraId="1FC923F3" w14:textId="77777777" w:rsidR="00DF19DB" w:rsidRPr="00DF19DB" w:rsidRDefault="00DF19DB" w:rsidP="00DF19DB">
      <w:pPr>
        <w:spacing w:after="0" w:line="240" w:lineRule="auto"/>
        <w:ind w:firstLine="709"/>
        <w:jc w:val="both"/>
        <w:rPr>
          <w:rFonts w:ascii="Times New Roman" w:eastAsia="Times New Roman" w:hAnsi="Times New Roman" w:cs="Times New Roman"/>
          <w:bCs/>
          <w:sz w:val="28"/>
          <w:szCs w:val="24"/>
        </w:rPr>
      </w:pPr>
      <w:r w:rsidRPr="00DF19DB">
        <w:rPr>
          <w:rFonts w:ascii="Times New Roman" w:eastAsia="Times New Roman" w:hAnsi="Times New Roman" w:cs="Times New Roman"/>
          <w:sz w:val="28"/>
          <w:szCs w:val="24"/>
        </w:rPr>
        <w:t>Процент освоения муниципальной программы составляет – 97,31</w:t>
      </w:r>
      <w:r w:rsidRPr="00DF19DB">
        <w:rPr>
          <w:rFonts w:ascii="Times New Roman" w:eastAsia="Times New Roman" w:hAnsi="Times New Roman" w:cs="Times New Roman"/>
          <w:b/>
          <w:sz w:val="28"/>
          <w:szCs w:val="24"/>
        </w:rPr>
        <w:t>%</w:t>
      </w:r>
      <w:r w:rsidRPr="00DF19DB">
        <w:rPr>
          <w:rFonts w:ascii="Times New Roman" w:eastAsia="Times New Roman" w:hAnsi="Times New Roman" w:cs="Times New Roman"/>
          <w:sz w:val="28"/>
          <w:szCs w:val="24"/>
        </w:rPr>
        <w:t>.</w:t>
      </w:r>
    </w:p>
    <w:p w14:paraId="0274F760" w14:textId="77777777" w:rsidR="00DF19DB" w:rsidRPr="00DF19DB" w:rsidRDefault="00DF19DB" w:rsidP="00DF19DB">
      <w:pPr>
        <w:tabs>
          <w:tab w:val="left" w:pos="0"/>
          <w:tab w:val="left" w:pos="284"/>
          <w:tab w:val="left" w:pos="1134"/>
          <w:tab w:val="left" w:pos="1418"/>
        </w:tabs>
        <w:spacing w:after="0" w:line="240" w:lineRule="auto"/>
        <w:ind w:left="709"/>
        <w:jc w:val="right"/>
        <w:rPr>
          <w:rFonts w:ascii="Times New Roman" w:eastAsia="Times New Roman" w:hAnsi="Times New Roman" w:cs="Times New Roman"/>
          <w:sz w:val="28"/>
          <w:szCs w:val="28"/>
        </w:rPr>
      </w:pPr>
    </w:p>
    <w:p w14:paraId="5C42C60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DF19DB">
        <w:rPr>
          <w:rFonts w:ascii="Times New Roman" w:eastAsia="Times New Roman" w:hAnsi="Times New Roman" w:cs="Times New Roman"/>
          <w:b/>
          <w:bCs/>
          <w:sz w:val="28"/>
          <w:szCs w:val="28"/>
        </w:rPr>
        <w:t>Отчет</w:t>
      </w:r>
    </w:p>
    <w:p w14:paraId="08B42EE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DF19DB">
        <w:rPr>
          <w:rFonts w:ascii="Times New Roman" w:eastAsia="Times New Roman" w:hAnsi="Times New Roman" w:cs="Times New Roman"/>
          <w:b/>
          <w:bCs/>
          <w:sz w:val="28"/>
          <w:szCs w:val="28"/>
        </w:rPr>
        <w:t>об использовании бюджетных ассигнований бюджета Углегорского городского округа</w:t>
      </w:r>
    </w:p>
    <w:p w14:paraId="0378000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DF19DB">
        <w:rPr>
          <w:rFonts w:ascii="Times New Roman" w:eastAsia="Times New Roman" w:hAnsi="Times New Roman" w:cs="Times New Roman"/>
          <w:b/>
          <w:bCs/>
          <w:sz w:val="28"/>
          <w:szCs w:val="28"/>
        </w:rPr>
        <w:t xml:space="preserve">на реализацию муниципальной программы </w:t>
      </w:r>
    </w:p>
    <w:p w14:paraId="2DA6CC0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85"/>
        <w:gridCol w:w="1134"/>
        <w:gridCol w:w="993"/>
        <w:gridCol w:w="992"/>
        <w:gridCol w:w="1134"/>
        <w:gridCol w:w="1134"/>
        <w:gridCol w:w="1134"/>
        <w:gridCol w:w="1275"/>
        <w:gridCol w:w="851"/>
        <w:gridCol w:w="850"/>
        <w:gridCol w:w="851"/>
        <w:gridCol w:w="20"/>
        <w:gridCol w:w="24"/>
        <w:gridCol w:w="2224"/>
      </w:tblGrid>
      <w:tr w:rsidR="00DF19DB" w:rsidRPr="00DF19DB" w14:paraId="1AA215C2" w14:textId="77777777" w:rsidTr="00761F71">
        <w:tc>
          <w:tcPr>
            <w:tcW w:w="3085" w:type="dxa"/>
            <w:vMerge w:val="restart"/>
            <w:tcBorders>
              <w:right w:val="single" w:sz="4" w:space="0" w:color="auto"/>
            </w:tcBorders>
          </w:tcPr>
          <w:p w14:paraId="72EE62E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Наименование муниципальной программы, подпрограммы, мероприятия</w:t>
            </w:r>
          </w:p>
        </w:tc>
        <w:tc>
          <w:tcPr>
            <w:tcW w:w="1134" w:type="dxa"/>
            <w:vMerge w:val="restart"/>
            <w:tcBorders>
              <w:top w:val="single" w:sz="4" w:space="0" w:color="auto"/>
              <w:left w:val="single" w:sz="4" w:space="0" w:color="auto"/>
              <w:bottom w:val="single" w:sz="4" w:space="0" w:color="auto"/>
              <w:right w:val="single" w:sz="4" w:space="0" w:color="auto"/>
            </w:tcBorders>
          </w:tcPr>
          <w:p w14:paraId="3E5494B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Ответственный исполнитель муниципальной программы, подпрограммы, мероприятия</w:t>
            </w:r>
          </w:p>
        </w:tc>
        <w:tc>
          <w:tcPr>
            <w:tcW w:w="9258" w:type="dxa"/>
            <w:gridSpan w:val="11"/>
            <w:tcBorders>
              <w:left w:val="single" w:sz="4" w:space="0" w:color="auto"/>
            </w:tcBorders>
          </w:tcPr>
          <w:p w14:paraId="4DD9892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Расходы по годам реализации, тыс. рублей</w:t>
            </w:r>
          </w:p>
        </w:tc>
        <w:tc>
          <w:tcPr>
            <w:tcW w:w="2224" w:type="dxa"/>
          </w:tcPr>
          <w:p w14:paraId="2D6F1C6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Обоснование (причины) отклонения от плана на конец отчетного года</w:t>
            </w:r>
          </w:p>
        </w:tc>
      </w:tr>
      <w:tr w:rsidR="00DF19DB" w:rsidRPr="00DF19DB" w14:paraId="03C1F5E3" w14:textId="77777777" w:rsidTr="00761F71">
        <w:trPr>
          <w:cantSplit/>
          <w:trHeight w:val="61"/>
        </w:trPr>
        <w:tc>
          <w:tcPr>
            <w:tcW w:w="3085" w:type="dxa"/>
            <w:vMerge/>
            <w:tcBorders>
              <w:right w:val="single" w:sz="4" w:space="0" w:color="auto"/>
            </w:tcBorders>
          </w:tcPr>
          <w:p w14:paraId="572961A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6993597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3119" w:type="dxa"/>
            <w:gridSpan w:val="3"/>
            <w:tcBorders>
              <w:left w:val="single" w:sz="4" w:space="0" w:color="auto"/>
              <w:right w:val="single" w:sz="4" w:space="0" w:color="auto"/>
            </w:tcBorders>
          </w:tcPr>
          <w:p w14:paraId="54DD283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trike/>
                <w:sz w:val="24"/>
                <w:szCs w:val="24"/>
              </w:rPr>
            </w:pPr>
            <w:r w:rsidRPr="00DF19DB">
              <w:rPr>
                <w:rFonts w:ascii="Times New Roman" w:eastAsia="Times New Roman" w:hAnsi="Times New Roman" w:cs="Times New Roman"/>
              </w:rPr>
              <w:t>план на 1 января отчетного года</w:t>
            </w:r>
          </w:p>
        </w:tc>
        <w:tc>
          <w:tcPr>
            <w:tcW w:w="3543" w:type="dxa"/>
            <w:gridSpan w:val="3"/>
            <w:tcBorders>
              <w:left w:val="single" w:sz="4" w:space="0" w:color="auto"/>
            </w:tcBorders>
          </w:tcPr>
          <w:p w14:paraId="435C9FF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кассовое исполнение</w:t>
            </w:r>
          </w:p>
        </w:tc>
        <w:tc>
          <w:tcPr>
            <w:tcW w:w="2572" w:type="dxa"/>
            <w:gridSpan w:val="4"/>
          </w:tcPr>
          <w:p w14:paraId="5371CCB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 xml:space="preserve">освоение, </w:t>
            </w:r>
          </w:p>
          <w:p w14:paraId="4FC6E68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w:t>
            </w:r>
          </w:p>
        </w:tc>
        <w:tc>
          <w:tcPr>
            <w:tcW w:w="2248" w:type="dxa"/>
            <w:gridSpan w:val="2"/>
          </w:tcPr>
          <w:p w14:paraId="1C870B1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DF19DB" w:rsidRPr="00DF19DB" w14:paraId="207B2A28" w14:textId="77777777" w:rsidTr="00761F71">
        <w:trPr>
          <w:cantSplit/>
          <w:trHeight w:val="1134"/>
        </w:trPr>
        <w:tc>
          <w:tcPr>
            <w:tcW w:w="3085" w:type="dxa"/>
            <w:vMerge/>
            <w:tcBorders>
              <w:right w:val="single" w:sz="4" w:space="0" w:color="auto"/>
            </w:tcBorders>
          </w:tcPr>
          <w:p w14:paraId="4302A83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57FCC41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993" w:type="dxa"/>
            <w:tcBorders>
              <w:left w:val="single" w:sz="4" w:space="0" w:color="auto"/>
            </w:tcBorders>
            <w:textDirection w:val="btLr"/>
            <w:vAlign w:val="center"/>
          </w:tcPr>
          <w:p w14:paraId="16FA717B"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ОБ</w:t>
            </w:r>
          </w:p>
        </w:tc>
        <w:tc>
          <w:tcPr>
            <w:tcW w:w="992" w:type="dxa"/>
            <w:textDirection w:val="btLr"/>
            <w:vAlign w:val="center"/>
          </w:tcPr>
          <w:p w14:paraId="20E04318"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МБ</w:t>
            </w:r>
          </w:p>
        </w:tc>
        <w:tc>
          <w:tcPr>
            <w:tcW w:w="1134" w:type="dxa"/>
            <w:textDirection w:val="btLr"/>
            <w:vAlign w:val="center"/>
          </w:tcPr>
          <w:p w14:paraId="567AA72A"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ВСЕГО</w:t>
            </w:r>
          </w:p>
        </w:tc>
        <w:tc>
          <w:tcPr>
            <w:tcW w:w="1134" w:type="dxa"/>
            <w:textDirection w:val="btLr"/>
          </w:tcPr>
          <w:p w14:paraId="3A6BDFFB"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ОБ</w:t>
            </w:r>
          </w:p>
        </w:tc>
        <w:tc>
          <w:tcPr>
            <w:tcW w:w="1134" w:type="dxa"/>
            <w:textDirection w:val="btLr"/>
          </w:tcPr>
          <w:p w14:paraId="577C8556"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МБ</w:t>
            </w:r>
          </w:p>
        </w:tc>
        <w:tc>
          <w:tcPr>
            <w:tcW w:w="1275" w:type="dxa"/>
            <w:textDirection w:val="btLr"/>
          </w:tcPr>
          <w:p w14:paraId="5F141652"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ВСЕГО</w:t>
            </w:r>
          </w:p>
        </w:tc>
        <w:tc>
          <w:tcPr>
            <w:tcW w:w="851" w:type="dxa"/>
            <w:textDirection w:val="btLr"/>
            <w:vAlign w:val="center"/>
          </w:tcPr>
          <w:p w14:paraId="20A93F14"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ОБ</w:t>
            </w:r>
          </w:p>
        </w:tc>
        <w:tc>
          <w:tcPr>
            <w:tcW w:w="850" w:type="dxa"/>
            <w:textDirection w:val="btLr"/>
            <w:vAlign w:val="center"/>
          </w:tcPr>
          <w:p w14:paraId="17E59C56"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МБ</w:t>
            </w:r>
          </w:p>
        </w:tc>
        <w:tc>
          <w:tcPr>
            <w:tcW w:w="851" w:type="dxa"/>
            <w:textDirection w:val="btLr"/>
            <w:vAlign w:val="center"/>
          </w:tcPr>
          <w:p w14:paraId="5EAB6050" w14:textId="77777777" w:rsidR="00DF19DB" w:rsidRPr="00DF19DB" w:rsidRDefault="00DF19DB" w:rsidP="00DF19DB">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rPr>
              <w:t>ВСЕГО</w:t>
            </w:r>
          </w:p>
        </w:tc>
        <w:tc>
          <w:tcPr>
            <w:tcW w:w="2268" w:type="dxa"/>
            <w:gridSpan w:val="3"/>
          </w:tcPr>
          <w:p w14:paraId="6F9ACB6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tc>
      </w:tr>
      <w:tr w:rsidR="00DF19DB" w:rsidRPr="00DF19DB" w14:paraId="20F3476D" w14:textId="77777777" w:rsidTr="00761F71">
        <w:trPr>
          <w:trHeight w:val="340"/>
        </w:trPr>
        <w:tc>
          <w:tcPr>
            <w:tcW w:w="3085" w:type="dxa"/>
            <w:tcBorders>
              <w:bottom w:val="single" w:sz="4" w:space="0" w:color="auto"/>
            </w:tcBorders>
          </w:tcPr>
          <w:p w14:paraId="300D094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1</w:t>
            </w:r>
          </w:p>
        </w:tc>
        <w:tc>
          <w:tcPr>
            <w:tcW w:w="1134" w:type="dxa"/>
            <w:tcBorders>
              <w:top w:val="single" w:sz="4" w:space="0" w:color="auto"/>
            </w:tcBorders>
          </w:tcPr>
          <w:p w14:paraId="7F2A1DA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2</w:t>
            </w:r>
          </w:p>
        </w:tc>
        <w:tc>
          <w:tcPr>
            <w:tcW w:w="993" w:type="dxa"/>
          </w:tcPr>
          <w:p w14:paraId="0DC1156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4</w:t>
            </w:r>
          </w:p>
        </w:tc>
        <w:tc>
          <w:tcPr>
            <w:tcW w:w="992" w:type="dxa"/>
          </w:tcPr>
          <w:p w14:paraId="435E894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5</w:t>
            </w:r>
          </w:p>
        </w:tc>
        <w:tc>
          <w:tcPr>
            <w:tcW w:w="1134" w:type="dxa"/>
          </w:tcPr>
          <w:p w14:paraId="1CC61F0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6</w:t>
            </w:r>
          </w:p>
        </w:tc>
        <w:tc>
          <w:tcPr>
            <w:tcW w:w="1134" w:type="dxa"/>
          </w:tcPr>
          <w:p w14:paraId="779FF62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7</w:t>
            </w:r>
          </w:p>
        </w:tc>
        <w:tc>
          <w:tcPr>
            <w:tcW w:w="1134" w:type="dxa"/>
          </w:tcPr>
          <w:p w14:paraId="4EB3F88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8</w:t>
            </w:r>
          </w:p>
        </w:tc>
        <w:tc>
          <w:tcPr>
            <w:tcW w:w="1275" w:type="dxa"/>
          </w:tcPr>
          <w:p w14:paraId="69517D3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9</w:t>
            </w:r>
          </w:p>
        </w:tc>
        <w:tc>
          <w:tcPr>
            <w:tcW w:w="851" w:type="dxa"/>
          </w:tcPr>
          <w:p w14:paraId="763EDAE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10</w:t>
            </w:r>
          </w:p>
        </w:tc>
        <w:tc>
          <w:tcPr>
            <w:tcW w:w="850" w:type="dxa"/>
          </w:tcPr>
          <w:p w14:paraId="6461149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11</w:t>
            </w:r>
          </w:p>
        </w:tc>
        <w:tc>
          <w:tcPr>
            <w:tcW w:w="851" w:type="dxa"/>
          </w:tcPr>
          <w:p w14:paraId="7B6050C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12</w:t>
            </w:r>
          </w:p>
        </w:tc>
        <w:tc>
          <w:tcPr>
            <w:tcW w:w="2268" w:type="dxa"/>
            <w:gridSpan w:val="3"/>
          </w:tcPr>
          <w:p w14:paraId="3908C82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rPr>
              <w:t>13</w:t>
            </w:r>
          </w:p>
        </w:tc>
      </w:tr>
      <w:tr w:rsidR="00DF19DB" w:rsidRPr="00DF19DB" w14:paraId="3BA11D8F" w14:textId="77777777" w:rsidTr="00761F71">
        <w:trPr>
          <w:trHeight w:val="340"/>
        </w:trPr>
        <w:tc>
          <w:tcPr>
            <w:tcW w:w="15701" w:type="dxa"/>
            <w:gridSpan w:val="14"/>
            <w:tcBorders>
              <w:bottom w:val="single" w:sz="4" w:space="0" w:color="auto"/>
            </w:tcBorders>
          </w:tcPr>
          <w:p w14:paraId="3007F07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rPr>
            </w:pPr>
            <w:r w:rsidRPr="00DF19DB">
              <w:rPr>
                <w:rFonts w:ascii="Times New Roman" w:eastAsia="Times New Roman" w:hAnsi="Times New Roman" w:cs="Times New Roman"/>
                <w:b/>
                <w:bCs/>
              </w:rPr>
              <w:t xml:space="preserve">Физическая культура и спорт </w:t>
            </w:r>
          </w:p>
        </w:tc>
      </w:tr>
      <w:tr w:rsidR="00DF19DB" w:rsidRPr="00DF19DB" w14:paraId="1DE84CA6" w14:textId="77777777" w:rsidTr="00761F71">
        <w:trPr>
          <w:trHeight w:val="275"/>
        </w:trPr>
        <w:tc>
          <w:tcPr>
            <w:tcW w:w="3085" w:type="dxa"/>
            <w:tcBorders>
              <w:top w:val="single" w:sz="4" w:space="0" w:color="auto"/>
            </w:tcBorders>
          </w:tcPr>
          <w:p w14:paraId="2EF7DB5B"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 xml:space="preserve">1.Организация и проведение физкультурных мероприятий, включенных </w:t>
            </w:r>
            <w:r w:rsidRPr="00DF19DB">
              <w:rPr>
                <w:rFonts w:ascii="Times New Roman" w:eastAsia="Times New Roman" w:hAnsi="Times New Roman" w:cs="Times New Roman"/>
                <w:color w:val="000000" w:themeColor="text1"/>
                <w:sz w:val="24"/>
                <w:szCs w:val="24"/>
                <w:lang w:eastAsia="en-US"/>
              </w:rPr>
              <w:lastRenderedPageBreak/>
              <w:t>в календарный план официальных физкультурных мероприятий и спортивных мероприятий Углегорского муниципального района</w:t>
            </w:r>
          </w:p>
        </w:tc>
        <w:tc>
          <w:tcPr>
            <w:tcW w:w="1134" w:type="dxa"/>
          </w:tcPr>
          <w:p w14:paraId="75A6F4D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rPr>
            </w:pPr>
            <w:r w:rsidRPr="00DF19DB">
              <w:rPr>
                <w:rFonts w:ascii="Times New Roman" w:eastAsia="Times New Roman" w:hAnsi="Times New Roman" w:cs="Times New Roman"/>
              </w:rPr>
              <w:lastRenderedPageBreak/>
              <w:t xml:space="preserve">Отдел по культуре, спорту, делам </w:t>
            </w:r>
            <w:r w:rsidRPr="00DF19DB">
              <w:rPr>
                <w:rFonts w:ascii="Times New Roman" w:eastAsia="Times New Roman" w:hAnsi="Times New Roman" w:cs="Times New Roman"/>
              </w:rPr>
              <w:lastRenderedPageBreak/>
              <w:t>молодежи и связям с общественностью</w:t>
            </w:r>
          </w:p>
        </w:tc>
        <w:tc>
          <w:tcPr>
            <w:tcW w:w="993" w:type="dxa"/>
          </w:tcPr>
          <w:p w14:paraId="210AF01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lastRenderedPageBreak/>
              <w:t>0</w:t>
            </w:r>
          </w:p>
        </w:tc>
        <w:tc>
          <w:tcPr>
            <w:tcW w:w="992" w:type="dxa"/>
          </w:tcPr>
          <w:p w14:paraId="3BA84C4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443</w:t>
            </w:r>
          </w:p>
        </w:tc>
        <w:tc>
          <w:tcPr>
            <w:tcW w:w="1134" w:type="dxa"/>
          </w:tcPr>
          <w:p w14:paraId="4283686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443</w:t>
            </w:r>
          </w:p>
        </w:tc>
        <w:tc>
          <w:tcPr>
            <w:tcW w:w="1134" w:type="dxa"/>
          </w:tcPr>
          <w:p w14:paraId="4648459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5DA30228"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349,223</w:t>
            </w:r>
          </w:p>
        </w:tc>
        <w:tc>
          <w:tcPr>
            <w:tcW w:w="1275" w:type="dxa"/>
            <w:vAlign w:val="bottom"/>
          </w:tcPr>
          <w:p w14:paraId="519690DF"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349,223</w:t>
            </w:r>
          </w:p>
        </w:tc>
        <w:tc>
          <w:tcPr>
            <w:tcW w:w="851" w:type="dxa"/>
          </w:tcPr>
          <w:p w14:paraId="18409AC6"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017E56A8"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78,83</w:t>
            </w:r>
          </w:p>
        </w:tc>
        <w:tc>
          <w:tcPr>
            <w:tcW w:w="851" w:type="dxa"/>
          </w:tcPr>
          <w:p w14:paraId="66CF0B66"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78,83</w:t>
            </w:r>
          </w:p>
          <w:p w14:paraId="2FF533E1" w14:textId="77777777" w:rsidR="00DF19DB" w:rsidRPr="00DF19DB" w:rsidRDefault="00DF19DB" w:rsidP="00DF19DB">
            <w:pPr>
              <w:spacing w:after="0" w:line="240" w:lineRule="auto"/>
              <w:jc w:val="center"/>
              <w:rPr>
                <w:rFonts w:ascii="Times New Roman" w:eastAsia="Times New Roman" w:hAnsi="Times New Roman" w:cs="Times New Roman"/>
              </w:rPr>
            </w:pPr>
          </w:p>
        </w:tc>
        <w:tc>
          <w:tcPr>
            <w:tcW w:w="2268" w:type="dxa"/>
            <w:gridSpan w:val="3"/>
          </w:tcPr>
          <w:p w14:paraId="6CD40C4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 xml:space="preserve">Мероприятия проведены в соответствии с календарным </w:t>
            </w:r>
            <w:r w:rsidRPr="00DF19DB">
              <w:rPr>
                <w:rFonts w:ascii="Times New Roman" w:eastAsia="Times New Roman" w:hAnsi="Times New Roman" w:cs="Times New Roman"/>
                <w:bCs/>
              </w:rPr>
              <w:lastRenderedPageBreak/>
              <w:t>планом, в виду отсутствия финансирования счета небыли оплачены</w:t>
            </w:r>
          </w:p>
        </w:tc>
      </w:tr>
      <w:tr w:rsidR="00DF19DB" w:rsidRPr="00DF19DB" w14:paraId="77E4A4A6" w14:textId="77777777" w:rsidTr="00761F71">
        <w:tc>
          <w:tcPr>
            <w:tcW w:w="3085" w:type="dxa"/>
            <w:tcBorders>
              <w:top w:val="single" w:sz="4" w:space="0" w:color="auto"/>
              <w:bottom w:val="single" w:sz="4" w:space="0" w:color="auto"/>
            </w:tcBorders>
          </w:tcPr>
          <w:p w14:paraId="73D14728"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lastRenderedPageBreak/>
              <w:t>2.Мероприятия по пропаганде физической культуры и спорта, здорового образа жизни, в том числе размещение информационно-пропагандистских материалов в печатных средствах массовой информации и интернет-ресурсах, выпуск печатной продукции (буклеты, наклейки), организация наружной социальной рекламы (баннеры, перетяжки)</w:t>
            </w:r>
          </w:p>
        </w:tc>
        <w:tc>
          <w:tcPr>
            <w:tcW w:w="1134" w:type="dxa"/>
          </w:tcPr>
          <w:p w14:paraId="3EA3B4FB"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3" w:type="dxa"/>
          </w:tcPr>
          <w:p w14:paraId="2962C6F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c>
          <w:tcPr>
            <w:tcW w:w="992" w:type="dxa"/>
          </w:tcPr>
          <w:p w14:paraId="4D76E98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290</w:t>
            </w:r>
          </w:p>
        </w:tc>
        <w:tc>
          <w:tcPr>
            <w:tcW w:w="1134" w:type="dxa"/>
          </w:tcPr>
          <w:p w14:paraId="65E917E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bCs/>
                <w:lang w:eastAsia="en-US"/>
              </w:rPr>
              <w:t>290</w:t>
            </w:r>
          </w:p>
        </w:tc>
        <w:tc>
          <w:tcPr>
            <w:tcW w:w="1134" w:type="dxa"/>
          </w:tcPr>
          <w:p w14:paraId="3A463C6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338711B5"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274,689</w:t>
            </w:r>
          </w:p>
        </w:tc>
        <w:tc>
          <w:tcPr>
            <w:tcW w:w="1275" w:type="dxa"/>
            <w:vAlign w:val="bottom"/>
          </w:tcPr>
          <w:p w14:paraId="5FBF16A2"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274,689</w:t>
            </w:r>
          </w:p>
        </w:tc>
        <w:tc>
          <w:tcPr>
            <w:tcW w:w="851" w:type="dxa"/>
          </w:tcPr>
          <w:p w14:paraId="40D42270"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2539F782"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94,7</w:t>
            </w:r>
          </w:p>
        </w:tc>
        <w:tc>
          <w:tcPr>
            <w:tcW w:w="851" w:type="dxa"/>
          </w:tcPr>
          <w:p w14:paraId="3BD90161"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94,7</w:t>
            </w:r>
          </w:p>
        </w:tc>
        <w:tc>
          <w:tcPr>
            <w:tcW w:w="2268" w:type="dxa"/>
            <w:gridSpan w:val="3"/>
          </w:tcPr>
          <w:p w14:paraId="0F16C73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Мероприятия проведены в 2023 году, в связи с отсутствием финансирования счета небыли оплачены</w:t>
            </w:r>
          </w:p>
        </w:tc>
      </w:tr>
      <w:tr w:rsidR="00DF19DB" w:rsidRPr="00DF19DB" w14:paraId="63C98977" w14:textId="77777777" w:rsidTr="00761F71">
        <w:trPr>
          <w:trHeight w:val="269"/>
        </w:trPr>
        <w:tc>
          <w:tcPr>
            <w:tcW w:w="3085" w:type="dxa"/>
            <w:tcBorders>
              <w:top w:val="single" w:sz="4" w:space="0" w:color="auto"/>
              <w:bottom w:val="single" w:sz="4" w:space="0" w:color="auto"/>
            </w:tcBorders>
          </w:tcPr>
          <w:p w14:paraId="198D6C31"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 xml:space="preserve">3.Мероприятия по финансовому обеспечению муниципального задания на оказание муниципальных услуг (выполнение работ) муниципальными учреждениями и муниципальными учреждениями дополнительного образования детей </w:t>
            </w:r>
            <w:r w:rsidRPr="00DF19DB">
              <w:rPr>
                <w:rFonts w:ascii="Times New Roman" w:eastAsia="Times New Roman" w:hAnsi="Times New Roman" w:cs="Times New Roman"/>
                <w:color w:val="000000" w:themeColor="text1"/>
                <w:sz w:val="24"/>
                <w:szCs w:val="24"/>
                <w:lang w:eastAsia="en-US"/>
              </w:rPr>
              <w:lastRenderedPageBreak/>
              <w:t>спортивной направленности</w:t>
            </w:r>
          </w:p>
        </w:tc>
        <w:tc>
          <w:tcPr>
            <w:tcW w:w="1134" w:type="dxa"/>
          </w:tcPr>
          <w:p w14:paraId="617C5F40"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bCs/>
                <w:sz w:val="24"/>
                <w:szCs w:val="24"/>
              </w:rPr>
            </w:pPr>
            <w:r w:rsidRPr="00DF19DB">
              <w:rPr>
                <w:rFonts w:ascii="Times New Roman" w:eastAsia="Times New Roman" w:hAnsi="Times New Roman" w:cs="Times New Roman"/>
              </w:rPr>
              <w:lastRenderedPageBreak/>
              <w:t>………..</w:t>
            </w:r>
          </w:p>
        </w:tc>
        <w:tc>
          <w:tcPr>
            <w:tcW w:w="993" w:type="dxa"/>
          </w:tcPr>
          <w:p w14:paraId="7B5F171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0A054BA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083358F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34E8269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491E21B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23FF2FC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0FD9EDF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193</w:t>
            </w:r>
          </w:p>
        </w:tc>
        <w:tc>
          <w:tcPr>
            <w:tcW w:w="992" w:type="dxa"/>
          </w:tcPr>
          <w:p w14:paraId="368C024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3440A2A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2EABDAD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11F780F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5F1A435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0D9542E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3233A46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77481,7</w:t>
            </w:r>
          </w:p>
        </w:tc>
        <w:tc>
          <w:tcPr>
            <w:tcW w:w="1134" w:type="dxa"/>
          </w:tcPr>
          <w:p w14:paraId="0235F3A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p>
          <w:p w14:paraId="6AD051E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p>
          <w:p w14:paraId="54E2489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p>
          <w:p w14:paraId="08085CA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p>
          <w:p w14:paraId="43D7D75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p>
          <w:p w14:paraId="4A6D594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lang w:eastAsia="en-US"/>
              </w:rPr>
            </w:pPr>
          </w:p>
          <w:p w14:paraId="6006105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lang w:eastAsia="en-US"/>
              </w:rPr>
              <w:t>77674,7</w:t>
            </w:r>
          </w:p>
        </w:tc>
        <w:tc>
          <w:tcPr>
            <w:tcW w:w="1134" w:type="dxa"/>
          </w:tcPr>
          <w:p w14:paraId="63ADD1D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1E58F99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566B8AF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76BFFF2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3EAC3C9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709CE9A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p w14:paraId="4EBBCCF5"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bCs/>
              </w:rPr>
            </w:pPr>
            <w:r w:rsidRPr="00DF19DB">
              <w:rPr>
                <w:rFonts w:ascii="Times New Roman" w:eastAsia="Times New Roman" w:hAnsi="Times New Roman" w:cs="Times New Roman"/>
                <w:bCs/>
              </w:rPr>
              <w:t>192,360</w:t>
            </w:r>
          </w:p>
        </w:tc>
        <w:tc>
          <w:tcPr>
            <w:tcW w:w="1134" w:type="dxa"/>
            <w:vAlign w:val="center"/>
          </w:tcPr>
          <w:p w14:paraId="15B2BC6E" w14:textId="77777777" w:rsidR="00DF19DB" w:rsidRPr="00DF19DB" w:rsidRDefault="00DF19DB" w:rsidP="00DF19DB">
            <w:pPr>
              <w:spacing w:after="0" w:line="240" w:lineRule="auto"/>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76706,069</w:t>
            </w:r>
          </w:p>
        </w:tc>
        <w:tc>
          <w:tcPr>
            <w:tcW w:w="1275" w:type="dxa"/>
            <w:vAlign w:val="bottom"/>
          </w:tcPr>
          <w:p w14:paraId="04F3913F" w14:textId="77777777" w:rsidR="00DF19DB" w:rsidRPr="00DF19DB" w:rsidRDefault="00DF19DB" w:rsidP="00DF19DB">
            <w:pPr>
              <w:spacing w:after="0" w:line="240" w:lineRule="auto"/>
              <w:rPr>
                <w:rFonts w:ascii="Times New Roman" w:eastAsia="Times New Roman" w:hAnsi="Times New Roman" w:cs="Times New Roman"/>
                <w:color w:val="000000"/>
              </w:rPr>
            </w:pPr>
            <w:r w:rsidRPr="00DF19DB">
              <w:rPr>
                <w:rFonts w:ascii="Times New Roman" w:eastAsia="Times New Roman" w:hAnsi="Times New Roman" w:cs="Times New Roman"/>
                <w:color w:val="000000"/>
              </w:rPr>
              <w:t>76898,428</w:t>
            </w:r>
          </w:p>
        </w:tc>
        <w:tc>
          <w:tcPr>
            <w:tcW w:w="851" w:type="dxa"/>
          </w:tcPr>
          <w:p w14:paraId="0F17C3BB"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99,67</w:t>
            </w:r>
          </w:p>
        </w:tc>
        <w:tc>
          <w:tcPr>
            <w:tcW w:w="850" w:type="dxa"/>
          </w:tcPr>
          <w:p w14:paraId="1DBC85FF"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w:t>
            </w:r>
          </w:p>
        </w:tc>
        <w:tc>
          <w:tcPr>
            <w:tcW w:w="851" w:type="dxa"/>
          </w:tcPr>
          <w:p w14:paraId="646D4FC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w:t>
            </w:r>
          </w:p>
        </w:tc>
        <w:tc>
          <w:tcPr>
            <w:tcW w:w="2268" w:type="dxa"/>
            <w:gridSpan w:val="3"/>
          </w:tcPr>
          <w:p w14:paraId="509AF58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203E878B" w14:textId="77777777" w:rsidTr="00761F71">
        <w:trPr>
          <w:trHeight w:val="269"/>
        </w:trPr>
        <w:tc>
          <w:tcPr>
            <w:tcW w:w="3085" w:type="dxa"/>
            <w:tcBorders>
              <w:top w:val="single" w:sz="4" w:space="0" w:color="auto"/>
              <w:bottom w:val="single" w:sz="4" w:space="0" w:color="auto"/>
            </w:tcBorders>
          </w:tcPr>
          <w:p w14:paraId="45AB832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4.Организация физкультурно-оздоровительной работы по месту жительства граждан Углегорского городского округа</w:t>
            </w:r>
          </w:p>
        </w:tc>
        <w:tc>
          <w:tcPr>
            <w:tcW w:w="1134" w:type="dxa"/>
          </w:tcPr>
          <w:p w14:paraId="5FD26E3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26DB1D0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972</w:t>
            </w:r>
          </w:p>
        </w:tc>
        <w:tc>
          <w:tcPr>
            <w:tcW w:w="992" w:type="dxa"/>
          </w:tcPr>
          <w:p w14:paraId="3EF588B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180,1</w:t>
            </w:r>
          </w:p>
        </w:tc>
        <w:tc>
          <w:tcPr>
            <w:tcW w:w="1134" w:type="dxa"/>
          </w:tcPr>
          <w:p w14:paraId="6C8A688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bCs/>
                <w:lang w:eastAsia="en-US"/>
              </w:rPr>
              <w:t>1152,1</w:t>
            </w:r>
          </w:p>
        </w:tc>
        <w:tc>
          <w:tcPr>
            <w:tcW w:w="1134" w:type="dxa"/>
          </w:tcPr>
          <w:p w14:paraId="14DA29D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972</w:t>
            </w:r>
          </w:p>
        </w:tc>
        <w:tc>
          <w:tcPr>
            <w:tcW w:w="1134" w:type="dxa"/>
            <w:vAlign w:val="center"/>
          </w:tcPr>
          <w:p w14:paraId="1084DD21"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179,484</w:t>
            </w:r>
          </w:p>
        </w:tc>
        <w:tc>
          <w:tcPr>
            <w:tcW w:w="1275" w:type="dxa"/>
            <w:vAlign w:val="bottom"/>
          </w:tcPr>
          <w:p w14:paraId="5423E64C"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1151,484</w:t>
            </w:r>
          </w:p>
        </w:tc>
        <w:tc>
          <w:tcPr>
            <w:tcW w:w="851" w:type="dxa"/>
          </w:tcPr>
          <w:p w14:paraId="0046CB01"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0" w:type="dxa"/>
          </w:tcPr>
          <w:p w14:paraId="36E68D3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99,66</w:t>
            </w:r>
          </w:p>
        </w:tc>
        <w:tc>
          <w:tcPr>
            <w:tcW w:w="851" w:type="dxa"/>
          </w:tcPr>
          <w:p w14:paraId="45C4B5D3"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99,95</w:t>
            </w:r>
          </w:p>
        </w:tc>
        <w:tc>
          <w:tcPr>
            <w:tcW w:w="2268" w:type="dxa"/>
            <w:gridSpan w:val="3"/>
          </w:tcPr>
          <w:p w14:paraId="26803A0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039EEAC5" w14:textId="77777777" w:rsidTr="00761F71">
        <w:trPr>
          <w:trHeight w:val="269"/>
        </w:trPr>
        <w:tc>
          <w:tcPr>
            <w:tcW w:w="3085" w:type="dxa"/>
            <w:tcBorders>
              <w:top w:val="single" w:sz="4" w:space="0" w:color="auto"/>
              <w:bottom w:val="single" w:sz="4" w:space="0" w:color="auto"/>
            </w:tcBorders>
          </w:tcPr>
          <w:p w14:paraId="19E29C0A"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5.</w:t>
            </w:r>
            <w:r w:rsidRPr="00DF19DB">
              <w:rPr>
                <w:rFonts w:ascii="Times New Roman" w:eastAsia="Times New Roman" w:hAnsi="Times New Roman" w:cs="Times New Roman"/>
                <w:sz w:val="24"/>
                <w:szCs w:val="24"/>
              </w:rPr>
              <w:t xml:space="preserve"> </w:t>
            </w:r>
            <w:r w:rsidRPr="00DF19DB">
              <w:rPr>
                <w:rFonts w:ascii="Times New Roman" w:eastAsia="Times New Roman" w:hAnsi="Times New Roman" w:cs="Times New Roman"/>
                <w:color w:val="000000" w:themeColor="text1"/>
                <w:sz w:val="24"/>
                <w:szCs w:val="24"/>
                <w:lang w:eastAsia="en-US"/>
              </w:rPr>
              <w:t>Организация участия в областных, окружных, Всероссийских и международных спортивных мероприятиях физкультурно-оздоровительной и спортивной направленности</w:t>
            </w:r>
          </w:p>
        </w:tc>
        <w:tc>
          <w:tcPr>
            <w:tcW w:w="1134" w:type="dxa"/>
          </w:tcPr>
          <w:p w14:paraId="2588FC7B"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134AD42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38B98B0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1805</w:t>
            </w:r>
          </w:p>
        </w:tc>
        <w:tc>
          <w:tcPr>
            <w:tcW w:w="1134" w:type="dxa"/>
          </w:tcPr>
          <w:p w14:paraId="411646A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bCs/>
                <w:lang w:eastAsia="en-US"/>
              </w:rPr>
              <w:t>1805</w:t>
            </w:r>
          </w:p>
        </w:tc>
        <w:tc>
          <w:tcPr>
            <w:tcW w:w="1134" w:type="dxa"/>
          </w:tcPr>
          <w:p w14:paraId="0EA0813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3E898540"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1633,854</w:t>
            </w:r>
          </w:p>
        </w:tc>
        <w:tc>
          <w:tcPr>
            <w:tcW w:w="1275" w:type="dxa"/>
            <w:vAlign w:val="bottom"/>
          </w:tcPr>
          <w:p w14:paraId="3CC9CE87"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1633,854</w:t>
            </w:r>
          </w:p>
        </w:tc>
        <w:tc>
          <w:tcPr>
            <w:tcW w:w="851" w:type="dxa"/>
          </w:tcPr>
          <w:p w14:paraId="2504E890"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485A95C8"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90,52</w:t>
            </w:r>
          </w:p>
        </w:tc>
        <w:tc>
          <w:tcPr>
            <w:tcW w:w="851" w:type="dxa"/>
          </w:tcPr>
          <w:p w14:paraId="5630FFB5"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90,52</w:t>
            </w:r>
          </w:p>
        </w:tc>
        <w:tc>
          <w:tcPr>
            <w:tcW w:w="2268" w:type="dxa"/>
            <w:gridSpan w:val="3"/>
          </w:tcPr>
          <w:p w14:paraId="30CEABB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Мероприятия проведены в 2023 году, в связи с отсутствием финансирования счета небыли оплачены</w:t>
            </w:r>
          </w:p>
        </w:tc>
      </w:tr>
      <w:tr w:rsidR="00DF19DB" w:rsidRPr="00DF19DB" w14:paraId="57FF9F17" w14:textId="77777777" w:rsidTr="00761F71">
        <w:trPr>
          <w:trHeight w:val="269"/>
        </w:trPr>
        <w:tc>
          <w:tcPr>
            <w:tcW w:w="3085" w:type="dxa"/>
            <w:tcBorders>
              <w:top w:val="single" w:sz="4" w:space="0" w:color="auto"/>
              <w:bottom w:val="single" w:sz="4" w:space="0" w:color="auto"/>
            </w:tcBorders>
          </w:tcPr>
          <w:p w14:paraId="02A1462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6.</w:t>
            </w:r>
            <w:r w:rsidRPr="00DF19DB">
              <w:rPr>
                <w:rFonts w:ascii="Times New Roman" w:eastAsia="Times New Roman" w:hAnsi="Times New Roman" w:cs="Times New Roman"/>
                <w:sz w:val="24"/>
                <w:szCs w:val="24"/>
              </w:rPr>
              <w:t xml:space="preserve"> </w:t>
            </w:r>
            <w:r w:rsidRPr="00DF19DB">
              <w:rPr>
                <w:rFonts w:ascii="Times New Roman" w:eastAsia="Times New Roman" w:hAnsi="Times New Roman" w:cs="Times New Roman"/>
                <w:color w:val="000000" w:themeColor="text1"/>
                <w:sz w:val="24"/>
                <w:szCs w:val="24"/>
                <w:lang w:eastAsia="en-US"/>
              </w:rPr>
              <w:t>Приобретение инвентаря и спортивной формы для спортивных команд округа физкультурно-оздоровительной и спортивной направленности</w:t>
            </w:r>
          </w:p>
        </w:tc>
        <w:tc>
          <w:tcPr>
            <w:tcW w:w="1134" w:type="dxa"/>
          </w:tcPr>
          <w:p w14:paraId="000C5388"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73ED3F5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6FA36FD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6C05B35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rPr>
              <w:t>0</w:t>
            </w:r>
          </w:p>
        </w:tc>
        <w:tc>
          <w:tcPr>
            <w:tcW w:w="1134" w:type="dxa"/>
          </w:tcPr>
          <w:p w14:paraId="31BEDC2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021107F6"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0</w:t>
            </w:r>
          </w:p>
        </w:tc>
        <w:tc>
          <w:tcPr>
            <w:tcW w:w="1275" w:type="dxa"/>
            <w:vAlign w:val="bottom"/>
          </w:tcPr>
          <w:p w14:paraId="626B0D88"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0</w:t>
            </w:r>
          </w:p>
        </w:tc>
        <w:tc>
          <w:tcPr>
            <w:tcW w:w="851" w:type="dxa"/>
          </w:tcPr>
          <w:p w14:paraId="3FF2F7D8"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0" w:type="dxa"/>
          </w:tcPr>
          <w:p w14:paraId="671AF75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1" w:type="dxa"/>
          </w:tcPr>
          <w:p w14:paraId="10902864"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2268" w:type="dxa"/>
            <w:gridSpan w:val="3"/>
          </w:tcPr>
          <w:p w14:paraId="056A3F0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315B8E94" w14:textId="77777777" w:rsidTr="00761F71">
        <w:trPr>
          <w:trHeight w:val="269"/>
        </w:trPr>
        <w:tc>
          <w:tcPr>
            <w:tcW w:w="3085" w:type="dxa"/>
            <w:tcBorders>
              <w:top w:val="single" w:sz="4" w:space="0" w:color="auto"/>
              <w:bottom w:val="single" w:sz="4" w:space="0" w:color="auto"/>
            </w:tcBorders>
          </w:tcPr>
          <w:p w14:paraId="04872920"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7.</w:t>
            </w:r>
            <w:r w:rsidRPr="00DF19DB">
              <w:rPr>
                <w:rFonts w:ascii="Times New Roman" w:eastAsia="Times New Roman" w:hAnsi="Times New Roman" w:cs="Times New Roman"/>
                <w:sz w:val="24"/>
                <w:szCs w:val="24"/>
              </w:rPr>
              <w:t xml:space="preserve"> </w:t>
            </w:r>
            <w:r w:rsidRPr="00DF19DB">
              <w:rPr>
                <w:rFonts w:ascii="Times New Roman" w:eastAsia="Times New Roman" w:hAnsi="Times New Roman" w:cs="Times New Roman"/>
                <w:color w:val="000000" w:themeColor="text1"/>
                <w:sz w:val="24"/>
                <w:szCs w:val="24"/>
                <w:lang w:eastAsia="en-US"/>
              </w:rPr>
              <w:t xml:space="preserve">Софинансирование расходов муниципальных образований на проведение текущего и капитального ремонта спортивных объектов и сооружений муниципальной собственности и благоустройство их </w:t>
            </w:r>
            <w:r w:rsidRPr="00DF19DB">
              <w:rPr>
                <w:rFonts w:ascii="Times New Roman" w:eastAsia="Times New Roman" w:hAnsi="Times New Roman" w:cs="Times New Roman"/>
                <w:color w:val="000000" w:themeColor="text1"/>
                <w:sz w:val="24"/>
                <w:szCs w:val="24"/>
                <w:lang w:eastAsia="en-US"/>
              </w:rPr>
              <w:lastRenderedPageBreak/>
              <w:t>территорий</w:t>
            </w:r>
          </w:p>
        </w:tc>
        <w:tc>
          <w:tcPr>
            <w:tcW w:w="1134" w:type="dxa"/>
          </w:tcPr>
          <w:p w14:paraId="5041561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7590834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8788,7</w:t>
            </w:r>
          </w:p>
        </w:tc>
        <w:tc>
          <w:tcPr>
            <w:tcW w:w="992" w:type="dxa"/>
          </w:tcPr>
          <w:p w14:paraId="4409FDB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1975</w:t>
            </w:r>
          </w:p>
        </w:tc>
        <w:tc>
          <w:tcPr>
            <w:tcW w:w="1134" w:type="dxa"/>
          </w:tcPr>
          <w:p w14:paraId="4E57EA5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10763,7</w:t>
            </w:r>
          </w:p>
        </w:tc>
        <w:tc>
          <w:tcPr>
            <w:tcW w:w="1134" w:type="dxa"/>
          </w:tcPr>
          <w:p w14:paraId="1DC5EBA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8765,14</w:t>
            </w:r>
          </w:p>
        </w:tc>
        <w:tc>
          <w:tcPr>
            <w:tcW w:w="1134" w:type="dxa"/>
            <w:vAlign w:val="center"/>
          </w:tcPr>
          <w:p w14:paraId="4CEEAD5A"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1257,793</w:t>
            </w:r>
          </w:p>
        </w:tc>
        <w:tc>
          <w:tcPr>
            <w:tcW w:w="1275" w:type="dxa"/>
            <w:vAlign w:val="bottom"/>
          </w:tcPr>
          <w:p w14:paraId="7B7D324E"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10022,933</w:t>
            </w:r>
          </w:p>
        </w:tc>
        <w:tc>
          <w:tcPr>
            <w:tcW w:w="851" w:type="dxa"/>
          </w:tcPr>
          <w:p w14:paraId="0CFFC7A9"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99,73</w:t>
            </w:r>
          </w:p>
        </w:tc>
        <w:tc>
          <w:tcPr>
            <w:tcW w:w="850" w:type="dxa"/>
          </w:tcPr>
          <w:p w14:paraId="4B9B5278"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63,68</w:t>
            </w:r>
          </w:p>
        </w:tc>
        <w:tc>
          <w:tcPr>
            <w:tcW w:w="851" w:type="dxa"/>
          </w:tcPr>
          <w:p w14:paraId="20B7A8A7"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93,12</w:t>
            </w:r>
          </w:p>
        </w:tc>
        <w:tc>
          <w:tcPr>
            <w:tcW w:w="2268" w:type="dxa"/>
            <w:gridSpan w:val="3"/>
          </w:tcPr>
          <w:p w14:paraId="40CDC717"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bCs/>
              </w:rPr>
              <w:t>Мероприятия проведены в 2023 году, в связи с отсутствием финансирования счета небыли оплачены</w:t>
            </w:r>
          </w:p>
        </w:tc>
      </w:tr>
      <w:tr w:rsidR="00DF19DB" w:rsidRPr="00DF19DB" w14:paraId="51148089" w14:textId="77777777" w:rsidTr="00761F71">
        <w:trPr>
          <w:trHeight w:val="269"/>
        </w:trPr>
        <w:tc>
          <w:tcPr>
            <w:tcW w:w="3085" w:type="dxa"/>
            <w:tcBorders>
              <w:top w:val="single" w:sz="4" w:space="0" w:color="auto"/>
              <w:bottom w:val="single" w:sz="4" w:space="0" w:color="auto"/>
            </w:tcBorders>
          </w:tcPr>
          <w:p w14:paraId="207999B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8.Укрепление материально-технической базы учреждений спортивной направленности и учреждений отраслевого образования, приобретение спортивно-технологического оборудования, инвентаря и спортивной экипировки</w:t>
            </w:r>
          </w:p>
        </w:tc>
        <w:tc>
          <w:tcPr>
            <w:tcW w:w="1134" w:type="dxa"/>
          </w:tcPr>
          <w:p w14:paraId="740A9BB4"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5604384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7AEF1D2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371,9</w:t>
            </w:r>
          </w:p>
        </w:tc>
        <w:tc>
          <w:tcPr>
            <w:tcW w:w="1134" w:type="dxa"/>
          </w:tcPr>
          <w:p w14:paraId="423E77E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371,9</w:t>
            </w:r>
          </w:p>
        </w:tc>
        <w:tc>
          <w:tcPr>
            <w:tcW w:w="1134" w:type="dxa"/>
          </w:tcPr>
          <w:p w14:paraId="718B844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105DA48E"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366,873</w:t>
            </w:r>
          </w:p>
        </w:tc>
        <w:tc>
          <w:tcPr>
            <w:tcW w:w="1275" w:type="dxa"/>
            <w:vAlign w:val="bottom"/>
          </w:tcPr>
          <w:p w14:paraId="737EA7A3"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366,873</w:t>
            </w:r>
          </w:p>
        </w:tc>
        <w:tc>
          <w:tcPr>
            <w:tcW w:w="851" w:type="dxa"/>
          </w:tcPr>
          <w:p w14:paraId="5CF20010"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4AF95CB9"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98,65</w:t>
            </w:r>
          </w:p>
        </w:tc>
        <w:tc>
          <w:tcPr>
            <w:tcW w:w="851" w:type="dxa"/>
          </w:tcPr>
          <w:p w14:paraId="5B670929"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98,65</w:t>
            </w:r>
          </w:p>
        </w:tc>
        <w:tc>
          <w:tcPr>
            <w:tcW w:w="2268" w:type="dxa"/>
            <w:gridSpan w:val="3"/>
          </w:tcPr>
          <w:p w14:paraId="1AD74F93" w14:textId="77777777" w:rsidR="00DF19DB" w:rsidRPr="00DF19DB" w:rsidRDefault="00DF19DB" w:rsidP="00DF19DB">
            <w:pPr>
              <w:spacing w:after="0" w:line="240" w:lineRule="auto"/>
              <w:rPr>
                <w:rFonts w:ascii="Times New Roman" w:eastAsia="Times New Roman" w:hAnsi="Times New Roman" w:cs="Times New Roman"/>
                <w:sz w:val="24"/>
                <w:szCs w:val="24"/>
              </w:rPr>
            </w:pPr>
          </w:p>
        </w:tc>
      </w:tr>
      <w:tr w:rsidR="00DF19DB" w:rsidRPr="00DF19DB" w14:paraId="6304D60E" w14:textId="77777777" w:rsidTr="00761F71">
        <w:trPr>
          <w:trHeight w:val="269"/>
        </w:trPr>
        <w:tc>
          <w:tcPr>
            <w:tcW w:w="3085" w:type="dxa"/>
            <w:tcBorders>
              <w:top w:val="single" w:sz="4" w:space="0" w:color="auto"/>
              <w:bottom w:val="single" w:sz="4" w:space="0" w:color="auto"/>
            </w:tcBorders>
          </w:tcPr>
          <w:p w14:paraId="1A93E23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9.</w:t>
            </w:r>
            <w:r w:rsidRPr="00DF19DB">
              <w:rPr>
                <w:rFonts w:ascii="Times New Roman" w:eastAsia="Times New Roman" w:hAnsi="Times New Roman" w:cs="Times New Roman"/>
                <w:sz w:val="24"/>
                <w:szCs w:val="24"/>
              </w:rPr>
              <w:t xml:space="preserve"> </w:t>
            </w:r>
            <w:r w:rsidRPr="00DF19DB">
              <w:rPr>
                <w:rFonts w:ascii="Times New Roman" w:eastAsia="Times New Roman" w:hAnsi="Times New Roman" w:cs="Times New Roman"/>
                <w:color w:val="000000" w:themeColor="text1"/>
                <w:sz w:val="24"/>
                <w:szCs w:val="24"/>
                <w:lang w:eastAsia="en-US"/>
              </w:rPr>
              <w:t>Включение объектов спорта во Всероссийский реестр объектов спорта</w:t>
            </w:r>
          </w:p>
        </w:tc>
        <w:tc>
          <w:tcPr>
            <w:tcW w:w="1134" w:type="dxa"/>
          </w:tcPr>
          <w:p w14:paraId="3659EE4F"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33182B7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4149054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99</w:t>
            </w:r>
          </w:p>
        </w:tc>
        <w:tc>
          <w:tcPr>
            <w:tcW w:w="1134" w:type="dxa"/>
          </w:tcPr>
          <w:p w14:paraId="295BFE0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99</w:t>
            </w:r>
          </w:p>
        </w:tc>
        <w:tc>
          <w:tcPr>
            <w:tcW w:w="1134" w:type="dxa"/>
          </w:tcPr>
          <w:p w14:paraId="492C79A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4A44D1B7"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bCs/>
                <w:color w:val="000000"/>
              </w:rPr>
              <w:t>99</w:t>
            </w:r>
          </w:p>
        </w:tc>
        <w:tc>
          <w:tcPr>
            <w:tcW w:w="1275" w:type="dxa"/>
            <w:vAlign w:val="bottom"/>
          </w:tcPr>
          <w:p w14:paraId="4D2E3A96"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99</w:t>
            </w:r>
          </w:p>
        </w:tc>
        <w:tc>
          <w:tcPr>
            <w:tcW w:w="851" w:type="dxa"/>
          </w:tcPr>
          <w:p w14:paraId="018A75EC"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37DA81A7"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1" w:type="dxa"/>
          </w:tcPr>
          <w:p w14:paraId="54ACAFDF"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2268" w:type="dxa"/>
            <w:gridSpan w:val="3"/>
          </w:tcPr>
          <w:p w14:paraId="7FE3D8E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487724D7" w14:textId="77777777" w:rsidTr="00761F71">
        <w:trPr>
          <w:trHeight w:val="269"/>
        </w:trPr>
        <w:tc>
          <w:tcPr>
            <w:tcW w:w="3085" w:type="dxa"/>
            <w:tcBorders>
              <w:top w:val="single" w:sz="4" w:space="0" w:color="auto"/>
              <w:bottom w:val="single" w:sz="4" w:space="0" w:color="auto"/>
            </w:tcBorders>
          </w:tcPr>
          <w:p w14:paraId="4B94C382"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10. Независимая оценка качества услуг</w:t>
            </w:r>
          </w:p>
        </w:tc>
        <w:tc>
          <w:tcPr>
            <w:tcW w:w="1134" w:type="dxa"/>
          </w:tcPr>
          <w:p w14:paraId="251D25B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6A3C04D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1B928A8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5FD8BEB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0</w:t>
            </w:r>
          </w:p>
        </w:tc>
        <w:tc>
          <w:tcPr>
            <w:tcW w:w="1134" w:type="dxa"/>
          </w:tcPr>
          <w:p w14:paraId="19189D3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605405B2" w14:textId="77777777" w:rsidR="00DF19DB" w:rsidRPr="00DF19DB" w:rsidRDefault="00DF19DB" w:rsidP="00DF19DB">
            <w:pPr>
              <w:spacing w:after="0" w:line="240" w:lineRule="auto"/>
              <w:jc w:val="center"/>
              <w:rPr>
                <w:rFonts w:ascii="Times New Roman" w:eastAsia="Times New Roman" w:hAnsi="Times New Roman" w:cs="Times New Roman"/>
                <w:bCs/>
                <w:color w:val="000000"/>
              </w:rPr>
            </w:pPr>
            <w:r w:rsidRPr="00DF19DB">
              <w:rPr>
                <w:rFonts w:ascii="Times New Roman" w:eastAsia="Times New Roman" w:hAnsi="Times New Roman" w:cs="Times New Roman"/>
                <w:bCs/>
                <w:color w:val="000000"/>
              </w:rPr>
              <w:t>0</w:t>
            </w:r>
          </w:p>
        </w:tc>
        <w:tc>
          <w:tcPr>
            <w:tcW w:w="1275" w:type="dxa"/>
            <w:vAlign w:val="bottom"/>
          </w:tcPr>
          <w:p w14:paraId="126B58C8"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0</w:t>
            </w:r>
          </w:p>
        </w:tc>
        <w:tc>
          <w:tcPr>
            <w:tcW w:w="851" w:type="dxa"/>
          </w:tcPr>
          <w:p w14:paraId="3B399F56"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2CA2864D"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1" w:type="dxa"/>
          </w:tcPr>
          <w:p w14:paraId="72070C90"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2268" w:type="dxa"/>
            <w:gridSpan w:val="3"/>
          </w:tcPr>
          <w:p w14:paraId="1379F34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3E7810AC" w14:textId="77777777" w:rsidTr="00761F71">
        <w:trPr>
          <w:trHeight w:val="269"/>
        </w:trPr>
        <w:tc>
          <w:tcPr>
            <w:tcW w:w="3085" w:type="dxa"/>
            <w:tcBorders>
              <w:top w:val="single" w:sz="4" w:space="0" w:color="auto"/>
              <w:bottom w:val="single" w:sz="4" w:space="0" w:color="auto"/>
            </w:tcBorders>
          </w:tcPr>
          <w:p w14:paraId="1DCD2679"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11. Региональная поддержка организаций муниципальных образований Сахалинской области, входящих в систему спортивной подготовки, на реализацию дополнительных образовательных программ спортивной подготовки</w:t>
            </w:r>
          </w:p>
        </w:tc>
        <w:tc>
          <w:tcPr>
            <w:tcW w:w="1134" w:type="dxa"/>
          </w:tcPr>
          <w:p w14:paraId="6249A5AE"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3E65E71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741</w:t>
            </w:r>
          </w:p>
        </w:tc>
        <w:tc>
          <w:tcPr>
            <w:tcW w:w="992" w:type="dxa"/>
          </w:tcPr>
          <w:p w14:paraId="66603AB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23</w:t>
            </w:r>
          </w:p>
        </w:tc>
        <w:tc>
          <w:tcPr>
            <w:tcW w:w="1134" w:type="dxa"/>
          </w:tcPr>
          <w:p w14:paraId="14BA8AD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764</w:t>
            </w:r>
          </w:p>
        </w:tc>
        <w:tc>
          <w:tcPr>
            <w:tcW w:w="1134" w:type="dxa"/>
          </w:tcPr>
          <w:p w14:paraId="536DA26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732,932</w:t>
            </w:r>
          </w:p>
        </w:tc>
        <w:tc>
          <w:tcPr>
            <w:tcW w:w="1134" w:type="dxa"/>
            <w:vAlign w:val="center"/>
          </w:tcPr>
          <w:p w14:paraId="2FFB9DF6" w14:textId="77777777" w:rsidR="00DF19DB" w:rsidRPr="00DF19DB" w:rsidRDefault="00DF19DB" w:rsidP="00DF19DB">
            <w:pPr>
              <w:spacing w:after="0" w:line="240" w:lineRule="auto"/>
              <w:jc w:val="center"/>
              <w:rPr>
                <w:rFonts w:ascii="Times New Roman" w:eastAsia="Times New Roman" w:hAnsi="Times New Roman" w:cs="Times New Roman"/>
                <w:bCs/>
                <w:color w:val="000000"/>
              </w:rPr>
            </w:pPr>
            <w:r w:rsidRPr="00DF19DB">
              <w:rPr>
                <w:rFonts w:ascii="Times New Roman" w:eastAsia="Times New Roman" w:hAnsi="Times New Roman" w:cs="Times New Roman"/>
                <w:bCs/>
                <w:color w:val="000000"/>
              </w:rPr>
              <w:t>22,668</w:t>
            </w:r>
          </w:p>
        </w:tc>
        <w:tc>
          <w:tcPr>
            <w:tcW w:w="1275" w:type="dxa"/>
            <w:vAlign w:val="bottom"/>
          </w:tcPr>
          <w:p w14:paraId="62E7B2B8"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755,6</w:t>
            </w:r>
          </w:p>
        </w:tc>
        <w:tc>
          <w:tcPr>
            <w:tcW w:w="851" w:type="dxa"/>
          </w:tcPr>
          <w:p w14:paraId="6DC01A34"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98,91</w:t>
            </w:r>
          </w:p>
        </w:tc>
        <w:tc>
          <w:tcPr>
            <w:tcW w:w="850" w:type="dxa"/>
          </w:tcPr>
          <w:p w14:paraId="7DBA232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98,56</w:t>
            </w:r>
          </w:p>
        </w:tc>
        <w:tc>
          <w:tcPr>
            <w:tcW w:w="851" w:type="dxa"/>
          </w:tcPr>
          <w:p w14:paraId="68E40036"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98,90</w:t>
            </w:r>
          </w:p>
        </w:tc>
        <w:tc>
          <w:tcPr>
            <w:tcW w:w="2268" w:type="dxa"/>
            <w:gridSpan w:val="3"/>
          </w:tcPr>
          <w:p w14:paraId="0DE8FE7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09A3D72C" w14:textId="77777777" w:rsidTr="00761F71">
        <w:trPr>
          <w:trHeight w:val="269"/>
        </w:trPr>
        <w:tc>
          <w:tcPr>
            <w:tcW w:w="3085" w:type="dxa"/>
            <w:tcBorders>
              <w:top w:val="single" w:sz="4" w:space="0" w:color="auto"/>
              <w:bottom w:val="single" w:sz="4" w:space="0" w:color="auto"/>
            </w:tcBorders>
          </w:tcPr>
          <w:p w14:paraId="1F247BB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12. Приобретение транспорта и специализированной техники</w:t>
            </w:r>
          </w:p>
        </w:tc>
        <w:tc>
          <w:tcPr>
            <w:tcW w:w="1134" w:type="dxa"/>
          </w:tcPr>
          <w:p w14:paraId="55AADE2A"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1719E46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575CE40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21A5478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0</w:t>
            </w:r>
          </w:p>
        </w:tc>
        <w:tc>
          <w:tcPr>
            <w:tcW w:w="1134" w:type="dxa"/>
          </w:tcPr>
          <w:p w14:paraId="5CB69F9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651687D4" w14:textId="77777777" w:rsidR="00DF19DB" w:rsidRPr="00DF19DB" w:rsidRDefault="00DF19DB" w:rsidP="00DF19DB">
            <w:pPr>
              <w:spacing w:after="0" w:line="240" w:lineRule="auto"/>
              <w:jc w:val="center"/>
              <w:rPr>
                <w:rFonts w:ascii="Times New Roman" w:eastAsia="Times New Roman" w:hAnsi="Times New Roman" w:cs="Times New Roman"/>
                <w:bCs/>
                <w:color w:val="000000"/>
              </w:rPr>
            </w:pPr>
            <w:r w:rsidRPr="00DF19DB">
              <w:rPr>
                <w:rFonts w:ascii="Times New Roman" w:eastAsia="Times New Roman" w:hAnsi="Times New Roman" w:cs="Times New Roman"/>
                <w:bCs/>
                <w:color w:val="000000"/>
              </w:rPr>
              <w:t>0</w:t>
            </w:r>
          </w:p>
        </w:tc>
        <w:tc>
          <w:tcPr>
            <w:tcW w:w="1275" w:type="dxa"/>
            <w:vAlign w:val="bottom"/>
          </w:tcPr>
          <w:p w14:paraId="2C65AD87"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0</w:t>
            </w:r>
          </w:p>
        </w:tc>
        <w:tc>
          <w:tcPr>
            <w:tcW w:w="851" w:type="dxa"/>
          </w:tcPr>
          <w:p w14:paraId="53BEE1E5"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0" w:type="dxa"/>
          </w:tcPr>
          <w:p w14:paraId="5CECDD77"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1" w:type="dxa"/>
          </w:tcPr>
          <w:p w14:paraId="05F8FED1"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2268" w:type="dxa"/>
            <w:gridSpan w:val="3"/>
          </w:tcPr>
          <w:p w14:paraId="3C54509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48E43A18" w14:textId="77777777" w:rsidTr="00761F71">
        <w:trPr>
          <w:trHeight w:val="269"/>
        </w:trPr>
        <w:tc>
          <w:tcPr>
            <w:tcW w:w="3085" w:type="dxa"/>
            <w:tcBorders>
              <w:top w:val="single" w:sz="4" w:space="0" w:color="auto"/>
              <w:bottom w:val="single" w:sz="4" w:space="0" w:color="auto"/>
            </w:tcBorders>
          </w:tcPr>
          <w:p w14:paraId="6D82563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 xml:space="preserve">13. Мероприятия по финансовому обеспечению субсидии на иные цели </w:t>
            </w:r>
            <w:r w:rsidRPr="00DF19DB">
              <w:rPr>
                <w:rFonts w:ascii="Times New Roman" w:eastAsia="Times New Roman" w:hAnsi="Times New Roman" w:cs="Times New Roman"/>
                <w:color w:val="000000" w:themeColor="text1"/>
                <w:sz w:val="24"/>
                <w:szCs w:val="24"/>
                <w:lang w:eastAsia="en-US"/>
              </w:rPr>
              <w:lastRenderedPageBreak/>
              <w:t>муниципальными учреждениями физкультурно- оздоровительной и спортивной направленности</w:t>
            </w:r>
          </w:p>
        </w:tc>
        <w:tc>
          <w:tcPr>
            <w:tcW w:w="1134" w:type="dxa"/>
          </w:tcPr>
          <w:p w14:paraId="3C31CA9A"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5D365B5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095A4FC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280</w:t>
            </w:r>
          </w:p>
        </w:tc>
        <w:tc>
          <w:tcPr>
            <w:tcW w:w="1134" w:type="dxa"/>
          </w:tcPr>
          <w:p w14:paraId="68B349D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280</w:t>
            </w:r>
          </w:p>
        </w:tc>
        <w:tc>
          <w:tcPr>
            <w:tcW w:w="1134" w:type="dxa"/>
          </w:tcPr>
          <w:p w14:paraId="412511C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4626DF9F" w14:textId="77777777" w:rsidR="00DF19DB" w:rsidRPr="00DF19DB" w:rsidRDefault="00DF19DB" w:rsidP="00DF19DB">
            <w:pPr>
              <w:spacing w:after="0" w:line="240" w:lineRule="auto"/>
              <w:jc w:val="center"/>
              <w:rPr>
                <w:rFonts w:ascii="Times New Roman" w:eastAsia="Times New Roman" w:hAnsi="Times New Roman" w:cs="Times New Roman"/>
                <w:bCs/>
                <w:color w:val="000000"/>
              </w:rPr>
            </w:pPr>
            <w:r w:rsidRPr="00DF19DB">
              <w:rPr>
                <w:rFonts w:ascii="Times New Roman" w:eastAsia="Times New Roman" w:hAnsi="Times New Roman" w:cs="Times New Roman"/>
                <w:bCs/>
                <w:color w:val="000000"/>
              </w:rPr>
              <w:t>272,158</w:t>
            </w:r>
          </w:p>
        </w:tc>
        <w:tc>
          <w:tcPr>
            <w:tcW w:w="1275" w:type="dxa"/>
            <w:vAlign w:val="bottom"/>
          </w:tcPr>
          <w:p w14:paraId="5C5DADAD"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272,158</w:t>
            </w:r>
          </w:p>
        </w:tc>
        <w:tc>
          <w:tcPr>
            <w:tcW w:w="851" w:type="dxa"/>
          </w:tcPr>
          <w:p w14:paraId="10DCBAA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7EF1C60C"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97,20</w:t>
            </w:r>
          </w:p>
        </w:tc>
        <w:tc>
          <w:tcPr>
            <w:tcW w:w="851" w:type="dxa"/>
          </w:tcPr>
          <w:p w14:paraId="1C47C6B4"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97,20</w:t>
            </w:r>
          </w:p>
        </w:tc>
        <w:tc>
          <w:tcPr>
            <w:tcW w:w="2268" w:type="dxa"/>
            <w:gridSpan w:val="3"/>
          </w:tcPr>
          <w:p w14:paraId="089EA31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26A78270" w14:textId="77777777" w:rsidTr="00761F71">
        <w:trPr>
          <w:trHeight w:val="269"/>
        </w:trPr>
        <w:tc>
          <w:tcPr>
            <w:tcW w:w="3085" w:type="dxa"/>
            <w:tcBorders>
              <w:top w:val="single" w:sz="4" w:space="0" w:color="auto"/>
              <w:bottom w:val="single" w:sz="4" w:space="0" w:color="auto"/>
            </w:tcBorders>
          </w:tcPr>
          <w:p w14:paraId="76958B2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en-US"/>
              </w:rPr>
            </w:pPr>
            <w:r w:rsidRPr="00DF19DB">
              <w:rPr>
                <w:rFonts w:ascii="Times New Roman" w:eastAsia="Times New Roman" w:hAnsi="Times New Roman" w:cs="Times New Roman"/>
                <w:color w:val="000000" w:themeColor="text1"/>
                <w:sz w:val="24"/>
                <w:szCs w:val="24"/>
                <w:lang w:eastAsia="en-US"/>
              </w:rPr>
              <w:t>14. Закупка и монтаж оборудования для создания "умных" спортивных площадок</w:t>
            </w:r>
          </w:p>
        </w:tc>
        <w:tc>
          <w:tcPr>
            <w:tcW w:w="1134" w:type="dxa"/>
          </w:tcPr>
          <w:p w14:paraId="6208283D"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6DFC9AA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0EC6DBF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7DF1ECD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000000" w:themeColor="text1"/>
                <w:lang w:eastAsia="en-US"/>
              </w:rPr>
            </w:pPr>
            <w:r w:rsidRPr="00DF19DB">
              <w:rPr>
                <w:rFonts w:ascii="Times New Roman" w:eastAsia="Times New Roman" w:hAnsi="Times New Roman" w:cs="Times New Roman"/>
                <w:color w:val="000000" w:themeColor="text1"/>
                <w:lang w:eastAsia="en-US"/>
              </w:rPr>
              <w:t>0</w:t>
            </w:r>
          </w:p>
        </w:tc>
        <w:tc>
          <w:tcPr>
            <w:tcW w:w="1134" w:type="dxa"/>
          </w:tcPr>
          <w:p w14:paraId="4518114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vAlign w:val="center"/>
          </w:tcPr>
          <w:p w14:paraId="475CBA79" w14:textId="77777777" w:rsidR="00DF19DB" w:rsidRPr="00DF19DB" w:rsidRDefault="00DF19DB" w:rsidP="00DF19DB">
            <w:pPr>
              <w:spacing w:after="0" w:line="240" w:lineRule="auto"/>
              <w:jc w:val="center"/>
              <w:rPr>
                <w:rFonts w:ascii="Times New Roman" w:eastAsia="Times New Roman" w:hAnsi="Times New Roman" w:cs="Times New Roman"/>
                <w:bCs/>
                <w:color w:val="000000"/>
              </w:rPr>
            </w:pPr>
            <w:r w:rsidRPr="00DF19DB">
              <w:rPr>
                <w:rFonts w:ascii="Times New Roman" w:eastAsia="Times New Roman" w:hAnsi="Times New Roman" w:cs="Times New Roman"/>
                <w:bCs/>
                <w:color w:val="000000"/>
              </w:rPr>
              <w:t>0</w:t>
            </w:r>
          </w:p>
        </w:tc>
        <w:tc>
          <w:tcPr>
            <w:tcW w:w="1275" w:type="dxa"/>
            <w:vAlign w:val="bottom"/>
          </w:tcPr>
          <w:p w14:paraId="4B6A8554" w14:textId="77777777" w:rsidR="00DF19DB" w:rsidRPr="00DF19DB" w:rsidRDefault="00DF19DB" w:rsidP="00DF19DB">
            <w:pPr>
              <w:spacing w:after="0" w:line="240" w:lineRule="auto"/>
              <w:jc w:val="center"/>
              <w:rPr>
                <w:rFonts w:ascii="Times New Roman" w:eastAsia="Times New Roman" w:hAnsi="Times New Roman" w:cs="Times New Roman"/>
                <w:color w:val="000000"/>
              </w:rPr>
            </w:pPr>
            <w:r w:rsidRPr="00DF19DB">
              <w:rPr>
                <w:rFonts w:ascii="Times New Roman" w:eastAsia="Times New Roman" w:hAnsi="Times New Roman" w:cs="Times New Roman"/>
                <w:color w:val="000000"/>
              </w:rPr>
              <w:t>0</w:t>
            </w:r>
          </w:p>
        </w:tc>
        <w:tc>
          <w:tcPr>
            <w:tcW w:w="851" w:type="dxa"/>
          </w:tcPr>
          <w:p w14:paraId="5089CB65"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514CC066"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1" w:type="dxa"/>
          </w:tcPr>
          <w:p w14:paraId="087DF9AD"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2268" w:type="dxa"/>
            <w:gridSpan w:val="3"/>
          </w:tcPr>
          <w:p w14:paraId="63E0158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029CA293" w14:textId="77777777" w:rsidTr="00761F71">
        <w:trPr>
          <w:trHeight w:val="269"/>
        </w:trPr>
        <w:tc>
          <w:tcPr>
            <w:tcW w:w="15701" w:type="dxa"/>
            <w:gridSpan w:val="14"/>
            <w:tcBorders>
              <w:top w:val="single" w:sz="4" w:space="0" w:color="auto"/>
              <w:bottom w:val="single" w:sz="4" w:space="0" w:color="auto"/>
            </w:tcBorders>
          </w:tcPr>
          <w:p w14:paraId="0343CFB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 xml:space="preserve">Молодежная политика </w:t>
            </w:r>
          </w:p>
          <w:p w14:paraId="5B846ED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p>
        </w:tc>
      </w:tr>
      <w:tr w:rsidR="00DF19DB" w:rsidRPr="00DF19DB" w14:paraId="739478D9" w14:textId="77777777" w:rsidTr="00761F71">
        <w:trPr>
          <w:trHeight w:val="269"/>
        </w:trPr>
        <w:tc>
          <w:tcPr>
            <w:tcW w:w="3085" w:type="dxa"/>
            <w:tcBorders>
              <w:top w:val="single" w:sz="4" w:space="0" w:color="auto"/>
            </w:tcBorders>
          </w:tcPr>
          <w:p w14:paraId="4E15869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en-US"/>
              </w:rPr>
            </w:pPr>
            <w:r w:rsidRPr="00DF19DB">
              <w:rPr>
                <w:rFonts w:ascii="Times New Roman" w:eastAsia="Times New Roman" w:hAnsi="Times New Roman" w:cs="Times New Roman"/>
                <w:sz w:val="24"/>
                <w:szCs w:val="24"/>
                <w:lang w:eastAsia="en-US"/>
              </w:rPr>
              <w:t>1. Создание условий для интеллектуального, творческого и физического развития молодежи и поддержки талантливой молодежи, добровольческой деятельности, детских и молодежных общественных организаций</w:t>
            </w:r>
          </w:p>
        </w:tc>
        <w:tc>
          <w:tcPr>
            <w:tcW w:w="1134" w:type="dxa"/>
          </w:tcPr>
          <w:p w14:paraId="2AD8461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rPr>
            </w:pPr>
          </w:p>
        </w:tc>
        <w:tc>
          <w:tcPr>
            <w:tcW w:w="993" w:type="dxa"/>
          </w:tcPr>
          <w:p w14:paraId="4606A46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07DE8D9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911,1</w:t>
            </w:r>
          </w:p>
        </w:tc>
        <w:tc>
          <w:tcPr>
            <w:tcW w:w="1134" w:type="dxa"/>
          </w:tcPr>
          <w:p w14:paraId="7FE9AE5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911,1</w:t>
            </w:r>
          </w:p>
        </w:tc>
        <w:tc>
          <w:tcPr>
            <w:tcW w:w="1134" w:type="dxa"/>
          </w:tcPr>
          <w:p w14:paraId="42D2486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18314B27"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474,386</w:t>
            </w:r>
          </w:p>
        </w:tc>
        <w:tc>
          <w:tcPr>
            <w:tcW w:w="1275" w:type="dxa"/>
          </w:tcPr>
          <w:p w14:paraId="361CCA92"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474,386</w:t>
            </w:r>
          </w:p>
        </w:tc>
        <w:tc>
          <w:tcPr>
            <w:tcW w:w="851" w:type="dxa"/>
          </w:tcPr>
          <w:p w14:paraId="09940DBF"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0FE00F8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52,07</w:t>
            </w:r>
          </w:p>
        </w:tc>
        <w:tc>
          <w:tcPr>
            <w:tcW w:w="851" w:type="dxa"/>
          </w:tcPr>
          <w:p w14:paraId="21C0C89F"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52,07</w:t>
            </w:r>
          </w:p>
        </w:tc>
        <w:tc>
          <w:tcPr>
            <w:tcW w:w="2268" w:type="dxa"/>
            <w:gridSpan w:val="3"/>
          </w:tcPr>
          <w:p w14:paraId="7BDD4B0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r w:rsidRPr="00DF19DB">
              <w:rPr>
                <w:rFonts w:ascii="Times New Roman" w:eastAsia="Times New Roman" w:hAnsi="Times New Roman" w:cs="Times New Roman"/>
                <w:bCs/>
              </w:rPr>
              <w:t>Мероприятия проведены в 2023 году, в связи с отсутствием финансирования счета небыли оплачены</w:t>
            </w:r>
          </w:p>
        </w:tc>
      </w:tr>
      <w:tr w:rsidR="00DF19DB" w:rsidRPr="00DF19DB" w14:paraId="3FDF326F" w14:textId="77777777" w:rsidTr="00761F71">
        <w:trPr>
          <w:trHeight w:val="269"/>
        </w:trPr>
        <w:tc>
          <w:tcPr>
            <w:tcW w:w="3085" w:type="dxa"/>
            <w:tcBorders>
              <w:top w:val="single" w:sz="4" w:space="0" w:color="auto"/>
            </w:tcBorders>
          </w:tcPr>
          <w:p w14:paraId="21ED2248"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t>2.Профилактика негативных явлений в молодежной среде, пропаганда здорового образа жизни</w:t>
            </w:r>
          </w:p>
        </w:tc>
        <w:tc>
          <w:tcPr>
            <w:tcW w:w="1134" w:type="dxa"/>
          </w:tcPr>
          <w:p w14:paraId="2148EAF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993" w:type="dxa"/>
          </w:tcPr>
          <w:p w14:paraId="056AD22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6E0D2CD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603,5</w:t>
            </w:r>
          </w:p>
        </w:tc>
        <w:tc>
          <w:tcPr>
            <w:tcW w:w="1134" w:type="dxa"/>
          </w:tcPr>
          <w:p w14:paraId="0A7ED61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603,5</w:t>
            </w:r>
          </w:p>
        </w:tc>
        <w:tc>
          <w:tcPr>
            <w:tcW w:w="1134" w:type="dxa"/>
          </w:tcPr>
          <w:p w14:paraId="3EE7954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5557BB95"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421,431</w:t>
            </w:r>
          </w:p>
        </w:tc>
        <w:tc>
          <w:tcPr>
            <w:tcW w:w="1275" w:type="dxa"/>
          </w:tcPr>
          <w:p w14:paraId="21C432B3"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421,431</w:t>
            </w:r>
          </w:p>
        </w:tc>
        <w:tc>
          <w:tcPr>
            <w:tcW w:w="851" w:type="dxa"/>
          </w:tcPr>
          <w:p w14:paraId="7ED9C242"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02FE57E4"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69,83</w:t>
            </w:r>
          </w:p>
        </w:tc>
        <w:tc>
          <w:tcPr>
            <w:tcW w:w="851" w:type="dxa"/>
          </w:tcPr>
          <w:p w14:paraId="727E6751"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69,83</w:t>
            </w:r>
          </w:p>
        </w:tc>
        <w:tc>
          <w:tcPr>
            <w:tcW w:w="2268" w:type="dxa"/>
            <w:gridSpan w:val="3"/>
          </w:tcPr>
          <w:p w14:paraId="764E960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color w:val="FF0000"/>
              </w:rPr>
            </w:pPr>
            <w:r w:rsidRPr="00DF19DB">
              <w:rPr>
                <w:rFonts w:ascii="Times New Roman" w:eastAsia="Times New Roman" w:hAnsi="Times New Roman" w:cs="Times New Roman"/>
                <w:bCs/>
              </w:rPr>
              <w:t>Мероприятия проведены в 2023 году, в связи с отсутствием финансирования счета небыли оплачены</w:t>
            </w:r>
          </w:p>
        </w:tc>
      </w:tr>
      <w:tr w:rsidR="00DF19DB" w:rsidRPr="00DF19DB" w14:paraId="3C0F7D56" w14:textId="77777777" w:rsidTr="00761F71">
        <w:trPr>
          <w:trHeight w:val="269"/>
        </w:trPr>
        <w:tc>
          <w:tcPr>
            <w:tcW w:w="3085" w:type="dxa"/>
            <w:tcBorders>
              <w:top w:val="single" w:sz="4" w:space="0" w:color="auto"/>
            </w:tcBorders>
          </w:tcPr>
          <w:p w14:paraId="709EB1B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en-US"/>
              </w:rPr>
            </w:pPr>
            <w:r w:rsidRPr="00DF19DB">
              <w:rPr>
                <w:rFonts w:ascii="Times New Roman" w:eastAsia="Times New Roman" w:hAnsi="Times New Roman" w:cs="Times New Roman"/>
                <w:sz w:val="24"/>
                <w:szCs w:val="24"/>
                <w:lang w:eastAsia="en-US"/>
              </w:rPr>
              <w:t>3.Патриотическое воспитание подростков и молодежи</w:t>
            </w:r>
          </w:p>
        </w:tc>
        <w:tc>
          <w:tcPr>
            <w:tcW w:w="1134" w:type="dxa"/>
          </w:tcPr>
          <w:p w14:paraId="1314170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rPr>
            </w:pPr>
          </w:p>
        </w:tc>
        <w:tc>
          <w:tcPr>
            <w:tcW w:w="993" w:type="dxa"/>
          </w:tcPr>
          <w:p w14:paraId="04C3B90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639D89A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2829</w:t>
            </w:r>
          </w:p>
        </w:tc>
        <w:tc>
          <w:tcPr>
            <w:tcW w:w="1134" w:type="dxa"/>
          </w:tcPr>
          <w:p w14:paraId="2DB66BD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2829</w:t>
            </w:r>
          </w:p>
        </w:tc>
        <w:tc>
          <w:tcPr>
            <w:tcW w:w="1134" w:type="dxa"/>
          </w:tcPr>
          <w:p w14:paraId="4A52E17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68A0FA22"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2591,423</w:t>
            </w:r>
          </w:p>
          <w:p w14:paraId="02A8CB03" w14:textId="77777777" w:rsidR="00DF19DB" w:rsidRPr="00DF19DB" w:rsidRDefault="00DF19DB" w:rsidP="00DF19DB">
            <w:pPr>
              <w:spacing w:after="0" w:line="240" w:lineRule="auto"/>
              <w:jc w:val="center"/>
              <w:rPr>
                <w:rFonts w:ascii="Times New Roman" w:eastAsia="Times New Roman" w:hAnsi="Times New Roman" w:cs="Times New Roman"/>
                <w:bCs/>
              </w:rPr>
            </w:pPr>
          </w:p>
        </w:tc>
        <w:tc>
          <w:tcPr>
            <w:tcW w:w="1275" w:type="dxa"/>
          </w:tcPr>
          <w:p w14:paraId="2080F1B5"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2591,423</w:t>
            </w:r>
          </w:p>
        </w:tc>
        <w:tc>
          <w:tcPr>
            <w:tcW w:w="851" w:type="dxa"/>
          </w:tcPr>
          <w:p w14:paraId="0DC56867"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6942F202"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91,60</w:t>
            </w:r>
          </w:p>
        </w:tc>
        <w:tc>
          <w:tcPr>
            <w:tcW w:w="851" w:type="dxa"/>
          </w:tcPr>
          <w:p w14:paraId="484B3894"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91,60</w:t>
            </w:r>
          </w:p>
        </w:tc>
        <w:tc>
          <w:tcPr>
            <w:tcW w:w="2268" w:type="dxa"/>
            <w:gridSpan w:val="3"/>
          </w:tcPr>
          <w:p w14:paraId="08C6574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r w:rsidRPr="00DF19DB">
              <w:rPr>
                <w:rFonts w:ascii="Times New Roman" w:eastAsia="Times New Roman" w:hAnsi="Times New Roman" w:cs="Times New Roman"/>
                <w:bCs/>
              </w:rPr>
              <w:t xml:space="preserve">Мероприятия проведены в 2023 году, в связи с отсутствием финансирования </w:t>
            </w:r>
            <w:r w:rsidRPr="00DF19DB">
              <w:rPr>
                <w:rFonts w:ascii="Times New Roman" w:eastAsia="Times New Roman" w:hAnsi="Times New Roman" w:cs="Times New Roman"/>
                <w:bCs/>
              </w:rPr>
              <w:lastRenderedPageBreak/>
              <w:t>счета небыли оплачены</w:t>
            </w:r>
          </w:p>
        </w:tc>
      </w:tr>
      <w:tr w:rsidR="00DF19DB" w:rsidRPr="00DF19DB" w14:paraId="7D9E133C" w14:textId="77777777" w:rsidTr="00761F71">
        <w:trPr>
          <w:trHeight w:val="269"/>
        </w:trPr>
        <w:tc>
          <w:tcPr>
            <w:tcW w:w="3085" w:type="dxa"/>
            <w:tcBorders>
              <w:top w:val="single" w:sz="4" w:space="0" w:color="auto"/>
            </w:tcBorders>
          </w:tcPr>
          <w:p w14:paraId="394822B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lastRenderedPageBreak/>
              <w:t>4. Поддержка молодых семей</w:t>
            </w:r>
          </w:p>
        </w:tc>
        <w:tc>
          <w:tcPr>
            <w:tcW w:w="1134" w:type="dxa"/>
          </w:tcPr>
          <w:p w14:paraId="1F686B1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993" w:type="dxa"/>
          </w:tcPr>
          <w:p w14:paraId="03E2574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1D3B48E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0</w:t>
            </w:r>
          </w:p>
        </w:tc>
        <w:tc>
          <w:tcPr>
            <w:tcW w:w="1134" w:type="dxa"/>
          </w:tcPr>
          <w:p w14:paraId="0667FD3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0</w:t>
            </w:r>
          </w:p>
        </w:tc>
        <w:tc>
          <w:tcPr>
            <w:tcW w:w="1134" w:type="dxa"/>
          </w:tcPr>
          <w:p w14:paraId="5E6ADFA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45130959"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275" w:type="dxa"/>
          </w:tcPr>
          <w:p w14:paraId="065A6298"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851" w:type="dxa"/>
          </w:tcPr>
          <w:p w14:paraId="54850AB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0EF9738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1" w:type="dxa"/>
          </w:tcPr>
          <w:p w14:paraId="12D2332D"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2268" w:type="dxa"/>
            <w:gridSpan w:val="3"/>
          </w:tcPr>
          <w:p w14:paraId="2502081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p>
          <w:p w14:paraId="59FDEDF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p>
        </w:tc>
      </w:tr>
      <w:tr w:rsidR="00DF19DB" w:rsidRPr="00DF19DB" w14:paraId="10F339B6" w14:textId="77777777" w:rsidTr="00761F71">
        <w:trPr>
          <w:trHeight w:val="269"/>
        </w:trPr>
        <w:tc>
          <w:tcPr>
            <w:tcW w:w="3085" w:type="dxa"/>
            <w:tcBorders>
              <w:top w:val="single" w:sz="4" w:space="0" w:color="auto"/>
            </w:tcBorders>
          </w:tcPr>
          <w:p w14:paraId="3454D91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t>5.Содействие трудовой занятости и профессиональному становлению молодых людей</w:t>
            </w:r>
          </w:p>
        </w:tc>
        <w:tc>
          <w:tcPr>
            <w:tcW w:w="1134" w:type="dxa"/>
          </w:tcPr>
          <w:p w14:paraId="3618F73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76D1954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6157E45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1863,5</w:t>
            </w:r>
          </w:p>
        </w:tc>
        <w:tc>
          <w:tcPr>
            <w:tcW w:w="1134" w:type="dxa"/>
          </w:tcPr>
          <w:p w14:paraId="03E0801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1863,5</w:t>
            </w:r>
          </w:p>
        </w:tc>
        <w:tc>
          <w:tcPr>
            <w:tcW w:w="1134" w:type="dxa"/>
          </w:tcPr>
          <w:p w14:paraId="569F47C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37907694"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1863,474</w:t>
            </w:r>
          </w:p>
        </w:tc>
        <w:tc>
          <w:tcPr>
            <w:tcW w:w="1275" w:type="dxa"/>
          </w:tcPr>
          <w:p w14:paraId="3C21DFD6"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1863,474</w:t>
            </w:r>
          </w:p>
        </w:tc>
        <w:tc>
          <w:tcPr>
            <w:tcW w:w="851" w:type="dxa"/>
          </w:tcPr>
          <w:p w14:paraId="7A94E6EF"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3D6C68FE"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99,99</w:t>
            </w:r>
          </w:p>
        </w:tc>
        <w:tc>
          <w:tcPr>
            <w:tcW w:w="851" w:type="dxa"/>
          </w:tcPr>
          <w:p w14:paraId="0304B005"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99,99</w:t>
            </w:r>
          </w:p>
        </w:tc>
        <w:tc>
          <w:tcPr>
            <w:tcW w:w="2268" w:type="dxa"/>
            <w:gridSpan w:val="3"/>
          </w:tcPr>
          <w:p w14:paraId="65E157D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p>
        </w:tc>
      </w:tr>
      <w:tr w:rsidR="00DF19DB" w:rsidRPr="00DF19DB" w14:paraId="20CFCDBA" w14:textId="77777777" w:rsidTr="00761F71">
        <w:trPr>
          <w:trHeight w:val="269"/>
        </w:trPr>
        <w:tc>
          <w:tcPr>
            <w:tcW w:w="3085" w:type="dxa"/>
            <w:tcBorders>
              <w:top w:val="single" w:sz="4" w:space="0" w:color="auto"/>
            </w:tcBorders>
          </w:tcPr>
          <w:p w14:paraId="5DF9AF7E"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t>6.Формирование информационной среды для молодежи, информационно-методическое обеспечение сферы молодежной политики</w:t>
            </w:r>
          </w:p>
        </w:tc>
        <w:tc>
          <w:tcPr>
            <w:tcW w:w="1134" w:type="dxa"/>
          </w:tcPr>
          <w:p w14:paraId="4ECE4D5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5B79D0E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6B50270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34,3</w:t>
            </w:r>
          </w:p>
        </w:tc>
        <w:tc>
          <w:tcPr>
            <w:tcW w:w="1134" w:type="dxa"/>
          </w:tcPr>
          <w:p w14:paraId="7CF5193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34,3</w:t>
            </w:r>
          </w:p>
        </w:tc>
        <w:tc>
          <w:tcPr>
            <w:tcW w:w="1134" w:type="dxa"/>
          </w:tcPr>
          <w:p w14:paraId="61D55AA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510476E3"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34,29</w:t>
            </w:r>
          </w:p>
        </w:tc>
        <w:tc>
          <w:tcPr>
            <w:tcW w:w="1275" w:type="dxa"/>
          </w:tcPr>
          <w:p w14:paraId="3351CCB7"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34,29</w:t>
            </w:r>
          </w:p>
        </w:tc>
        <w:tc>
          <w:tcPr>
            <w:tcW w:w="851" w:type="dxa"/>
          </w:tcPr>
          <w:p w14:paraId="642751AF"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5375922C"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99,99</w:t>
            </w:r>
          </w:p>
        </w:tc>
        <w:tc>
          <w:tcPr>
            <w:tcW w:w="851" w:type="dxa"/>
          </w:tcPr>
          <w:p w14:paraId="60757587"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99,99</w:t>
            </w:r>
          </w:p>
        </w:tc>
        <w:tc>
          <w:tcPr>
            <w:tcW w:w="2268" w:type="dxa"/>
            <w:gridSpan w:val="3"/>
          </w:tcPr>
          <w:p w14:paraId="152AAA3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p>
        </w:tc>
      </w:tr>
      <w:tr w:rsidR="00DF19DB" w:rsidRPr="00DF19DB" w14:paraId="02907CF5" w14:textId="77777777" w:rsidTr="00761F71">
        <w:trPr>
          <w:trHeight w:val="269"/>
        </w:trPr>
        <w:tc>
          <w:tcPr>
            <w:tcW w:w="3085" w:type="dxa"/>
            <w:tcBorders>
              <w:top w:val="single" w:sz="4" w:space="0" w:color="auto"/>
            </w:tcBorders>
          </w:tcPr>
          <w:p w14:paraId="5F142DB0"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t>7. Развитие материально технической базы в сфере молодежной политики</w:t>
            </w:r>
          </w:p>
        </w:tc>
        <w:tc>
          <w:tcPr>
            <w:tcW w:w="1134" w:type="dxa"/>
          </w:tcPr>
          <w:p w14:paraId="24299FF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6BEA973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21B782E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0</w:t>
            </w:r>
          </w:p>
        </w:tc>
        <w:tc>
          <w:tcPr>
            <w:tcW w:w="1134" w:type="dxa"/>
          </w:tcPr>
          <w:p w14:paraId="1824B54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0</w:t>
            </w:r>
          </w:p>
        </w:tc>
        <w:tc>
          <w:tcPr>
            <w:tcW w:w="1134" w:type="dxa"/>
          </w:tcPr>
          <w:p w14:paraId="534A24F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5E7964A8"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275" w:type="dxa"/>
          </w:tcPr>
          <w:p w14:paraId="72177910"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851" w:type="dxa"/>
          </w:tcPr>
          <w:p w14:paraId="098C5A92"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687B3AF9"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851" w:type="dxa"/>
          </w:tcPr>
          <w:p w14:paraId="5A925B8A"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100</w:t>
            </w:r>
          </w:p>
        </w:tc>
        <w:tc>
          <w:tcPr>
            <w:tcW w:w="2268" w:type="dxa"/>
            <w:gridSpan w:val="3"/>
          </w:tcPr>
          <w:p w14:paraId="3BCEAB5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p>
        </w:tc>
      </w:tr>
      <w:tr w:rsidR="00DF19DB" w:rsidRPr="00DF19DB" w14:paraId="1ABE33B2" w14:textId="77777777" w:rsidTr="00761F71">
        <w:trPr>
          <w:trHeight w:val="269"/>
        </w:trPr>
        <w:tc>
          <w:tcPr>
            <w:tcW w:w="3085" w:type="dxa"/>
            <w:tcBorders>
              <w:top w:val="single" w:sz="4" w:space="0" w:color="auto"/>
            </w:tcBorders>
          </w:tcPr>
          <w:p w14:paraId="7C166DA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t>8. Противодействие употреблению наркотических средств и психотропных веществе без назначения врача</w:t>
            </w:r>
          </w:p>
        </w:tc>
        <w:tc>
          <w:tcPr>
            <w:tcW w:w="1134" w:type="dxa"/>
          </w:tcPr>
          <w:p w14:paraId="0378ED9F"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5140AA6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992" w:type="dxa"/>
          </w:tcPr>
          <w:p w14:paraId="38D7043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94,2</w:t>
            </w:r>
          </w:p>
        </w:tc>
        <w:tc>
          <w:tcPr>
            <w:tcW w:w="1134" w:type="dxa"/>
          </w:tcPr>
          <w:p w14:paraId="2BCAA6E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DF19DB">
              <w:rPr>
                <w:rFonts w:ascii="Times New Roman" w:eastAsia="Times New Roman" w:hAnsi="Times New Roman" w:cs="Times New Roman"/>
                <w:lang w:eastAsia="en-US"/>
              </w:rPr>
              <w:t>94,2</w:t>
            </w:r>
          </w:p>
        </w:tc>
        <w:tc>
          <w:tcPr>
            <w:tcW w:w="1134" w:type="dxa"/>
          </w:tcPr>
          <w:p w14:paraId="1871A05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5A2215AE"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42</w:t>
            </w:r>
          </w:p>
        </w:tc>
        <w:tc>
          <w:tcPr>
            <w:tcW w:w="1275" w:type="dxa"/>
          </w:tcPr>
          <w:p w14:paraId="68A6A4C0"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42</w:t>
            </w:r>
          </w:p>
        </w:tc>
        <w:tc>
          <w:tcPr>
            <w:tcW w:w="851" w:type="dxa"/>
          </w:tcPr>
          <w:p w14:paraId="5C0B5335"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0</w:t>
            </w:r>
          </w:p>
        </w:tc>
        <w:tc>
          <w:tcPr>
            <w:tcW w:w="850" w:type="dxa"/>
          </w:tcPr>
          <w:p w14:paraId="398402F4"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44,59</w:t>
            </w:r>
          </w:p>
        </w:tc>
        <w:tc>
          <w:tcPr>
            <w:tcW w:w="851" w:type="dxa"/>
          </w:tcPr>
          <w:p w14:paraId="1872174C" w14:textId="77777777" w:rsidR="00DF19DB" w:rsidRPr="00DF19DB" w:rsidRDefault="00DF19DB" w:rsidP="00DF19DB">
            <w:pPr>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44,59</w:t>
            </w:r>
          </w:p>
        </w:tc>
        <w:tc>
          <w:tcPr>
            <w:tcW w:w="2268" w:type="dxa"/>
            <w:gridSpan w:val="3"/>
          </w:tcPr>
          <w:p w14:paraId="6BF46B1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rPr>
            </w:pPr>
            <w:r w:rsidRPr="00DF19DB">
              <w:rPr>
                <w:rFonts w:ascii="Times New Roman" w:eastAsia="Times New Roman" w:hAnsi="Times New Roman" w:cs="Times New Roman"/>
                <w:bCs/>
              </w:rPr>
              <w:t>Мероприятия проведены в 2023 году, в связи с отсутствием финансирования счета небыли оплачены</w:t>
            </w:r>
          </w:p>
        </w:tc>
      </w:tr>
      <w:tr w:rsidR="00DF19DB" w:rsidRPr="00DF19DB" w14:paraId="1DE4DBEA" w14:textId="77777777" w:rsidTr="00761F71">
        <w:trPr>
          <w:trHeight w:val="269"/>
        </w:trPr>
        <w:tc>
          <w:tcPr>
            <w:tcW w:w="3085" w:type="dxa"/>
            <w:tcBorders>
              <w:top w:val="single" w:sz="4" w:space="0" w:color="auto"/>
              <w:bottom w:val="single" w:sz="4" w:space="0" w:color="auto"/>
            </w:tcBorders>
          </w:tcPr>
          <w:p w14:paraId="0DD1E665"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sz w:val="24"/>
                <w:szCs w:val="24"/>
                <w:lang w:eastAsia="en-US"/>
              </w:rPr>
              <w:t>9. Противодействия терроризму и экстремизму в молодежной среде</w:t>
            </w:r>
          </w:p>
        </w:tc>
        <w:tc>
          <w:tcPr>
            <w:tcW w:w="1134" w:type="dxa"/>
          </w:tcPr>
          <w:p w14:paraId="4880630B"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0064793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sz w:val="24"/>
                <w:szCs w:val="24"/>
              </w:rPr>
              <w:t>0</w:t>
            </w:r>
          </w:p>
        </w:tc>
        <w:tc>
          <w:tcPr>
            <w:tcW w:w="992" w:type="dxa"/>
          </w:tcPr>
          <w:p w14:paraId="298BBD4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100</w:t>
            </w:r>
          </w:p>
        </w:tc>
        <w:tc>
          <w:tcPr>
            <w:tcW w:w="1134" w:type="dxa"/>
          </w:tcPr>
          <w:p w14:paraId="70E9156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100</w:t>
            </w:r>
          </w:p>
        </w:tc>
        <w:tc>
          <w:tcPr>
            <w:tcW w:w="1134" w:type="dxa"/>
          </w:tcPr>
          <w:p w14:paraId="38E6D2A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0</w:t>
            </w:r>
          </w:p>
        </w:tc>
        <w:tc>
          <w:tcPr>
            <w:tcW w:w="1134" w:type="dxa"/>
          </w:tcPr>
          <w:p w14:paraId="0A2C4064"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48</w:t>
            </w:r>
          </w:p>
        </w:tc>
        <w:tc>
          <w:tcPr>
            <w:tcW w:w="1275" w:type="dxa"/>
          </w:tcPr>
          <w:p w14:paraId="5EAEE922"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48</w:t>
            </w:r>
          </w:p>
        </w:tc>
        <w:tc>
          <w:tcPr>
            <w:tcW w:w="851" w:type="dxa"/>
          </w:tcPr>
          <w:p w14:paraId="7732AF04"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0</w:t>
            </w:r>
          </w:p>
        </w:tc>
        <w:tc>
          <w:tcPr>
            <w:tcW w:w="850" w:type="dxa"/>
          </w:tcPr>
          <w:p w14:paraId="6E711B58"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48</w:t>
            </w:r>
          </w:p>
        </w:tc>
        <w:tc>
          <w:tcPr>
            <w:tcW w:w="851" w:type="dxa"/>
          </w:tcPr>
          <w:p w14:paraId="0432F895"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48</w:t>
            </w:r>
          </w:p>
        </w:tc>
        <w:tc>
          <w:tcPr>
            <w:tcW w:w="2268" w:type="dxa"/>
            <w:gridSpan w:val="3"/>
          </w:tcPr>
          <w:p w14:paraId="3277181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sz w:val="24"/>
                <w:szCs w:val="24"/>
              </w:rPr>
            </w:pPr>
          </w:p>
        </w:tc>
      </w:tr>
      <w:tr w:rsidR="00DF19DB" w:rsidRPr="00DF19DB" w14:paraId="6A239D59" w14:textId="77777777" w:rsidTr="00761F71">
        <w:trPr>
          <w:trHeight w:val="269"/>
        </w:trPr>
        <w:tc>
          <w:tcPr>
            <w:tcW w:w="15701" w:type="dxa"/>
            <w:gridSpan w:val="14"/>
            <w:tcBorders>
              <w:top w:val="single" w:sz="4" w:space="0" w:color="auto"/>
            </w:tcBorders>
          </w:tcPr>
          <w:p w14:paraId="6FD56F8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sz w:val="24"/>
                <w:szCs w:val="24"/>
              </w:rPr>
            </w:pPr>
            <w:r w:rsidRPr="00DF19DB">
              <w:rPr>
                <w:rFonts w:ascii="Times New Roman" w:eastAsia="Times New Roman" w:hAnsi="Times New Roman" w:cs="Times New Roman"/>
                <w:bCs/>
                <w:sz w:val="24"/>
                <w:szCs w:val="24"/>
              </w:rPr>
              <w:t>Развитие туризма в Углегорском городском округе</w:t>
            </w:r>
          </w:p>
        </w:tc>
      </w:tr>
      <w:tr w:rsidR="00DF19DB" w:rsidRPr="00DF19DB" w14:paraId="156ADD5F" w14:textId="77777777" w:rsidTr="00761F71">
        <w:trPr>
          <w:trHeight w:val="269"/>
        </w:trPr>
        <w:tc>
          <w:tcPr>
            <w:tcW w:w="3085" w:type="dxa"/>
            <w:tcBorders>
              <w:top w:val="single" w:sz="4" w:space="0" w:color="auto"/>
            </w:tcBorders>
          </w:tcPr>
          <w:p w14:paraId="7358585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DF19DB">
              <w:rPr>
                <w:rFonts w:ascii="Times New Roman" w:eastAsia="Times New Roman" w:hAnsi="Times New Roman" w:cs="Times New Roman"/>
                <w:color w:val="000000"/>
              </w:rPr>
              <w:t xml:space="preserve">Проведение капитального ремонта объектов и сооружений муниципальной собственности, разработка </w:t>
            </w:r>
            <w:r w:rsidRPr="00DF19DB">
              <w:rPr>
                <w:rFonts w:ascii="Times New Roman" w:eastAsia="Times New Roman" w:hAnsi="Times New Roman" w:cs="Times New Roman"/>
                <w:color w:val="000000"/>
              </w:rPr>
              <w:lastRenderedPageBreak/>
              <w:t>проектов документации по капитальному ремонту и благоустройству территорий, благоустройству мест массового отдыха</w:t>
            </w:r>
          </w:p>
        </w:tc>
        <w:tc>
          <w:tcPr>
            <w:tcW w:w="1134" w:type="dxa"/>
          </w:tcPr>
          <w:p w14:paraId="1F41E8D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993" w:type="dxa"/>
          </w:tcPr>
          <w:p w14:paraId="3E8EFF1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DF19DB">
              <w:rPr>
                <w:rFonts w:ascii="Times New Roman" w:eastAsia="Times New Roman" w:hAnsi="Times New Roman" w:cs="Times New Roman"/>
                <w:bCs/>
                <w:sz w:val="24"/>
                <w:szCs w:val="24"/>
              </w:rPr>
              <w:t>3055,5</w:t>
            </w:r>
          </w:p>
        </w:tc>
        <w:tc>
          <w:tcPr>
            <w:tcW w:w="992" w:type="dxa"/>
          </w:tcPr>
          <w:p w14:paraId="0EDCCD8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95,7</w:t>
            </w:r>
          </w:p>
        </w:tc>
        <w:tc>
          <w:tcPr>
            <w:tcW w:w="1134" w:type="dxa"/>
          </w:tcPr>
          <w:p w14:paraId="47C67CE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3151,2</w:t>
            </w:r>
          </w:p>
        </w:tc>
        <w:tc>
          <w:tcPr>
            <w:tcW w:w="1134" w:type="dxa"/>
          </w:tcPr>
          <w:p w14:paraId="24B28C3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3055,5</w:t>
            </w:r>
          </w:p>
        </w:tc>
        <w:tc>
          <w:tcPr>
            <w:tcW w:w="1134" w:type="dxa"/>
          </w:tcPr>
          <w:p w14:paraId="70BA4C88"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94,5</w:t>
            </w:r>
          </w:p>
        </w:tc>
        <w:tc>
          <w:tcPr>
            <w:tcW w:w="1275" w:type="dxa"/>
          </w:tcPr>
          <w:p w14:paraId="3616F7D7" w14:textId="77777777" w:rsidR="00DF19DB" w:rsidRPr="00DF19DB" w:rsidRDefault="00DF19DB" w:rsidP="00DF19DB">
            <w:pPr>
              <w:spacing w:after="0" w:line="240" w:lineRule="auto"/>
              <w:jc w:val="center"/>
              <w:rPr>
                <w:rFonts w:ascii="Times New Roman" w:eastAsia="Times New Roman" w:hAnsi="Times New Roman" w:cs="Times New Roman"/>
                <w:bCs/>
              </w:rPr>
            </w:pPr>
            <w:r w:rsidRPr="00DF19DB">
              <w:rPr>
                <w:rFonts w:ascii="Times New Roman" w:eastAsia="Times New Roman" w:hAnsi="Times New Roman" w:cs="Times New Roman"/>
                <w:bCs/>
              </w:rPr>
              <w:t>3150</w:t>
            </w:r>
          </w:p>
        </w:tc>
        <w:tc>
          <w:tcPr>
            <w:tcW w:w="851" w:type="dxa"/>
          </w:tcPr>
          <w:p w14:paraId="2A2EC574"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100</w:t>
            </w:r>
          </w:p>
        </w:tc>
        <w:tc>
          <w:tcPr>
            <w:tcW w:w="850" w:type="dxa"/>
          </w:tcPr>
          <w:p w14:paraId="5F59BE84"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98,75</w:t>
            </w:r>
          </w:p>
        </w:tc>
        <w:tc>
          <w:tcPr>
            <w:tcW w:w="851" w:type="dxa"/>
          </w:tcPr>
          <w:p w14:paraId="10EEC3D2"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99,96</w:t>
            </w:r>
          </w:p>
        </w:tc>
        <w:tc>
          <w:tcPr>
            <w:tcW w:w="2268" w:type="dxa"/>
            <w:gridSpan w:val="3"/>
          </w:tcPr>
          <w:p w14:paraId="32DAF80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Cs/>
                <w:color w:val="FF0000"/>
                <w:sz w:val="24"/>
                <w:szCs w:val="24"/>
              </w:rPr>
            </w:pPr>
          </w:p>
        </w:tc>
      </w:tr>
    </w:tbl>
    <w:p w14:paraId="3FBB4666" w14:textId="77777777" w:rsidR="00DF19DB" w:rsidRPr="00DF19DB" w:rsidRDefault="00DF19DB" w:rsidP="00DF19DB">
      <w:pPr>
        <w:spacing w:after="0" w:line="240" w:lineRule="auto"/>
        <w:rPr>
          <w:rFonts w:ascii="Times New Roman" w:eastAsia="Times New Roman" w:hAnsi="Times New Roman" w:cs="Times New Roman"/>
          <w:sz w:val="28"/>
          <w:szCs w:val="26"/>
        </w:rPr>
      </w:pPr>
    </w:p>
    <w:p w14:paraId="0E889C70" w14:textId="77777777" w:rsidR="00DF19DB" w:rsidRPr="00DF19DB" w:rsidRDefault="00DF19DB" w:rsidP="00DF19DB">
      <w:pPr>
        <w:rPr>
          <w:rFonts w:ascii="Times New Roman" w:eastAsia="Times New Roman" w:hAnsi="Times New Roman" w:cs="Times New Roman"/>
          <w:sz w:val="28"/>
          <w:szCs w:val="26"/>
        </w:rPr>
      </w:pPr>
      <w:r w:rsidRPr="00DF19DB">
        <w:rPr>
          <w:rFonts w:ascii="Times New Roman" w:eastAsia="Times New Roman" w:hAnsi="Times New Roman" w:cs="Times New Roman"/>
          <w:sz w:val="28"/>
          <w:szCs w:val="26"/>
        </w:rPr>
        <w:br w:type="page"/>
      </w:r>
    </w:p>
    <w:p w14:paraId="29E61EF3" w14:textId="77777777" w:rsidR="00DF19DB" w:rsidRPr="00DF19DB" w:rsidRDefault="00DF19DB" w:rsidP="00DF19DB">
      <w:pPr>
        <w:spacing w:after="0" w:line="240" w:lineRule="auto"/>
        <w:jc w:val="right"/>
        <w:rPr>
          <w:rFonts w:ascii="Times New Roman" w:eastAsia="Times New Roman" w:hAnsi="Times New Roman" w:cs="Times New Roman"/>
          <w:b/>
          <w:bCs/>
          <w:sz w:val="28"/>
          <w:szCs w:val="26"/>
        </w:rPr>
      </w:pPr>
      <w:r w:rsidRPr="00DF19DB">
        <w:rPr>
          <w:rFonts w:ascii="Times New Roman" w:eastAsia="Times New Roman" w:hAnsi="Times New Roman" w:cs="Times New Roman"/>
          <w:sz w:val="28"/>
          <w:szCs w:val="26"/>
        </w:rPr>
        <w:lastRenderedPageBreak/>
        <w:t>ПРИЛОЖЕНИЕ 11</w:t>
      </w:r>
    </w:p>
    <w:p w14:paraId="7C3E14D5" w14:textId="77777777" w:rsidR="00DF19DB" w:rsidRPr="00DF19DB" w:rsidRDefault="00DF19DB" w:rsidP="00DF19DB">
      <w:pPr>
        <w:widowControl w:val="0"/>
        <w:tabs>
          <w:tab w:val="left" w:pos="0"/>
          <w:tab w:val="left" w:pos="284"/>
          <w:tab w:val="left" w:pos="1134"/>
          <w:tab w:val="left" w:pos="1418"/>
        </w:tabs>
        <w:spacing w:before="120" w:after="0" w:line="240" w:lineRule="auto"/>
        <w:ind w:left="709" w:right="-56"/>
        <w:jc w:val="right"/>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rPr>
        <w:t>к Порядку разработки, реализации и</w:t>
      </w:r>
    </w:p>
    <w:p w14:paraId="74B2374C" w14:textId="77777777" w:rsidR="00DF19DB" w:rsidRPr="00DF19DB" w:rsidRDefault="00DF19DB" w:rsidP="00DF19DB">
      <w:pPr>
        <w:tabs>
          <w:tab w:val="left" w:pos="0"/>
          <w:tab w:val="left" w:pos="284"/>
          <w:tab w:val="left" w:pos="1134"/>
          <w:tab w:val="left" w:pos="1418"/>
        </w:tabs>
        <w:spacing w:after="0" w:line="240" w:lineRule="auto"/>
        <w:ind w:left="709" w:right="-56"/>
        <w:jc w:val="right"/>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rPr>
        <w:t>оценки эффективности муниципальных программ</w:t>
      </w:r>
    </w:p>
    <w:p w14:paraId="74004BA1" w14:textId="77777777" w:rsidR="00DF19DB" w:rsidRPr="00DF19DB" w:rsidRDefault="00DF19DB" w:rsidP="00DF19DB">
      <w:pPr>
        <w:tabs>
          <w:tab w:val="left" w:pos="0"/>
          <w:tab w:val="left" w:pos="284"/>
          <w:tab w:val="left" w:pos="1134"/>
          <w:tab w:val="left" w:pos="1418"/>
        </w:tabs>
        <w:spacing w:after="0" w:line="240" w:lineRule="auto"/>
        <w:ind w:left="709"/>
        <w:jc w:val="right"/>
        <w:rPr>
          <w:rFonts w:ascii="Times New Roman" w:eastAsia="Times New Roman" w:hAnsi="Times New Roman" w:cs="Times New Roman"/>
          <w:sz w:val="28"/>
          <w:szCs w:val="28"/>
        </w:rPr>
      </w:pPr>
    </w:p>
    <w:p w14:paraId="4A62446B" w14:textId="77777777" w:rsidR="00DF19DB" w:rsidRPr="00DF19DB" w:rsidRDefault="00DF19DB" w:rsidP="00DF19DB">
      <w:pPr>
        <w:tabs>
          <w:tab w:val="left" w:pos="0"/>
          <w:tab w:val="left" w:pos="284"/>
          <w:tab w:val="left" w:pos="1134"/>
          <w:tab w:val="left" w:pos="1418"/>
        </w:tabs>
        <w:spacing w:after="0" w:line="240" w:lineRule="auto"/>
        <w:ind w:left="709"/>
        <w:jc w:val="right"/>
        <w:rPr>
          <w:rFonts w:ascii="Times New Roman" w:eastAsia="Times New Roman" w:hAnsi="Times New Roman" w:cs="Times New Roman"/>
          <w:color w:val="FFFFFF" w:themeColor="background1"/>
          <w:sz w:val="28"/>
          <w:szCs w:val="28"/>
        </w:rPr>
      </w:pPr>
      <w:r w:rsidRPr="00DF19DB">
        <w:rPr>
          <w:rFonts w:ascii="Times New Roman" w:eastAsia="Times New Roman" w:hAnsi="Times New Roman" w:cs="Times New Roman"/>
          <w:color w:val="FFFFFF" w:themeColor="background1"/>
          <w:sz w:val="28"/>
          <w:szCs w:val="28"/>
        </w:rPr>
        <w:t>от _____________№ ____</w:t>
      </w:r>
    </w:p>
    <w:p w14:paraId="36E78A1F" w14:textId="77777777" w:rsidR="00DF19DB" w:rsidRPr="00DF19DB" w:rsidRDefault="00DF19DB" w:rsidP="00DF19DB">
      <w:pPr>
        <w:tabs>
          <w:tab w:val="left" w:pos="0"/>
          <w:tab w:val="left" w:pos="284"/>
          <w:tab w:val="left" w:pos="1134"/>
          <w:tab w:val="left" w:pos="1418"/>
        </w:tabs>
        <w:spacing w:after="0" w:line="240" w:lineRule="auto"/>
        <w:ind w:left="709"/>
        <w:jc w:val="right"/>
        <w:rPr>
          <w:rFonts w:ascii="Times New Roman" w:eastAsia="Times New Roman" w:hAnsi="Times New Roman" w:cs="Times New Roman"/>
          <w:sz w:val="28"/>
          <w:szCs w:val="28"/>
        </w:rPr>
      </w:pPr>
    </w:p>
    <w:p w14:paraId="6BAAAB8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DF19DB">
        <w:rPr>
          <w:rFonts w:ascii="Times New Roman" w:eastAsia="Times New Roman" w:hAnsi="Times New Roman" w:cs="Times New Roman"/>
          <w:b/>
          <w:bCs/>
          <w:sz w:val="28"/>
          <w:szCs w:val="28"/>
        </w:rPr>
        <w:t>Сведения о достижении значений индикаторов (показателей) муниципальной программы</w:t>
      </w: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620"/>
        <w:gridCol w:w="5901"/>
        <w:gridCol w:w="1134"/>
        <w:gridCol w:w="992"/>
        <w:gridCol w:w="284"/>
        <w:gridCol w:w="1417"/>
        <w:gridCol w:w="4394"/>
      </w:tblGrid>
      <w:tr w:rsidR="00DF19DB" w:rsidRPr="00DF19DB" w14:paraId="178F91C2" w14:textId="77777777" w:rsidTr="00761F71">
        <w:trPr>
          <w:trHeight w:val="20"/>
        </w:trPr>
        <w:tc>
          <w:tcPr>
            <w:tcW w:w="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82C22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w:t>
            </w:r>
          </w:p>
        </w:tc>
        <w:tc>
          <w:tcPr>
            <w:tcW w:w="5901"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6C5EBB2A" w14:textId="77777777" w:rsidR="00DF19DB" w:rsidRPr="00DF19DB" w:rsidRDefault="00DF19DB" w:rsidP="00DF19DB">
            <w:pPr>
              <w:widowControl w:val="0"/>
              <w:autoSpaceDE w:val="0"/>
              <w:autoSpaceDN w:val="0"/>
              <w:adjustRightInd w:val="0"/>
              <w:spacing w:after="0" w:line="240" w:lineRule="auto"/>
              <w:ind w:left="-62"/>
              <w:jc w:val="center"/>
              <w:rPr>
                <w:rFonts w:ascii="Times New Roman" w:eastAsia="Times New Roman" w:hAnsi="Times New Roman" w:cs="Times New Roman"/>
              </w:rPr>
            </w:pPr>
            <w:r w:rsidRPr="00DF19DB">
              <w:rPr>
                <w:rFonts w:ascii="Times New Roman" w:eastAsia="Times New Roman" w:hAnsi="Times New Roman" w:cs="Times New Roman"/>
              </w:rPr>
              <w:t>Наименование</w:t>
            </w:r>
          </w:p>
          <w:p w14:paraId="093F1D2B" w14:textId="77777777" w:rsidR="00DF19DB" w:rsidRPr="00DF19DB" w:rsidRDefault="00DF19DB" w:rsidP="00DF19DB">
            <w:pPr>
              <w:widowControl w:val="0"/>
              <w:autoSpaceDE w:val="0"/>
              <w:autoSpaceDN w:val="0"/>
              <w:adjustRightInd w:val="0"/>
              <w:spacing w:after="0" w:line="240" w:lineRule="auto"/>
              <w:ind w:left="-62"/>
              <w:jc w:val="center"/>
              <w:rPr>
                <w:rFonts w:ascii="Times New Roman" w:eastAsia="Times New Roman" w:hAnsi="Times New Roman" w:cs="Times New Roman"/>
              </w:rPr>
            </w:pPr>
            <w:r w:rsidRPr="00DF19DB">
              <w:rPr>
                <w:rFonts w:ascii="Times New Roman" w:eastAsia="Times New Roman" w:hAnsi="Times New Roman" w:cs="Times New Roman"/>
              </w:rPr>
              <w:t>индикатора (показателя)</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554EA51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Единица измерения</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520D64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Значение индикаторов (показателей) муниципальной программы подпрограммы</w:t>
            </w:r>
          </w:p>
        </w:tc>
        <w:tc>
          <w:tcPr>
            <w:tcW w:w="4394"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17C910A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Обоснование (причины) отклонений значений индикатора (показателя) от плана на конец отчетного года</w:t>
            </w:r>
          </w:p>
        </w:tc>
      </w:tr>
      <w:tr w:rsidR="00DF19DB" w:rsidRPr="00DF19DB" w14:paraId="634BF650" w14:textId="77777777" w:rsidTr="00761F71">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D78BD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5901" w:type="dxa"/>
            <w:vMerge/>
            <w:tcBorders>
              <w:left w:val="single" w:sz="4" w:space="0" w:color="auto"/>
              <w:right w:val="single" w:sz="4" w:space="0" w:color="auto"/>
            </w:tcBorders>
            <w:tcMar>
              <w:top w:w="102" w:type="dxa"/>
              <w:left w:w="62" w:type="dxa"/>
              <w:bottom w:w="102" w:type="dxa"/>
              <w:right w:w="62" w:type="dxa"/>
            </w:tcMar>
            <w:vAlign w:val="center"/>
          </w:tcPr>
          <w:p w14:paraId="5D1C216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1134" w:type="dxa"/>
            <w:tcBorders>
              <w:left w:val="single" w:sz="4" w:space="0" w:color="auto"/>
              <w:right w:val="single" w:sz="4" w:space="0" w:color="auto"/>
            </w:tcBorders>
            <w:tcMar>
              <w:top w:w="102" w:type="dxa"/>
              <w:left w:w="62" w:type="dxa"/>
              <w:bottom w:w="102" w:type="dxa"/>
              <w:right w:w="62" w:type="dxa"/>
            </w:tcMar>
            <w:vAlign w:val="center"/>
          </w:tcPr>
          <w:p w14:paraId="1B39464E"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c>
          <w:tcPr>
            <w:tcW w:w="269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4ADD6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отчетный год</w:t>
            </w:r>
          </w:p>
        </w:tc>
        <w:tc>
          <w:tcPr>
            <w:tcW w:w="4394" w:type="dxa"/>
            <w:vMerge/>
            <w:tcBorders>
              <w:left w:val="single" w:sz="4" w:space="0" w:color="auto"/>
              <w:right w:val="single" w:sz="4" w:space="0" w:color="auto"/>
            </w:tcBorders>
            <w:tcMar>
              <w:top w:w="102" w:type="dxa"/>
              <w:left w:w="62" w:type="dxa"/>
              <w:bottom w:w="102" w:type="dxa"/>
              <w:right w:w="62" w:type="dxa"/>
            </w:tcMar>
            <w:vAlign w:val="center"/>
          </w:tcPr>
          <w:p w14:paraId="761D763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r>
      <w:tr w:rsidR="00DF19DB" w:rsidRPr="00DF19DB" w14:paraId="6E638201" w14:textId="77777777" w:rsidTr="00761F71">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35440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590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A7FF97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5A922F2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28051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план</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5760D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факт</w:t>
            </w:r>
          </w:p>
        </w:tc>
        <w:tc>
          <w:tcPr>
            <w:tcW w:w="4394"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422A5DF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r>
      <w:tr w:rsidR="00DF19DB" w:rsidRPr="00DF19DB" w14:paraId="585BF05E"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7F3FD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p>
        </w:tc>
        <w:tc>
          <w:tcPr>
            <w:tcW w:w="5901"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7EC0450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1</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124695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E9318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3</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1EC1F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0509F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5</w:t>
            </w:r>
          </w:p>
        </w:tc>
      </w:tr>
      <w:tr w:rsidR="00DF19DB" w:rsidRPr="00DF19DB" w14:paraId="3F981099" w14:textId="77777777" w:rsidTr="00761F71">
        <w:trPr>
          <w:trHeight w:val="161"/>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5A21235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DF19DB">
              <w:rPr>
                <w:rFonts w:ascii="Times New Roman" w:eastAsia="Times New Roman" w:hAnsi="Times New Roman" w:cs="Times New Roman"/>
                <w:b/>
                <w:bCs/>
                <w:sz w:val="28"/>
                <w:szCs w:val="28"/>
              </w:rPr>
              <w:t xml:space="preserve">Муниципальная программа </w:t>
            </w:r>
          </w:p>
          <w:p w14:paraId="445658C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DF19DB">
              <w:rPr>
                <w:rFonts w:ascii="Times New Roman" w:eastAsia="Times New Roman" w:hAnsi="Times New Roman" w:cs="Times New Roman"/>
                <w:b/>
                <w:bCs/>
                <w:sz w:val="28"/>
                <w:szCs w:val="28"/>
              </w:rPr>
              <w:t xml:space="preserve"> «</w:t>
            </w:r>
            <w:r w:rsidRPr="00DF19DB">
              <w:rPr>
                <w:rFonts w:ascii="Times New Roman" w:eastAsia="Times New Roman" w:hAnsi="Times New Roman" w:cs="Times New Roman"/>
                <w:b/>
                <w:bCs/>
                <w:color w:val="000000"/>
                <w:sz w:val="28"/>
                <w:szCs w:val="28"/>
              </w:rPr>
              <w:t>Развитие физической культуры, спорта и молодёжной политики в Углегорском городском округе</w:t>
            </w:r>
            <w:r w:rsidRPr="00DF19DB">
              <w:rPr>
                <w:rFonts w:ascii="Times New Roman" w:eastAsia="Times New Roman" w:hAnsi="Times New Roman" w:cs="Times New Roman"/>
                <w:b/>
                <w:bCs/>
                <w:sz w:val="28"/>
                <w:szCs w:val="28"/>
              </w:rPr>
              <w:t>»</w:t>
            </w:r>
          </w:p>
        </w:tc>
      </w:tr>
      <w:tr w:rsidR="00DF19DB" w:rsidRPr="00DF19DB" w14:paraId="69A412DA" w14:textId="77777777" w:rsidTr="00761F71">
        <w:trPr>
          <w:trHeight w:val="28"/>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47C19CAA" w14:textId="77777777" w:rsidR="00DF19DB" w:rsidRPr="00DF19DB" w:rsidRDefault="00DF19DB" w:rsidP="00DF19DB">
            <w:pPr>
              <w:spacing w:after="0" w:line="240" w:lineRule="auto"/>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rPr>
              <w:t xml:space="preserve">Цель программы: </w:t>
            </w:r>
            <w:r w:rsidRPr="00DF19DB">
              <w:rPr>
                <w:rFonts w:ascii="Times New Roman" w:eastAsia="Times New Roman" w:hAnsi="Times New Roman" w:cs="Times New Roman"/>
                <w:color w:val="212121"/>
                <w:sz w:val="28"/>
                <w:szCs w:val="28"/>
              </w:rPr>
              <w:t>Развитие физической культуры, спорта и повышение эффективности молодежной политики в Углегорском городском округе</w:t>
            </w:r>
          </w:p>
        </w:tc>
      </w:tr>
      <w:tr w:rsidR="00DF19DB" w:rsidRPr="00DF19DB" w14:paraId="164B4DB2" w14:textId="77777777" w:rsidTr="00761F71">
        <w:trPr>
          <w:trHeight w:val="135"/>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56742104" w14:textId="77777777" w:rsidR="00DF19DB" w:rsidRPr="00DF19DB" w:rsidRDefault="00DF19DB" w:rsidP="00DF19DB">
            <w:pPr>
              <w:widowControl w:val="0"/>
              <w:autoSpaceDE w:val="0"/>
              <w:autoSpaceDN w:val="0"/>
              <w:spacing w:after="0" w:line="240" w:lineRule="auto"/>
              <w:jc w:val="both"/>
              <w:rPr>
                <w:rFonts w:ascii="Times New Roman" w:eastAsia="Times New Roman" w:hAnsi="Times New Roman" w:cs="Times New Roman"/>
              </w:rPr>
            </w:pPr>
            <w:r w:rsidRPr="00DF19DB">
              <w:rPr>
                <w:rFonts w:ascii="Times New Roman" w:eastAsia="Times New Roman" w:hAnsi="Times New Roman" w:cs="Times New Roman"/>
              </w:rPr>
              <w:t>Задачи программы:</w:t>
            </w:r>
          </w:p>
          <w:p w14:paraId="40237EE7" w14:textId="77777777" w:rsidR="00DF19DB" w:rsidRPr="00DF19DB" w:rsidRDefault="00DF19DB" w:rsidP="00DF19DB">
            <w:pPr>
              <w:widowControl w:val="0"/>
              <w:autoSpaceDE w:val="0"/>
              <w:autoSpaceDN w:val="0"/>
              <w:spacing w:after="0" w:line="240" w:lineRule="auto"/>
              <w:jc w:val="both"/>
              <w:rPr>
                <w:rFonts w:ascii="Times New Roman" w:eastAsia="Times New Roman" w:hAnsi="Times New Roman" w:cs="Times New Roman"/>
                <w:sz w:val="28"/>
                <w:szCs w:val="28"/>
                <w:u w:val="single"/>
              </w:rPr>
            </w:pPr>
            <w:r w:rsidRPr="00DF19DB">
              <w:rPr>
                <w:rFonts w:ascii="Times New Roman" w:eastAsia="Times New Roman" w:hAnsi="Times New Roman" w:cs="Times New Roman"/>
              </w:rPr>
              <w:t xml:space="preserve"> </w:t>
            </w:r>
            <w:r w:rsidRPr="00DF19DB">
              <w:rPr>
                <w:rFonts w:ascii="Times New Roman" w:eastAsia="Times New Roman" w:hAnsi="Times New Roman" w:cs="Times New Roman"/>
                <w:sz w:val="28"/>
                <w:szCs w:val="28"/>
                <w:u w:val="single"/>
              </w:rPr>
              <w:t>В сфере физической культуры и спорта:</w:t>
            </w:r>
          </w:p>
          <w:p w14:paraId="2CC845B3" w14:textId="77777777" w:rsidR="00DF19DB" w:rsidRPr="00DF19DB" w:rsidRDefault="00DF19DB" w:rsidP="00DF19DB">
            <w:pPr>
              <w:widowControl w:val="0"/>
              <w:autoSpaceDE w:val="0"/>
              <w:autoSpaceDN w:val="0"/>
              <w:spacing w:after="0" w:line="240" w:lineRule="auto"/>
              <w:jc w:val="both"/>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rPr>
              <w:t>- создание условий, обеспечивающих возможность гражданам систематически заниматься физической культурой и спортом.</w:t>
            </w:r>
          </w:p>
          <w:p w14:paraId="1A26BF71" w14:textId="77777777" w:rsidR="00DF19DB" w:rsidRPr="00DF19DB" w:rsidRDefault="00DF19DB" w:rsidP="00DF19DB">
            <w:pPr>
              <w:widowControl w:val="0"/>
              <w:autoSpaceDE w:val="0"/>
              <w:autoSpaceDN w:val="0"/>
              <w:spacing w:after="0" w:line="240" w:lineRule="auto"/>
              <w:jc w:val="both"/>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u w:val="single"/>
              </w:rPr>
              <w:t>В сфере патриотического воспитания</w:t>
            </w:r>
            <w:r w:rsidRPr="00DF19DB">
              <w:rPr>
                <w:rFonts w:ascii="Times New Roman" w:eastAsia="Times New Roman" w:hAnsi="Times New Roman" w:cs="Times New Roman"/>
                <w:sz w:val="28"/>
                <w:szCs w:val="28"/>
              </w:rPr>
              <w:t>:</w:t>
            </w:r>
          </w:p>
          <w:p w14:paraId="5B8B1C9A" w14:textId="77777777" w:rsidR="00DF19DB" w:rsidRPr="00DF19DB" w:rsidRDefault="00DF19DB" w:rsidP="00DF19DB">
            <w:pPr>
              <w:widowControl w:val="0"/>
              <w:autoSpaceDE w:val="0"/>
              <w:autoSpaceDN w:val="0"/>
              <w:spacing w:after="0" w:line="240" w:lineRule="auto"/>
              <w:jc w:val="both"/>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rPr>
              <w:t>- создание условий для повышения патриотического сознания, верности Отечеству и обеспечения преемственности поколений.</w:t>
            </w:r>
          </w:p>
          <w:p w14:paraId="02D535E3" w14:textId="77777777" w:rsidR="00DF19DB" w:rsidRPr="00DF19DB" w:rsidRDefault="00DF19DB" w:rsidP="00DF19DB">
            <w:pPr>
              <w:widowControl w:val="0"/>
              <w:autoSpaceDE w:val="0"/>
              <w:autoSpaceDN w:val="0"/>
              <w:spacing w:after="0" w:line="240" w:lineRule="auto"/>
              <w:jc w:val="both"/>
              <w:rPr>
                <w:rFonts w:ascii="Times New Roman" w:eastAsia="Times New Roman" w:hAnsi="Times New Roman" w:cs="Times New Roman"/>
                <w:sz w:val="28"/>
                <w:szCs w:val="28"/>
              </w:rPr>
            </w:pPr>
            <w:r w:rsidRPr="00DF19DB">
              <w:rPr>
                <w:rFonts w:ascii="Times New Roman" w:eastAsia="Times New Roman" w:hAnsi="Times New Roman" w:cs="Times New Roman"/>
                <w:sz w:val="28"/>
                <w:szCs w:val="28"/>
                <w:u w:val="single"/>
              </w:rPr>
              <w:lastRenderedPageBreak/>
              <w:t>В сфере молодежной политики</w:t>
            </w:r>
            <w:r w:rsidRPr="00DF19DB">
              <w:rPr>
                <w:rFonts w:ascii="Times New Roman" w:eastAsia="Times New Roman" w:hAnsi="Times New Roman" w:cs="Times New Roman"/>
                <w:sz w:val="28"/>
                <w:szCs w:val="28"/>
              </w:rPr>
              <w:t>:</w:t>
            </w:r>
          </w:p>
          <w:p w14:paraId="4880F532" w14:textId="77777777" w:rsidR="00DF19DB" w:rsidRPr="00DF19DB" w:rsidRDefault="00DF19DB" w:rsidP="00DF19DB">
            <w:pPr>
              <w:spacing w:after="0" w:line="240" w:lineRule="auto"/>
              <w:rPr>
                <w:rFonts w:ascii="Times New Roman" w:eastAsia="Calibri" w:hAnsi="Times New Roman" w:cs="Times New Roman"/>
                <w:sz w:val="28"/>
                <w:szCs w:val="28"/>
                <w:lang w:eastAsia="en-US"/>
              </w:rPr>
            </w:pPr>
            <w:r w:rsidRPr="00DF19DB">
              <w:rPr>
                <w:rFonts w:ascii="Times New Roman" w:eastAsia="Calibri" w:hAnsi="Times New Roman" w:cs="Times New Roman"/>
                <w:sz w:val="28"/>
                <w:szCs w:val="28"/>
                <w:lang w:eastAsia="en-US"/>
              </w:rPr>
              <w:t>- создание условий для успешной социализации и эффективной самореализации молодежи и повышение степени ее участия в социально-экономическом, общественно-политическом и социокультурном развитии Углегорского городского округа.</w:t>
            </w:r>
          </w:p>
        </w:tc>
      </w:tr>
      <w:tr w:rsidR="00DF19DB" w:rsidRPr="00DF19DB" w14:paraId="6BB93984"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F0579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lastRenderedPageBreak/>
              <w:t>1</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5C2E77"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color w:val="000000"/>
                <w:lang w:eastAsia="en-US"/>
              </w:rPr>
              <w:t>Доля граждан, систематически занимающихся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6F6E6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EC850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61,2</w:t>
            </w:r>
          </w:p>
        </w:tc>
        <w:tc>
          <w:tcPr>
            <w:tcW w:w="1417" w:type="dxa"/>
            <w:tcBorders>
              <w:top w:val="single" w:sz="4" w:space="0" w:color="auto"/>
              <w:left w:val="single" w:sz="4" w:space="0" w:color="auto"/>
              <w:bottom w:val="single" w:sz="4" w:space="0" w:color="auto"/>
              <w:right w:val="single" w:sz="4" w:space="0" w:color="auto"/>
            </w:tcBorders>
          </w:tcPr>
          <w:p w14:paraId="54B8E65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65,2</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696E4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72244668"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E069F9"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2</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E5A63" w14:textId="77777777" w:rsidR="00DF19DB" w:rsidRPr="00DF19DB" w:rsidRDefault="00DF19DB" w:rsidP="00DF19DB">
            <w:pPr>
              <w:widowControl w:val="0"/>
              <w:autoSpaceDE w:val="0"/>
              <w:autoSpaceDN w:val="0"/>
              <w:adjustRightInd w:val="0"/>
              <w:spacing w:after="0" w:line="240" w:lineRule="auto"/>
              <w:jc w:val="both"/>
              <w:rPr>
                <w:rFonts w:ascii="Times New Roman" w:eastAsia="Calibri" w:hAnsi="Times New Roman" w:cs="Times New Roman"/>
                <w:lang w:eastAsia="en-US"/>
              </w:rPr>
            </w:pPr>
            <w:r w:rsidRPr="00DF19DB">
              <w:rPr>
                <w:rFonts w:ascii="Times New Roman" w:eastAsia="Times New Roman" w:hAnsi="Times New Roman" w:cs="Times New Roman"/>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имеющих противопоказаний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E552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5235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tcPr>
          <w:p w14:paraId="306A862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30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AA023B"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1F0C54F2"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ADEDBA"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3</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85FE2B"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rPr>
              <w:t>Доля лиц, занимающихся по программам спортивной подготовки в организациях ведомственной принадлежности физической культуры и спорта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748C5D"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39B656"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14:paraId="3D14BFF5"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14F51D"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1539A1D6"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23819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4</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301244"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lang w:eastAsia="en-US"/>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399751"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6EC56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88,0</w:t>
            </w:r>
          </w:p>
        </w:tc>
        <w:tc>
          <w:tcPr>
            <w:tcW w:w="1417" w:type="dxa"/>
            <w:tcBorders>
              <w:top w:val="single" w:sz="4" w:space="0" w:color="auto"/>
              <w:left w:val="single" w:sz="4" w:space="0" w:color="auto"/>
              <w:bottom w:val="single" w:sz="4" w:space="0" w:color="auto"/>
              <w:right w:val="single" w:sz="4" w:space="0" w:color="auto"/>
            </w:tcBorders>
          </w:tcPr>
          <w:p w14:paraId="0F971AF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96,6</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F251D2" w14:textId="77777777" w:rsidR="00DF19DB" w:rsidRPr="00DF19DB" w:rsidRDefault="00DF19DB" w:rsidP="00DF19DB">
            <w:pPr>
              <w:spacing w:after="0" w:line="240" w:lineRule="auto"/>
              <w:rPr>
                <w:rFonts w:ascii="Times New Roman" w:eastAsia="Times New Roman" w:hAnsi="Times New Roman" w:cs="Times New Roman"/>
                <w:sz w:val="24"/>
                <w:szCs w:val="24"/>
              </w:rPr>
            </w:pPr>
          </w:p>
        </w:tc>
      </w:tr>
      <w:tr w:rsidR="00DF19DB" w:rsidRPr="00DF19DB" w14:paraId="21833D62"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02393A"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5</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5A3F88" w14:textId="77777777" w:rsidR="00DF19DB" w:rsidRPr="00DF19DB" w:rsidRDefault="00DF19DB" w:rsidP="00DF19DB">
            <w:pPr>
              <w:widowControl w:val="0"/>
              <w:autoSpaceDE w:val="0"/>
              <w:autoSpaceDN w:val="0"/>
              <w:adjustRightInd w:val="0"/>
              <w:spacing w:after="0" w:line="240" w:lineRule="auto"/>
              <w:jc w:val="both"/>
              <w:rPr>
                <w:rFonts w:ascii="Times New Roman" w:eastAsia="Calibri" w:hAnsi="Times New Roman" w:cs="Times New Roman"/>
                <w:lang w:eastAsia="en-US"/>
              </w:rPr>
            </w:pPr>
            <w:r w:rsidRPr="00DF19DB">
              <w:rPr>
                <w:rFonts w:ascii="Times New Roman" w:eastAsia="Times New Roman" w:hAnsi="Times New Roman" w:cs="Times New Roman"/>
                <w:lang w:eastAsia="en-US"/>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443FF6"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6AE7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63,4</w:t>
            </w:r>
          </w:p>
        </w:tc>
        <w:tc>
          <w:tcPr>
            <w:tcW w:w="1417" w:type="dxa"/>
            <w:tcBorders>
              <w:top w:val="single" w:sz="4" w:space="0" w:color="auto"/>
              <w:left w:val="single" w:sz="4" w:space="0" w:color="auto"/>
              <w:bottom w:val="single" w:sz="4" w:space="0" w:color="auto"/>
              <w:right w:val="single" w:sz="4" w:space="0" w:color="auto"/>
            </w:tcBorders>
          </w:tcPr>
          <w:p w14:paraId="216ED20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67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7B6FF8" w14:textId="77777777" w:rsidR="00DF19DB" w:rsidRPr="00DF19DB" w:rsidRDefault="00DF19DB" w:rsidP="00DF19DB">
            <w:pPr>
              <w:spacing w:after="0" w:line="240" w:lineRule="auto"/>
              <w:rPr>
                <w:rFonts w:ascii="Times New Roman" w:eastAsia="Times New Roman" w:hAnsi="Times New Roman" w:cs="Times New Roman"/>
                <w:sz w:val="24"/>
                <w:szCs w:val="24"/>
              </w:rPr>
            </w:pPr>
          </w:p>
        </w:tc>
      </w:tr>
      <w:tr w:rsidR="00DF19DB" w:rsidRPr="00DF19DB" w14:paraId="0956FFAD"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6AC99"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6</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834CF" w14:textId="77777777" w:rsidR="00DF19DB" w:rsidRPr="00DF19DB" w:rsidRDefault="00DF19DB" w:rsidP="00DF19DB">
            <w:pPr>
              <w:widowControl w:val="0"/>
              <w:autoSpaceDE w:val="0"/>
              <w:autoSpaceDN w:val="0"/>
              <w:adjustRightInd w:val="0"/>
              <w:spacing w:after="0" w:line="240" w:lineRule="auto"/>
              <w:jc w:val="both"/>
              <w:rPr>
                <w:rFonts w:ascii="Times New Roman" w:eastAsia="Calibri" w:hAnsi="Times New Roman" w:cs="Times New Roman"/>
                <w:lang w:eastAsia="en-US"/>
              </w:rPr>
            </w:pPr>
            <w:r w:rsidRPr="00DF19DB">
              <w:rPr>
                <w:rFonts w:ascii="Times New Roman" w:eastAsia="Times New Roman" w:hAnsi="Times New Roman" w:cs="Times New Roman"/>
                <w:lang w:eastAsia="en-US"/>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FED121" w14:textId="77777777" w:rsidR="00DF19DB" w:rsidRPr="00DF19DB" w:rsidRDefault="00DF19DB" w:rsidP="00DF19DB">
            <w:pPr>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A98FFE"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31,4</w:t>
            </w:r>
          </w:p>
        </w:tc>
        <w:tc>
          <w:tcPr>
            <w:tcW w:w="1417" w:type="dxa"/>
            <w:tcBorders>
              <w:top w:val="single" w:sz="4" w:space="0" w:color="auto"/>
              <w:left w:val="single" w:sz="4" w:space="0" w:color="auto"/>
              <w:bottom w:val="single" w:sz="4" w:space="0" w:color="auto"/>
              <w:right w:val="single" w:sz="4" w:space="0" w:color="auto"/>
            </w:tcBorders>
          </w:tcPr>
          <w:p w14:paraId="2D05D52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32,5</w:t>
            </w:r>
          </w:p>
          <w:p w14:paraId="53CFC0E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8B93B"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2DE58807"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B5142"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7</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8940C6" w14:textId="77777777" w:rsidR="00DF19DB" w:rsidRPr="00DF19DB" w:rsidRDefault="00DF19DB" w:rsidP="00DF19DB">
            <w:pPr>
              <w:widowControl w:val="0"/>
              <w:autoSpaceDE w:val="0"/>
              <w:autoSpaceDN w:val="0"/>
              <w:adjustRightInd w:val="0"/>
              <w:spacing w:after="0" w:line="240" w:lineRule="auto"/>
              <w:jc w:val="both"/>
              <w:rPr>
                <w:rFonts w:ascii="Times New Roman" w:eastAsia="Calibri" w:hAnsi="Times New Roman" w:cs="Times New Roman"/>
                <w:lang w:eastAsia="en-US"/>
              </w:rPr>
            </w:pPr>
            <w:r w:rsidRPr="00DF19DB">
              <w:rPr>
                <w:rFonts w:ascii="Times New Roman" w:eastAsia="Times New Roman" w:hAnsi="Times New Roman" w:cs="Times New Roman"/>
              </w:rPr>
              <w:t>Доля сельского населения, систематически занимающегося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869FB4" w14:textId="77777777" w:rsidR="00DF19DB" w:rsidRPr="00DF19DB" w:rsidRDefault="00DF19DB" w:rsidP="00DF19DB">
            <w:pPr>
              <w:spacing w:after="0" w:line="240" w:lineRule="auto"/>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A9A9E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87,4</w:t>
            </w:r>
          </w:p>
        </w:tc>
        <w:tc>
          <w:tcPr>
            <w:tcW w:w="1417" w:type="dxa"/>
            <w:tcBorders>
              <w:top w:val="single" w:sz="4" w:space="0" w:color="auto"/>
              <w:left w:val="single" w:sz="4" w:space="0" w:color="auto"/>
              <w:bottom w:val="single" w:sz="4" w:space="0" w:color="auto"/>
              <w:right w:val="single" w:sz="4" w:space="0" w:color="auto"/>
            </w:tcBorders>
          </w:tcPr>
          <w:p w14:paraId="7CE9251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87,65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40D985"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4C998DC7"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03DA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lastRenderedPageBreak/>
              <w:t>8</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6AD41C" w14:textId="77777777" w:rsidR="00DF19DB" w:rsidRPr="00DF19DB" w:rsidRDefault="00DF19DB" w:rsidP="00DF19DB">
            <w:pPr>
              <w:widowControl w:val="0"/>
              <w:autoSpaceDE w:val="0"/>
              <w:autoSpaceDN w:val="0"/>
              <w:adjustRightInd w:val="0"/>
              <w:spacing w:after="0" w:line="240" w:lineRule="auto"/>
              <w:jc w:val="both"/>
              <w:rPr>
                <w:rFonts w:ascii="Times New Roman" w:eastAsia="Calibri" w:hAnsi="Times New Roman" w:cs="Times New Roman"/>
                <w:lang w:eastAsia="en-US"/>
              </w:rPr>
            </w:pPr>
            <w:r w:rsidRPr="00DF19DB">
              <w:rPr>
                <w:rFonts w:ascii="Times New Roman" w:eastAsia="Times New Roman" w:hAnsi="Times New Roman" w:cs="Times New Roman"/>
              </w:rPr>
              <w:t>Доля граждан трудоспособного возраста, систематически занимающихся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583433" w14:textId="77777777" w:rsidR="00DF19DB" w:rsidRPr="00DF19DB" w:rsidRDefault="00DF19DB" w:rsidP="00DF19DB">
            <w:pPr>
              <w:spacing w:after="0" w:line="240" w:lineRule="auto"/>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D7767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69,8</w:t>
            </w:r>
          </w:p>
        </w:tc>
        <w:tc>
          <w:tcPr>
            <w:tcW w:w="1417" w:type="dxa"/>
            <w:tcBorders>
              <w:top w:val="single" w:sz="4" w:space="0" w:color="auto"/>
              <w:left w:val="single" w:sz="4" w:space="0" w:color="auto"/>
              <w:bottom w:val="single" w:sz="4" w:space="0" w:color="auto"/>
              <w:right w:val="single" w:sz="4" w:space="0" w:color="auto"/>
            </w:tcBorders>
          </w:tcPr>
          <w:p w14:paraId="32E7DF2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73,7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9096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60EB0B09"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E0E655"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9</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118F5"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Количество спортивных сооружений</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572CD2"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единиц</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5F488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79</w:t>
            </w:r>
          </w:p>
        </w:tc>
        <w:tc>
          <w:tcPr>
            <w:tcW w:w="1417" w:type="dxa"/>
            <w:tcBorders>
              <w:top w:val="single" w:sz="4" w:space="0" w:color="auto"/>
              <w:left w:val="single" w:sz="4" w:space="0" w:color="auto"/>
              <w:bottom w:val="single" w:sz="4" w:space="0" w:color="auto"/>
              <w:right w:val="single" w:sz="4" w:space="0" w:color="auto"/>
            </w:tcBorders>
          </w:tcPr>
          <w:p w14:paraId="2C6D835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87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553BFD"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626FF9F5" w14:textId="77777777" w:rsidTr="00761F71">
        <w:trPr>
          <w:trHeight w:val="28"/>
        </w:trPr>
        <w:tc>
          <w:tcPr>
            <w:tcW w:w="1474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345F8"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DF19DB">
              <w:rPr>
                <w:rFonts w:ascii="Times New Roman" w:eastAsia="Times New Roman" w:hAnsi="Times New Roman" w:cs="Times New Roman"/>
                <w:b/>
                <w:sz w:val="28"/>
                <w:szCs w:val="28"/>
              </w:rPr>
              <w:t>Развитие молодежной политики в Углегорском городском округе</w:t>
            </w:r>
          </w:p>
        </w:tc>
      </w:tr>
      <w:tr w:rsidR="00DF19DB" w:rsidRPr="00DF19DB" w14:paraId="3AAD5110"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D5150D"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1</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586E4"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649359"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человек</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7591DA" w14:textId="77777777" w:rsidR="00DF19DB" w:rsidRPr="00DF19DB" w:rsidRDefault="00DF19DB" w:rsidP="00DF19DB">
            <w:pPr>
              <w:spacing w:before="100" w:beforeAutospacing="1" w:after="100" w:afterAutospacing="1"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820</w:t>
            </w:r>
          </w:p>
        </w:tc>
        <w:tc>
          <w:tcPr>
            <w:tcW w:w="1417" w:type="dxa"/>
            <w:tcBorders>
              <w:top w:val="single" w:sz="4" w:space="0" w:color="auto"/>
              <w:left w:val="single" w:sz="4" w:space="0" w:color="auto"/>
              <w:bottom w:val="single" w:sz="4" w:space="0" w:color="auto"/>
              <w:right w:val="single" w:sz="4" w:space="0" w:color="auto"/>
            </w:tcBorders>
            <w:vAlign w:val="center"/>
          </w:tcPr>
          <w:p w14:paraId="56692DD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820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105C30"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2B3F6086"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0BB26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lang w:val="en-US"/>
              </w:rPr>
              <w:t>2</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C8AA62"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Число молодежи, задействованной в мероприятиях по вовлечению в творческую деятельность, от общего числа молодежи в Сахалинской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3D4094"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человек</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2E33279"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2200</w:t>
            </w:r>
          </w:p>
        </w:tc>
        <w:tc>
          <w:tcPr>
            <w:tcW w:w="1417" w:type="dxa"/>
            <w:tcBorders>
              <w:top w:val="single" w:sz="4" w:space="0" w:color="auto"/>
              <w:left w:val="single" w:sz="4" w:space="0" w:color="auto"/>
              <w:bottom w:val="single" w:sz="4" w:space="0" w:color="auto"/>
              <w:right w:val="single" w:sz="4" w:space="0" w:color="auto"/>
            </w:tcBorders>
            <w:vAlign w:val="center"/>
          </w:tcPr>
          <w:p w14:paraId="71143B7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2202</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398F68"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065B6BAE"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66C30E"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rPr>
              <w:t>3</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55C9C7"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Количество молодежи подавших заявку на единой информационной платформе "АИС "молодежь России"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2A9B08"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человек</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8A3D2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14:paraId="6F59B4D2"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30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7AD572"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6DBBE2F6"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3EAFF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rPr>
              <w:t>4</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F0F0E5"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Мероприятия, направленных на профилактику негативных тенденций среди молодежи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563F28"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единиц</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C1C3B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4C7D0ED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AEB75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051AEC8C"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FEE24A"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lang w:val="en-US"/>
              </w:rPr>
            </w:pPr>
            <w:r w:rsidRPr="00DF19DB">
              <w:rPr>
                <w:rFonts w:ascii="Times New Roman" w:eastAsia="Times New Roman" w:hAnsi="Times New Roman" w:cs="Times New Roman"/>
              </w:rPr>
              <w:t>5</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3C1283"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Численность молодежи, вовлеченной в реализуемые органами исполнительной власти мероприятия патриотической направленности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9F1F6F"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человек</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8591C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1866</w:t>
            </w:r>
          </w:p>
        </w:tc>
        <w:tc>
          <w:tcPr>
            <w:tcW w:w="1417" w:type="dxa"/>
            <w:tcBorders>
              <w:top w:val="single" w:sz="4" w:space="0" w:color="auto"/>
              <w:left w:val="single" w:sz="4" w:space="0" w:color="auto"/>
              <w:bottom w:val="single" w:sz="4" w:space="0" w:color="auto"/>
              <w:right w:val="single" w:sz="4" w:space="0" w:color="auto"/>
            </w:tcBorders>
            <w:vAlign w:val="center"/>
          </w:tcPr>
          <w:p w14:paraId="65358E4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rPr>
            </w:pPr>
            <w:r w:rsidRPr="00DF19DB">
              <w:rPr>
                <w:rFonts w:ascii="Times New Roman" w:eastAsia="Times New Roman" w:hAnsi="Times New Roman" w:cs="Times New Roman"/>
                <w:sz w:val="24"/>
                <w:szCs w:val="24"/>
              </w:rPr>
              <w:t>1869</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A0FD1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74A32F8B"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F1745F"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6</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0A6595"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Уровень информационной обеспеченности сферы государственной молодежной политики Сахалинской области среди молодежи (с 2022 - 2025 гг.)</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E7F5C0"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CB7A87"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21,5</w:t>
            </w:r>
          </w:p>
        </w:tc>
        <w:tc>
          <w:tcPr>
            <w:tcW w:w="1417" w:type="dxa"/>
            <w:tcBorders>
              <w:top w:val="single" w:sz="4" w:space="0" w:color="auto"/>
              <w:left w:val="single" w:sz="4" w:space="0" w:color="auto"/>
              <w:bottom w:val="single" w:sz="4" w:space="0" w:color="auto"/>
              <w:right w:val="single" w:sz="4" w:space="0" w:color="auto"/>
            </w:tcBorders>
            <w:vAlign w:val="center"/>
          </w:tcPr>
          <w:p w14:paraId="3928543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21,5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33FDF9"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62C1218E"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63CB87"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7</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83C067"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 xml:space="preserve">Доля обучающихся общеобразовательных организаций, охваченных мероприятиями патриотической </w:t>
            </w:r>
            <w:r w:rsidRPr="00DF19DB">
              <w:rPr>
                <w:rFonts w:ascii="Times New Roman" w:eastAsia="Times New Roman" w:hAnsi="Times New Roman" w:cs="Times New Roman"/>
                <w:sz w:val="24"/>
                <w:szCs w:val="24"/>
              </w:rPr>
              <w:lastRenderedPageBreak/>
              <w:t>направленности, от общего количества обучающихся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78F86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rPr>
            </w:pPr>
            <w:r w:rsidRPr="00DF19DB">
              <w:rPr>
                <w:rFonts w:ascii="Times New Roman" w:eastAsia="Times New Roman" w:hAnsi="Times New Roman" w:cs="Times New Roman"/>
              </w:rPr>
              <w:lastRenderedPageBreak/>
              <w:t>%</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DE37BF"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14:paraId="260D7A4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97C44"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2265B7D1"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31314F"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8</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3D6CAE"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Проведение молодежных акций, направленных на профилактику употребления наркотических</w:t>
            </w:r>
            <w:r w:rsidRPr="00DF19DB">
              <w:rPr>
                <w:rFonts w:ascii="Times New Roman" w:eastAsia="Times New Roman" w:hAnsi="Times New Roman" w:cs="Times New Roman"/>
                <w:sz w:val="24"/>
                <w:szCs w:val="24"/>
              </w:rPr>
              <w:br/>
              <w:t xml:space="preserve">и психотропных веществ несовершеннолетними </w:t>
            </w:r>
            <w:r w:rsidRPr="00DF19DB">
              <w:rPr>
                <w:rFonts w:ascii="Times New Roman" w:eastAsia="Times New Roman" w:hAnsi="Times New Roman" w:cs="Times New Roman"/>
                <w:sz w:val="24"/>
                <w:szCs w:val="24"/>
              </w:rPr>
              <w:br/>
              <w:t>и молодежью до 35 лет</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7F25E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единиц</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DDEED3"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542001AC"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ED085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3A1BD20F"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49880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9</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F4F3E7"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color w:val="000000"/>
                <w:sz w:val="24"/>
                <w:szCs w:val="24"/>
              </w:rPr>
              <w:t>Размещение в СМИ материалов о проведении антинаркотических мероприятий в учреждениях; оформление рекламы и изготовление буклетов по вопросам профилактики наркомании и ВИЧ, пропаганде здорового образа жизни, разъяснению вреда от употребления наркотиков и других психоактивных веществ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3D9998"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единиц</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3A2A4B"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14:paraId="1E75636D"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7420D2"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193E1E07"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566503"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10</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6DFC96"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Мероприятия, направленные на противодействия терроризму и экстремизму в молодежной среде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7FA775"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единиц</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4830B6"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17817D9A"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BC3B5C"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r w:rsidR="00DF19DB" w:rsidRPr="00DF19DB" w14:paraId="0B384B51" w14:textId="77777777" w:rsidTr="00761F71">
        <w:trPr>
          <w:trHeight w:val="28"/>
        </w:trPr>
        <w:tc>
          <w:tcPr>
            <w:tcW w:w="1474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12B1B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DF19DB">
              <w:rPr>
                <w:rFonts w:ascii="Times New Roman" w:eastAsia="Times New Roman" w:hAnsi="Times New Roman" w:cs="Times New Roman"/>
                <w:b/>
                <w:sz w:val="28"/>
                <w:szCs w:val="28"/>
              </w:rPr>
              <w:t>Сфера р</w:t>
            </w:r>
            <w:r w:rsidRPr="00DF19DB">
              <w:rPr>
                <w:rFonts w:ascii="Times New Roman" w:eastAsia="Times New Roman" w:hAnsi="Times New Roman" w:cs="Times New Roman"/>
                <w:b/>
                <w:color w:val="000000"/>
                <w:sz w:val="28"/>
                <w:szCs w:val="28"/>
              </w:rPr>
              <w:t>азвития туризма в Углегорском городском округе</w:t>
            </w:r>
          </w:p>
        </w:tc>
      </w:tr>
      <w:tr w:rsidR="00DF19DB" w:rsidRPr="00DF19DB" w14:paraId="3B62EAA0" w14:textId="77777777" w:rsidTr="00761F71">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AE1EE6"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1</w:t>
            </w:r>
          </w:p>
        </w:tc>
        <w:tc>
          <w:tcPr>
            <w:tcW w:w="59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40111" w14:textId="77777777" w:rsidR="00DF19DB" w:rsidRPr="00DF19DB" w:rsidRDefault="00DF19DB" w:rsidP="00DF19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F19DB">
              <w:rPr>
                <w:rFonts w:ascii="Times New Roman" w:eastAsia="Times New Roman" w:hAnsi="Times New Roman" w:cs="Times New Roman"/>
                <w:color w:val="000000"/>
              </w:rPr>
              <w:t>Разработка проектов документации по капитальному ремонту и благоустройству территорий, закупка малых архитектурных форм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9ED2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r w:rsidRPr="00DF19DB">
              <w:rPr>
                <w:rFonts w:ascii="Times New Roman" w:eastAsia="Times New Roman" w:hAnsi="Times New Roman" w:cs="Times New Roman"/>
              </w:rPr>
              <w:t>единиц</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DAB984"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060BF571" w14:textId="77777777" w:rsidR="00DF19DB" w:rsidRPr="00DF19DB" w:rsidRDefault="00DF19DB" w:rsidP="00DF19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F19DB">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D3B211" w14:textId="77777777" w:rsidR="00DF19DB" w:rsidRPr="00DF19DB" w:rsidRDefault="00DF19DB" w:rsidP="00DF19DB">
            <w:pPr>
              <w:widowControl w:val="0"/>
              <w:autoSpaceDE w:val="0"/>
              <w:autoSpaceDN w:val="0"/>
              <w:adjustRightInd w:val="0"/>
              <w:spacing w:after="0" w:line="240" w:lineRule="auto"/>
              <w:rPr>
                <w:rFonts w:ascii="Times New Roman" w:eastAsia="Times New Roman" w:hAnsi="Times New Roman" w:cs="Times New Roman"/>
              </w:rPr>
            </w:pPr>
          </w:p>
        </w:tc>
      </w:tr>
    </w:tbl>
    <w:p w14:paraId="5CCFDBA8" w14:textId="77777777" w:rsidR="00DF19DB" w:rsidRPr="00DF19DB" w:rsidRDefault="00DF19DB" w:rsidP="00DF19DB">
      <w:pPr>
        <w:tabs>
          <w:tab w:val="left" w:pos="3231"/>
        </w:tabs>
        <w:spacing w:after="0" w:line="240" w:lineRule="auto"/>
        <w:rPr>
          <w:rFonts w:ascii="Times New Roman" w:eastAsia="Times New Roman" w:hAnsi="Times New Roman" w:cs="Times New Roman"/>
          <w:sz w:val="28"/>
          <w:szCs w:val="28"/>
        </w:rPr>
      </w:pPr>
    </w:p>
    <w:p w14:paraId="13027EC2" w14:textId="77777777" w:rsidR="00DF19DB" w:rsidRDefault="00DF19DB" w:rsidP="00E559DB">
      <w:pPr>
        <w:spacing w:after="0" w:line="240" w:lineRule="auto"/>
        <w:rPr>
          <w:rFonts w:ascii="Times New Roman" w:eastAsia="Times New Roman" w:hAnsi="Times New Roman" w:cs="Times New Roman"/>
          <w:b/>
          <w:sz w:val="32"/>
          <w:szCs w:val="32"/>
        </w:rPr>
      </w:pPr>
    </w:p>
    <w:p w14:paraId="7CF9A8FA" w14:textId="77777777" w:rsidR="00DF19DB" w:rsidRDefault="00DF19DB" w:rsidP="001E6099">
      <w:pPr>
        <w:spacing w:after="0" w:line="240" w:lineRule="auto"/>
        <w:jc w:val="center"/>
        <w:rPr>
          <w:rFonts w:ascii="Times New Roman" w:eastAsia="Times New Roman" w:hAnsi="Times New Roman" w:cs="Times New Roman"/>
          <w:b/>
          <w:sz w:val="32"/>
          <w:szCs w:val="32"/>
        </w:rPr>
        <w:sectPr w:rsidR="00DF19DB" w:rsidSect="00430AF8">
          <w:pgSz w:w="16838" w:h="11906" w:orient="landscape"/>
          <w:pgMar w:top="851" w:right="1134" w:bottom="1701" w:left="1134" w:header="709" w:footer="709" w:gutter="0"/>
          <w:cols w:space="708"/>
          <w:docGrid w:linePitch="360"/>
        </w:sectPr>
      </w:pPr>
    </w:p>
    <w:p w14:paraId="510EF1D0" w14:textId="77777777" w:rsidR="00DF19DB" w:rsidRDefault="00DF19DB" w:rsidP="001E6099">
      <w:pPr>
        <w:spacing w:after="0" w:line="240" w:lineRule="auto"/>
        <w:jc w:val="center"/>
        <w:rPr>
          <w:rFonts w:ascii="Times New Roman" w:eastAsia="Times New Roman" w:hAnsi="Times New Roman" w:cs="Times New Roman"/>
          <w:b/>
          <w:sz w:val="32"/>
          <w:szCs w:val="32"/>
        </w:rPr>
      </w:pPr>
    </w:p>
    <w:p w14:paraId="4CD9E3D5" w14:textId="67916CFC" w:rsidR="001E6099" w:rsidRPr="001E6099" w:rsidRDefault="001E6099" w:rsidP="001E6099">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6. «Организация летнего отдыха, оздоровления и занятости детей и молодежи в возрасте от 6,5 до 18 лет Углегорского городского округа»</w:t>
      </w:r>
    </w:p>
    <w:p w14:paraId="5E0632ED" w14:textId="77777777" w:rsidR="001E6099" w:rsidRPr="001E6099" w:rsidRDefault="001E6099" w:rsidP="001E6099">
      <w:pPr>
        <w:spacing w:after="0" w:line="240" w:lineRule="auto"/>
        <w:jc w:val="both"/>
        <w:rPr>
          <w:rFonts w:ascii="Times New Roman" w:eastAsia="Times New Roman" w:hAnsi="Times New Roman" w:cs="Times New Roman"/>
          <w:color w:val="FF0000"/>
          <w:sz w:val="28"/>
          <w:szCs w:val="28"/>
        </w:rPr>
      </w:pPr>
    </w:p>
    <w:p w14:paraId="491287DF"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В 202</w:t>
      </w:r>
      <w:r>
        <w:rPr>
          <w:rFonts w:ascii="Times New Roman" w:eastAsia="Times New Roman" w:hAnsi="Times New Roman" w:cs="Times New Roman"/>
          <w:sz w:val="28"/>
          <w:szCs w:val="28"/>
        </w:rPr>
        <w:t>3</w:t>
      </w:r>
      <w:r w:rsidRPr="00D23428">
        <w:rPr>
          <w:rFonts w:ascii="Times New Roman" w:eastAsia="Times New Roman" w:hAnsi="Times New Roman" w:cs="Times New Roman"/>
          <w:sz w:val="28"/>
          <w:szCs w:val="28"/>
        </w:rPr>
        <w:t xml:space="preserve"> году на реализацию мероприятий Программы выделены средства в размере:</w:t>
      </w:r>
    </w:p>
    <w:p w14:paraId="66F34210"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13 717,9</w:t>
      </w:r>
      <w:r w:rsidRPr="00D23428">
        <w:rPr>
          <w:rFonts w:ascii="Times New Roman" w:eastAsia="Times New Roman" w:hAnsi="Times New Roman" w:cs="Times New Roman"/>
          <w:sz w:val="28"/>
          <w:szCs w:val="28"/>
        </w:rPr>
        <w:t xml:space="preserve"> тыс. руб.  в том числе:  </w:t>
      </w:r>
    </w:p>
    <w:p w14:paraId="1D3A47AA"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12 493,9 </w:t>
      </w:r>
      <w:r w:rsidRPr="00D23428">
        <w:rPr>
          <w:rFonts w:ascii="Times New Roman" w:eastAsia="Times New Roman" w:hAnsi="Times New Roman" w:cs="Times New Roman"/>
          <w:sz w:val="28"/>
          <w:szCs w:val="28"/>
        </w:rPr>
        <w:t>тыс. руб. из средств местного бюджета;</w:t>
      </w:r>
    </w:p>
    <w:p w14:paraId="5FDC1527"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1 224,0</w:t>
      </w:r>
      <w:r w:rsidRPr="00D23428">
        <w:rPr>
          <w:rFonts w:ascii="Times New Roman" w:eastAsia="Times New Roman" w:hAnsi="Times New Roman" w:cs="Times New Roman"/>
          <w:color w:val="FF0000"/>
          <w:sz w:val="28"/>
          <w:szCs w:val="28"/>
        </w:rPr>
        <w:t xml:space="preserve"> </w:t>
      </w:r>
      <w:r w:rsidRPr="00D23428">
        <w:rPr>
          <w:rFonts w:ascii="Times New Roman" w:eastAsia="Times New Roman" w:hAnsi="Times New Roman" w:cs="Times New Roman"/>
          <w:sz w:val="28"/>
          <w:szCs w:val="28"/>
        </w:rPr>
        <w:t xml:space="preserve">тыс. руб.  из средств областного бюджета. </w:t>
      </w:r>
    </w:p>
    <w:p w14:paraId="1924758D"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p>
    <w:p w14:paraId="26BE69C8"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На выполнение программных мероприятий в 202</w:t>
      </w:r>
      <w:r>
        <w:rPr>
          <w:rFonts w:ascii="Times New Roman" w:eastAsia="Times New Roman" w:hAnsi="Times New Roman" w:cs="Times New Roman"/>
          <w:sz w:val="28"/>
          <w:szCs w:val="28"/>
        </w:rPr>
        <w:t>3</w:t>
      </w:r>
      <w:r w:rsidRPr="00D23428">
        <w:rPr>
          <w:rFonts w:ascii="Times New Roman" w:eastAsia="Times New Roman" w:hAnsi="Times New Roman" w:cs="Times New Roman"/>
          <w:sz w:val="28"/>
          <w:szCs w:val="28"/>
        </w:rPr>
        <w:t xml:space="preserve"> году израсходованы средства в сумме </w:t>
      </w:r>
      <w:r>
        <w:rPr>
          <w:rFonts w:ascii="Times New Roman" w:eastAsia="Times New Roman" w:hAnsi="Times New Roman" w:cs="Times New Roman"/>
          <w:sz w:val="28"/>
          <w:szCs w:val="28"/>
        </w:rPr>
        <w:t>13 369,1</w:t>
      </w:r>
      <w:r w:rsidRPr="00D23428">
        <w:rPr>
          <w:rFonts w:ascii="Times New Roman" w:eastAsia="Times New Roman" w:hAnsi="Times New Roman" w:cs="Times New Roman"/>
          <w:sz w:val="28"/>
          <w:szCs w:val="28"/>
        </w:rPr>
        <w:t xml:space="preserve"> тыс. руб. (</w:t>
      </w:r>
      <w:r>
        <w:rPr>
          <w:rFonts w:ascii="Times New Roman" w:eastAsia="Times New Roman" w:hAnsi="Times New Roman" w:cs="Times New Roman"/>
          <w:sz w:val="28"/>
          <w:szCs w:val="28"/>
        </w:rPr>
        <w:t xml:space="preserve">97,5 </w:t>
      </w:r>
      <w:r w:rsidRPr="00D23428">
        <w:rPr>
          <w:rFonts w:ascii="Times New Roman" w:eastAsia="Times New Roman" w:hAnsi="Times New Roman" w:cs="Times New Roman"/>
          <w:sz w:val="28"/>
          <w:szCs w:val="28"/>
        </w:rPr>
        <w:t>%), в том числе:</w:t>
      </w:r>
    </w:p>
    <w:p w14:paraId="71ECE30A"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12 145,1 </w:t>
      </w:r>
      <w:r w:rsidRPr="00D23428">
        <w:rPr>
          <w:rFonts w:ascii="Times New Roman" w:eastAsia="Times New Roman" w:hAnsi="Times New Roman" w:cs="Times New Roman"/>
          <w:sz w:val="28"/>
          <w:szCs w:val="28"/>
        </w:rPr>
        <w:t>тыс. руб. из средств местного бюджета (</w:t>
      </w:r>
      <w:r>
        <w:rPr>
          <w:rFonts w:ascii="Times New Roman" w:eastAsia="Times New Roman" w:hAnsi="Times New Roman" w:cs="Times New Roman"/>
          <w:sz w:val="28"/>
          <w:szCs w:val="28"/>
        </w:rPr>
        <w:t>97,2</w:t>
      </w:r>
      <w:r w:rsidRPr="00D23428">
        <w:rPr>
          <w:rFonts w:ascii="Times New Roman" w:eastAsia="Times New Roman" w:hAnsi="Times New Roman" w:cs="Times New Roman"/>
          <w:sz w:val="28"/>
          <w:szCs w:val="28"/>
        </w:rPr>
        <w:t xml:space="preserve"> %), </w:t>
      </w:r>
    </w:p>
    <w:p w14:paraId="27CED81E"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1 224,0</w:t>
      </w:r>
      <w:r w:rsidRPr="00D23428">
        <w:rPr>
          <w:rFonts w:ascii="Times New Roman" w:eastAsia="Times New Roman" w:hAnsi="Times New Roman" w:cs="Times New Roman"/>
          <w:sz w:val="28"/>
          <w:szCs w:val="28"/>
        </w:rPr>
        <w:t xml:space="preserve"> тыс. руб. из средств, выделенных областным бюджетом (100 %)</w:t>
      </w:r>
    </w:p>
    <w:p w14:paraId="4545B683"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bCs/>
          <w:sz w:val="28"/>
          <w:szCs w:val="28"/>
        </w:rPr>
        <w:t>Цель программы</w:t>
      </w:r>
      <w:r w:rsidRPr="00D23428">
        <w:rPr>
          <w:rFonts w:ascii="Times New Roman" w:eastAsia="Times New Roman" w:hAnsi="Times New Roman" w:cs="Times New Roman"/>
          <w:sz w:val="28"/>
          <w:szCs w:val="28"/>
        </w:rPr>
        <w:t xml:space="preserve"> - создание условий для организации полноценного отдыха, оздоровления и занятости детей и молодежи в возрасте от 6,5 до 18 лет на основе совместной деятельности всех заинтересованных служб, учреждений, организаций и предприятий, детских и молодежных общественных организаций (объединений) Углегорского городского округа.</w:t>
      </w:r>
    </w:p>
    <w:p w14:paraId="1E77A199"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Задачи программы:</w:t>
      </w:r>
    </w:p>
    <w:p w14:paraId="6E7F3489"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 Организация работы летних организаций отдыха, оздоровления и занятости несовершеннолетних в возрасте от 6.5 до 18 лет на базе действующих образовательных организаций Углегорского городского округа.</w:t>
      </w:r>
    </w:p>
    <w:p w14:paraId="210F5053"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2. Обеспечение в приоритетном порядке отдыха детей, находящихся в трудной жизненной ситуации.</w:t>
      </w:r>
    </w:p>
    <w:p w14:paraId="63895100"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3. Создание временных рабочих мест для летней трудовой занятости несовершеннолетних в возрасте от 14 до 18 лет.</w:t>
      </w:r>
    </w:p>
    <w:p w14:paraId="25F54677"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4. Развитие малозатратных форм отдыха, оздоровления и занятости   несовершеннолетних (многодневные походы, трудовые бригады, клубные формы).</w:t>
      </w:r>
    </w:p>
    <w:p w14:paraId="4D9D186C" w14:textId="77777777" w:rsidR="00DC4B4A" w:rsidRPr="00D23428" w:rsidRDefault="00DC4B4A" w:rsidP="00DC4B4A">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5. Обеспечение доставки организованных групп учащихся Углегорского городского округа в организации отдыха и оздоровления, расположенные за пределами муниципального образования.</w:t>
      </w:r>
    </w:p>
    <w:p w14:paraId="1EBED53B"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sidRPr="00D23428">
        <w:rPr>
          <w:rFonts w:ascii="Times New Roman" w:eastAsia="Times New Roman" w:hAnsi="Times New Roman" w:cs="Times New Roman"/>
          <w:sz w:val="28"/>
          <w:szCs w:val="28"/>
        </w:rPr>
        <w:tab/>
        <w:t xml:space="preserve"> На протяжении нескольких лет сохраняется показатель охвата различными формами летней занятости. В 202</w:t>
      </w:r>
      <w:r>
        <w:rPr>
          <w:rFonts w:ascii="Times New Roman" w:eastAsia="Times New Roman" w:hAnsi="Times New Roman" w:cs="Times New Roman"/>
          <w:sz w:val="28"/>
          <w:szCs w:val="28"/>
        </w:rPr>
        <w:t>3</w:t>
      </w:r>
      <w:r w:rsidRPr="00D23428">
        <w:rPr>
          <w:rFonts w:ascii="Times New Roman" w:eastAsia="Times New Roman" w:hAnsi="Times New Roman" w:cs="Times New Roman"/>
          <w:sz w:val="28"/>
          <w:szCs w:val="28"/>
        </w:rPr>
        <w:t xml:space="preserve"> году всеми формами летнего отдыха, оздоровления и занятости охвачены - </w:t>
      </w:r>
      <w:r>
        <w:rPr>
          <w:rFonts w:ascii="Times New Roman" w:eastAsia="Times New Roman" w:hAnsi="Times New Roman" w:cs="Times New Roman"/>
          <w:sz w:val="28"/>
          <w:szCs w:val="28"/>
        </w:rPr>
        <w:t>1610</w:t>
      </w:r>
      <w:r w:rsidRPr="00D23428">
        <w:rPr>
          <w:rFonts w:ascii="Times New Roman" w:eastAsia="Times New Roman" w:hAnsi="Times New Roman" w:cs="Times New Roman"/>
          <w:sz w:val="28"/>
          <w:szCs w:val="28"/>
        </w:rPr>
        <w:t xml:space="preserve"> учащихся школ. </w:t>
      </w:r>
    </w:p>
    <w:p w14:paraId="1A0704CA"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Для организации летнего отдыха широко используется сеть образовательных организаций округа, клубные объединения учреждений культуры и спорт, трудовые бригады для подростков от 14 до 17 лет, многодневные походы, из них: </w:t>
      </w:r>
    </w:p>
    <w:p w14:paraId="1A4F7062"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лагеря дневного пребывания детей – </w:t>
      </w:r>
      <w:r>
        <w:rPr>
          <w:rFonts w:ascii="Times New Roman" w:eastAsia="Times New Roman" w:hAnsi="Times New Roman" w:cs="Times New Roman"/>
          <w:sz w:val="28"/>
          <w:szCs w:val="28"/>
        </w:rPr>
        <w:t>582 учащихся в 11</w:t>
      </w:r>
      <w:r w:rsidRPr="00D23428">
        <w:rPr>
          <w:rFonts w:ascii="Times New Roman" w:eastAsia="Times New Roman" w:hAnsi="Times New Roman" w:cs="Times New Roman"/>
          <w:sz w:val="28"/>
          <w:szCs w:val="28"/>
        </w:rPr>
        <w:t xml:space="preserve"> лагерях;</w:t>
      </w:r>
    </w:p>
    <w:p w14:paraId="74971F83"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lastRenderedPageBreak/>
        <w:tab/>
        <w:t xml:space="preserve">- профильные лагеря – </w:t>
      </w:r>
      <w:r>
        <w:rPr>
          <w:rFonts w:ascii="Times New Roman" w:eastAsia="Times New Roman" w:hAnsi="Times New Roman" w:cs="Times New Roman"/>
          <w:sz w:val="28"/>
          <w:szCs w:val="28"/>
        </w:rPr>
        <w:t>332</w:t>
      </w:r>
      <w:r w:rsidRPr="00D23428">
        <w:rPr>
          <w:rFonts w:ascii="Times New Roman" w:eastAsia="Times New Roman" w:hAnsi="Times New Roman" w:cs="Times New Roman"/>
          <w:sz w:val="28"/>
          <w:szCs w:val="28"/>
        </w:rPr>
        <w:t xml:space="preserve"> человека в </w:t>
      </w:r>
      <w:r>
        <w:rPr>
          <w:rFonts w:ascii="Times New Roman" w:eastAsia="Times New Roman" w:hAnsi="Times New Roman" w:cs="Times New Roman"/>
          <w:sz w:val="28"/>
          <w:szCs w:val="28"/>
        </w:rPr>
        <w:t>11</w:t>
      </w:r>
      <w:r w:rsidRPr="00D23428">
        <w:rPr>
          <w:rFonts w:ascii="Times New Roman" w:eastAsia="Times New Roman" w:hAnsi="Times New Roman" w:cs="Times New Roman"/>
          <w:sz w:val="28"/>
          <w:szCs w:val="28"/>
        </w:rPr>
        <w:t xml:space="preserve"> лагерях;</w:t>
      </w:r>
    </w:p>
    <w:p w14:paraId="64A0E278"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трудовые бригады – </w:t>
      </w:r>
      <w:r>
        <w:rPr>
          <w:rFonts w:ascii="Times New Roman" w:eastAsia="Times New Roman" w:hAnsi="Times New Roman" w:cs="Times New Roman"/>
          <w:sz w:val="28"/>
          <w:szCs w:val="28"/>
        </w:rPr>
        <w:t>95</w:t>
      </w:r>
      <w:r w:rsidRPr="00D23428">
        <w:rPr>
          <w:rFonts w:ascii="Times New Roman" w:eastAsia="Times New Roman" w:hAnsi="Times New Roman" w:cs="Times New Roman"/>
          <w:sz w:val="28"/>
          <w:szCs w:val="28"/>
        </w:rPr>
        <w:t xml:space="preserve"> учащийся в 6 бригадах;</w:t>
      </w:r>
    </w:p>
    <w:p w14:paraId="0B1CF56E"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лагеря труда и отдыха – </w:t>
      </w:r>
      <w:r>
        <w:rPr>
          <w:rFonts w:ascii="Times New Roman" w:eastAsia="Times New Roman" w:hAnsi="Times New Roman" w:cs="Times New Roman"/>
          <w:sz w:val="28"/>
          <w:szCs w:val="28"/>
        </w:rPr>
        <w:t>142</w:t>
      </w:r>
      <w:r w:rsidRPr="00D23428">
        <w:rPr>
          <w:rFonts w:ascii="Times New Roman" w:eastAsia="Times New Roman" w:hAnsi="Times New Roman" w:cs="Times New Roman"/>
          <w:sz w:val="28"/>
          <w:szCs w:val="28"/>
        </w:rPr>
        <w:t xml:space="preserve"> учащихся в </w:t>
      </w:r>
      <w:r>
        <w:rPr>
          <w:rFonts w:ascii="Times New Roman" w:eastAsia="Times New Roman" w:hAnsi="Times New Roman" w:cs="Times New Roman"/>
          <w:sz w:val="28"/>
          <w:szCs w:val="28"/>
        </w:rPr>
        <w:t>6</w:t>
      </w:r>
      <w:r w:rsidRPr="00D23428">
        <w:rPr>
          <w:rFonts w:ascii="Times New Roman" w:eastAsia="Times New Roman" w:hAnsi="Times New Roman" w:cs="Times New Roman"/>
          <w:sz w:val="28"/>
          <w:szCs w:val="28"/>
        </w:rPr>
        <w:t xml:space="preserve"> лагерях. </w:t>
      </w:r>
    </w:p>
    <w:p w14:paraId="71003CA6" w14:textId="77777777" w:rsidR="00DC4B4A" w:rsidRPr="00D23428" w:rsidRDefault="00DC4B4A" w:rsidP="00DC4B4A">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Клубными формами летнего отдыха были охвачены </w:t>
      </w:r>
      <w:r>
        <w:rPr>
          <w:rFonts w:ascii="Times New Roman" w:eastAsia="Times New Roman" w:hAnsi="Times New Roman" w:cs="Times New Roman"/>
          <w:sz w:val="28"/>
          <w:szCs w:val="28"/>
        </w:rPr>
        <w:t>225</w:t>
      </w:r>
      <w:r w:rsidRPr="00D23428">
        <w:rPr>
          <w:rFonts w:ascii="Times New Roman" w:eastAsia="Times New Roman" w:hAnsi="Times New Roman" w:cs="Times New Roman"/>
          <w:sz w:val="28"/>
          <w:szCs w:val="28"/>
        </w:rPr>
        <w:t xml:space="preserve"> ребенка.</w:t>
      </w:r>
    </w:p>
    <w:p w14:paraId="31239548" w14:textId="77777777" w:rsidR="00DC4B4A" w:rsidRPr="00D23428" w:rsidRDefault="00DC4B4A" w:rsidP="00DC4B4A">
      <w:pPr>
        <w:tabs>
          <w:tab w:val="left" w:pos="851"/>
          <w:tab w:val="left" w:pos="993"/>
        </w:tabs>
        <w:spacing w:after="0" w:line="240" w:lineRule="auto"/>
        <w:jc w:val="both"/>
        <w:rPr>
          <w:rFonts w:ascii="Times New Roman" w:eastAsia="Times New Roman" w:hAnsi="Times New Roman" w:cs="Times New Roman"/>
          <w:sz w:val="28"/>
          <w:szCs w:val="28"/>
        </w:rPr>
      </w:pPr>
    </w:p>
    <w:p w14:paraId="3D22B111" w14:textId="77777777" w:rsidR="00DC4B4A" w:rsidRPr="00D23428" w:rsidRDefault="00DC4B4A" w:rsidP="00DC4B4A">
      <w:pPr>
        <w:spacing w:after="0" w:line="240" w:lineRule="auto"/>
        <w:ind w:firstLine="709"/>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Сведения о достижении значений индикаторов (показателей) муниципальной программы</w:t>
      </w: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845"/>
        <w:gridCol w:w="1468"/>
        <w:gridCol w:w="1074"/>
        <w:gridCol w:w="1036"/>
        <w:gridCol w:w="1620"/>
      </w:tblGrid>
      <w:tr w:rsidR="00DC4B4A" w:rsidRPr="00D23428" w14:paraId="776C3125" w14:textId="77777777" w:rsidTr="0085694B">
        <w:trPr>
          <w:trHeight w:val="81"/>
        </w:trPr>
        <w:tc>
          <w:tcPr>
            <w:tcW w:w="626" w:type="dxa"/>
            <w:vMerge w:val="restart"/>
          </w:tcPr>
          <w:p w14:paraId="76EF9EB5" w14:textId="77777777" w:rsidR="00DC4B4A" w:rsidRPr="00D23428" w:rsidRDefault="00DC4B4A" w:rsidP="0085694B">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w:t>
            </w:r>
          </w:p>
        </w:tc>
        <w:tc>
          <w:tcPr>
            <w:tcW w:w="3845" w:type="dxa"/>
            <w:vMerge w:val="restart"/>
          </w:tcPr>
          <w:p w14:paraId="61A8752C"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Наименование показателя (индикатора)</w:t>
            </w:r>
          </w:p>
        </w:tc>
        <w:tc>
          <w:tcPr>
            <w:tcW w:w="1468" w:type="dxa"/>
            <w:vMerge w:val="restart"/>
          </w:tcPr>
          <w:p w14:paraId="16A3F6B9"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Единица  </w:t>
            </w:r>
          </w:p>
          <w:p w14:paraId="2B3CD39A"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измерения</w:t>
            </w:r>
          </w:p>
        </w:tc>
        <w:tc>
          <w:tcPr>
            <w:tcW w:w="2110" w:type="dxa"/>
            <w:gridSpan w:val="2"/>
          </w:tcPr>
          <w:p w14:paraId="578E7DDB" w14:textId="77777777" w:rsidR="00DC4B4A" w:rsidRPr="00CC2134" w:rsidRDefault="00DC4B4A" w:rsidP="0085694B">
            <w:pPr>
              <w:tabs>
                <w:tab w:val="center" w:pos="4677"/>
                <w:tab w:val="right" w:pos="9355"/>
              </w:tabs>
              <w:spacing w:after="0" w:line="240" w:lineRule="auto"/>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Значение индикаторов (показателей) муниципальной программы</w:t>
            </w:r>
          </w:p>
        </w:tc>
        <w:tc>
          <w:tcPr>
            <w:tcW w:w="1620" w:type="dxa"/>
            <w:vMerge w:val="restart"/>
          </w:tcPr>
          <w:p w14:paraId="107F1C45"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исполнения</w:t>
            </w:r>
          </w:p>
        </w:tc>
      </w:tr>
      <w:tr w:rsidR="00DC4B4A" w:rsidRPr="00D23428" w14:paraId="07896F3C" w14:textId="77777777" w:rsidTr="0085694B">
        <w:trPr>
          <w:trHeight w:val="81"/>
        </w:trPr>
        <w:tc>
          <w:tcPr>
            <w:tcW w:w="626" w:type="dxa"/>
            <w:vMerge/>
          </w:tcPr>
          <w:p w14:paraId="0CA64D7C" w14:textId="77777777" w:rsidR="00DC4B4A" w:rsidRPr="00D23428" w:rsidRDefault="00DC4B4A" w:rsidP="0085694B">
            <w:pPr>
              <w:tabs>
                <w:tab w:val="center" w:pos="4677"/>
                <w:tab w:val="right" w:pos="9355"/>
              </w:tabs>
              <w:rPr>
                <w:rFonts w:ascii="Times New Roman" w:eastAsia="Times New Roman" w:hAnsi="Times New Roman" w:cs="Times New Roman"/>
                <w:sz w:val="28"/>
                <w:szCs w:val="28"/>
              </w:rPr>
            </w:pPr>
          </w:p>
        </w:tc>
        <w:tc>
          <w:tcPr>
            <w:tcW w:w="3845" w:type="dxa"/>
            <w:vMerge/>
          </w:tcPr>
          <w:p w14:paraId="62F73708"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p>
        </w:tc>
        <w:tc>
          <w:tcPr>
            <w:tcW w:w="1468" w:type="dxa"/>
            <w:vMerge/>
          </w:tcPr>
          <w:p w14:paraId="41071575"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p>
        </w:tc>
        <w:tc>
          <w:tcPr>
            <w:tcW w:w="1074" w:type="dxa"/>
          </w:tcPr>
          <w:p w14:paraId="47CF0464"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План</w:t>
            </w:r>
          </w:p>
        </w:tc>
        <w:tc>
          <w:tcPr>
            <w:tcW w:w="1036" w:type="dxa"/>
          </w:tcPr>
          <w:p w14:paraId="6BE856D4"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факт</w:t>
            </w:r>
          </w:p>
        </w:tc>
        <w:tc>
          <w:tcPr>
            <w:tcW w:w="1620" w:type="dxa"/>
            <w:vMerge/>
          </w:tcPr>
          <w:p w14:paraId="4B57EF70" w14:textId="77777777" w:rsidR="00DC4B4A" w:rsidRPr="00CC2134" w:rsidRDefault="00DC4B4A" w:rsidP="0085694B">
            <w:pPr>
              <w:tabs>
                <w:tab w:val="center" w:pos="4677"/>
                <w:tab w:val="right" w:pos="9355"/>
              </w:tabs>
              <w:rPr>
                <w:rFonts w:ascii="Times New Roman" w:eastAsia="Times New Roman" w:hAnsi="Times New Roman" w:cs="Times New Roman"/>
                <w:color w:val="FF0000"/>
                <w:sz w:val="24"/>
                <w:szCs w:val="24"/>
              </w:rPr>
            </w:pPr>
          </w:p>
        </w:tc>
      </w:tr>
      <w:tr w:rsidR="00DC4B4A" w:rsidRPr="00D23428" w14:paraId="131D26D5" w14:textId="77777777" w:rsidTr="0085694B">
        <w:trPr>
          <w:trHeight w:val="81"/>
        </w:trPr>
        <w:tc>
          <w:tcPr>
            <w:tcW w:w="626" w:type="dxa"/>
            <w:vMerge/>
          </w:tcPr>
          <w:p w14:paraId="3E7D1894" w14:textId="77777777" w:rsidR="00DC4B4A" w:rsidRPr="00D23428" w:rsidRDefault="00DC4B4A" w:rsidP="0085694B">
            <w:pPr>
              <w:tabs>
                <w:tab w:val="center" w:pos="4677"/>
                <w:tab w:val="right" w:pos="9355"/>
              </w:tabs>
              <w:rPr>
                <w:rFonts w:ascii="Times New Roman" w:eastAsia="Times New Roman" w:hAnsi="Times New Roman" w:cs="Times New Roman"/>
                <w:sz w:val="28"/>
                <w:szCs w:val="28"/>
              </w:rPr>
            </w:pPr>
          </w:p>
        </w:tc>
        <w:tc>
          <w:tcPr>
            <w:tcW w:w="3845" w:type="dxa"/>
            <w:vMerge/>
          </w:tcPr>
          <w:p w14:paraId="6024C00D"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p>
        </w:tc>
        <w:tc>
          <w:tcPr>
            <w:tcW w:w="1468" w:type="dxa"/>
            <w:vMerge/>
          </w:tcPr>
          <w:p w14:paraId="7CE8AE33"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p>
        </w:tc>
        <w:tc>
          <w:tcPr>
            <w:tcW w:w="1074" w:type="dxa"/>
          </w:tcPr>
          <w:p w14:paraId="056FE7EC"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036" w:type="dxa"/>
          </w:tcPr>
          <w:p w14:paraId="3120F2EC"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620" w:type="dxa"/>
            <w:vMerge/>
          </w:tcPr>
          <w:p w14:paraId="58140553" w14:textId="77777777" w:rsidR="00DC4B4A" w:rsidRPr="00CC2134" w:rsidRDefault="00DC4B4A" w:rsidP="0085694B">
            <w:pPr>
              <w:tabs>
                <w:tab w:val="center" w:pos="4677"/>
                <w:tab w:val="right" w:pos="9355"/>
              </w:tabs>
              <w:rPr>
                <w:rFonts w:ascii="Times New Roman" w:eastAsia="Times New Roman" w:hAnsi="Times New Roman" w:cs="Times New Roman"/>
                <w:color w:val="FF0000"/>
                <w:sz w:val="24"/>
                <w:szCs w:val="24"/>
              </w:rPr>
            </w:pPr>
          </w:p>
        </w:tc>
      </w:tr>
      <w:tr w:rsidR="00DC4B4A" w:rsidRPr="00D23428" w14:paraId="6DED2092" w14:textId="77777777" w:rsidTr="0085694B">
        <w:tc>
          <w:tcPr>
            <w:tcW w:w="626" w:type="dxa"/>
          </w:tcPr>
          <w:p w14:paraId="60677F83" w14:textId="77777777" w:rsidR="00DC4B4A" w:rsidRPr="00D23428" w:rsidRDefault="00DC4B4A" w:rsidP="0085694B">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w:t>
            </w:r>
          </w:p>
        </w:tc>
        <w:tc>
          <w:tcPr>
            <w:tcW w:w="3845" w:type="dxa"/>
          </w:tcPr>
          <w:p w14:paraId="7D939F06" w14:textId="77777777" w:rsidR="00DC4B4A" w:rsidRPr="00CC2134" w:rsidRDefault="00DC4B4A" w:rsidP="0085694B">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Доля детей и молодёжи от 6,5 до 18 лет, охваченных организованными формами летнего отдыха и оздоровления от общего количества детей и молодёжи в возрасте от 6, 5 до 18 лет, проживающих в Углегорском городском округе в текущем календарном году</w:t>
            </w:r>
          </w:p>
        </w:tc>
        <w:tc>
          <w:tcPr>
            <w:tcW w:w="1468" w:type="dxa"/>
          </w:tcPr>
          <w:p w14:paraId="2348B29A" w14:textId="77777777" w:rsidR="00DC4B4A" w:rsidRPr="00CC2134" w:rsidRDefault="00DC4B4A" w:rsidP="0085694B">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36F87684" w14:textId="77777777" w:rsidR="00DC4B4A" w:rsidRPr="00CC2134" w:rsidRDefault="00DC4B4A" w:rsidP="0085694B">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55</w:t>
            </w:r>
          </w:p>
        </w:tc>
        <w:tc>
          <w:tcPr>
            <w:tcW w:w="1036" w:type="dxa"/>
          </w:tcPr>
          <w:p w14:paraId="74E7851C" w14:textId="77777777" w:rsidR="00DC4B4A" w:rsidRPr="00CC2134" w:rsidRDefault="00DC4B4A" w:rsidP="0085694B">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55</w:t>
            </w:r>
          </w:p>
        </w:tc>
        <w:tc>
          <w:tcPr>
            <w:tcW w:w="1620" w:type="dxa"/>
          </w:tcPr>
          <w:p w14:paraId="70EA773C" w14:textId="77777777" w:rsidR="00DC4B4A" w:rsidRPr="00CC2134" w:rsidRDefault="00DC4B4A" w:rsidP="0085694B">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100 %</w:t>
            </w:r>
          </w:p>
        </w:tc>
      </w:tr>
      <w:tr w:rsidR="00DC4B4A" w:rsidRPr="00D23428" w14:paraId="4087685A" w14:textId="77777777" w:rsidTr="0085694B">
        <w:tc>
          <w:tcPr>
            <w:tcW w:w="626" w:type="dxa"/>
          </w:tcPr>
          <w:p w14:paraId="3D0770E8" w14:textId="77777777" w:rsidR="00DC4B4A" w:rsidRPr="00D23428" w:rsidRDefault="00DC4B4A" w:rsidP="0085694B">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2</w:t>
            </w:r>
          </w:p>
        </w:tc>
        <w:tc>
          <w:tcPr>
            <w:tcW w:w="3845" w:type="dxa"/>
          </w:tcPr>
          <w:p w14:paraId="61835576" w14:textId="77777777" w:rsidR="00DC4B4A" w:rsidRPr="00CC2134" w:rsidRDefault="00DC4B4A" w:rsidP="0085694B">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 Доля подростков и молодёжи в возрасте от 14 до 18 лет, охваченных формами летней занятости от общего количества подростков и молодёжи в возрасте от 14 до 18 лет, проживающих в Углегорском городском округе в текущем календарном году;</w:t>
            </w:r>
          </w:p>
        </w:tc>
        <w:tc>
          <w:tcPr>
            <w:tcW w:w="1468" w:type="dxa"/>
          </w:tcPr>
          <w:p w14:paraId="06728043" w14:textId="77777777" w:rsidR="00DC4B4A" w:rsidRPr="00CC2134" w:rsidRDefault="00DC4B4A" w:rsidP="0085694B">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71AF4F7F"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32 </w:t>
            </w:r>
          </w:p>
        </w:tc>
        <w:tc>
          <w:tcPr>
            <w:tcW w:w="1036" w:type="dxa"/>
          </w:tcPr>
          <w:p w14:paraId="6D89AE13"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32</w:t>
            </w:r>
          </w:p>
        </w:tc>
        <w:tc>
          <w:tcPr>
            <w:tcW w:w="1620" w:type="dxa"/>
          </w:tcPr>
          <w:p w14:paraId="55E80151"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w:t>
            </w:r>
          </w:p>
        </w:tc>
      </w:tr>
      <w:tr w:rsidR="00DC4B4A" w:rsidRPr="00D23428" w14:paraId="15BD7F1E" w14:textId="77777777" w:rsidTr="0085694B">
        <w:tc>
          <w:tcPr>
            <w:tcW w:w="626" w:type="dxa"/>
          </w:tcPr>
          <w:p w14:paraId="25BB1C10" w14:textId="77777777" w:rsidR="00DC4B4A" w:rsidRPr="00D23428" w:rsidRDefault="00DC4B4A" w:rsidP="0085694B">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3</w:t>
            </w:r>
          </w:p>
        </w:tc>
        <w:tc>
          <w:tcPr>
            <w:tcW w:w="3845" w:type="dxa"/>
          </w:tcPr>
          <w:p w14:paraId="163063B6" w14:textId="77777777" w:rsidR="00DC4B4A" w:rsidRPr="00CC2134" w:rsidRDefault="00DC4B4A" w:rsidP="0085694B">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Удельный вес детей, находящихся в трудной </w:t>
            </w:r>
          </w:p>
          <w:p w14:paraId="596E050C" w14:textId="77777777" w:rsidR="00DC4B4A" w:rsidRPr="00CC2134" w:rsidRDefault="00DC4B4A" w:rsidP="0085694B">
            <w:pPr>
              <w:widowControl w:val="0"/>
              <w:tabs>
                <w:tab w:val="center" w:pos="4677"/>
                <w:tab w:val="right" w:pos="9355"/>
              </w:tabs>
              <w:spacing w:after="0" w:line="240" w:lineRule="auto"/>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жизненной ситуации, охваченных всеми формами организованного летнего отдыха, оздоровления и занятости в общей численности детей, охваченных всеми формами организованного летнего отдыха, оздоровления и занятости</w:t>
            </w:r>
          </w:p>
        </w:tc>
        <w:tc>
          <w:tcPr>
            <w:tcW w:w="1468" w:type="dxa"/>
          </w:tcPr>
          <w:p w14:paraId="6CC48595" w14:textId="77777777" w:rsidR="00DC4B4A" w:rsidRPr="00CC2134" w:rsidRDefault="00DC4B4A" w:rsidP="0085694B">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4A45985E"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33 </w:t>
            </w:r>
          </w:p>
        </w:tc>
        <w:tc>
          <w:tcPr>
            <w:tcW w:w="1036" w:type="dxa"/>
          </w:tcPr>
          <w:p w14:paraId="6AF33612"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33</w:t>
            </w:r>
          </w:p>
        </w:tc>
        <w:tc>
          <w:tcPr>
            <w:tcW w:w="1620" w:type="dxa"/>
          </w:tcPr>
          <w:p w14:paraId="0F6E4E46" w14:textId="77777777" w:rsidR="00DC4B4A" w:rsidRPr="00CC2134" w:rsidRDefault="00DC4B4A" w:rsidP="0085694B">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w:t>
            </w:r>
          </w:p>
        </w:tc>
      </w:tr>
    </w:tbl>
    <w:p w14:paraId="21C25168" w14:textId="77777777" w:rsidR="00DC4B4A" w:rsidRPr="00D23428" w:rsidRDefault="00DC4B4A" w:rsidP="00DC4B4A">
      <w:pPr>
        <w:widowControl w:val="0"/>
        <w:spacing w:after="0" w:line="240" w:lineRule="auto"/>
        <w:jc w:val="both"/>
        <w:rPr>
          <w:rFonts w:ascii="Times New Roman" w:eastAsia="Times New Roman" w:hAnsi="Times New Roman" w:cs="Times New Roman"/>
          <w:sz w:val="28"/>
          <w:szCs w:val="28"/>
        </w:rPr>
      </w:pPr>
    </w:p>
    <w:p w14:paraId="36B9BC67" w14:textId="77777777" w:rsidR="00DC4B4A" w:rsidRPr="00D23428" w:rsidRDefault="00DC4B4A" w:rsidP="00DC4B4A">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428">
        <w:rPr>
          <w:rFonts w:ascii="Times New Roman" w:eastAsia="Times New Roman" w:hAnsi="Times New Roman" w:cs="Times New Roman"/>
          <w:sz w:val="28"/>
          <w:szCs w:val="28"/>
        </w:rPr>
        <w:t>Сведения об использовании средств в 202</w:t>
      </w:r>
      <w:r>
        <w:rPr>
          <w:rFonts w:ascii="Times New Roman" w:eastAsia="Times New Roman" w:hAnsi="Times New Roman" w:cs="Times New Roman"/>
          <w:sz w:val="28"/>
          <w:szCs w:val="28"/>
        </w:rPr>
        <w:t>3</w:t>
      </w:r>
      <w:r w:rsidRPr="00D23428">
        <w:rPr>
          <w:rFonts w:ascii="Times New Roman" w:eastAsia="Times New Roman" w:hAnsi="Times New Roman" w:cs="Times New Roman"/>
          <w:sz w:val="28"/>
          <w:szCs w:val="28"/>
        </w:rPr>
        <w:t>г.</w:t>
      </w:r>
    </w:p>
    <w:tbl>
      <w:tblPr>
        <w:tblStyle w:val="a3"/>
        <w:tblW w:w="9639" w:type="dxa"/>
        <w:tblInd w:w="-5" w:type="dxa"/>
        <w:tblLook w:val="04A0" w:firstRow="1" w:lastRow="0" w:firstColumn="1" w:lastColumn="0" w:noHBand="0" w:noVBand="1"/>
      </w:tblPr>
      <w:tblGrid>
        <w:gridCol w:w="715"/>
        <w:gridCol w:w="2286"/>
        <w:gridCol w:w="2291"/>
        <w:gridCol w:w="1107"/>
        <w:gridCol w:w="1221"/>
        <w:gridCol w:w="2019"/>
      </w:tblGrid>
      <w:tr w:rsidR="00DC4B4A" w:rsidRPr="00D23428" w14:paraId="4C852BC9" w14:textId="77777777" w:rsidTr="0085694B">
        <w:tc>
          <w:tcPr>
            <w:tcW w:w="715" w:type="dxa"/>
            <w:vMerge w:val="restart"/>
            <w:vAlign w:val="center"/>
          </w:tcPr>
          <w:p w14:paraId="0E7D890C"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п/п</w:t>
            </w:r>
          </w:p>
        </w:tc>
        <w:tc>
          <w:tcPr>
            <w:tcW w:w="2286" w:type="dxa"/>
            <w:vMerge w:val="restart"/>
            <w:vAlign w:val="center"/>
          </w:tcPr>
          <w:p w14:paraId="00FF4BBC"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Наименование мероприятия</w:t>
            </w:r>
          </w:p>
        </w:tc>
        <w:tc>
          <w:tcPr>
            <w:tcW w:w="2291" w:type="dxa"/>
            <w:vMerge w:val="restart"/>
          </w:tcPr>
          <w:p w14:paraId="5D090B84" w14:textId="77777777" w:rsidR="00DC4B4A" w:rsidRPr="00D23428" w:rsidRDefault="00DC4B4A" w:rsidP="0085694B">
            <w:pPr>
              <w:jc w:val="both"/>
              <w:rPr>
                <w:rFonts w:ascii="Times New Roman" w:eastAsia="Times New Roman" w:hAnsi="Times New Roman" w:cs="Times New Roman"/>
                <w:sz w:val="24"/>
                <w:szCs w:val="24"/>
              </w:rPr>
            </w:pPr>
          </w:p>
          <w:p w14:paraId="3F0BA4D7"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Источник финансирования</w:t>
            </w:r>
          </w:p>
        </w:tc>
        <w:tc>
          <w:tcPr>
            <w:tcW w:w="2328" w:type="dxa"/>
            <w:gridSpan w:val="2"/>
            <w:vAlign w:val="center"/>
          </w:tcPr>
          <w:p w14:paraId="3CBFA1E6"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Расходы на реализацию мероприятий, тыс. руб.</w:t>
            </w:r>
          </w:p>
        </w:tc>
        <w:tc>
          <w:tcPr>
            <w:tcW w:w="2019" w:type="dxa"/>
            <w:vMerge w:val="restart"/>
            <w:vAlign w:val="center"/>
          </w:tcPr>
          <w:p w14:paraId="1EB2CD92"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Процент исполнения, %</w:t>
            </w:r>
          </w:p>
        </w:tc>
      </w:tr>
      <w:tr w:rsidR="00DC4B4A" w:rsidRPr="00D23428" w14:paraId="0AC2EA2C" w14:textId="77777777" w:rsidTr="0085694B">
        <w:tc>
          <w:tcPr>
            <w:tcW w:w="715" w:type="dxa"/>
            <w:vMerge/>
            <w:vAlign w:val="center"/>
          </w:tcPr>
          <w:p w14:paraId="2BED9E61" w14:textId="77777777" w:rsidR="00DC4B4A" w:rsidRPr="00D23428" w:rsidRDefault="00DC4B4A" w:rsidP="0085694B">
            <w:pPr>
              <w:jc w:val="both"/>
              <w:rPr>
                <w:rFonts w:ascii="Times New Roman" w:eastAsia="Times New Roman" w:hAnsi="Times New Roman" w:cs="Times New Roman"/>
                <w:sz w:val="24"/>
                <w:szCs w:val="24"/>
              </w:rPr>
            </w:pPr>
          </w:p>
        </w:tc>
        <w:tc>
          <w:tcPr>
            <w:tcW w:w="2286" w:type="dxa"/>
            <w:vMerge/>
            <w:vAlign w:val="center"/>
          </w:tcPr>
          <w:p w14:paraId="55E1B957" w14:textId="77777777" w:rsidR="00DC4B4A" w:rsidRPr="00D23428" w:rsidRDefault="00DC4B4A" w:rsidP="0085694B">
            <w:pPr>
              <w:jc w:val="both"/>
              <w:rPr>
                <w:rFonts w:ascii="Times New Roman" w:eastAsia="Times New Roman" w:hAnsi="Times New Roman" w:cs="Times New Roman"/>
                <w:sz w:val="24"/>
                <w:szCs w:val="24"/>
              </w:rPr>
            </w:pPr>
          </w:p>
        </w:tc>
        <w:tc>
          <w:tcPr>
            <w:tcW w:w="2291" w:type="dxa"/>
            <w:vMerge/>
          </w:tcPr>
          <w:p w14:paraId="4F903118" w14:textId="77777777" w:rsidR="00DC4B4A" w:rsidRPr="00D23428" w:rsidRDefault="00DC4B4A" w:rsidP="0085694B">
            <w:pPr>
              <w:jc w:val="both"/>
              <w:rPr>
                <w:rFonts w:ascii="Times New Roman" w:eastAsia="Times New Roman" w:hAnsi="Times New Roman" w:cs="Times New Roman"/>
                <w:sz w:val="24"/>
                <w:szCs w:val="24"/>
              </w:rPr>
            </w:pPr>
          </w:p>
        </w:tc>
        <w:tc>
          <w:tcPr>
            <w:tcW w:w="1107" w:type="dxa"/>
            <w:vAlign w:val="center"/>
          </w:tcPr>
          <w:p w14:paraId="69B85489"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План</w:t>
            </w:r>
          </w:p>
        </w:tc>
        <w:tc>
          <w:tcPr>
            <w:tcW w:w="1221" w:type="dxa"/>
            <w:vAlign w:val="center"/>
          </w:tcPr>
          <w:p w14:paraId="5F8FFE69"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Факт</w:t>
            </w:r>
          </w:p>
        </w:tc>
        <w:tc>
          <w:tcPr>
            <w:tcW w:w="2019" w:type="dxa"/>
            <w:vMerge/>
          </w:tcPr>
          <w:p w14:paraId="321FD88A" w14:textId="77777777" w:rsidR="00DC4B4A" w:rsidRPr="00D23428" w:rsidRDefault="00DC4B4A" w:rsidP="0085694B">
            <w:pPr>
              <w:jc w:val="both"/>
              <w:rPr>
                <w:rFonts w:ascii="Times New Roman" w:eastAsia="Times New Roman" w:hAnsi="Times New Roman" w:cs="Times New Roman"/>
                <w:sz w:val="24"/>
                <w:szCs w:val="24"/>
              </w:rPr>
            </w:pPr>
          </w:p>
        </w:tc>
      </w:tr>
      <w:tr w:rsidR="00DC4B4A" w:rsidRPr="00D23428" w14:paraId="00DD21F3" w14:textId="77777777" w:rsidTr="0085694B">
        <w:tc>
          <w:tcPr>
            <w:tcW w:w="715" w:type="dxa"/>
            <w:vMerge w:val="restart"/>
            <w:vAlign w:val="center"/>
          </w:tcPr>
          <w:p w14:paraId="729E4AC3"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1</w:t>
            </w:r>
          </w:p>
        </w:tc>
        <w:tc>
          <w:tcPr>
            <w:tcW w:w="2286" w:type="dxa"/>
            <w:vMerge w:val="restart"/>
          </w:tcPr>
          <w:p w14:paraId="3DA6FE32"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Организация занятости учащихся </w:t>
            </w:r>
            <w:r w:rsidRPr="00D23428">
              <w:rPr>
                <w:rFonts w:ascii="Times New Roman" w:eastAsia="Times New Roman" w:hAnsi="Times New Roman" w:cs="Times New Roman"/>
                <w:sz w:val="24"/>
                <w:szCs w:val="24"/>
              </w:rPr>
              <w:lastRenderedPageBreak/>
              <w:t>в свободное от учебы время</w:t>
            </w:r>
          </w:p>
        </w:tc>
        <w:tc>
          <w:tcPr>
            <w:tcW w:w="2291" w:type="dxa"/>
          </w:tcPr>
          <w:p w14:paraId="4A72989C"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lastRenderedPageBreak/>
              <w:t>Областной бюджет</w:t>
            </w:r>
          </w:p>
        </w:tc>
        <w:tc>
          <w:tcPr>
            <w:tcW w:w="1107" w:type="dxa"/>
          </w:tcPr>
          <w:p w14:paraId="29556759"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1 224,0</w:t>
            </w:r>
          </w:p>
        </w:tc>
        <w:tc>
          <w:tcPr>
            <w:tcW w:w="1221" w:type="dxa"/>
          </w:tcPr>
          <w:p w14:paraId="4C6A9088"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1 224,0</w:t>
            </w:r>
          </w:p>
        </w:tc>
        <w:tc>
          <w:tcPr>
            <w:tcW w:w="2019" w:type="dxa"/>
          </w:tcPr>
          <w:p w14:paraId="2F378B06" w14:textId="77777777" w:rsidR="00DC4B4A" w:rsidRPr="00D23428" w:rsidRDefault="00DC4B4A" w:rsidP="0085694B">
            <w:pPr>
              <w:jc w:val="center"/>
              <w:rPr>
                <w:rFonts w:ascii="Times New Roman" w:eastAsia="Times New Roman" w:hAnsi="Times New Roman" w:cs="Times New Roman"/>
                <w:sz w:val="24"/>
                <w:szCs w:val="24"/>
              </w:rPr>
            </w:pPr>
          </w:p>
        </w:tc>
      </w:tr>
      <w:tr w:rsidR="00DC4B4A" w:rsidRPr="00D23428" w14:paraId="34678542" w14:textId="77777777" w:rsidTr="0085694B">
        <w:tc>
          <w:tcPr>
            <w:tcW w:w="715" w:type="dxa"/>
            <w:vMerge/>
            <w:vAlign w:val="center"/>
          </w:tcPr>
          <w:p w14:paraId="3E6C26AB" w14:textId="77777777" w:rsidR="00DC4B4A" w:rsidRPr="00D23428" w:rsidRDefault="00DC4B4A" w:rsidP="0085694B">
            <w:pPr>
              <w:jc w:val="both"/>
              <w:rPr>
                <w:rFonts w:ascii="Times New Roman" w:eastAsia="Times New Roman" w:hAnsi="Times New Roman" w:cs="Times New Roman"/>
                <w:sz w:val="24"/>
                <w:szCs w:val="24"/>
              </w:rPr>
            </w:pPr>
          </w:p>
        </w:tc>
        <w:tc>
          <w:tcPr>
            <w:tcW w:w="2286" w:type="dxa"/>
            <w:vMerge/>
          </w:tcPr>
          <w:p w14:paraId="56143B39"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p>
        </w:tc>
        <w:tc>
          <w:tcPr>
            <w:tcW w:w="2291" w:type="dxa"/>
          </w:tcPr>
          <w:p w14:paraId="6130DB7D"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2A6125D3"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3 149,3</w:t>
            </w:r>
          </w:p>
        </w:tc>
        <w:tc>
          <w:tcPr>
            <w:tcW w:w="1221" w:type="dxa"/>
          </w:tcPr>
          <w:p w14:paraId="6BF4DA34"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3 149,3</w:t>
            </w:r>
          </w:p>
        </w:tc>
        <w:tc>
          <w:tcPr>
            <w:tcW w:w="2019" w:type="dxa"/>
          </w:tcPr>
          <w:p w14:paraId="2B63F2D4" w14:textId="77777777" w:rsidR="00DC4B4A" w:rsidRPr="00D23428" w:rsidRDefault="00DC4B4A" w:rsidP="0085694B">
            <w:pPr>
              <w:jc w:val="center"/>
              <w:rPr>
                <w:rFonts w:ascii="Times New Roman" w:eastAsia="Times New Roman" w:hAnsi="Times New Roman" w:cs="Times New Roman"/>
                <w:sz w:val="24"/>
                <w:szCs w:val="24"/>
              </w:rPr>
            </w:pPr>
          </w:p>
        </w:tc>
      </w:tr>
      <w:tr w:rsidR="00DC4B4A" w:rsidRPr="00D23428" w14:paraId="7BBDBE4F" w14:textId="77777777" w:rsidTr="0085694B">
        <w:tc>
          <w:tcPr>
            <w:tcW w:w="715" w:type="dxa"/>
            <w:vMerge/>
            <w:vAlign w:val="center"/>
          </w:tcPr>
          <w:p w14:paraId="02701171" w14:textId="77777777" w:rsidR="00DC4B4A" w:rsidRPr="00D23428" w:rsidRDefault="00DC4B4A" w:rsidP="0085694B">
            <w:pPr>
              <w:jc w:val="both"/>
              <w:rPr>
                <w:rFonts w:ascii="Times New Roman" w:eastAsia="Times New Roman" w:hAnsi="Times New Roman" w:cs="Times New Roman"/>
                <w:sz w:val="24"/>
                <w:szCs w:val="24"/>
              </w:rPr>
            </w:pPr>
          </w:p>
        </w:tc>
        <w:tc>
          <w:tcPr>
            <w:tcW w:w="2286" w:type="dxa"/>
            <w:vMerge/>
          </w:tcPr>
          <w:p w14:paraId="2059D513"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p>
        </w:tc>
        <w:tc>
          <w:tcPr>
            <w:tcW w:w="2291" w:type="dxa"/>
          </w:tcPr>
          <w:p w14:paraId="314FF626"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ИТОГО</w:t>
            </w:r>
          </w:p>
        </w:tc>
        <w:tc>
          <w:tcPr>
            <w:tcW w:w="1107" w:type="dxa"/>
          </w:tcPr>
          <w:p w14:paraId="63A2DBC8"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4 373,3</w:t>
            </w:r>
          </w:p>
        </w:tc>
        <w:tc>
          <w:tcPr>
            <w:tcW w:w="1221" w:type="dxa"/>
          </w:tcPr>
          <w:p w14:paraId="79D66889"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4 373,3</w:t>
            </w:r>
          </w:p>
        </w:tc>
        <w:tc>
          <w:tcPr>
            <w:tcW w:w="2019" w:type="dxa"/>
          </w:tcPr>
          <w:p w14:paraId="31754AA7"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C4B4A" w:rsidRPr="00D23428" w14:paraId="47E5F230" w14:textId="77777777" w:rsidTr="0085694B">
        <w:tc>
          <w:tcPr>
            <w:tcW w:w="715" w:type="dxa"/>
            <w:vAlign w:val="center"/>
          </w:tcPr>
          <w:p w14:paraId="393ACE24"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2</w:t>
            </w:r>
          </w:p>
        </w:tc>
        <w:tc>
          <w:tcPr>
            <w:tcW w:w="2286" w:type="dxa"/>
          </w:tcPr>
          <w:p w14:paraId="20031538"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Организация питания детей в лагерях различного типа, открываемых в летнее время</w:t>
            </w:r>
          </w:p>
        </w:tc>
        <w:tc>
          <w:tcPr>
            <w:tcW w:w="2291" w:type="dxa"/>
          </w:tcPr>
          <w:p w14:paraId="3151CC87"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2A201FF3"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5 626,4</w:t>
            </w:r>
          </w:p>
        </w:tc>
        <w:tc>
          <w:tcPr>
            <w:tcW w:w="1221" w:type="dxa"/>
          </w:tcPr>
          <w:p w14:paraId="2D767D01"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5 626,3</w:t>
            </w:r>
          </w:p>
        </w:tc>
        <w:tc>
          <w:tcPr>
            <w:tcW w:w="2019" w:type="dxa"/>
          </w:tcPr>
          <w:p w14:paraId="35A64D08"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C4B4A" w:rsidRPr="00D23428" w14:paraId="2B194A25" w14:textId="77777777" w:rsidTr="0085694B">
        <w:tc>
          <w:tcPr>
            <w:tcW w:w="715" w:type="dxa"/>
            <w:vAlign w:val="center"/>
          </w:tcPr>
          <w:p w14:paraId="5B8903D0"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3</w:t>
            </w:r>
          </w:p>
        </w:tc>
        <w:tc>
          <w:tcPr>
            <w:tcW w:w="2286" w:type="dxa"/>
          </w:tcPr>
          <w:p w14:paraId="32641D60"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Выплата заработной платы работникам, задействованным в организации летнего отдыха</w:t>
            </w:r>
          </w:p>
        </w:tc>
        <w:tc>
          <w:tcPr>
            <w:tcW w:w="2291" w:type="dxa"/>
          </w:tcPr>
          <w:p w14:paraId="45C7CB69"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1CD34553"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2 673,7</w:t>
            </w:r>
          </w:p>
        </w:tc>
        <w:tc>
          <w:tcPr>
            <w:tcW w:w="1221" w:type="dxa"/>
          </w:tcPr>
          <w:p w14:paraId="7017543F"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2 588,6</w:t>
            </w:r>
          </w:p>
        </w:tc>
        <w:tc>
          <w:tcPr>
            <w:tcW w:w="2019" w:type="dxa"/>
          </w:tcPr>
          <w:p w14:paraId="4A07DF96"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96,8%</w:t>
            </w:r>
          </w:p>
        </w:tc>
      </w:tr>
      <w:tr w:rsidR="00DC4B4A" w:rsidRPr="00D23428" w14:paraId="61B0BB69" w14:textId="77777777" w:rsidTr="0085694B">
        <w:tc>
          <w:tcPr>
            <w:tcW w:w="715" w:type="dxa"/>
            <w:vAlign w:val="center"/>
          </w:tcPr>
          <w:p w14:paraId="043E4051"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4</w:t>
            </w:r>
          </w:p>
        </w:tc>
        <w:tc>
          <w:tcPr>
            <w:tcW w:w="2286" w:type="dxa"/>
          </w:tcPr>
          <w:p w14:paraId="633612DB"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Проведение санитарных обработок территорий, на которых расположены лагеря</w:t>
            </w:r>
          </w:p>
        </w:tc>
        <w:tc>
          <w:tcPr>
            <w:tcW w:w="2291" w:type="dxa"/>
          </w:tcPr>
          <w:p w14:paraId="2C7E3493"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00B3BD27"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178,2</w:t>
            </w:r>
          </w:p>
        </w:tc>
        <w:tc>
          <w:tcPr>
            <w:tcW w:w="1221" w:type="dxa"/>
          </w:tcPr>
          <w:p w14:paraId="0A6C3B2B"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137,3</w:t>
            </w:r>
          </w:p>
        </w:tc>
        <w:tc>
          <w:tcPr>
            <w:tcW w:w="2019" w:type="dxa"/>
          </w:tcPr>
          <w:p w14:paraId="7526845C"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DC4B4A" w:rsidRPr="00D23428" w14:paraId="327C6C38" w14:textId="77777777" w:rsidTr="0085694B">
        <w:tc>
          <w:tcPr>
            <w:tcW w:w="715" w:type="dxa"/>
            <w:vAlign w:val="center"/>
          </w:tcPr>
          <w:p w14:paraId="5412A8A6"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5</w:t>
            </w:r>
          </w:p>
        </w:tc>
        <w:tc>
          <w:tcPr>
            <w:tcW w:w="2286" w:type="dxa"/>
          </w:tcPr>
          <w:p w14:paraId="6ADCCBA8"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Обеспечение расходов на приобретение хозяйственного инвентаря и укрепление материально-технической базы </w:t>
            </w:r>
          </w:p>
        </w:tc>
        <w:tc>
          <w:tcPr>
            <w:tcW w:w="2291" w:type="dxa"/>
          </w:tcPr>
          <w:p w14:paraId="337DE6B1"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0007D51E"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291,4</w:t>
            </w:r>
          </w:p>
        </w:tc>
        <w:tc>
          <w:tcPr>
            <w:tcW w:w="1221" w:type="dxa"/>
          </w:tcPr>
          <w:p w14:paraId="478797F2"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276,3</w:t>
            </w:r>
          </w:p>
        </w:tc>
        <w:tc>
          <w:tcPr>
            <w:tcW w:w="2019" w:type="dxa"/>
          </w:tcPr>
          <w:p w14:paraId="37DCF3A9"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94,8%</w:t>
            </w:r>
          </w:p>
        </w:tc>
      </w:tr>
      <w:tr w:rsidR="00DC4B4A" w:rsidRPr="00D23428" w14:paraId="4079D380" w14:textId="77777777" w:rsidTr="0085694B">
        <w:tc>
          <w:tcPr>
            <w:tcW w:w="715" w:type="dxa"/>
            <w:vAlign w:val="center"/>
          </w:tcPr>
          <w:p w14:paraId="6A50614E"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6</w:t>
            </w:r>
          </w:p>
        </w:tc>
        <w:tc>
          <w:tcPr>
            <w:tcW w:w="2286" w:type="dxa"/>
          </w:tcPr>
          <w:p w14:paraId="28B1D9AF"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Организация и проведение мероприятий с участниками лагерей </w:t>
            </w:r>
          </w:p>
        </w:tc>
        <w:tc>
          <w:tcPr>
            <w:tcW w:w="2291" w:type="dxa"/>
          </w:tcPr>
          <w:p w14:paraId="49F8DB13"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6AF95333"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224,9</w:t>
            </w:r>
          </w:p>
        </w:tc>
        <w:tc>
          <w:tcPr>
            <w:tcW w:w="1221" w:type="dxa"/>
          </w:tcPr>
          <w:p w14:paraId="79F9A98F"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224,8</w:t>
            </w:r>
          </w:p>
        </w:tc>
        <w:tc>
          <w:tcPr>
            <w:tcW w:w="2019" w:type="dxa"/>
          </w:tcPr>
          <w:p w14:paraId="79EAD1A6"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C4B4A" w:rsidRPr="00D23428" w14:paraId="3D56D0F2" w14:textId="77777777" w:rsidTr="0085694B">
        <w:tc>
          <w:tcPr>
            <w:tcW w:w="715" w:type="dxa"/>
            <w:vAlign w:val="center"/>
          </w:tcPr>
          <w:p w14:paraId="1CB3BBA1" w14:textId="77777777" w:rsidR="00DC4B4A" w:rsidRPr="00D23428" w:rsidRDefault="00DC4B4A" w:rsidP="0085694B">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7</w:t>
            </w:r>
          </w:p>
        </w:tc>
        <w:tc>
          <w:tcPr>
            <w:tcW w:w="2286" w:type="dxa"/>
          </w:tcPr>
          <w:p w14:paraId="3631D912"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Обеспечение </w:t>
            </w:r>
            <w:proofErr w:type="gramStart"/>
            <w:r w:rsidRPr="00D23428">
              <w:rPr>
                <w:rFonts w:ascii="Times New Roman" w:eastAsia="Times New Roman" w:hAnsi="Times New Roman" w:cs="Times New Roman"/>
                <w:sz w:val="24"/>
                <w:szCs w:val="24"/>
              </w:rPr>
              <w:t>участия  детей</w:t>
            </w:r>
            <w:proofErr w:type="gramEnd"/>
            <w:r w:rsidRPr="00D23428">
              <w:rPr>
                <w:rFonts w:ascii="Times New Roman" w:eastAsia="Times New Roman" w:hAnsi="Times New Roman" w:cs="Times New Roman"/>
                <w:sz w:val="24"/>
                <w:szCs w:val="24"/>
              </w:rPr>
              <w:t xml:space="preserve"> в оздоровительных и профильных лагерях за пределами Углегорского городского округа</w:t>
            </w:r>
          </w:p>
        </w:tc>
        <w:tc>
          <w:tcPr>
            <w:tcW w:w="2291" w:type="dxa"/>
          </w:tcPr>
          <w:p w14:paraId="31614941"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7C44018D"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1221" w:type="dxa"/>
          </w:tcPr>
          <w:p w14:paraId="57FC6E3D"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142,5</w:t>
            </w:r>
          </w:p>
        </w:tc>
        <w:tc>
          <w:tcPr>
            <w:tcW w:w="2019" w:type="dxa"/>
          </w:tcPr>
          <w:p w14:paraId="0A1E0948"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r>
      <w:tr w:rsidR="00DC4B4A" w:rsidRPr="00D23428" w14:paraId="32150791" w14:textId="77777777" w:rsidTr="0085694B">
        <w:tc>
          <w:tcPr>
            <w:tcW w:w="3001" w:type="dxa"/>
            <w:gridSpan w:val="2"/>
            <w:vMerge w:val="restart"/>
            <w:vAlign w:val="center"/>
          </w:tcPr>
          <w:p w14:paraId="469A99D2"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ИТОГО </w:t>
            </w:r>
          </w:p>
        </w:tc>
        <w:tc>
          <w:tcPr>
            <w:tcW w:w="2291" w:type="dxa"/>
          </w:tcPr>
          <w:p w14:paraId="340BF930"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Областной бюджет</w:t>
            </w:r>
          </w:p>
        </w:tc>
        <w:tc>
          <w:tcPr>
            <w:tcW w:w="1107" w:type="dxa"/>
          </w:tcPr>
          <w:p w14:paraId="4A636F7E"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1 224,0</w:t>
            </w:r>
          </w:p>
        </w:tc>
        <w:tc>
          <w:tcPr>
            <w:tcW w:w="1221" w:type="dxa"/>
          </w:tcPr>
          <w:p w14:paraId="63B9126F"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1 224,0</w:t>
            </w:r>
          </w:p>
        </w:tc>
        <w:tc>
          <w:tcPr>
            <w:tcW w:w="2019" w:type="dxa"/>
          </w:tcPr>
          <w:p w14:paraId="4E05081C"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DC4B4A" w:rsidRPr="00D23428" w14:paraId="4270D555" w14:textId="77777777" w:rsidTr="0085694B">
        <w:tc>
          <w:tcPr>
            <w:tcW w:w="3001" w:type="dxa"/>
            <w:gridSpan w:val="2"/>
            <w:vMerge/>
            <w:vAlign w:val="center"/>
          </w:tcPr>
          <w:p w14:paraId="6BD02701"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p>
        </w:tc>
        <w:tc>
          <w:tcPr>
            <w:tcW w:w="2291" w:type="dxa"/>
          </w:tcPr>
          <w:p w14:paraId="2B754FB2" w14:textId="77777777" w:rsidR="00DC4B4A" w:rsidRPr="00D23428" w:rsidRDefault="00DC4B4A" w:rsidP="0085694B">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vAlign w:val="center"/>
          </w:tcPr>
          <w:p w14:paraId="4E7F1CBB"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12 493,9</w:t>
            </w:r>
          </w:p>
        </w:tc>
        <w:tc>
          <w:tcPr>
            <w:tcW w:w="1221" w:type="dxa"/>
            <w:vAlign w:val="center"/>
          </w:tcPr>
          <w:p w14:paraId="7D7E0D31"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12 145,1</w:t>
            </w:r>
          </w:p>
        </w:tc>
        <w:tc>
          <w:tcPr>
            <w:tcW w:w="2019" w:type="dxa"/>
          </w:tcPr>
          <w:p w14:paraId="67CD1A24"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p>
        </w:tc>
      </w:tr>
      <w:tr w:rsidR="00DC4B4A" w:rsidRPr="00D23428" w14:paraId="135B5A77" w14:textId="77777777" w:rsidTr="0085694B">
        <w:tc>
          <w:tcPr>
            <w:tcW w:w="3001" w:type="dxa"/>
            <w:gridSpan w:val="2"/>
            <w:vAlign w:val="center"/>
          </w:tcPr>
          <w:p w14:paraId="7DB4FA30" w14:textId="77777777" w:rsidR="00DC4B4A" w:rsidRPr="00D23428" w:rsidRDefault="00DC4B4A" w:rsidP="0085694B">
            <w:pPr>
              <w:tabs>
                <w:tab w:val="center" w:pos="4677"/>
                <w:tab w:val="right" w:pos="9355"/>
              </w:tabs>
              <w:rPr>
                <w:rFonts w:ascii="Times New Roman" w:eastAsia="Times New Roman" w:hAnsi="Times New Roman" w:cs="Times New Roman"/>
                <w:sz w:val="24"/>
                <w:szCs w:val="24"/>
              </w:rPr>
            </w:pPr>
          </w:p>
        </w:tc>
        <w:tc>
          <w:tcPr>
            <w:tcW w:w="2291" w:type="dxa"/>
          </w:tcPr>
          <w:p w14:paraId="22EEFB40"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23428">
              <w:rPr>
                <w:rFonts w:ascii="Times New Roman" w:eastAsia="Times New Roman" w:hAnsi="Times New Roman" w:cs="Times New Roman"/>
                <w:sz w:val="24"/>
                <w:szCs w:val="24"/>
              </w:rPr>
              <w:t>сего</w:t>
            </w:r>
          </w:p>
        </w:tc>
        <w:tc>
          <w:tcPr>
            <w:tcW w:w="1107" w:type="dxa"/>
            <w:vAlign w:val="center"/>
          </w:tcPr>
          <w:p w14:paraId="45298ACF"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13 717,9</w:t>
            </w:r>
          </w:p>
        </w:tc>
        <w:tc>
          <w:tcPr>
            <w:tcW w:w="1221" w:type="dxa"/>
            <w:vAlign w:val="center"/>
          </w:tcPr>
          <w:p w14:paraId="65BF08C1"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13 369,1</w:t>
            </w:r>
          </w:p>
        </w:tc>
        <w:tc>
          <w:tcPr>
            <w:tcW w:w="2019" w:type="dxa"/>
          </w:tcPr>
          <w:p w14:paraId="6CBFC0FB" w14:textId="77777777" w:rsidR="00DC4B4A" w:rsidRPr="00D23428" w:rsidRDefault="00DC4B4A" w:rsidP="0085694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r>
    </w:tbl>
    <w:p w14:paraId="32AA55AE" w14:textId="77777777" w:rsidR="00DC4B4A" w:rsidRPr="00D23428" w:rsidRDefault="00DC4B4A" w:rsidP="00DC4B4A">
      <w:pPr>
        <w:spacing w:after="0" w:line="240" w:lineRule="auto"/>
        <w:jc w:val="both"/>
        <w:rPr>
          <w:rFonts w:ascii="Times New Roman" w:eastAsia="Times New Roman" w:hAnsi="Times New Roman" w:cs="Times New Roman"/>
          <w:sz w:val="28"/>
          <w:szCs w:val="28"/>
        </w:rPr>
      </w:pPr>
    </w:p>
    <w:p w14:paraId="4BA5D4DE" w14:textId="77777777" w:rsidR="00DC4B4A" w:rsidRPr="00CC2134" w:rsidRDefault="00DC4B4A" w:rsidP="00DC4B4A">
      <w:pPr>
        <w:widowControl w:val="0"/>
        <w:spacing w:after="0" w:line="240" w:lineRule="auto"/>
        <w:ind w:firstLine="709"/>
        <w:jc w:val="center"/>
        <w:rPr>
          <w:rFonts w:ascii="Times New Roman" w:eastAsia="Times New Roman" w:hAnsi="Times New Roman" w:cs="Times New Roman"/>
          <w:b/>
          <w:bCs/>
          <w:sz w:val="28"/>
          <w:szCs w:val="28"/>
        </w:rPr>
      </w:pPr>
      <w:r w:rsidRPr="00D23428">
        <w:rPr>
          <w:rFonts w:ascii="Times New Roman" w:eastAsia="Times New Roman" w:hAnsi="Times New Roman" w:cs="Times New Roman"/>
          <w:b/>
          <w:bCs/>
          <w:sz w:val="28"/>
          <w:szCs w:val="28"/>
        </w:rPr>
        <w:t>Расчеты показателей оценки эффективности муниципальной программы</w:t>
      </w:r>
    </w:p>
    <w:p w14:paraId="33E42EA0" w14:textId="77777777" w:rsidR="00DC4B4A" w:rsidRPr="00D23428" w:rsidRDefault="00DC4B4A" w:rsidP="00DC4B4A">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достижения планового значения индикатора (показателя) рассчитывается по следующим формулам:</w:t>
      </w:r>
    </w:p>
    <w:p w14:paraId="53DD9221"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763BEC4E" w14:textId="77777777" w:rsidR="00DC4B4A" w:rsidRPr="00D23428" w:rsidRDefault="00DC4B4A" w:rsidP="00DC4B4A">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ЗИфi</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ЗИпi</w:t>
      </w:r>
      <w:proofErr w:type="spellEnd"/>
      <w:r w:rsidRPr="00D23428">
        <w:rPr>
          <w:rFonts w:ascii="Times New Roman" w:eastAsia="Times New Roman" w:hAnsi="Times New Roman" w:cs="Times New Roman"/>
          <w:sz w:val="28"/>
          <w:szCs w:val="28"/>
        </w:rPr>
        <w:t>;</w:t>
      </w:r>
    </w:p>
    <w:p w14:paraId="73E550E3"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lastRenderedPageBreak/>
        <w:t>где:</w:t>
      </w:r>
    </w:p>
    <w:p w14:paraId="3F5D0BAD"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 степень достижения планового значения i-го индикатора (показателя) муниципальной программы;</w:t>
      </w:r>
    </w:p>
    <w:p w14:paraId="6F95C562"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ЗИфi</w:t>
      </w:r>
      <w:proofErr w:type="spellEnd"/>
      <w:r w:rsidRPr="00D23428">
        <w:rPr>
          <w:rFonts w:ascii="Times New Roman" w:eastAsia="Times New Roman" w:hAnsi="Times New Roman" w:cs="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5FC24320"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ЗИпi</w:t>
      </w:r>
      <w:proofErr w:type="spellEnd"/>
      <w:r w:rsidRPr="00D23428">
        <w:rPr>
          <w:rFonts w:ascii="Times New Roman" w:eastAsia="Times New Roman" w:hAnsi="Times New Roman" w:cs="Times New Roman"/>
          <w:sz w:val="28"/>
          <w:szCs w:val="28"/>
        </w:rPr>
        <w:t xml:space="preserve"> - плановое значение i-го индикатора (показателя) муниципальной программы.</w:t>
      </w:r>
    </w:p>
    <w:p w14:paraId="3A960CA6"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Если </w:t>
      </w:r>
      <w:proofErr w:type="spellStart"/>
      <w:r w:rsidRPr="00D23428">
        <w:rPr>
          <w:rFonts w:ascii="Times New Roman" w:eastAsia="Times New Roman" w:hAnsi="Times New Roman" w:cs="Times New Roman"/>
          <w:sz w:val="28"/>
          <w:szCs w:val="28"/>
        </w:rPr>
        <w:t>СД</w:t>
      </w:r>
      <w:proofErr w:type="gramStart"/>
      <w:r w:rsidRPr="00D23428">
        <w:rPr>
          <w:rFonts w:ascii="Times New Roman" w:eastAsia="Times New Roman" w:hAnsi="Times New Roman" w:cs="Times New Roman"/>
          <w:sz w:val="28"/>
          <w:szCs w:val="28"/>
        </w:rPr>
        <w:t>i</w:t>
      </w:r>
      <w:proofErr w:type="spellEnd"/>
      <w:r w:rsidRPr="00D23428">
        <w:rPr>
          <w:rFonts w:ascii="Times New Roman" w:eastAsia="Times New Roman" w:hAnsi="Times New Roman" w:cs="Times New Roman"/>
          <w:sz w:val="28"/>
          <w:szCs w:val="28"/>
        </w:rPr>
        <w:t xml:space="preserve"> &gt;</w:t>
      </w:r>
      <w:proofErr w:type="gramEnd"/>
      <w:r w:rsidRPr="00D23428">
        <w:rPr>
          <w:rFonts w:ascii="Times New Roman" w:eastAsia="Times New Roman" w:hAnsi="Times New Roman" w:cs="Times New Roman"/>
          <w:sz w:val="28"/>
          <w:szCs w:val="28"/>
        </w:rPr>
        <w:t xml:space="preserve"> 1 то значение </w:t>
      </w: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принимается равным 1.</w:t>
      </w:r>
    </w:p>
    <w:p w14:paraId="297016F8"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p>
    <w:p w14:paraId="4C2DF9B1" w14:textId="77777777" w:rsidR="00DC4B4A" w:rsidRPr="00D23428" w:rsidRDefault="00DC4B4A" w:rsidP="00DC4B4A">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1.1. Доля детей и молодёжи от 6,5 до 18 лет, охваченных организованными формами летнего отдыха и  оздоровления от общего количества детей и молодёжи в возрасте от  6, 5 до 18 лет, проживающих в Углегорском муниципальном районе в текущем календарном году: </w:t>
      </w:r>
    </w:p>
    <w:p w14:paraId="1AD0CDB9" w14:textId="77777777" w:rsidR="00DC4B4A" w:rsidRPr="00D23428" w:rsidRDefault="00DC4B4A" w:rsidP="00DC4B4A">
      <w:pPr>
        <w:tabs>
          <w:tab w:val="center" w:pos="4677"/>
          <w:tab w:val="right" w:pos="9355"/>
        </w:tabs>
        <w:autoSpaceDE w:val="0"/>
        <w:autoSpaceDN w:val="0"/>
        <w:adjustRightInd w:val="0"/>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55/55=1</w:t>
      </w:r>
    </w:p>
    <w:p w14:paraId="5771048D" w14:textId="77777777" w:rsidR="00DC4B4A" w:rsidRPr="00D23428" w:rsidRDefault="00DC4B4A" w:rsidP="00DC4B4A">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1.2. Доля подростков и молодёжи в возрасте от 14 до 18 лет, охваченных формами летней занятости от общего количества подростков и молодёжи в возрасте от 14 до 18 лет, проживающих в Углегорском муниципальном районе в текущем календарном году</w:t>
      </w:r>
    </w:p>
    <w:p w14:paraId="25C886F7" w14:textId="77777777" w:rsidR="00DC4B4A" w:rsidRPr="00D23428" w:rsidRDefault="00DC4B4A" w:rsidP="00DC4B4A">
      <w:pPr>
        <w:spacing w:after="0" w:line="240" w:lineRule="auto"/>
        <w:ind w:firstLine="567"/>
        <w:contextualSpacing/>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32/32 =1</w:t>
      </w:r>
    </w:p>
    <w:p w14:paraId="18EE813B" w14:textId="77777777" w:rsidR="00DC4B4A" w:rsidRPr="00D23428" w:rsidRDefault="00DC4B4A" w:rsidP="00DC4B4A">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1.3. Удельный вес детей, находящихся в трудной жизненной ситуации, охваченных всеми формами организованного летнего отдыха, оздоровления и занятости в общей численности детей, охваченных всеми формами организованного летнего отдыха, оздоровления и занятости: </w:t>
      </w:r>
    </w:p>
    <w:p w14:paraId="10E08390" w14:textId="77777777" w:rsidR="00DC4B4A" w:rsidRPr="00D23428" w:rsidRDefault="00DC4B4A" w:rsidP="00DC4B4A">
      <w:pPr>
        <w:tabs>
          <w:tab w:val="center" w:pos="4677"/>
          <w:tab w:val="right" w:pos="9355"/>
        </w:tabs>
        <w:autoSpaceDE w:val="0"/>
        <w:autoSpaceDN w:val="0"/>
        <w:adjustRightInd w:val="0"/>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33/33=1</w:t>
      </w:r>
    </w:p>
    <w:p w14:paraId="1023D799" w14:textId="77777777" w:rsidR="00DC4B4A" w:rsidRPr="00D23428" w:rsidRDefault="00DC4B4A" w:rsidP="00DC4B4A">
      <w:pPr>
        <w:spacing w:after="0" w:line="240" w:lineRule="auto"/>
        <w:ind w:firstLine="567"/>
        <w:jc w:val="center"/>
        <w:rPr>
          <w:rFonts w:ascii="Times New Roman" w:eastAsia="Times New Roman" w:hAnsi="Times New Roman" w:cs="Times New Roman"/>
          <w:b/>
          <w:sz w:val="28"/>
          <w:szCs w:val="28"/>
        </w:rPr>
      </w:pPr>
      <w:r w:rsidRPr="00D23428">
        <w:rPr>
          <w:rFonts w:ascii="Times New Roman" w:eastAsia="Times New Roman" w:hAnsi="Times New Roman" w:cs="Times New Roman"/>
          <w:sz w:val="28"/>
          <w:szCs w:val="28"/>
        </w:rPr>
        <w:t>СД</w:t>
      </w:r>
      <w:proofErr w:type="gramStart"/>
      <w:r w:rsidRPr="00D23428">
        <w:rPr>
          <w:rFonts w:ascii="Times New Roman" w:eastAsia="Times New Roman" w:hAnsi="Times New Roman" w:cs="Times New Roman"/>
          <w:sz w:val="28"/>
          <w:szCs w:val="28"/>
        </w:rPr>
        <w:t>=(</w:t>
      </w:r>
      <w:proofErr w:type="gramEnd"/>
      <w:r w:rsidRPr="00D23428">
        <w:rPr>
          <w:rFonts w:ascii="Times New Roman" w:eastAsia="Times New Roman" w:hAnsi="Times New Roman" w:cs="Times New Roman"/>
          <w:sz w:val="28"/>
          <w:szCs w:val="28"/>
        </w:rPr>
        <w:t>1+1+1)/3=1</w:t>
      </w:r>
    </w:p>
    <w:p w14:paraId="4A12C978" w14:textId="77777777" w:rsidR="00DC4B4A" w:rsidRPr="00D23428" w:rsidRDefault="00DC4B4A" w:rsidP="00DC4B4A">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реализации мероприятий оценивается как доля мероприятий, выполненных в полном объеме по следующей формуле:</w:t>
      </w:r>
    </w:p>
    <w:p w14:paraId="4DC7E5F9" w14:textId="77777777" w:rsidR="00DC4B4A" w:rsidRPr="00D23428" w:rsidRDefault="00DC4B4A" w:rsidP="00DC4B4A">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bCs/>
          <w:sz w:val="28"/>
          <w:szCs w:val="28"/>
        </w:rPr>
        <w:t>СРм</w:t>
      </w:r>
      <w:proofErr w:type="spellEnd"/>
      <w:r w:rsidRPr="00D23428">
        <w:rPr>
          <w:rFonts w:ascii="Times New Roman" w:eastAsia="Times New Roman" w:hAnsi="Times New Roman" w:cs="Times New Roman"/>
          <w:bCs/>
          <w:sz w:val="28"/>
          <w:szCs w:val="28"/>
        </w:rPr>
        <w:t xml:space="preserve"> = Мф / </w:t>
      </w:r>
      <w:proofErr w:type="spellStart"/>
      <w:r w:rsidRPr="00D23428">
        <w:rPr>
          <w:rFonts w:ascii="Times New Roman" w:eastAsia="Times New Roman" w:hAnsi="Times New Roman" w:cs="Times New Roman"/>
          <w:bCs/>
          <w:sz w:val="28"/>
          <w:szCs w:val="28"/>
        </w:rPr>
        <w:t>Мп</w:t>
      </w:r>
      <w:proofErr w:type="spellEnd"/>
      <w:r w:rsidRPr="00D23428">
        <w:rPr>
          <w:rFonts w:ascii="Times New Roman" w:eastAsia="Times New Roman" w:hAnsi="Times New Roman" w:cs="Times New Roman"/>
          <w:bCs/>
          <w:sz w:val="28"/>
          <w:szCs w:val="28"/>
        </w:rPr>
        <w:t xml:space="preserve">, </w:t>
      </w:r>
      <w:r w:rsidRPr="00D23428">
        <w:rPr>
          <w:rFonts w:ascii="Times New Roman" w:eastAsia="Times New Roman" w:hAnsi="Times New Roman" w:cs="Times New Roman"/>
          <w:sz w:val="28"/>
          <w:szCs w:val="28"/>
        </w:rPr>
        <w:tab/>
        <w:t>где:</w:t>
      </w:r>
    </w:p>
    <w:p w14:paraId="08CE5215"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СРм</w:t>
      </w:r>
      <w:proofErr w:type="spellEnd"/>
      <w:r w:rsidRPr="00D23428">
        <w:rPr>
          <w:rFonts w:ascii="Times New Roman" w:eastAsia="Times New Roman" w:hAnsi="Times New Roman" w:cs="Times New Roman"/>
          <w:sz w:val="28"/>
          <w:szCs w:val="28"/>
        </w:rPr>
        <w:t xml:space="preserve"> - степень реализации мероприятий муниципальной программы;</w:t>
      </w:r>
    </w:p>
    <w:p w14:paraId="6E2FB430"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372076FF" w14:textId="77777777" w:rsidR="00DC4B4A" w:rsidRPr="00D23428" w:rsidRDefault="00DC4B4A" w:rsidP="00DC4B4A">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Мп</w:t>
      </w:r>
      <w:proofErr w:type="spellEnd"/>
      <w:r w:rsidRPr="00D23428">
        <w:rPr>
          <w:rFonts w:ascii="Times New Roman" w:eastAsia="Times New Roman" w:hAnsi="Times New Roman" w:cs="Times New Roman"/>
          <w:sz w:val="28"/>
          <w:szCs w:val="28"/>
        </w:rPr>
        <w:t xml:space="preserve"> - общее количество мероприятий, запланированных к реализации в отчетном году: </w:t>
      </w:r>
    </w:p>
    <w:p w14:paraId="7381DB4B" w14:textId="77777777" w:rsidR="00DC4B4A" w:rsidRPr="00D23428" w:rsidRDefault="00DC4B4A" w:rsidP="00DC4B4A">
      <w:pPr>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7/7=1,0</w:t>
      </w:r>
    </w:p>
    <w:p w14:paraId="57C6B119"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p>
    <w:p w14:paraId="7C84F8CD" w14:textId="77777777" w:rsidR="00DC4B4A" w:rsidRPr="00D23428" w:rsidRDefault="00DC4B4A" w:rsidP="00DC4B4A">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1449BFD2" w14:textId="77777777" w:rsidR="00DC4B4A" w:rsidRPr="00D23428" w:rsidRDefault="00DC4B4A" w:rsidP="00DC4B4A">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ССур</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Рк</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Рп</w:t>
      </w:r>
      <w:proofErr w:type="spellEnd"/>
      <w:r w:rsidRPr="00D23428">
        <w:rPr>
          <w:rFonts w:ascii="Times New Roman" w:eastAsia="Times New Roman" w:hAnsi="Times New Roman" w:cs="Times New Roman"/>
          <w:sz w:val="28"/>
          <w:szCs w:val="28"/>
        </w:rPr>
        <w:t>, где:</w:t>
      </w:r>
    </w:p>
    <w:p w14:paraId="6C508BC4"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ССур</w:t>
      </w:r>
      <w:proofErr w:type="spellEnd"/>
      <w:r w:rsidRPr="00D23428">
        <w:rPr>
          <w:rFonts w:ascii="Times New Roman" w:eastAsia="Times New Roman" w:hAnsi="Times New Roman" w:cs="Times New Roman"/>
          <w:sz w:val="28"/>
          <w:szCs w:val="28"/>
        </w:rPr>
        <w:t xml:space="preserve"> - степень соответствия запланированному уровню расходов муниципальной программы;</w:t>
      </w:r>
    </w:p>
    <w:p w14:paraId="690ECC0C"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Рк</w:t>
      </w:r>
      <w:proofErr w:type="spellEnd"/>
      <w:r w:rsidRPr="00D23428">
        <w:rPr>
          <w:rFonts w:ascii="Times New Roman" w:eastAsia="Times New Roman" w:hAnsi="Times New Roman" w:cs="Times New Roman"/>
          <w:sz w:val="28"/>
          <w:szCs w:val="28"/>
        </w:rPr>
        <w:t xml:space="preserve"> - кассовые расходы на реализацию муниципальной программы в отчетном году;</w:t>
      </w:r>
    </w:p>
    <w:p w14:paraId="77B6CD49"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Рп</w:t>
      </w:r>
      <w:proofErr w:type="spellEnd"/>
      <w:r w:rsidRPr="00D23428">
        <w:rPr>
          <w:rFonts w:ascii="Times New Roman" w:eastAsia="Times New Roman" w:hAnsi="Times New Roman" w:cs="Times New Roman"/>
          <w:sz w:val="28"/>
          <w:szCs w:val="28"/>
        </w:rPr>
        <w:t xml:space="preserve"> - плановые расходы на реализацию муниципальной программы в отчетном году: </w:t>
      </w:r>
    </w:p>
    <w:p w14:paraId="3AEE5D0F" w14:textId="77777777" w:rsidR="00DC4B4A" w:rsidRPr="006947F9" w:rsidRDefault="00DC4B4A" w:rsidP="00DC4B4A">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13717,9/13369,1</w:t>
      </w:r>
      <w:r w:rsidRPr="006947F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1,02</w:t>
      </w:r>
    </w:p>
    <w:p w14:paraId="6574E5E2" w14:textId="77777777" w:rsidR="00DC4B4A" w:rsidRPr="00D23428" w:rsidRDefault="00DC4B4A" w:rsidP="00DC4B4A">
      <w:pPr>
        <w:spacing w:after="0" w:line="240" w:lineRule="auto"/>
        <w:ind w:firstLine="567"/>
        <w:rPr>
          <w:rFonts w:ascii="Times New Roman" w:eastAsia="Times New Roman" w:hAnsi="Times New Roman" w:cs="Times New Roman"/>
          <w:b/>
          <w:sz w:val="28"/>
          <w:szCs w:val="28"/>
        </w:rPr>
      </w:pPr>
    </w:p>
    <w:p w14:paraId="50A3FC59" w14:textId="77777777" w:rsidR="00DC4B4A" w:rsidRPr="00D23428" w:rsidRDefault="00DC4B4A" w:rsidP="00DC4B4A">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Интегральный показатель эффективности муниципальной программы (подпрограммы) рассчитывается по следующей формуле:</w:t>
      </w:r>
    </w:p>
    <w:p w14:paraId="3E14B5BA" w14:textId="77777777" w:rsidR="00DC4B4A" w:rsidRPr="00D23428" w:rsidRDefault="00DC4B4A" w:rsidP="00DC4B4A">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ПЭj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СДj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СРмj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ССурj</w:t>
      </w:r>
      <w:proofErr w:type="spellEnd"/>
      <w:r w:rsidRPr="00D23428">
        <w:rPr>
          <w:rFonts w:ascii="Times New Roman" w:eastAsia="Times New Roman" w:hAnsi="Times New Roman" w:cs="Times New Roman"/>
          <w:sz w:val="28"/>
          <w:szCs w:val="28"/>
        </w:rPr>
        <w:t>) / 3, где:</w:t>
      </w:r>
    </w:p>
    <w:p w14:paraId="3B8C80C7"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ПЭj</w:t>
      </w:r>
      <w:proofErr w:type="spellEnd"/>
      <w:r w:rsidRPr="00D23428">
        <w:rPr>
          <w:rFonts w:ascii="Times New Roman" w:eastAsia="Times New Roman" w:hAnsi="Times New Roman" w:cs="Times New Roman"/>
          <w:sz w:val="28"/>
          <w:szCs w:val="28"/>
        </w:rPr>
        <w:t xml:space="preserve"> - интегральный показатель эффективности j-й муниципальной программы;</w:t>
      </w:r>
    </w:p>
    <w:p w14:paraId="183534D4"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СДj</w:t>
      </w:r>
      <w:proofErr w:type="spellEnd"/>
      <w:r w:rsidRPr="00D23428">
        <w:rPr>
          <w:rFonts w:ascii="Times New Roman" w:eastAsia="Times New Roman" w:hAnsi="Times New Roman" w:cs="Times New Roman"/>
          <w:sz w:val="28"/>
          <w:szCs w:val="28"/>
        </w:rPr>
        <w:t xml:space="preserve"> - степень достижения плановых значений индикаторов (показателей) j-й муниципальной программы;</w:t>
      </w:r>
    </w:p>
    <w:p w14:paraId="4C385705"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СРмj</w:t>
      </w:r>
      <w:proofErr w:type="spellEnd"/>
      <w:r w:rsidRPr="00D23428">
        <w:rPr>
          <w:rFonts w:ascii="Times New Roman" w:eastAsia="Times New Roman" w:hAnsi="Times New Roman" w:cs="Times New Roman"/>
          <w:sz w:val="28"/>
          <w:szCs w:val="28"/>
        </w:rPr>
        <w:t xml:space="preserve"> - степень реализации мероприятий j-й муниципальной программы;</w:t>
      </w:r>
    </w:p>
    <w:p w14:paraId="286F48E3"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ССурj</w:t>
      </w:r>
      <w:proofErr w:type="spellEnd"/>
      <w:r w:rsidRPr="00D23428">
        <w:rPr>
          <w:rFonts w:ascii="Times New Roman" w:eastAsia="Times New Roman" w:hAnsi="Times New Roman" w:cs="Times New Roman"/>
          <w:sz w:val="28"/>
          <w:szCs w:val="28"/>
        </w:rPr>
        <w:t xml:space="preserve"> - степень соответствия запланированному уровню расходов j-й муниципальной программы: </w:t>
      </w:r>
    </w:p>
    <w:p w14:paraId="504BFFC9" w14:textId="77777777" w:rsidR="00DC4B4A" w:rsidRPr="00D23428" w:rsidRDefault="00DC4B4A" w:rsidP="00DC4B4A">
      <w:pPr>
        <w:spacing w:after="0" w:line="240" w:lineRule="auto"/>
        <w:ind w:firstLine="567"/>
        <w:jc w:val="center"/>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(1+1+</w:t>
      </w:r>
      <w:r>
        <w:rPr>
          <w:rFonts w:ascii="Times New Roman" w:eastAsia="Times New Roman" w:hAnsi="Times New Roman" w:cs="Times New Roman"/>
          <w:sz w:val="28"/>
          <w:szCs w:val="28"/>
        </w:rPr>
        <w:t>1,02</w:t>
      </w:r>
      <w:r w:rsidRPr="00D23428">
        <w:rPr>
          <w:rFonts w:ascii="Times New Roman" w:eastAsia="Times New Roman" w:hAnsi="Times New Roman" w:cs="Times New Roman"/>
          <w:sz w:val="28"/>
          <w:szCs w:val="28"/>
        </w:rPr>
        <w:t xml:space="preserve">) / 3 = </w:t>
      </w:r>
      <w:r>
        <w:rPr>
          <w:rFonts w:ascii="Times New Roman" w:eastAsia="Times New Roman" w:hAnsi="Times New Roman" w:cs="Times New Roman"/>
          <w:sz w:val="28"/>
          <w:szCs w:val="28"/>
        </w:rPr>
        <w:t>1,00</w:t>
      </w:r>
    </w:p>
    <w:p w14:paraId="0EA09B43" w14:textId="77777777" w:rsidR="00DC4B4A" w:rsidRPr="00D23428" w:rsidRDefault="00DC4B4A" w:rsidP="00DC4B4A">
      <w:pPr>
        <w:spacing w:after="0" w:line="240" w:lineRule="auto"/>
        <w:ind w:firstLine="567"/>
        <w:rPr>
          <w:rFonts w:ascii="Times New Roman" w:eastAsia="Times New Roman" w:hAnsi="Times New Roman" w:cs="Times New Roman"/>
          <w:sz w:val="28"/>
          <w:szCs w:val="28"/>
        </w:rPr>
      </w:pPr>
    </w:p>
    <w:p w14:paraId="427119A1" w14:textId="77777777" w:rsidR="00DC4B4A" w:rsidRPr="00D23428" w:rsidRDefault="00DC4B4A" w:rsidP="00DC4B4A">
      <w:pPr>
        <w:widowControl w:val="0"/>
        <w:spacing w:after="0" w:line="240" w:lineRule="auto"/>
        <w:ind w:firstLine="709"/>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Муниципальная программа ««Организация летнего отдыха, оздоровления и занятости детей и молодежи в возрасте от 6,5 до 18 лет в Углегорском городском округе» в 202</w:t>
      </w:r>
      <w:r>
        <w:rPr>
          <w:rFonts w:ascii="Times New Roman" w:eastAsia="Times New Roman" w:hAnsi="Times New Roman" w:cs="Times New Roman"/>
          <w:sz w:val="28"/>
          <w:szCs w:val="28"/>
        </w:rPr>
        <w:t>3</w:t>
      </w:r>
      <w:r w:rsidRPr="00D23428">
        <w:rPr>
          <w:rFonts w:ascii="Times New Roman" w:eastAsia="Times New Roman" w:hAnsi="Times New Roman" w:cs="Times New Roman"/>
          <w:sz w:val="28"/>
          <w:szCs w:val="28"/>
        </w:rPr>
        <w:t xml:space="preserve"> году реализована на высоком уровне.</w:t>
      </w:r>
    </w:p>
    <w:p w14:paraId="07F1097D" w14:textId="77777777" w:rsidR="00DC4B4A" w:rsidRPr="00D23428" w:rsidRDefault="00DC4B4A" w:rsidP="00DC4B4A"/>
    <w:p w14:paraId="76659E7F" w14:textId="77777777" w:rsidR="001E6099" w:rsidRDefault="001E6099" w:rsidP="00687D26">
      <w:pPr>
        <w:spacing w:after="0" w:line="240" w:lineRule="auto"/>
        <w:jc w:val="both"/>
        <w:rPr>
          <w:rFonts w:ascii="Times New Roman" w:eastAsia="Times New Roman" w:hAnsi="Times New Roman" w:cs="Times New Roman"/>
          <w:sz w:val="28"/>
          <w:szCs w:val="28"/>
        </w:rPr>
      </w:pPr>
    </w:p>
    <w:p w14:paraId="22628B5E" w14:textId="24A7939A" w:rsidR="00402B65" w:rsidRPr="00687D26" w:rsidRDefault="00402B65" w:rsidP="00687D26">
      <w:pPr>
        <w:spacing w:before="200" w:after="0" w:line="240" w:lineRule="auto"/>
        <w:contextualSpacing/>
        <w:jc w:val="center"/>
        <w:rPr>
          <w:rFonts w:ascii="Times New Roman" w:eastAsia="Times New Roman" w:hAnsi="Times New Roman" w:cs="Times New Roman"/>
          <w:b/>
          <w:color w:val="000000"/>
          <w:sz w:val="32"/>
          <w:szCs w:val="32"/>
        </w:rPr>
      </w:pPr>
      <w:r w:rsidRPr="00D80A16">
        <w:rPr>
          <w:rFonts w:ascii="Times New Roman" w:eastAsia="Times New Roman" w:hAnsi="Times New Roman" w:cs="Times New Roman"/>
          <w:b/>
          <w:color w:val="000000"/>
          <w:sz w:val="32"/>
          <w:szCs w:val="32"/>
        </w:rPr>
        <w:t>7. «Стимулирование экономической активности в</w:t>
      </w:r>
      <w:r w:rsidRPr="00D80A16">
        <w:rPr>
          <w:rFonts w:ascii="Times New Roman" w:eastAsia="Times New Roman" w:hAnsi="Times New Roman" w:cs="Times New Roman"/>
          <w:b/>
          <w:color w:val="000000"/>
          <w:sz w:val="32"/>
          <w:szCs w:val="32"/>
          <w:lang w:eastAsia="en-US"/>
        </w:rPr>
        <w:t xml:space="preserve"> Углегорском городском округе»</w:t>
      </w:r>
    </w:p>
    <w:p w14:paraId="39894734" w14:textId="77777777" w:rsidR="00402B65" w:rsidRPr="00402B65" w:rsidRDefault="00402B65" w:rsidP="00402B65">
      <w:pPr>
        <w:spacing w:before="200" w:after="0" w:line="240" w:lineRule="auto"/>
        <w:ind w:left="2484"/>
        <w:contextualSpacing/>
        <w:jc w:val="both"/>
        <w:rPr>
          <w:rFonts w:ascii="Times New Roman" w:eastAsia="Times New Roman" w:hAnsi="Times New Roman" w:cs="Times New Roman"/>
          <w:b/>
          <w:color w:val="000000"/>
          <w:sz w:val="28"/>
          <w:szCs w:val="28"/>
        </w:rPr>
      </w:pPr>
    </w:p>
    <w:p w14:paraId="3EA3C267" w14:textId="6B67B4D1"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2023</w:t>
      </w:r>
      <w:r w:rsidRPr="00EE425E">
        <w:rPr>
          <w:rFonts w:ascii="Times New Roman" w:eastAsia="Times New Roman" w:hAnsi="Times New Roman" w:cs="Times New Roman"/>
          <w:color w:val="000000" w:themeColor="text1"/>
          <w:sz w:val="28"/>
          <w:szCs w:val="28"/>
        </w:rPr>
        <w:t xml:space="preserve"> году на реализацию </w:t>
      </w:r>
      <w:r w:rsidRPr="00AE3F39">
        <w:rPr>
          <w:rFonts w:ascii="Times New Roman" w:hAnsi="Times New Roman"/>
          <w:sz w:val="28"/>
          <w:szCs w:val="26"/>
        </w:rPr>
        <w:t>муниципал</w:t>
      </w:r>
      <w:r>
        <w:rPr>
          <w:rFonts w:ascii="Times New Roman" w:hAnsi="Times New Roman"/>
          <w:sz w:val="28"/>
          <w:szCs w:val="26"/>
        </w:rPr>
        <w:t xml:space="preserve">ьной программы </w:t>
      </w:r>
      <w:r w:rsidRPr="00AE3F39">
        <w:rPr>
          <w:rFonts w:ascii="Times New Roman" w:hAnsi="Times New Roman"/>
          <w:sz w:val="28"/>
          <w:szCs w:val="26"/>
        </w:rPr>
        <w:t>«Стимулирование экономической активности в Углегорском городском округе», утвержденную постановлением администрации Угле</w:t>
      </w:r>
      <w:r>
        <w:rPr>
          <w:rFonts w:ascii="Times New Roman" w:hAnsi="Times New Roman"/>
          <w:sz w:val="28"/>
          <w:szCs w:val="26"/>
        </w:rPr>
        <w:t>горского городского округа от 24</w:t>
      </w:r>
      <w:r w:rsidRPr="00AE3F39">
        <w:rPr>
          <w:rFonts w:ascii="Times New Roman" w:hAnsi="Times New Roman"/>
          <w:sz w:val="28"/>
          <w:szCs w:val="26"/>
        </w:rPr>
        <w:t>.0</w:t>
      </w:r>
      <w:r>
        <w:rPr>
          <w:rFonts w:ascii="Times New Roman" w:hAnsi="Times New Roman"/>
          <w:sz w:val="28"/>
          <w:szCs w:val="26"/>
        </w:rPr>
        <w:t>8</w:t>
      </w:r>
      <w:r w:rsidRPr="00AE3F39">
        <w:rPr>
          <w:rFonts w:ascii="Times New Roman" w:hAnsi="Times New Roman"/>
          <w:sz w:val="28"/>
          <w:szCs w:val="26"/>
        </w:rPr>
        <w:t>.20</w:t>
      </w:r>
      <w:r>
        <w:rPr>
          <w:rFonts w:ascii="Times New Roman" w:hAnsi="Times New Roman"/>
          <w:sz w:val="28"/>
          <w:szCs w:val="26"/>
        </w:rPr>
        <w:t xml:space="preserve">20 № 773 </w:t>
      </w:r>
      <w:r w:rsidRPr="001D6482">
        <w:rPr>
          <w:rFonts w:ascii="Times New Roman" w:hAnsi="Times New Roman"/>
          <w:sz w:val="28"/>
          <w:szCs w:val="26"/>
        </w:rPr>
        <w:t xml:space="preserve">(в ред. от 22.01.2021 № 42, от 08.10.2021 № 809, от 28.12.2021 № </w:t>
      </w:r>
      <w:r w:rsidRPr="001D6482">
        <w:rPr>
          <w:rFonts w:ascii="Times New Roman" w:hAnsi="Times New Roman" w:cs="Times New Roman"/>
          <w:sz w:val="28"/>
          <w:szCs w:val="26"/>
        </w:rPr>
        <w:t>1057</w:t>
      </w:r>
      <w:r w:rsidRPr="00632402">
        <w:rPr>
          <w:rFonts w:ascii="Times New Roman" w:hAnsi="Times New Roman" w:cs="Times New Roman"/>
          <w:sz w:val="28"/>
          <w:szCs w:val="26"/>
        </w:rPr>
        <w:t>, от 01.02.2022 №</w:t>
      </w:r>
      <w:r w:rsidRPr="00632402">
        <w:rPr>
          <w:rFonts w:ascii="Times New Roman" w:hAnsi="Times New Roman" w:cs="Times New Roman"/>
          <w:sz w:val="28"/>
          <w:szCs w:val="28"/>
        </w:rPr>
        <w:t xml:space="preserve"> 74, </w:t>
      </w:r>
      <w:r>
        <w:rPr>
          <w:rFonts w:ascii="Times New Roman" w:hAnsi="Times New Roman" w:cs="Times New Roman"/>
          <w:sz w:val="28"/>
          <w:szCs w:val="28"/>
        </w:rPr>
        <w:t xml:space="preserve">от 08.09.2022 № 686, </w:t>
      </w:r>
      <w:r w:rsidRPr="00632402">
        <w:rPr>
          <w:rFonts w:ascii="Times New Roman" w:hAnsi="Times New Roman" w:cs="Times New Roman"/>
          <w:sz w:val="28"/>
          <w:szCs w:val="28"/>
        </w:rPr>
        <w:t>от</w:t>
      </w:r>
      <w:r>
        <w:rPr>
          <w:rFonts w:ascii="Times New Roman" w:hAnsi="Times New Roman" w:cs="Times New Roman"/>
          <w:sz w:val="28"/>
          <w:szCs w:val="28"/>
        </w:rPr>
        <w:t xml:space="preserve"> 30.12.2022</w:t>
      </w:r>
      <w:r w:rsidRPr="00632402">
        <w:rPr>
          <w:rFonts w:ascii="Times New Roman" w:hAnsi="Times New Roman" w:cs="Times New Roman"/>
          <w:sz w:val="28"/>
          <w:szCs w:val="28"/>
        </w:rPr>
        <w:t xml:space="preserve"> № 1110</w:t>
      </w:r>
      <w:r>
        <w:rPr>
          <w:rFonts w:ascii="Times New Roman" w:hAnsi="Times New Roman" w:cs="Times New Roman"/>
          <w:sz w:val="28"/>
          <w:szCs w:val="28"/>
        </w:rPr>
        <w:t>, от 22.09.2023 № 615</w:t>
      </w:r>
      <w:r w:rsidRPr="00632402">
        <w:rPr>
          <w:rFonts w:ascii="Times New Roman" w:eastAsia="Times New Roman" w:hAnsi="Times New Roman" w:cs="Times New Roman"/>
          <w:color w:val="000000" w:themeColor="text1"/>
          <w:sz w:val="28"/>
          <w:szCs w:val="28"/>
        </w:rPr>
        <w:t>) было</w:t>
      </w:r>
      <w:r w:rsidRPr="00EE425E">
        <w:rPr>
          <w:rFonts w:ascii="Times New Roman" w:eastAsia="Times New Roman" w:hAnsi="Times New Roman" w:cs="Times New Roman"/>
          <w:color w:val="000000" w:themeColor="text1"/>
          <w:sz w:val="28"/>
          <w:szCs w:val="28"/>
        </w:rPr>
        <w:t xml:space="preserve"> </w:t>
      </w:r>
      <w:r w:rsidRPr="00D21BD1">
        <w:rPr>
          <w:rFonts w:ascii="Times New Roman" w:eastAsia="Times New Roman" w:hAnsi="Times New Roman" w:cs="Times New Roman"/>
          <w:color w:val="000000" w:themeColor="text1"/>
          <w:sz w:val="28"/>
          <w:szCs w:val="28"/>
        </w:rPr>
        <w:t xml:space="preserve">выделено </w:t>
      </w:r>
      <w:r w:rsidRPr="00D21BD1">
        <w:rPr>
          <w:rFonts w:ascii="Times New Roman" w:eastAsia="Times New Roman" w:hAnsi="Times New Roman" w:cs="Times New Roman"/>
          <w:b/>
          <w:color w:val="000000" w:themeColor="text1"/>
          <w:sz w:val="28"/>
          <w:szCs w:val="28"/>
        </w:rPr>
        <w:t>5 344,4 тыс. рублей</w:t>
      </w:r>
      <w:r w:rsidRPr="00D21BD1">
        <w:rPr>
          <w:rFonts w:ascii="Times New Roman" w:eastAsia="Times New Roman" w:hAnsi="Times New Roman" w:cs="Times New Roman"/>
          <w:color w:val="000000" w:themeColor="text1"/>
          <w:sz w:val="28"/>
          <w:szCs w:val="28"/>
        </w:rPr>
        <w:t xml:space="preserve">, в том числе: из средств областного бюджета 5 087,0 тыс. рублей, из средств местного бюджета 257,4 тыс. рублей. Фактически израсходовано – </w:t>
      </w:r>
      <w:r w:rsidRPr="00D21BD1">
        <w:rPr>
          <w:rFonts w:ascii="Times New Roman" w:eastAsia="Times New Roman" w:hAnsi="Times New Roman" w:cs="Times New Roman"/>
          <w:b/>
          <w:color w:val="000000" w:themeColor="text1"/>
          <w:sz w:val="28"/>
          <w:szCs w:val="28"/>
        </w:rPr>
        <w:t>5</w:t>
      </w:r>
      <w:r>
        <w:rPr>
          <w:rFonts w:ascii="Times New Roman" w:eastAsia="Times New Roman" w:hAnsi="Times New Roman" w:cs="Times New Roman"/>
          <w:b/>
          <w:color w:val="000000" w:themeColor="text1"/>
          <w:sz w:val="28"/>
          <w:szCs w:val="28"/>
        </w:rPr>
        <w:t> 294,4</w:t>
      </w:r>
      <w:r w:rsidRPr="00D21BD1">
        <w:rPr>
          <w:rFonts w:ascii="Times New Roman" w:eastAsia="Times New Roman" w:hAnsi="Times New Roman" w:cs="Times New Roman"/>
          <w:b/>
          <w:color w:val="000000" w:themeColor="text1"/>
          <w:sz w:val="28"/>
          <w:szCs w:val="28"/>
        </w:rPr>
        <w:t xml:space="preserve"> тыс. рублей</w:t>
      </w:r>
      <w:r w:rsidRPr="00D21BD1">
        <w:rPr>
          <w:rFonts w:ascii="Times New Roman" w:eastAsia="Times New Roman" w:hAnsi="Times New Roman" w:cs="Times New Roman"/>
          <w:color w:val="000000" w:themeColor="text1"/>
          <w:sz w:val="28"/>
          <w:szCs w:val="28"/>
        </w:rPr>
        <w:t>, в том числе: из средств областного бюджета 5 087,0 тыс. рублей, из средств местного бюджета 2</w:t>
      </w:r>
      <w:r>
        <w:rPr>
          <w:rFonts w:ascii="Times New Roman" w:eastAsia="Times New Roman" w:hAnsi="Times New Roman" w:cs="Times New Roman"/>
          <w:color w:val="000000" w:themeColor="text1"/>
          <w:sz w:val="28"/>
          <w:szCs w:val="28"/>
        </w:rPr>
        <w:t>0</w:t>
      </w:r>
      <w:r w:rsidRPr="00D21BD1">
        <w:rPr>
          <w:rFonts w:ascii="Times New Roman" w:eastAsia="Times New Roman" w:hAnsi="Times New Roman" w:cs="Times New Roman"/>
          <w:color w:val="000000" w:themeColor="text1"/>
          <w:sz w:val="28"/>
          <w:szCs w:val="28"/>
        </w:rPr>
        <w:t xml:space="preserve">7,4 тыс. рублей. </w:t>
      </w:r>
    </w:p>
    <w:p w14:paraId="2B65BDDE" w14:textId="02CB000B" w:rsidR="008F1E97" w:rsidRPr="00D21BD1" w:rsidRDefault="008F1E97" w:rsidP="008F1E97">
      <w:pPr>
        <w:widowControl w:val="0"/>
        <w:spacing w:after="0" w:line="240" w:lineRule="auto"/>
        <w:ind w:firstLine="709"/>
        <w:jc w:val="both"/>
        <w:rPr>
          <w:rFonts w:ascii="Times New Roman" w:hAnsi="Times New Roman"/>
          <w:sz w:val="28"/>
          <w:szCs w:val="26"/>
        </w:rPr>
      </w:pPr>
      <w:r w:rsidRPr="00D21BD1">
        <w:rPr>
          <w:rFonts w:ascii="Times New Roman" w:eastAsia="Times New Roman" w:hAnsi="Times New Roman" w:cs="Times New Roman"/>
          <w:color w:val="000000" w:themeColor="text1"/>
          <w:sz w:val="28"/>
          <w:szCs w:val="28"/>
        </w:rPr>
        <w:t xml:space="preserve">Процент освоения – </w:t>
      </w:r>
      <w:r>
        <w:rPr>
          <w:rFonts w:ascii="Times New Roman" w:eastAsia="Times New Roman" w:hAnsi="Times New Roman" w:cs="Times New Roman"/>
          <w:color w:val="000000" w:themeColor="text1"/>
          <w:sz w:val="28"/>
          <w:szCs w:val="28"/>
        </w:rPr>
        <w:t>99,1</w:t>
      </w:r>
      <w:r w:rsidRPr="00D21BD1">
        <w:rPr>
          <w:rFonts w:ascii="Times New Roman" w:eastAsia="Times New Roman" w:hAnsi="Times New Roman" w:cs="Times New Roman"/>
          <w:color w:val="000000" w:themeColor="text1"/>
          <w:sz w:val="28"/>
          <w:szCs w:val="28"/>
        </w:rPr>
        <w:t>%.</w:t>
      </w:r>
    </w:p>
    <w:p w14:paraId="7931ACF6"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u w:val="single"/>
        </w:rPr>
        <w:t>Основными целями муниципальной программы</w:t>
      </w:r>
      <w:r w:rsidRPr="00D21BD1">
        <w:rPr>
          <w:rFonts w:ascii="Times New Roman" w:eastAsia="Times New Roman" w:hAnsi="Times New Roman" w:cs="Times New Roman"/>
          <w:color w:val="000000" w:themeColor="text1"/>
          <w:sz w:val="28"/>
          <w:szCs w:val="28"/>
        </w:rPr>
        <w:t xml:space="preserve"> являются: </w:t>
      </w:r>
    </w:p>
    <w:p w14:paraId="01C545DE" w14:textId="77777777" w:rsidR="008F1E97" w:rsidRPr="00D21BD1" w:rsidRDefault="008F1E97" w:rsidP="008F1E97">
      <w:pPr>
        <w:widowControl w:val="0"/>
        <w:spacing w:after="0" w:line="240" w:lineRule="auto"/>
        <w:ind w:firstLine="709"/>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1. улучшение инвестиционного климата и создание благоприятных условий для привлечения инвестиций в экономику Углегорского городского округа. </w:t>
      </w:r>
    </w:p>
    <w:p w14:paraId="081609BA" w14:textId="77777777" w:rsidR="008F1E97" w:rsidRPr="00D21BD1" w:rsidRDefault="008F1E97" w:rsidP="008F1E97">
      <w:pPr>
        <w:widowControl w:val="0"/>
        <w:spacing w:after="0" w:line="240" w:lineRule="auto"/>
        <w:ind w:firstLine="709"/>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2. улучшение условий для устойчивого функционирования и развития малого и среднего предпринимательства, формирова</w:t>
      </w:r>
      <w:r w:rsidRPr="00D21BD1">
        <w:rPr>
          <w:rFonts w:ascii="Times New Roman" w:eastAsia="Times New Roman" w:hAnsi="Times New Roman" w:cs="Times New Roman"/>
          <w:color w:val="000000" w:themeColor="text1"/>
          <w:sz w:val="28"/>
          <w:szCs w:val="28"/>
        </w:rPr>
        <w:softHyphen/>
        <w:t>ния конкурентной среды в экономике Угле</w:t>
      </w:r>
      <w:r w:rsidRPr="00D21BD1">
        <w:rPr>
          <w:rFonts w:ascii="Times New Roman" w:eastAsia="Times New Roman" w:hAnsi="Times New Roman" w:cs="Times New Roman"/>
          <w:color w:val="000000" w:themeColor="text1"/>
          <w:sz w:val="28"/>
          <w:szCs w:val="28"/>
        </w:rPr>
        <w:softHyphen/>
        <w:t>горского городского округа.</w:t>
      </w:r>
    </w:p>
    <w:p w14:paraId="507FE144"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u w:val="single"/>
        </w:rPr>
        <w:t>Основным задачами муниципальной программы</w:t>
      </w:r>
      <w:r w:rsidRPr="00D21BD1">
        <w:rPr>
          <w:rFonts w:ascii="Times New Roman" w:eastAsia="Times New Roman" w:hAnsi="Times New Roman" w:cs="Times New Roman"/>
          <w:color w:val="000000" w:themeColor="text1"/>
          <w:sz w:val="28"/>
          <w:szCs w:val="28"/>
        </w:rPr>
        <w:t xml:space="preserve"> являются:</w:t>
      </w:r>
    </w:p>
    <w:p w14:paraId="54F1BD1E"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1. Создание благоприятных условий для привлечения инвестиций и создания механизмов, обеспечивающих повышение инвестиционной привлекательности Углегорского городского округа.</w:t>
      </w:r>
    </w:p>
    <w:p w14:paraId="58F10722"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2.  Подготовка управленческих кадров для развития экономики </w:t>
      </w:r>
      <w:r w:rsidRPr="00D21BD1">
        <w:rPr>
          <w:rFonts w:ascii="Times New Roman" w:eastAsia="Times New Roman" w:hAnsi="Times New Roman" w:cs="Times New Roman"/>
          <w:color w:val="000000" w:themeColor="text1"/>
          <w:sz w:val="28"/>
          <w:szCs w:val="28"/>
        </w:rPr>
        <w:lastRenderedPageBreak/>
        <w:t>Углегорского городского округа.</w:t>
      </w:r>
    </w:p>
    <w:p w14:paraId="31AB7806"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3. Обеспечение доступа субъектам малого и среднего предпринимательства к финансовым, информационным, имущественным ресурсам.</w:t>
      </w:r>
    </w:p>
    <w:p w14:paraId="1A283B66"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4. Стимулирование субъектов малого и среднего предпринимательства к модернизации основных средств и внедрению новых технологий на производстве.</w:t>
      </w:r>
    </w:p>
    <w:p w14:paraId="147B7AE5"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5. Сохранение существующих и создание новых рабочих мест.</w:t>
      </w:r>
    </w:p>
    <w:p w14:paraId="60265791"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6. Увеличение налоговых поступлений от субъектов малого и среднего предпринимательства.</w:t>
      </w:r>
    </w:p>
    <w:p w14:paraId="39FA2E3E"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7. Совершенствование нормативной правовой базы предоставления мер поддержки субъектам малого и среднего предпринимательства.</w:t>
      </w:r>
    </w:p>
    <w:p w14:paraId="4DCCCED3"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8. Вовлечение молодежи в предпринимательскую деятельность.</w:t>
      </w:r>
    </w:p>
    <w:p w14:paraId="45274760" w14:textId="77777777" w:rsidR="008F1E97" w:rsidRPr="00D21BD1" w:rsidRDefault="008F1E97" w:rsidP="008F1E97">
      <w:pPr>
        <w:tabs>
          <w:tab w:val="left" w:pos="1418"/>
        </w:tabs>
        <w:spacing w:after="0"/>
        <w:ind w:firstLine="709"/>
        <w:contextualSpacing/>
        <w:jc w:val="both"/>
        <w:rPr>
          <w:rFonts w:ascii="Times New Roman" w:eastAsia="Times New Roman" w:hAnsi="Times New Roman" w:cs="Times New Roman"/>
          <w:sz w:val="28"/>
          <w:szCs w:val="28"/>
        </w:rPr>
      </w:pPr>
    </w:p>
    <w:p w14:paraId="0EE9F5BC" w14:textId="77777777" w:rsidR="008F1E97" w:rsidRPr="00D21BD1" w:rsidRDefault="008F1E97" w:rsidP="008F1E97">
      <w:pPr>
        <w:tabs>
          <w:tab w:val="left" w:pos="1418"/>
        </w:tabs>
        <w:spacing w:after="0"/>
        <w:ind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Сведения об изменениях, внесенных в муниципальную программу в 2023 году</w:t>
      </w:r>
    </w:p>
    <w:tbl>
      <w:tblPr>
        <w:tblStyle w:val="4"/>
        <w:tblW w:w="9606" w:type="dxa"/>
        <w:tblLayout w:type="fixed"/>
        <w:tblLook w:val="04A0" w:firstRow="1" w:lastRow="0" w:firstColumn="1" w:lastColumn="0" w:noHBand="0" w:noVBand="1"/>
      </w:tblPr>
      <w:tblGrid>
        <w:gridCol w:w="392"/>
        <w:gridCol w:w="2410"/>
        <w:gridCol w:w="1417"/>
        <w:gridCol w:w="992"/>
        <w:gridCol w:w="4395"/>
      </w:tblGrid>
      <w:tr w:rsidR="008F1E97" w:rsidRPr="00D21BD1" w14:paraId="3991540C" w14:textId="77777777" w:rsidTr="00761F71">
        <w:tc>
          <w:tcPr>
            <w:tcW w:w="392" w:type="dxa"/>
            <w:vAlign w:val="center"/>
          </w:tcPr>
          <w:p w14:paraId="4084E831" w14:textId="77777777" w:rsidR="008F1E97" w:rsidRPr="00D21BD1" w:rsidRDefault="008F1E97" w:rsidP="00761F71">
            <w:pPr>
              <w:tabs>
                <w:tab w:val="left" w:pos="1418"/>
              </w:tabs>
              <w:contextualSpacing/>
              <w:jc w:val="center"/>
              <w:rPr>
                <w:b/>
                <w:sz w:val="24"/>
                <w:szCs w:val="28"/>
              </w:rPr>
            </w:pPr>
            <w:r w:rsidRPr="00D21BD1">
              <w:rPr>
                <w:b/>
                <w:sz w:val="24"/>
                <w:szCs w:val="28"/>
              </w:rPr>
              <w:t>№</w:t>
            </w:r>
          </w:p>
        </w:tc>
        <w:tc>
          <w:tcPr>
            <w:tcW w:w="2410" w:type="dxa"/>
            <w:vAlign w:val="center"/>
          </w:tcPr>
          <w:p w14:paraId="45CC70CC" w14:textId="77777777" w:rsidR="008F1E97" w:rsidRPr="00D21BD1" w:rsidRDefault="008F1E97" w:rsidP="00761F71">
            <w:pPr>
              <w:tabs>
                <w:tab w:val="left" w:pos="1418"/>
              </w:tabs>
              <w:contextualSpacing/>
              <w:jc w:val="center"/>
              <w:rPr>
                <w:b/>
                <w:sz w:val="24"/>
                <w:szCs w:val="28"/>
              </w:rPr>
            </w:pPr>
            <w:r w:rsidRPr="00D21BD1">
              <w:rPr>
                <w:b/>
                <w:sz w:val="24"/>
                <w:szCs w:val="28"/>
              </w:rPr>
              <w:t>Вид правового акта</w:t>
            </w:r>
          </w:p>
        </w:tc>
        <w:tc>
          <w:tcPr>
            <w:tcW w:w="1417" w:type="dxa"/>
            <w:vAlign w:val="center"/>
          </w:tcPr>
          <w:p w14:paraId="4F102983" w14:textId="77777777" w:rsidR="008F1E97" w:rsidRPr="00D21BD1" w:rsidRDefault="008F1E97" w:rsidP="00761F71">
            <w:pPr>
              <w:tabs>
                <w:tab w:val="left" w:pos="1418"/>
              </w:tabs>
              <w:contextualSpacing/>
              <w:jc w:val="center"/>
              <w:rPr>
                <w:b/>
                <w:sz w:val="24"/>
                <w:szCs w:val="28"/>
              </w:rPr>
            </w:pPr>
            <w:r w:rsidRPr="00D21BD1">
              <w:rPr>
                <w:b/>
                <w:sz w:val="24"/>
                <w:szCs w:val="28"/>
              </w:rPr>
              <w:t>Дата принятия</w:t>
            </w:r>
          </w:p>
        </w:tc>
        <w:tc>
          <w:tcPr>
            <w:tcW w:w="992" w:type="dxa"/>
            <w:vAlign w:val="center"/>
          </w:tcPr>
          <w:p w14:paraId="3A15538B" w14:textId="77777777" w:rsidR="008F1E97" w:rsidRPr="00D21BD1" w:rsidRDefault="008F1E97" w:rsidP="00761F71">
            <w:pPr>
              <w:tabs>
                <w:tab w:val="left" w:pos="1418"/>
              </w:tabs>
              <w:contextualSpacing/>
              <w:jc w:val="center"/>
              <w:rPr>
                <w:b/>
                <w:sz w:val="24"/>
                <w:szCs w:val="28"/>
              </w:rPr>
            </w:pPr>
            <w:r w:rsidRPr="00D21BD1">
              <w:rPr>
                <w:b/>
                <w:sz w:val="24"/>
                <w:szCs w:val="28"/>
              </w:rPr>
              <w:t>Номер</w:t>
            </w:r>
          </w:p>
        </w:tc>
        <w:tc>
          <w:tcPr>
            <w:tcW w:w="4395" w:type="dxa"/>
            <w:vAlign w:val="center"/>
          </w:tcPr>
          <w:p w14:paraId="5F32C3E0" w14:textId="77777777" w:rsidR="008F1E97" w:rsidRPr="00D21BD1" w:rsidRDefault="008F1E97" w:rsidP="00761F71">
            <w:pPr>
              <w:tabs>
                <w:tab w:val="left" w:pos="1418"/>
              </w:tabs>
              <w:contextualSpacing/>
              <w:jc w:val="center"/>
              <w:rPr>
                <w:b/>
                <w:sz w:val="24"/>
                <w:szCs w:val="28"/>
              </w:rPr>
            </w:pPr>
            <w:r w:rsidRPr="00D21BD1">
              <w:rPr>
                <w:b/>
                <w:sz w:val="24"/>
                <w:szCs w:val="28"/>
              </w:rPr>
              <w:t>Причины изменений</w:t>
            </w:r>
          </w:p>
        </w:tc>
      </w:tr>
      <w:tr w:rsidR="008F1E97" w:rsidRPr="00D21BD1" w14:paraId="195C589E" w14:textId="77777777" w:rsidTr="00761F71">
        <w:tc>
          <w:tcPr>
            <w:tcW w:w="392" w:type="dxa"/>
            <w:vAlign w:val="center"/>
          </w:tcPr>
          <w:p w14:paraId="17522AE0" w14:textId="77777777" w:rsidR="008F1E97" w:rsidRPr="00D21BD1" w:rsidRDefault="008F1E97" w:rsidP="00761F71">
            <w:pPr>
              <w:tabs>
                <w:tab w:val="left" w:pos="1418"/>
              </w:tabs>
              <w:contextualSpacing/>
              <w:jc w:val="center"/>
              <w:rPr>
                <w:sz w:val="24"/>
                <w:szCs w:val="28"/>
              </w:rPr>
            </w:pPr>
            <w:r w:rsidRPr="00D21BD1">
              <w:rPr>
                <w:sz w:val="24"/>
                <w:szCs w:val="28"/>
              </w:rPr>
              <w:t>1</w:t>
            </w:r>
          </w:p>
        </w:tc>
        <w:tc>
          <w:tcPr>
            <w:tcW w:w="2410" w:type="dxa"/>
            <w:vAlign w:val="center"/>
          </w:tcPr>
          <w:p w14:paraId="46439709" w14:textId="77777777" w:rsidR="008F1E97" w:rsidRPr="00D21BD1" w:rsidRDefault="008F1E97" w:rsidP="00761F71">
            <w:pPr>
              <w:tabs>
                <w:tab w:val="left" w:pos="1418"/>
              </w:tabs>
              <w:contextualSpacing/>
              <w:jc w:val="center"/>
              <w:rPr>
                <w:sz w:val="24"/>
                <w:szCs w:val="28"/>
              </w:rPr>
            </w:pPr>
            <w:r w:rsidRPr="00D21BD1">
              <w:rPr>
                <w:sz w:val="24"/>
                <w:szCs w:val="28"/>
              </w:rPr>
              <w:t>Постановление администрации УГО</w:t>
            </w:r>
          </w:p>
        </w:tc>
        <w:tc>
          <w:tcPr>
            <w:tcW w:w="1417" w:type="dxa"/>
            <w:vAlign w:val="center"/>
          </w:tcPr>
          <w:p w14:paraId="2A060EEF" w14:textId="77777777" w:rsidR="008F1E97" w:rsidRPr="00D21BD1" w:rsidRDefault="008F1E97" w:rsidP="00761F71">
            <w:pPr>
              <w:tabs>
                <w:tab w:val="left" w:pos="1418"/>
              </w:tabs>
              <w:contextualSpacing/>
              <w:jc w:val="center"/>
              <w:rPr>
                <w:sz w:val="24"/>
                <w:szCs w:val="28"/>
              </w:rPr>
            </w:pPr>
            <w:r w:rsidRPr="00D21BD1">
              <w:rPr>
                <w:sz w:val="24"/>
                <w:szCs w:val="28"/>
              </w:rPr>
              <w:t>22.09.2023</w:t>
            </w:r>
          </w:p>
        </w:tc>
        <w:tc>
          <w:tcPr>
            <w:tcW w:w="992" w:type="dxa"/>
            <w:vAlign w:val="center"/>
          </w:tcPr>
          <w:p w14:paraId="4577B86C" w14:textId="77777777" w:rsidR="008F1E97" w:rsidRPr="00D21BD1" w:rsidRDefault="008F1E97" w:rsidP="00761F71">
            <w:pPr>
              <w:tabs>
                <w:tab w:val="left" w:pos="1418"/>
              </w:tabs>
              <w:contextualSpacing/>
              <w:jc w:val="center"/>
              <w:rPr>
                <w:sz w:val="24"/>
                <w:szCs w:val="28"/>
              </w:rPr>
            </w:pPr>
            <w:r w:rsidRPr="00D21BD1">
              <w:rPr>
                <w:sz w:val="24"/>
                <w:szCs w:val="28"/>
              </w:rPr>
              <w:t>615</w:t>
            </w:r>
          </w:p>
        </w:tc>
        <w:tc>
          <w:tcPr>
            <w:tcW w:w="4395" w:type="dxa"/>
            <w:vAlign w:val="center"/>
          </w:tcPr>
          <w:p w14:paraId="1CEAD9A8" w14:textId="77777777" w:rsidR="008F1E97" w:rsidRPr="00D21BD1" w:rsidRDefault="008F1E97" w:rsidP="00761F71">
            <w:pPr>
              <w:tabs>
                <w:tab w:val="left" w:pos="265"/>
              </w:tabs>
              <w:ind w:left="-19"/>
              <w:contextualSpacing/>
              <w:jc w:val="both"/>
              <w:rPr>
                <w:sz w:val="24"/>
                <w:szCs w:val="24"/>
              </w:rPr>
            </w:pPr>
            <w:r w:rsidRPr="00D21BD1">
              <w:rPr>
                <w:sz w:val="24"/>
                <w:szCs w:val="24"/>
              </w:rPr>
              <w:t>- изменение ресурсного обеспечения реализации муниципальной программы;</w:t>
            </w:r>
          </w:p>
          <w:p w14:paraId="78ACD460" w14:textId="77777777" w:rsidR="008F1E97" w:rsidRPr="00D21BD1" w:rsidRDefault="008F1E97" w:rsidP="00761F71">
            <w:pPr>
              <w:tabs>
                <w:tab w:val="left" w:pos="265"/>
              </w:tabs>
              <w:ind w:left="-19"/>
              <w:contextualSpacing/>
              <w:jc w:val="both"/>
              <w:rPr>
                <w:sz w:val="24"/>
                <w:szCs w:val="24"/>
              </w:rPr>
            </w:pPr>
            <w:r w:rsidRPr="00D21BD1">
              <w:rPr>
                <w:sz w:val="24"/>
                <w:szCs w:val="24"/>
              </w:rPr>
              <w:t xml:space="preserve">- изменение целевых индикаторов. </w:t>
            </w:r>
          </w:p>
        </w:tc>
      </w:tr>
    </w:tbl>
    <w:p w14:paraId="06C0750D" w14:textId="77777777" w:rsidR="008F1E97" w:rsidRPr="00D21BD1" w:rsidRDefault="008F1E97" w:rsidP="008F1E97">
      <w:pPr>
        <w:pStyle w:val="a4"/>
        <w:spacing w:after="0"/>
        <w:ind w:left="0" w:firstLine="709"/>
        <w:jc w:val="center"/>
        <w:rPr>
          <w:rFonts w:ascii="Times New Roman" w:hAnsi="Times New Roman" w:cs="Times New Roman"/>
          <w:b/>
          <w:sz w:val="28"/>
          <w:szCs w:val="28"/>
        </w:rPr>
      </w:pPr>
    </w:p>
    <w:p w14:paraId="20572A6C" w14:textId="77777777" w:rsidR="008F1E97" w:rsidRPr="00D21BD1" w:rsidRDefault="008F1E97" w:rsidP="008F1E97">
      <w:pPr>
        <w:pStyle w:val="a4"/>
        <w:spacing w:after="0"/>
        <w:ind w:left="0" w:firstLine="709"/>
        <w:jc w:val="center"/>
        <w:rPr>
          <w:rFonts w:ascii="Times New Roman" w:hAnsi="Times New Roman" w:cs="Times New Roman"/>
          <w:b/>
          <w:sz w:val="28"/>
          <w:szCs w:val="28"/>
        </w:rPr>
      </w:pPr>
      <w:r w:rsidRPr="00D21BD1">
        <w:rPr>
          <w:rFonts w:ascii="Times New Roman" w:hAnsi="Times New Roman" w:cs="Times New Roman"/>
          <w:b/>
          <w:sz w:val="28"/>
          <w:szCs w:val="28"/>
        </w:rPr>
        <w:t>Сведения об использовании средств областного и местного бюджетов в 2023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8F1E97" w:rsidRPr="00D21BD1" w14:paraId="0FABF033" w14:textId="77777777" w:rsidTr="00761F71">
        <w:tc>
          <w:tcPr>
            <w:tcW w:w="617" w:type="dxa"/>
            <w:vMerge w:val="restart"/>
            <w:vAlign w:val="center"/>
          </w:tcPr>
          <w:p w14:paraId="4B033BA3"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 п/п</w:t>
            </w:r>
          </w:p>
        </w:tc>
        <w:tc>
          <w:tcPr>
            <w:tcW w:w="3636" w:type="dxa"/>
            <w:vMerge w:val="restart"/>
            <w:vAlign w:val="center"/>
          </w:tcPr>
          <w:p w14:paraId="5613C437"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Наименование мероприятия</w:t>
            </w:r>
          </w:p>
        </w:tc>
        <w:tc>
          <w:tcPr>
            <w:tcW w:w="3402" w:type="dxa"/>
            <w:gridSpan w:val="2"/>
            <w:vAlign w:val="center"/>
          </w:tcPr>
          <w:p w14:paraId="4F5B5051"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Расходы на реализацию мероприятий, тыс. руб.</w:t>
            </w:r>
          </w:p>
        </w:tc>
        <w:tc>
          <w:tcPr>
            <w:tcW w:w="1808" w:type="dxa"/>
            <w:vMerge w:val="restart"/>
            <w:vAlign w:val="center"/>
          </w:tcPr>
          <w:p w14:paraId="7D250133"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Процент исполнения, %</w:t>
            </w:r>
          </w:p>
        </w:tc>
      </w:tr>
      <w:tr w:rsidR="008F1E97" w:rsidRPr="00D21BD1" w14:paraId="269CC246" w14:textId="77777777" w:rsidTr="00761F71">
        <w:tc>
          <w:tcPr>
            <w:tcW w:w="617" w:type="dxa"/>
            <w:vMerge/>
            <w:vAlign w:val="center"/>
          </w:tcPr>
          <w:p w14:paraId="522A92F1" w14:textId="77777777" w:rsidR="008F1E97" w:rsidRPr="00D21BD1" w:rsidRDefault="008F1E97" w:rsidP="00761F71">
            <w:pPr>
              <w:jc w:val="center"/>
              <w:rPr>
                <w:rFonts w:ascii="Times New Roman" w:hAnsi="Times New Roman" w:cs="Times New Roman"/>
                <w:b/>
                <w:sz w:val="24"/>
                <w:szCs w:val="24"/>
              </w:rPr>
            </w:pPr>
          </w:p>
        </w:tc>
        <w:tc>
          <w:tcPr>
            <w:tcW w:w="3636" w:type="dxa"/>
            <w:vMerge/>
            <w:vAlign w:val="center"/>
          </w:tcPr>
          <w:p w14:paraId="46540D27" w14:textId="77777777" w:rsidR="008F1E97" w:rsidRPr="00D21BD1" w:rsidRDefault="008F1E97" w:rsidP="00761F71">
            <w:pPr>
              <w:jc w:val="center"/>
              <w:rPr>
                <w:rFonts w:ascii="Times New Roman" w:hAnsi="Times New Roman" w:cs="Times New Roman"/>
                <w:b/>
                <w:sz w:val="24"/>
                <w:szCs w:val="24"/>
              </w:rPr>
            </w:pPr>
          </w:p>
        </w:tc>
        <w:tc>
          <w:tcPr>
            <w:tcW w:w="1843" w:type="dxa"/>
            <w:vAlign w:val="center"/>
          </w:tcPr>
          <w:p w14:paraId="218976B3"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План</w:t>
            </w:r>
          </w:p>
        </w:tc>
        <w:tc>
          <w:tcPr>
            <w:tcW w:w="1559" w:type="dxa"/>
            <w:vAlign w:val="center"/>
          </w:tcPr>
          <w:p w14:paraId="319B693A"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Факт</w:t>
            </w:r>
          </w:p>
        </w:tc>
        <w:tc>
          <w:tcPr>
            <w:tcW w:w="1808" w:type="dxa"/>
            <w:vMerge/>
          </w:tcPr>
          <w:p w14:paraId="32209264" w14:textId="77777777" w:rsidR="008F1E97" w:rsidRPr="00D21BD1" w:rsidRDefault="008F1E97" w:rsidP="00761F71">
            <w:pPr>
              <w:jc w:val="center"/>
              <w:rPr>
                <w:rFonts w:ascii="Times New Roman" w:hAnsi="Times New Roman" w:cs="Times New Roman"/>
                <w:b/>
                <w:sz w:val="24"/>
                <w:szCs w:val="24"/>
              </w:rPr>
            </w:pPr>
          </w:p>
        </w:tc>
      </w:tr>
      <w:tr w:rsidR="008F1E97" w:rsidRPr="00D21BD1" w14:paraId="4C475ED1" w14:textId="77777777" w:rsidTr="00761F71">
        <w:trPr>
          <w:trHeight w:val="58"/>
        </w:trPr>
        <w:tc>
          <w:tcPr>
            <w:tcW w:w="617" w:type="dxa"/>
            <w:vAlign w:val="center"/>
          </w:tcPr>
          <w:p w14:paraId="66D5B6E4"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w:t>
            </w:r>
          </w:p>
        </w:tc>
        <w:tc>
          <w:tcPr>
            <w:tcW w:w="3636" w:type="dxa"/>
          </w:tcPr>
          <w:p w14:paraId="2FD64343" w14:textId="77777777" w:rsidR="008F1E97" w:rsidRPr="00D21BD1" w:rsidRDefault="008F1E97" w:rsidP="00761F71">
            <w:pPr>
              <w:jc w:val="both"/>
              <w:rPr>
                <w:rFonts w:ascii="Times New Roman" w:hAnsi="Times New Roman" w:cs="Times New Roman"/>
                <w:sz w:val="24"/>
                <w:szCs w:val="24"/>
              </w:rPr>
            </w:pPr>
            <w:r w:rsidRPr="00D21BD1">
              <w:rPr>
                <w:rFonts w:ascii="Times New Roman" w:eastAsia="Times New Roman" w:hAnsi="Times New Roman" w:cs="Times New Roman"/>
                <w:color w:val="000000"/>
              </w:rPr>
              <w:t>1.Финансовая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1843" w:type="dxa"/>
            <w:vAlign w:val="center"/>
          </w:tcPr>
          <w:p w14:paraId="49DF3389"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5 344,4</w:t>
            </w:r>
          </w:p>
        </w:tc>
        <w:tc>
          <w:tcPr>
            <w:tcW w:w="1559" w:type="dxa"/>
            <w:vAlign w:val="center"/>
          </w:tcPr>
          <w:p w14:paraId="12C8F294" w14:textId="164FBEFD" w:rsidR="008F1E97" w:rsidRPr="00D21BD1" w:rsidRDefault="008F1E97" w:rsidP="00761F71">
            <w:pPr>
              <w:jc w:val="center"/>
              <w:rPr>
                <w:rFonts w:ascii="Times New Roman" w:hAnsi="Times New Roman" w:cs="Times New Roman"/>
                <w:sz w:val="24"/>
                <w:szCs w:val="24"/>
              </w:rPr>
            </w:pPr>
            <w:r>
              <w:rPr>
                <w:rFonts w:ascii="Times New Roman" w:hAnsi="Times New Roman" w:cs="Times New Roman"/>
                <w:sz w:val="24"/>
                <w:szCs w:val="24"/>
              </w:rPr>
              <w:t>5 294,4</w:t>
            </w:r>
          </w:p>
        </w:tc>
        <w:tc>
          <w:tcPr>
            <w:tcW w:w="1808" w:type="dxa"/>
            <w:vAlign w:val="center"/>
          </w:tcPr>
          <w:p w14:paraId="420EC925" w14:textId="5F3D90BB" w:rsidR="008F1E97" w:rsidRPr="00D21BD1" w:rsidRDefault="008F1E97" w:rsidP="00761F71">
            <w:pPr>
              <w:jc w:val="center"/>
              <w:rPr>
                <w:rFonts w:ascii="Times New Roman" w:hAnsi="Times New Roman" w:cs="Times New Roman"/>
                <w:sz w:val="24"/>
                <w:szCs w:val="24"/>
              </w:rPr>
            </w:pPr>
            <w:r>
              <w:rPr>
                <w:rFonts w:ascii="Times New Roman" w:hAnsi="Times New Roman" w:cs="Times New Roman"/>
                <w:sz w:val="24"/>
                <w:szCs w:val="24"/>
              </w:rPr>
              <w:t>99,1</w:t>
            </w:r>
          </w:p>
        </w:tc>
      </w:tr>
      <w:tr w:rsidR="008F1E97" w:rsidRPr="00D21BD1" w14:paraId="2D583CFA" w14:textId="77777777" w:rsidTr="00761F71">
        <w:tc>
          <w:tcPr>
            <w:tcW w:w="4253" w:type="dxa"/>
            <w:gridSpan w:val="2"/>
            <w:vAlign w:val="center"/>
          </w:tcPr>
          <w:p w14:paraId="690D519D" w14:textId="77777777" w:rsidR="008F1E97" w:rsidRPr="00D21BD1" w:rsidRDefault="008F1E97" w:rsidP="00761F71">
            <w:pPr>
              <w:jc w:val="right"/>
              <w:rPr>
                <w:rFonts w:ascii="Times New Roman" w:hAnsi="Times New Roman" w:cs="Times New Roman"/>
                <w:sz w:val="24"/>
                <w:szCs w:val="24"/>
              </w:rPr>
            </w:pPr>
            <w:r w:rsidRPr="00D21BD1">
              <w:rPr>
                <w:rFonts w:ascii="Times New Roman" w:hAnsi="Times New Roman" w:cs="Times New Roman"/>
                <w:sz w:val="24"/>
                <w:szCs w:val="24"/>
              </w:rPr>
              <w:t>в т.ч. областной бюджет:</w:t>
            </w:r>
          </w:p>
        </w:tc>
        <w:tc>
          <w:tcPr>
            <w:tcW w:w="1843" w:type="dxa"/>
            <w:vAlign w:val="center"/>
          </w:tcPr>
          <w:p w14:paraId="3F00DE22"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5 087,0</w:t>
            </w:r>
          </w:p>
        </w:tc>
        <w:tc>
          <w:tcPr>
            <w:tcW w:w="1559" w:type="dxa"/>
            <w:vAlign w:val="center"/>
          </w:tcPr>
          <w:p w14:paraId="1F569FFC"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5 087,0</w:t>
            </w:r>
          </w:p>
        </w:tc>
        <w:tc>
          <w:tcPr>
            <w:tcW w:w="1808" w:type="dxa"/>
            <w:vAlign w:val="center"/>
          </w:tcPr>
          <w:p w14:paraId="59445406"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w:t>
            </w:r>
          </w:p>
        </w:tc>
      </w:tr>
      <w:tr w:rsidR="008F1E97" w:rsidRPr="00D21BD1" w14:paraId="14E5C82C" w14:textId="77777777" w:rsidTr="00761F71">
        <w:tc>
          <w:tcPr>
            <w:tcW w:w="4253" w:type="dxa"/>
            <w:gridSpan w:val="2"/>
            <w:vAlign w:val="center"/>
          </w:tcPr>
          <w:p w14:paraId="2D2811A5" w14:textId="77777777" w:rsidR="008F1E97" w:rsidRPr="00D21BD1" w:rsidRDefault="008F1E97" w:rsidP="00761F71">
            <w:pPr>
              <w:jc w:val="right"/>
              <w:rPr>
                <w:rFonts w:ascii="Times New Roman" w:hAnsi="Times New Roman" w:cs="Times New Roman"/>
                <w:sz w:val="24"/>
                <w:szCs w:val="24"/>
              </w:rPr>
            </w:pPr>
            <w:r w:rsidRPr="00D21BD1">
              <w:rPr>
                <w:rFonts w:ascii="Times New Roman" w:hAnsi="Times New Roman" w:cs="Times New Roman"/>
                <w:sz w:val="24"/>
                <w:szCs w:val="24"/>
              </w:rPr>
              <w:t>в т.ч. местный бюджет:</w:t>
            </w:r>
          </w:p>
        </w:tc>
        <w:tc>
          <w:tcPr>
            <w:tcW w:w="1843" w:type="dxa"/>
            <w:vAlign w:val="center"/>
          </w:tcPr>
          <w:p w14:paraId="7539C413"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257,4</w:t>
            </w:r>
          </w:p>
        </w:tc>
        <w:tc>
          <w:tcPr>
            <w:tcW w:w="1559" w:type="dxa"/>
            <w:vAlign w:val="center"/>
          </w:tcPr>
          <w:p w14:paraId="442404A3" w14:textId="39B457B3"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2</w:t>
            </w:r>
            <w:r>
              <w:rPr>
                <w:rFonts w:ascii="Times New Roman" w:hAnsi="Times New Roman" w:cs="Times New Roman"/>
                <w:sz w:val="24"/>
                <w:szCs w:val="24"/>
              </w:rPr>
              <w:t>0</w:t>
            </w:r>
            <w:r w:rsidRPr="00D21BD1">
              <w:rPr>
                <w:rFonts w:ascii="Times New Roman" w:hAnsi="Times New Roman" w:cs="Times New Roman"/>
                <w:sz w:val="24"/>
                <w:szCs w:val="24"/>
              </w:rPr>
              <w:t>7,4</w:t>
            </w:r>
          </w:p>
        </w:tc>
        <w:tc>
          <w:tcPr>
            <w:tcW w:w="1808" w:type="dxa"/>
            <w:vAlign w:val="center"/>
          </w:tcPr>
          <w:p w14:paraId="34D2C53F" w14:textId="112B9DF7" w:rsidR="008F1E97" w:rsidRPr="00D21BD1" w:rsidRDefault="008F1E97" w:rsidP="00761F71">
            <w:pPr>
              <w:jc w:val="center"/>
              <w:rPr>
                <w:rFonts w:ascii="Times New Roman" w:hAnsi="Times New Roman" w:cs="Times New Roman"/>
                <w:sz w:val="24"/>
                <w:szCs w:val="24"/>
              </w:rPr>
            </w:pPr>
            <w:r>
              <w:rPr>
                <w:rFonts w:ascii="Times New Roman" w:hAnsi="Times New Roman" w:cs="Times New Roman"/>
                <w:sz w:val="24"/>
                <w:szCs w:val="24"/>
              </w:rPr>
              <w:t>80,5</w:t>
            </w:r>
          </w:p>
        </w:tc>
      </w:tr>
      <w:tr w:rsidR="008F1E97" w:rsidRPr="00D21BD1" w14:paraId="5C46B518" w14:textId="77777777" w:rsidTr="00761F71">
        <w:trPr>
          <w:trHeight w:val="58"/>
        </w:trPr>
        <w:tc>
          <w:tcPr>
            <w:tcW w:w="617" w:type="dxa"/>
            <w:vAlign w:val="center"/>
          </w:tcPr>
          <w:p w14:paraId="4E3D01FF"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2</w:t>
            </w:r>
          </w:p>
        </w:tc>
        <w:tc>
          <w:tcPr>
            <w:tcW w:w="3636" w:type="dxa"/>
          </w:tcPr>
          <w:p w14:paraId="15826E74" w14:textId="77777777" w:rsidR="008F1E97" w:rsidRPr="00D21BD1" w:rsidRDefault="008F1E97" w:rsidP="00761F71">
            <w:pPr>
              <w:jc w:val="both"/>
              <w:rPr>
                <w:rFonts w:ascii="Times New Roman" w:hAnsi="Times New Roman" w:cs="Times New Roman"/>
                <w:sz w:val="24"/>
                <w:szCs w:val="24"/>
              </w:rPr>
            </w:pPr>
            <w:r w:rsidRPr="00D21BD1">
              <w:rPr>
                <w:rFonts w:ascii="Times New Roman" w:hAnsi="Times New Roman" w:cs="Times New Roman"/>
                <w:sz w:val="24"/>
                <w:szCs w:val="24"/>
              </w:rPr>
              <w:t>Организация и проведение конкурсов среди субъектов малого и среднего предпринимательства</w:t>
            </w:r>
          </w:p>
        </w:tc>
        <w:tc>
          <w:tcPr>
            <w:tcW w:w="1843" w:type="dxa"/>
            <w:vAlign w:val="center"/>
          </w:tcPr>
          <w:p w14:paraId="47D41150"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100,0</w:t>
            </w:r>
          </w:p>
        </w:tc>
        <w:tc>
          <w:tcPr>
            <w:tcW w:w="1559" w:type="dxa"/>
            <w:vAlign w:val="center"/>
          </w:tcPr>
          <w:p w14:paraId="2DA8F43E"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100,0</w:t>
            </w:r>
          </w:p>
        </w:tc>
        <w:tc>
          <w:tcPr>
            <w:tcW w:w="1808" w:type="dxa"/>
            <w:vAlign w:val="center"/>
          </w:tcPr>
          <w:p w14:paraId="45AEC19E"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w:t>
            </w:r>
          </w:p>
        </w:tc>
      </w:tr>
      <w:tr w:rsidR="008F1E97" w:rsidRPr="00D21BD1" w14:paraId="311884F5" w14:textId="77777777" w:rsidTr="00761F71">
        <w:tc>
          <w:tcPr>
            <w:tcW w:w="617" w:type="dxa"/>
          </w:tcPr>
          <w:p w14:paraId="1F9E4CBC" w14:textId="77777777" w:rsidR="008F1E97" w:rsidRPr="00D21BD1" w:rsidRDefault="008F1E97" w:rsidP="00761F71">
            <w:pPr>
              <w:jc w:val="center"/>
              <w:rPr>
                <w:rFonts w:ascii="Times New Roman" w:hAnsi="Times New Roman" w:cs="Times New Roman"/>
                <w:sz w:val="24"/>
                <w:szCs w:val="24"/>
              </w:rPr>
            </w:pPr>
          </w:p>
        </w:tc>
        <w:tc>
          <w:tcPr>
            <w:tcW w:w="3636" w:type="dxa"/>
          </w:tcPr>
          <w:p w14:paraId="16F29B2C" w14:textId="77777777" w:rsidR="008F1E97" w:rsidRPr="00D21BD1" w:rsidRDefault="008F1E97" w:rsidP="00761F71">
            <w:pPr>
              <w:jc w:val="right"/>
              <w:rPr>
                <w:rFonts w:ascii="Times New Roman" w:hAnsi="Times New Roman" w:cs="Times New Roman"/>
                <w:sz w:val="24"/>
                <w:szCs w:val="24"/>
              </w:rPr>
            </w:pPr>
            <w:r w:rsidRPr="00D21BD1">
              <w:rPr>
                <w:rFonts w:ascii="Times New Roman" w:hAnsi="Times New Roman" w:cs="Times New Roman"/>
                <w:sz w:val="24"/>
                <w:szCs w:val="24"/>
              </w:rPr>
              <w:t>в т.ч. местный бюджет:</w:t>
            </w:r>
          </w:p>
        </w:tc>
        <w:tc>
          <w:tcPr>
            <w:tcW w:w="1843" w:type="dxa"/>
          </w:tcPr>
          <w:p w14:paraId="74379669"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100,0</w:t>
            </w:r>
          </w:p>
        </w:tc>
        <w:tc>
          <w:tcPr>
            <w:tcW w:w="1559" w:type="dxa"/>
          </w:tcPr>
          <w:p w14:paraId="13923987"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100,0</w:t>
            </w:r>
          </w:p>
        </w:tc>
        <w:tc>
          <w:tcPr>
            <w:tcW w:w="1808" w:type="dxa"/>
          </w:tcPr>
          <w:p w14:paraId="6BB59B6D" w14:textId="77777777" w:rsidR="008F1E97" w:rsidRPr="00D21BD1" w:rsidRDefault="008F1E97" w:rsidP="00761F71">
            <w:pPr>
              <w:jc w:val="center"/>
              <w:rPr>
                <w:rFonts w:ascii="Times New Roman" w:hAnsi="Times New Roman" w:cs="Times New Roman"/>
                <w:sz w:val="24"/>
                <w:szCs w:val="24"/>
              </w:rPr>
            </w:pPr>
            <w:r w:rsidRPr="00D21BD1">
              <w:rPr>
                <w:rFonts w:ascii="Times New Roman" w:hAnsi="Times New Roman" w:cs="Times New Roman"/>
                <w:sz w:val="24"/>
                <w:szCs w:val="24"/>
              </w:rPr>
              <w:t>100</w:t>
            </w:r>
          </w:p>
        </w:tc>
      </w:tr>
      <w:tr w:rsidR="008F1E97" w:rsidRPr="00D21BD1" w14:paraId="56088E29" w14:textId="77777777" w:rsidTr="00761F71">
        <w:trPr>
          <w:trHeight w:val="58"/>
        </w:trPr>
        <w:tc>
          <w:tcPr>
            <w:tcW w:w="4253" w:type="dxa"/>
            <w:gridSpan w:val="2"/>
          </w:tcPr>
          <w:p w14:paraId="14B17543" w14:textId="77777777" w:rsidR="008F1E97" w:rsidRPr="00D21BD1" w:rsidRDefault="008F1E97" w:rsidP="00761F71">
            <w:pPr>
              <w:jc w:val="right"/>
              <w:rPr>
                <w:rFonts w:ascii="Times New Roman" w:hAnsi="Times New Roman" w:cs="Times New Roman"/>
                <w:b/>
                <w:sz w:val="24"/>
                <w:szCs w:val="24"/>
              </w:rPr>
            </w:pPr>
            <w:r w:rsidRPr="00D21BD1">
              <w:rPr>
                <w:rFonts w:ascii="Times New Roman" w:hAnsi="Times New Roman" w:cs="Times New Roman"/>
                <w:b/>
                <w:sz w:val="24"/>
                <w:szCs w:val="24"/>
              </w:rPr>
              <w:t>ИТОГО:</w:t>
            </w:r>
          </w:p>
        </w:tc>
        <w:tc>
          <w:tcPr>
            <w:tcW w:w="1843" w:type="dxa"/>
          </w:tcPr>
          <w:p w14:paraId="76EC3F0A" w14:textId="77777777" w:rsidR="008F1E97" w:rsidRPr="00D21BD1" w:rsidRDefault="008F1E97" w:rsidP="00761F71">
            <w:pPr>
              <w:jc w:val="center"/>
              <w:rPr>
                <w:rFonts w:ascii="Times New Roman" w:hAnsi="Times New Roman" w:cs="Times New Roman"/>
                <w:b/>
                <w:sz w:val="24"/>
                <w:szCs w:val="24"/>
              </w:rPr>
            </w:pPr>
            <w:r w:rsidRPr="00D21BD1">
              <w:rPr>
                <w:rFonts w:ascii="Times New Roman" w:eastAsia="Times New Roman" w:hAnsi="Times New Roman" w:cs="Times New Roman"/>
                <w:b/>
                <w:color w:val="000000" w:themeColor="text1"/>
                <w:sz w:val="24"/>
                <w:szCs w:val="24"/>
              </w:rPr>
              <w:t>5 344,4</w:t>
            </w:r>
          </w:p>
        </w:tc>
        <w:tc>
          <w:tcPr>
            <w:tcW w:w="1559" w:type="dxa"/>
          </w:tcPr>
          <w:p w14:paraId="603B4935" w14:textId="24097FC9" w:rsidR="008F1E97" w:rsidRPr="00D21BD1" w:rsidRDefault="008F1E97" w:rsidP="00761F71">
            <w:pPr>
              <w:jc w:val="center"/>
              <w:rPr>
                <w:rFonts w:ascii="Times New Roman" w:hAnsi="Times New Roman" w:cs="Times New Roman"/>
                <w:b/>
                <w:sz w:val="24"/>
                <w:szCs w:val="24"/>
              </w:rPr>
            </w:pPr>
            <w:r w:rsidRPr="00D21BD1">
              <w:rPr>
                <w:rFonts w:ascii="Times New Roman" w:eastAsia="Times New Roman" w:hAnsi="Times New Roman" w:cs="Times New Roman"/>
                <w:b/>
                <w:color w:val="000000" w:themeColor="text1"/>
                <w:sz w:val="24"/>
                <w:szCs w:val="24"/>
              </w:rPr>
              <w:t>5</w:t>
            </w:r>
            <w:r>
              <w:rPr>
                <w:rFonts w:ascii="Times New Roman" w:eastAsia="Times New Roman" w:hAnsi="Times New Roman" w:cs="Times New Roman"/>
                <w:b/>
                <w:color w:val="000000" w:themeColor="text1"/>
                <w:sz w:val="24"/>
                <w:szCs w:val="24"/>
              </w:rPr>
              <w:t> 294,4</w:t>
            </w:r>
          </w:p>
        </w:tc>
        <w:tc>
          <w:tcPr>
            <w:tcW w:w="1808" w:type="dxa"/>
          </w:tcPr>
          <w:p w14:paraId="5D7469B8" w14:textId="7440BE90" w:rsidR="008F1E97" w:rsidRPr="00D21BD1" w:rsidRDefault="008F1E97" w:rsidP="00761F71">
            <w:pPr>
              <w:jc w:val="center"/>
              <w:rPr>
                <w:rFonts w:ascii="Times New Roman" w:hAnsi="Times New Roman" w:cs="Times New Roman"/>
                <w:b/>
                <w:sz w:val="24"/>
                <w:szCs w:val="24"/>
              </w:rPr>
            </w:pPr>
            <w:r>
              <w:rPr>
                <w:rFonts w:ascii="Times New Roman" w:hAnsi="Times New Roman" w:cs="Times New Roman"/>
                <w:b/>
                <w:sz w:val="24"/>
                <w:szCs w:val="24"/>
              </w:rPr>
              <w:t>99,1</w:t>
            </w:r>
          </w:p>
        </w:tc>
      </w:tr>
      <w:tr w:rsidR="008F1E97" w:rsidRPr="00D21BD1" w14:paraId="77730F69" w14:textId="77777777" w:rsidTr="00761F71">
        <w:trPr>
          <w:trHeight w:val="58"/>
        </w:trPr>
        <w:tc>
          <w:tcPr>
            <w:tcW w:w="4253" w:type="dxa"/>
            <w:gridSpan w:val="2"/>
          </w:tcPr>
          <w:p w14:paraId="21429E54" w14:textId="77777777" w:rsidR="008F1E97" w:rsidRPr="00D21BD1" w:rsidRDefault="008F1E97" w:rsidP="00761F71">
            <w:pPr>
              <w:jc w:val="right"/>
              <w:rPr>
                <w:rFonts w:ascii="Times New Roman" w:hAnsi="Times New Roman" w:cs="Times New Roman"/>
                <w:b/>
                <w:sz w:val="24"/>
                <w:szCs w:val="24"/>
              </w:rPr>
            </w:pPr>
            <w:r w:rsidRPr="00D21BD1">
              <w:rPr>
                <w:rFonts w:ascii="Times New Roman" w:hAnsi="Times New Roman" w:cs="Times New Roman"/>
                <w:b/>
                <w:sz w:val="24"/>
                <w:szCs w:val="24"/>
              </w:rPr>
              <w:t>в т.ч. областной бюджет:</w:t>
            </w:r>
          </w:p>
        </w:tc>
        <w:tc>
          <w:tcPr>
            <w:tcW w:w="1843" w:type="dxa"/>
            <w:vAlign w:val="center"/>
          </w:tcPr>
          <w:p w14:paraId="13C0B16B" w14:textId="77777777" w:rsidR="008F1E97" w:rsidRPr="00D21BD1" w:rsidRDefault="008F1E97" w:rsidP="00761F71">
            <w:pPr>
              <w:jc w:val="center"/>
              <w:rPr>
                <w:rFonts w:ascii="Times New Roman" w:hAnsi="Times New Roman" w:cs="Times New Roman"/>
                <w:b/>
                <w:bCs/>
                <w:sz w:val="24"/>
                <w:szCs w:val="24"/>
              </w:rPr>
            </w:pPr>
            <w:r w:rsidRPr="00D21BD1">
              <w:rPr>
                <w:rFonts w:ascii="Times New Roman" w:eastAsia="Times New Roman" w:hAnsi="Times New Roman" w:cs="Times New Roman"/>
                <w:b/>
                <w:bCs/>
                <w:color w:val="000000" w:themeColor="text1"/>
                <w:sz w:val="24"/>
                <w:szCs w:val="24"/>
              </w:rPr>
              <w:t>5 087,0</w:t>
            </w:r>
          </w:p>
        </w:tc>
        <w:tc>
          <w:tcPr>
            <w:tcW w:w="1559" w:type="dxa"/>
            <w:vAlign w:val="center"/>
          </w:tcPr>
          <w:p w14:paraId="6263127C" w14:textId="77777777" w:rsidR="008F1E97" w:rsidRPr="00D21BD1" w:rsidRDefault="008F1E97" w:rsidP="00761F71">
            <w:pPr>
              <w:jc w:val="center"/>
              <w:rPr>
                <w:rFonts w:ascii="Times New Roman" w:hAnsi="Times New Roman" w:cs="Times New Roman"/>
                <w:b/>
                <w:sz w:val="24"/>
                <w:szCs w:val="24"/>
              </w:rPr>
            </w:pPr>
            <w:r w:rsidRPr="00D21BD1">
              <w:rPr>
                <w:rFonts w:ascii="Times New Roman" w:eastAsia="Times New Roman" w:hAnsi="Times New Roman" w:cs="Times New Roman"/>
                <w:b/>
                <w:bCs/>
                <w:color w:val="000000" w:themeColor="text1"/>
                <w:sz w:val="24"/>
                <w:szCs w:val="24"/>
              </w:rPr>
              <w:t>5 087,0</w:t>
            </w:r>
          </w:p>
        </w:tc>
        <w:tc>
          <w:tcPr>
            <w:tcW w:w="1808" w:type="dxa"/>
          </w:tcPr>
          <w:p w14:paraId="0DC91D3B" w14:textId="77777777" w:rsidR="008F1E97" w:rsidRPr="00D21BD1" w:rsidRDefault="008F1E97" w:rsidP="00761F71">
            <w:pPr>
              <w:jc w:val="center"/>
              <w:rPr>
                <w:rFonts w:ascii="Times New Roman" w:hAnsi="Times New Roman" w:cs="Times New Roman"/>
                <w:b/>
                <w:sz w:val="24"/>
                <w:szCs w:val="24"/>
              </w:rPr>
            </w:pPr>
            <w:r w:rsidRPr="00D21BD1">
              <w:rPr>
                <w:rFonts w:ascii="Times New Roman" w:hAnsi="Times New Roman" w:cs="Times New Roman"/>
                <w:b/>
                <w:sz w:val="24"/>
                <w:szCs w:val="24"/>
              </w:rPr>
              <w:t>100</w:t>
            </w:r>
          </w:p>
        </w:tc>
      </w:tr>
      <w:tr w:rsidR="008F1E97" w:rsidRPr="00D21BD1" w14:paraId="358371BB" w14:textId="77777777" w:rsidTr="00761F71">
        <w:trPr>
          <w:trHeight w:val="58"/>
        </w:trPr>
        <w:tc>
          <w:tcPr>
            <w:tcW w:w="4253" w:type="dxa"/>
            <w:gridSpan w:val="2"/>
          </w:tcPr>
          <w:p w14:paraId="14232B14" w14:textId="77777777" w:rsidR="008F1E97" w:rsidRPr="00D21BD1" w:rsidRDefault="008F1E97" w:rsidP="00761F71">
            <w:pPr>
              <w:jc w:val="right"/>
              <w:rPr>
                <w:rFonts w:ascii="Times New Roman" w:hAnsi="Times New Roman" w:cs="Times New Roman"/>
                <w:b/>
                <w:sz w:val="24"/>
                <w:szCs w:val="24"/>
              </w:rPr>
            </w:pPr>
            <w:r w:rsidRPr="00D21BD1">
              <w:rPr>
                <w:rFonts w:ascii="Times New Roman" w:hAnsi="Times New Roman" w:cs="Times New Roman"/>
                <w:b/>
                <w:sz w:val="24"/>
                <w:szCs w:val="24"/>
              </w:rPr>
              <w:t>в т.ч. местный бюджет:</w:t>
            </w:r>
          </w:p>
        </w:tc>
        <w:tc>
          <w:tcPr>
            <w:tcW w:w="1843" w:type="dxa"/>
          </w:tcPr>
          <w:p w14:paraId="24386287" w14:textId="5E2DDCE0" w:rsidR="008F1E97" w:rsidRPr="00D21BD1" w:rsidRDefault="008F1E97" w:rsidP="00761F71">
            <w:pPr>
              <w:jc w:val="center"/>
              <w:rPr>
                <w:rFonts w:ascii="Times New Roman" w:hAnsi="Times New Roman" w:cs="Times New Roman"/>
                <w:b/>
                <w:bCs/>
                <w:sz w:val="24"/>
                <w:szCs w:val="24"/>
              </w:rPr>
            </w:pPr>
            <w:r w:rsidRPr="00D21BD1">
              <w:rPr>
                <w:rFonts w:ascii="Times New Roman" w:eastAsia="Times New Roman" w:hAnsi="Times New Roman" w:cs="Times New Roman"/>
                <w:b/>
                <w:bCs/>
                <w:color w:val="000000" w:themeColor="text1"/>
                <w:sz w:val="24"/>
                <w:szCs w:val="24"/>
              </w:rPr>
              <w:t>2</w:t>
            </w:r>
            <w:r>
              <w:rPr>
                <w:rFonts w:ascii="Times New Roman" w:eastAsia="Times New Roman" w:hAnsi="Times New Roman" w:cs="Times New Roman"/>
                <w:b/>
                <w:bCs/>
                <w:color w:val="000000" w:themeColor="text1"/>
                <w:sz w:val="24"/>
                <w:szCs w:val="24"/>
              </w:rPr>
              <w:t>5</w:t>
            </w:r>
            <w:r w:rsidRPr="00D21BD1">
              <w:rPr>
                <w:rFonts w:ascii="Times New Roman" w:eastAsia="Times New Roman" w:hAnsi="Times New Roman" w:cs="Times New Roman"/>
                <w:b/>
                <w:bCs/>
                <w:color w:val="000000" w:themeColor="text1"/>
                <w:sz w:val="24"/>
                <w:szCs w:val="24"/>
              </w:rPr>
              <w:t>7,4</w:t>
            </w:r>
          </w:p>
        </w:tc>
        <w:tc>
          <w:tcPr>
            <w:tcW w:w="1559" w:type="dxa"/>
          </w:tcPr>
          <w:p w14:paraId="22289ABA" w14:textId="1A12C085" w:rsidR="008F1E97" w:rsidRPr="00D21BD1" w:rsidRDefault="008F1E97" w:rsidP="00761F71">
            <w:pPr>
              <w:jc w:val="center"/>
              <w:rPr>
                <w:rFonts w:ascii="Times New Roman" w:hAnsi="Times New Roman" w:cs="Times New Roman"/>
                <w:b/>
                <w:sz w:val="24"/>
                <w:szCs w:val="24"/>
              </w:rPr>
            </w:pPr>
            <w:r w:rsidRPr="00D21BD1">
              <w:rPr>
                <w:rFonts w:ascii="Times New Roman" w:eastAsia="Times New Roman" w:hAnsi="Times New Roman" w:cs="Times New Roman"/>
                <w:b/>
                <w:bCs/>
                <w:color w:val="000000" w:themeColor="text1"/>
                <w:sz w:val="24"/>
                <w:szCs w:val="24"/>
              </w:rPr>
              <w:t>2</w:t>
            </w:r>
            <w:r>
              <w:rPr>
                <w:rFonts w:ascii="Times New Roman" w:eastAsia="Times New Roman" w:hAnsi="Times New Roman" w:cs="Times New Roman"/>
                <w:b/>
                <w:bCs/>
                <w:color w:val="000000" w:themeColor="text1"/>
                <w:sz w:val="24"/>
                <w:szCs w:val="24"/>
              </w:rPr>
              <w:t>0</w:t>
            </w:r>
            <w:r w:rsidRPr="00D21BD1">
              <w:rPr>
                <w:rFonts w:ascii="Times New Roman" w:eastAsia="Times New Roman" w:hAnsi="Times New Roman" w:cs="Times New Roman"/>
                <w:b/>
                <w:bCs/>
                <w:color w:val="000000" w:themeColor="text1"/>
                <w:sz w:val="24"/>
                <w:szCs w:val="24"/>
              </w:rPr>
              <w:t>7,4</w:t>
            </w:r>
          </w:p>
        </w:tc>
        <w:tc>
          <w:tcPr>
            <w:tcW w:w="1808" w:type="dxa"/>
          </w:tcPr>
          <w:p w14:paraId="0AC4A891" w14:textId="7E9181E8" w:rsidR="008F1E97" w:rsidRPr="00D21BD1" w:rsidRDefault="008F1E97" w:rsidP="00761F71">
            <w:pPr>
              <w:jc w:val="center"/>
              <w:rPr>
                <w:rFonts w:ascii="Times New Roman" w:hAnsi="Times New Roman" w:cs="Times New Roman"/>
                <w:b/>
                <w:sz w:val="24"/>
                <w:szCs w:val="24"/>
              </w:rPr>
            </w:pPr>
            <w:r>
              <w:rPr>
                <w:rFonts w:ascii="Times New Roman" w:hAnsi="Times New Roman" w:cs="Times New Roman"/>
                <w:b/>
                <w:sz w:val="24"/>
                <w:szCs w:val="24"/>
              </w:rPr>
              <w:t>80,5</w:t>
            </w:r>
          </w:p>
        </w:tc>
      </w:tr>
    </w:tbl>
    <w:p w14:paraId="0EAEEF79"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6825B4F2"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099B8667"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Сведения о достижении значений индикаторов (показателей) муниципальной программы в 2023 году</w:t>
      </w:r>
    </w:p>
    <w:p w14:paraId="2E7FD2C5"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b/>
          <w:color w:val="000000" w:themeColor="text1"/>
          <w:sz w:val="28"/>
          <w:szCs w:val="28"/>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992"/>
        <w:gridCol w:w="1560"/>
      </w:tblGrid>
      <w:tr w:rsidR="008F1E97" w:rsidRPr="00D21BD1" w14:paraId="1EA0E2E1" w14:textId="77777777" w:rsidTr="00761F71">
        <w:tc>
          <w:tcPr>
            <w:tcW w:w="709" w:type="dxa"/>
            <w:vMerge w:val="restart"/>
            <w:vAlign w:val="center"/>
          </w:tcPr>
          <w:p w14:paraId="78C58FA1" w14:textId="77777777" w:rsidR="008F1E97" w:rsidRPr="00D21BD1" w:rsidRDefault="008F1E97" w:rsidP="00761F71">
            <w:pPr>
              <w:jc w:val="center"/>
              <w:rPr>
                <w:b/>
                <w:sz w:val="24"/>
                <w:szCs w:val="26"/>
              </w:rPr>
            </w:pPr>
            <w:r w:rsidRPr="00D21BD1">
              <w:rPr>
                <w:b/>
                <w:sz w:val="24"/>
                <w:szCs w:val="26"/>
              </w:rPr>
              <w:lastRenderedPageBreak/>
              <w:t>№ п/п</w:t>
            </w:r>
          </w:p>
        </w:tc>
        <w:tc>
          <w:tcPr>
            <w:tcW w:w="3544" w:type="dxa"/>
            <w:vMerge w:val="restart"/>
            <w:vAlign w:val="center"/>
          </w:tcPr>
          <w:p w14:paraId="4E23F8F1" w14:textId="77777777" w:rsidR="008F1E97" w:rsidRPr="00D21BD1" w:rsidRDefault="008F1E97" w:rsidP="00761F71">
            <w:pPr>
              <w:jc w:val="center"/>
              <w:rPr>
                <w:b/>
                <w:sz w:val="24"/>
                <w:szCs w:val="26"/>
              </w:rPr>
            </w:pPr>
            <w:r w:rsidRPr="00D21BD1">
              <w:rPr>
                <w:b/>
                <w:sz w:val="24"/>
                <w:szCs w:val="26"/>
              </w:rPr>
              <w:t>Наименование индикатора (показателя)</w:t>
            </w:r>
          </w:p>
        </w:tc>
        <w:tc>
          <w:tcPr>
            <w:tcW w:w="1701" w:type="dxa"/>
            <w:vMerge w:val="restart"/>
            <w:vAlign w:val="center"/>
          </w:tcPr>
          <w:p w14:paraId="55120D4A" w14:textId="77777777" w:rsidR="008F1E97" w:rsidRPr="00D21BD1" w:rsidRDefault="008F1E97" w:rsidP="00761F71">
            <w:pPr>
              <w:jc w:val="center"/>
              <w:rPr>
                <w:b/>
                <w:sz w:val="24"/>
                <w:szCs w:val="26"/>
              </w:rPr>
            </w:pPr>
            <w:r w:rsidRPr="00D21BD1">
              <w:rPr>
                <w:b/>
                <w:sz w:val="24"/>
                <w:szCs w:val="26"/>
              </w:rPr>
              <w:t>Ед. изм.</w:t>
            </w:r>
          </w:p>
        </w:tc>
        <w:tc>
          <w:tcPr>
            <w:tcW w:w="1984" w:type="dxa"/>
            <w:gridSpan w:val="2"/>
            <w:vAlign w:val="center"/>
          </w:tcPr>
          <w:p w14:paraId="3094C49F" w14:textId="77777777" w:rsidR="008F1E97" w:rsidRPr="00D21BD1" w:rsidRDefault="008F1E97" w:rsidP="00761F71">
            <w:pPr>
              <w:jc w:val="center"/>
              <w:rPr>
                <w:b/>
                <w:sz w:val="24"/>
                <w:szCs w:val="26"/>
              </w:rPr>
            </w:pPr>
            <w:r w:rsidRPr="00D21BD1">
              <w:rPr>
                <w:b/>
                <w:sz w:val="24"/>
                <w:szCs w:val="26"/>
              </w:rPr>
              <w:t xml:space="preserve">Значение индикаторов (показателей) </w:t>
            </w:r>
          </w:p>
        </w:tc>
        <w:tc>
          <w:tcPr>
            <w:tcW w:w="1560" w:type="dxa"/>
            <w:vMerge w:val="restart"/>
            <w:vAlign w:val="center"/>
          </w:tcPr>
          <w:p w14:paraId="5647E173" w14:textId="77777777" w:rsidR="008F1E97" w:rsidRPr="00D21BD1" w:rsidRDefault="008F1E97" w:rsidP="00761F71">
            <w:pPr>
              <w:jc w:val="center"/>
              <w:rPr>
                <w:b/>
                <w:sz w:val="24"/>
                <w:szCs w:val="26"/>
              </w:rPr>
            </w:pPr>
            <w:r w:rsidRPr="00D21BD1">
              <w:rPr>
                <w:b/>
                <w:sz w:val="24"/>
                <w:szCs w:val="26"/>
              </w:rPr>
              <w:t>Процент исполнения, %</w:t>
            </w:r>
          </w:p>
        </w:tc>
      </w:tr>
      <w:tr w:rsidR="008F1E97" w:rsidRPr="00D21BD1" w14:paraId="3B69CAD5" w14:textId="77777777" w:rsidTr="00761F71">
        <w:tc>
          <w:tcPr>
            <w:tcW w:w="709" w:type="dxa"/>
            <w:vMerge/>
          </w:tcPr>
          <w:p w14:paraId="1D2C8D02" w14:textId="77777777" w:rsidR="008F1E97" w:rsidRPr="00D21BD1" w:rsidRDefault="008F1E97" w:rsidP="00761F71">
            <w:pPr>
              <w:jc w:val="both"/>
              <w:rPr>
                <w:sz w:val="24"/>
                <w:szCs w:val="26"/>
              </w:rPr>
            </w:pPr>
          </w:p>
        </w:tc>
        <w:tc>
          <w:tcPr>
            <w:tcW w:w="3544" w:type="dxa"/>
            <w:vMerge/>
          </w:tcPr>
          <w:p w14:paraId="512A5334" w14:textId="77777777" w:rsidR="008F1E97" w:rsidRPr="00D21BD1" w:rsidRDefault="008F1E97" w:rsidP="00761F71">
            <w:pPr>
              <w:jc w:val="both"/>
              <w:rPr>
                <w:sz w:val="24"/>
                <w:szCs w:val="26"/>
              </w:rPr>
            </w:pPr>
          </w:p>
        </w:tc>
        <w:tc>
          <w:tcPr>
            <w:tcW w:w="1701" w:type="dxa"/>
            <w:vMerge/>
          </w:tcPr>
          <w:p w14:paraId="5FC6C4AF" w14:textId="77777777" w:rsidR="008F1E97" w:rsidRPr="00D21BD1" w:rsidRDefault="008F1E97" w:rsidP="00761F71">
            <w:pPr>
              <w:jc w:val="both"/>
              <w:rPr>
                <w:sz w:val="24"/>
                <w:szCs w:val="26"/>
              </w:rPr>
            </w:pPr>
          </w:p>
        </w:tc>
        <w:tc>
          <w:tcPr>
            <w:tcW w:w="992" w:type="dxa"/>
          </w:tcPr>
          <w:p w14:paraId="677462C3" w14:textId="77777777" w:rsidR="008F1E97" w:rsidRPr="00D21BD1" w:rsidRDefault="008F1E97" w:rsidP="00761F71">
            <w:pPr>
              <w:jc w:val="center"/>
              <w:rPr>
                <w:b/>
                <w:sz w:val="24"/>
                <w:szCs w:val="26"/>
              </w:rPr>
            </w:pPr>
            <w:r w:rsidRPr="00D21BD1">
              <w:rPr>
                <w:b/>
                <w:sz w:val="24"/>
                <w:szCs w:val="26"/>
              </w:rPr>
              <w:t>План</w:t>
            </w:r>
          </w:p>
        </w:tc>
        <w:tc>
          <w:tcPr>
            <w:tcW w:w="992" w:type="dxa"/>
          </w:tcPr>
          <w:p w14:paraId="76FDAFF9" w14:textId="77777777" w:rsidR="008F1E97" w:rsidRPr="00D21BD1" w:rsidRDefault="008F1E97" w:rsidP="00761F71">
            <w:pPr>
              <w:jc w:val="center"/>
              <w:rPr>
                <w:b/>
                <w:sz w:val="24"/>
                <w:szCs w:val="26"/>
              </w:rPr>
            </w:pPr>
            <w:r w:rsidRPr="00D21BD1">
              <w:rPr>
                <w:b/>
                <w:sz w:val="24"/>
                <w:szCs w:val="26"/>
              </w:rPr>
              <w:t>Факт</w:t>
            </w:r>
          </w:p>
        </w:tc>
        <w:tc>
          <w:tcPr>
            <w:tcW w:w="1560" w:type="dxa"/>
            <w:vMerge/>
          </w:tcPr>
          <w:p w14:paraId="7D54DB30" w14:textId="77777777" w:rsidR="008F1E97" w:rsidRPr="00D21BD1" w:rsidRDefault="008F1E97" w:rsidP="00761F71">
            <w:pPr>
              <w:jc w:val="both"/>
              <w:rPr>
                <w:sz w:val="24"/>
                <w:szCs w:val="26"/>
              </w:rPr>
            </w:pPr>
          </w:p>
        </w:tc>
      </w:tr>
      <w:tr w:rsidR="008F1E97" w:rsidRPr="00D21BD1" w14:paraId="12DD02A5" w14:textId="77777777" w:rsidTr="00761F71">
        <w:tc>
          <w:tcPr>
            <w:tcW w:w="9498" w:type="dxa"/>
            <w:gridSpan w:val="6"/>
            <w:vAlign w:val="center"/>
          </w:tcPr>
          <w:p w14:paraId="649713BC" w14:textId="77777777" w:rsidR="008F1E97" w:rsidRPr="00D21BD1" w:rsidRDefault="008F1E97" w:rsidP="00DC4B4A">
            <w:pPr>
              <w:pStyle w:val="a4"/>
              <w:numPr>
                <w:ilvl w:val="0"/>
                <w:numId w:val="22"/>
              </w:numPr>
              <w:spacing w:after="120"/>
              <w:jc w:val="both"/>
              <w:rPr>
                <w:sz w:val="24"/>
                <w:szCs w:val="26"/>
              </w:rPr>
            </w:pPr>
            <w:r w:rsidRPr="00D21BD1">
              <w:rPr>
                <w:sz w:val="24"/>
              </w:rPr>
              <w:t>Муниципальная подпрограмма «Развитие инвестиционного потенциала Углегорского городского округа»»</w:t>
            </w:r>
          </w:p>
        </w:tc>
      </w:tr>
      <w:tr w:rsidR="008F1E97" w:rsidRPr="00D21BD1" w14:paraId="699C9B68" w14:textId="77777777" w:rsidTr="00761F71">
        <w:tc>
          <w:tcPr>
            <w:tcW w:w="709" w:type="dxa"/>
            <w:vAlign w:val="center"/>
          </w:tcPr>
          <w:p w14:paraId="43BB2445" w14:textId="77777777" w:rsidR="008F1E97" w:rsidRPr="00D21BD1" w:rsidRDefault="008F1E97" w:rsidP="00761F71">
            <w:pPr>
              <w:jc w:val="center"/>
              <w:rPr>
                <w:sz w:val="24"/>
                <w:szCs w:val="26"/>
              </w:rPr>
            </w:pPr>
            <w:r w:rsidRPr="00D21BD1">
              <w:rPr>
                <w:sz w:val="24"/>
                <w:szCs w:val="26"/>
              </w:rPr>
              <w:t>1.1</w:t>
            </w:r>
          </w:p>
        </w:tc>
        <w:tc>
          <w:tcPr>
            <w:tcW w:w="3544" w:type="dxa"/>
            <w:tcBorders>
              <w:top w:val="single" w:sz="4" w:space="0" w:color="auto"/>
              <w:left w:val="single" w:sz="4" w:space="0" w:color="auto"/>
              <w:bottom w:val="single" w:sz="4" w:space="0" w:color="auto"/>
              <w:right w:val="single" w:sz="4" w:space="0" w:color="auto"/>
            </w:tcBorders>
          </w:tcPr>
          <w:p w14:paraId="7D6B4AF9" w14:textId="77777777" w:rsidR="008F1E97" w:rsidRPr="00D21BD1" w:rsidRDefault="008F1E97" w:rsidP="00761F71">
            <w:pPr>
              <w:widowControl w:val="0"/>
              <w:autoSpaceDE w:val="0"/>
              <w:autoSpaceDN w:val="0"/>
              <w:adjustRightInd w:val="0"/>
              <w:rPr>
                <w:sz w:val="24"/>
              </w:rPr>
            </w:pPr>
            <w:r w:rsidRPr="00D21BD1">
              <w:rPr>
                <w:sz w:val="24"/>
              </w:rPr>
              <w:t>Увеличение объема инвестиций за счет всех источников финансирования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18281F7B" w14:textId="77777777" w:rsidR="008F1E97" w:rsidRPr="00D21BD1" w:rsidRDefault="008F1E97" w:rsidP="00761F71">
            <w:pPr>
              <w:widowControl w:val="0"/>
              <w:autoSpaceDE w:val="0"/>
              <w:autoSpaceDN w:val="0"/>
              <w:adjustRightInd w:val="0"/>
              <w:jc w:val="center"/>
              <w:rPr>
                <w:sz w:val="24"/>
              </w:rPr>
            </w:pPr>
            <w:r w:rsidRPr="00D21BD1">
              <w:rPr>
                <w:sz w:val="24"/>
              </w:rPr>
              <w:t>млн. руб.</w:t>
            </w:r>
          </w:p>
        </w:tc>
        <w:tc>
          <w:tcPr>
            <w:tcW w:w="992" w:type="dxa"/>
            <w:tcBorders>
              <w:top w:val="single" w:sz="4" w:space="0" w:color="auto"/>
              <w:left w:val="single" w:sz="4" w:space="0" w:color="auto"/>
              <w:bottom w:val="single" w:sz="4" w:space="0" w:color="auto"/>
              <w:right w:val="single" w:sz="4" w:space="0" w:color="auto"/>
            </w:tcBorders>
            <w:vAlign w:val="center"/>
          </w:tcPr>
          <w:p w14:paraId="564C703F" w14:textId="77777777" w:rsidR="008F1E97" w:rsidRPr="00D21BD1" w:rsidRDefault="008F1E97" w:rsidP="00761F71">
            <w:pPr>
              <w:widowControl w:val="0"/>
              <w:autoSpaceDE w:val="0"/>
              <w:autoSpaceDN w:val="0"/>
              <w:adjustRightInd w:val="0"/>
              <w:jc w:val="center"/>
              <w:rPr>
                <w:sz w:val="24"/>
              </w:rPr>
            </w:pPr>
            <w:r w:rsidRPr="00D21BD1">
              <w:rPr>
                <w:sz w:val="24"/>
              </w:rPr>
              <w:t>0</w:t>
            </w:r>
          </w:p>
        </w:tc>
        <w:tc>
          <w:tcPr>
            <w:tcW w:w="992" w:type="dxa"/>
            <w:vAlign w:val="center"/>
          </w:tcPr>
          <w:p w14:paraId="4D7B146D" w14:textId="77777777" w:rsidR="008F1E97" w:rsidRPr="00D21BD1" w:rsidRDefault="008F1E97" w:rsidP="00761F71">
            <w:pPr>
              <w:jc w:val="center"/>
              <w:rPr>
                <w:sz w:val="24"/>
                <w:szCs w:val="26"/>
              </w:rPr>
            </w:pPr>
            <w:r w:rsidRPr="00D21BD1">
              <w:rPr>
                <w:sz w:val="24"/>
                <w:szCs w:val="26"/>
              </w:rPr>
              <w:t>0</w:t>
            </w:r>
          </w:p>
        </w:tc>
        <w:tc>
          <w:tcPr>
            <w:tcW w:w="1560" w:type="dxa"/>
            <w:vAlign w:val="center"/>
          </w:tcPr>
          <w:p w14:paraId="05CB76E3" w14:textId="77777777" w:rsidR="008F1E97" w:rsidRPr="00D21BD1" w:rsidRDefault="008F1E97" w:rsidP="00761F71">
            <w:pPr>
              <w:jc w:val="center"/>
              <w:rPr>
                <w:sz w:val="24"/>
                <w:szCs w:val="26"/>
              </w:rPr>
            </w:pPr>
            <w:r w:rsidRPr="00D21BD1">
              <w:rPr>
                <w:sz w:val="24"/>
                <w:szCs w:val="26"/>
              </w:rPr>
              <w:t>100</w:t>
            </w:r>
          </w:p>
        </w:tc>
      </w:tr>
      <w:tr w:rsidR="008F1E97" w:rsidRPr="00D21BD1" w14:paraId="4F062890" w14:textId="77777777" w:rsidTr="00761F71">
        <w:tc>
          <w:tcPr>
            <w:tcW w:w="709" w:type="dxa"/>
            <w:vAlign w:val="center"/>
          </w:tcPr>
          <w:p w14:paraId="3802E6C8" w14:textId="77777777" w:rsidR="008F1E97" w:rsidRPr="00D21BD1" w:rsidRDefault="008F1E97" w:rsidP="00761F71">
            <w:pPr>
              <w:jc w:val="center"/>
              <w:rPr>
                <w:sz w:val="24"/>
                <w:szCs w:val="26"/>
              </w:rPr>
            </w:pPr>
            <w:r w:rsidRPr="00D21BD1">
              <w:rPr>
                <w:sz w:val="24"/>
                <w:szCs w:val="26"/>
              </w:rPr>
              <w:t>1.2</w:t>
            </w:r>
          </w:p>
        </w:tc>
        <w:tc>
          <w:tcPr>
            <w:tcW w:w="3544" w:type="dxa"/>
            <w:tcBorders>
              <w:top w:val="single" w:sz="4" w:space="0" w:color="auto"/>
              <w:left w:val="single" w:sz="4" w:space="0" w:color="auto"/>
              <w:bottom w:val="single" w:sz="4" w:space="0" w:color="auto"/>
              <w:right w:val="single" w:sz="4" w:space="0" w:color="auto"/>
            </w:tcBorders>
          </w:tcPr>
          <w:p w14:paraId="625C661D" w14:textId="77777777" w:rsidR="008F1E97" w:rsidRPr="00D21BD1" w:rsidRDefault="008F1E97" w:rsidP="00761F71">
            <w:pPr>
              <w:widowControl w:val="0"/>
              <w:autoSpaceDE w:val="0"/>
              <w:autoSpaceDN w:val="0"/>
              <w:adjustRightInd w:val="0"/>
              <w:rPr>
                <w:sz w:val="24"/>
              </w:rPr>
            </w:pPr>
            <w:r w:rsidRPr="00D21BD1">
              <w:rPr>
                <w:sz w:val="24"/>
              </w:rPr>
              <w:t>Количество получателей муниципальной поддержки</w:t>
            </w:r>
          </w:p>
        </w:tc>
        <w:tc>
          <w:tcPr>
            <w:tcW w:w="1701" w:type="dxa"/>
            <w:tcBorders>
              <w:top w:val="single" w:sz="4" w:space="0" w:color="auto"/>
              <w:left w:val="single" w:sz="4" w:space="0" w:color="auto"/>
              <w:bottom w:val="single" w:sz="4" w:space="0" w:color="auto"/>
              <w:right w:val="single" w:sz="4" w:space="0" w:color="auto"/>
            </w:tcBorders>
            <w:vAlign w:val="center"/>
          </w:tcPr>
          <w:p w14:paraId="0DC6501D" w14:textId="77777777" w:rsidR="008F1E97" w:rsidRPr="00D21BD1" w:rsidRDefault="008F1E97" w:rsidP="00761F71">
            <w:pPr>
              <w:widowControl w:val="0"/>
              <w:autoSpaceDE w:val="0"/>
              <w:autoSpaceDN w:val="0"/>
              <w:adjustRightInd w:val="0"/>
              <w:jc w:val="center"/>
              <w:rPr>
                <w:sz w:val="24"/>
              </w:rPr>
            </w:pPr>
            <w:r w:rsidRPr="00D21BD1">
              <w:rPr>
                <w:sz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0BFC1964" w14:textId="77777777" w:rsidR="008F1E97" w:rsidRPr="00D21BD1" w:rsidRDefault="008F1E97" w:rsidP="00761F71">
            <w:pPr>
              <w:widowControl w:val="0"/>
              <w:autoSpaceDE w:val="0"/>
              <w:autoSpaceDN w:val="0"/>
              <w:adjustRightInd w:val="0"/>
              <w:jc w:val="center"/>
              <w:rPr>
                <w:color w:val="000000"/>
                <w:sz w:val="24"/>
              </w:rPr>
            </w:pPr>
            <w:r w:rsidRPr="00D21BD1">
              <w:rPr>
                <w:color w:val="000000"/>
                <w:sz w:val="24"/>
              </w:rPr>
              <w:t>0</w:t>
            </w:r>
          </w:p>
        </w:tc>
        <w:tc>
          <w:tcPr>
            <w:tcW w:w="992" w:type="dxa"/>
            <w:vAlign w:val="center"/>
          </w:tcPr>
          <w:p w14:paraId="6166D549" w14:textId="77777777" w:rsidR="008F1E97" w:rsidRPr="00D21BD1" w:rsidRDefault="008F1E97" w:rsidP="00761F71">
            <w:pPr>
              <w:jc w:val="center"/>
              <w:rPr>
                <w:sz w:val="24"/>
                <w:szCs w:val="26"/>
              </w:rPr>
            </w:pPr>
            <w:r w:rsidRPr="00D21BD1">
              <w:rPr>
                <w:sz w:val="24"/>
                <w:szCs w:val="26"/>
              </w:rPr>
              <w:t>0</w:t>
            </w:r>
          </w:p>
        </w:tc>
        <w:tc>
          <w:tcPr>
            <w:tcW w:w="1560" w:type="dxa"/>
            <w:vAlign w:val="center"/>
          </w:tcPr>
          <w:p w14:paraId="4111480E" w14:textId="77777777" w:rsidR="008F1E97" w:rsidRPr="00D21BD1" w:rsidRDefault="008F1E97" w:rsidP="00761F71">
            <w:pPr>
              <w:jc w:val="center"/>
              <w:rPr>
                <w:sz w:val="24"/>
                <w:szCs w:val="26"/>
              </w:rPr>
            </w:pPr>
            <w:r w:rsidRPr="00D21BD1">
              <w:rPr>
                <w:sz w:val="24"/>
                <w:szCs w:val="26"/>
              </w:rPr>
              <w:t>100</w:t>
            </w:r>
          </w:p>
        </w:tc>
      </w:tr>
      <w:tr w:rsidR="008F1E97" w:rsidRPr="00D21BD1" w14:paraId="6879BF1F" w14:textId="77777777" w:rsidTr="00761F71">
        <w:tc>
          <w:tcPr>
            <w:tcW w:w="709" w:type="dxa"/>
            <w:vAlign w:val="center"/>
          </w:tcPr>
          <w:p w14:paraId="3A4EF03C" w14:textId="77777777" w:rsidR="008F1E97" w:rsidRPr="00D21BD1" w:rsidRDefault="008F1E97" w:rsidP="00761F71">
            <w:pPr>
              <w:jc w:val="center"/>
              <w:rPr>
                <w:sz w:val="24"/>
                <w:szCs w:val="26"/>
              </w:rPr>
            </w:pPr>
            <w:r w:rsidRPr="00D21BD1">
              <w:rPr>
                <w:sz w:val="24"/>
                <w:szCs w:val="26"/>
              </w:rPr>
              <w:t>1.3</w:t>
            </w:r>
          </w:p>
        </w:tc>
        <w:tc>
          <w:tcPr>
            <w:tcW w:w="3544" w:type="dxa"/>
            <w:tcBorders>
              <w:top w:val="single" w:sz="4" w:space="0" w:color="auto"/>
              <w:left w:val="single" w:sz="4" w:space="0" w:color="auto"/>
              <w:bottom w:val="single" w:sz="4" w:space="0" w:color="auto"/>
              <w:right w:val="single" w:sz="4" w:space="0" w:color="auto"/>
            </w:tcBorders>
          </w:tcPr>
          <w:p w14:paraId="0162F210" w14:textId="77777777" w:rsidR="008F1E97" w:rsidRPr="00D21BD1" w:rsidRDefault="008F1E97" w:rsidP="00761F71">
            <w:pPr>
              <w:widowControl w:val="0"/>
              <w:autoSpaceDE w:val="0"/>
              <w:autoSpaceDN w:val="0"/>
              <w:adjustRightInd w:val="0"/>
              <w:rPr>
                <w:sz w:val="24"/>
              </w:rPr>
            </w:pPr>
            <w:r w:rsidRPr="00D21BD1">
              <w:rPr>
                <w:sz w:val="24"/>
              </w:rPr>
              <w:t>Число рабочих мест, созданных в результате реализации инвестиционных проектов</w:t>
            </w:r>
          </w:p>
        </w:tc>
        <w:tc>
          <w:tcPr>
            <w:tcW w:w="1701" w:type="dxa"/>
            <w:tcBorders>
              <w:top w:val="single" w:sz="4" w:space="0" w:color="auto"/>
              <w:left w:val="single" w:sz="4" w:space="0" w:color="auto"/>
              <w:bottom w:val="single" w:sz="4" w:space="0" w:color="auto"/>
              <w:right w:val="single" w:sz="4" w:space="0" w:color="auto"/>
            </w:tcBorders>
            <w:vAlign w:val="center"/>
          </w:tcPr>
          <w:p w14:paraId="4BECEF22" w14:textId="77777777" w:rsidR="008F1E97" w:rsidRPr="00D21BD1" w:rsidRDefault="008F1E97" w:rsidP="00761F71">
            <w:pPr>
              <w:widowControl w:val="0"/>
              <w:autoSpaceDE w:val="0"/>
              <w:autoSpaceDN w:val="0"/>
              <w:adjustRightInd w:val="0"/>
              <w:jc w:val="center"/>
              <w:rPr>
                <w:sz w:val="24"/>
              </w:rPr>
            </w:pPr>
            <w:r w:rsidRPr="00D21BD1">
              <w:rPr>
                <w:sz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5B9EC258" w14:textId="77777777" w:rsidR="008F1E97" w:rsidRPr="00D21BD1" w:rsidRDefault="008F1E97" w:rsidP="00761F71">
            <w:pPr>
              <w:widowControl w:val="0"/>
              <w:autoSpaceDE w:val="0"/>
              <w:autoSpaceDN w:val="0"/>
              <w:adjustRightInd w:val="0"/>
              <w:jc w:val="center"/>
              <w:rPr>
                <w:color w:val="000000"/>
                <w:sz w:val="24"/>
              </w:rPr>
            </w:pPr>
            <w:r w:rsidRPr="00D21BD1">
              <w:rPr>
                <w:color w:val="000000"/>
                <w:sz w:val="24"/>
              </w:rPr>
              <w:t>0</w:t>
            </w:r>
          </w:p>
        </w:tc>
        <w:tc>
          <w:tcPr>
            <w:tcW w:w="992" w:type="dxa"/>
            <w:vAlign w:val="center"/>
          </w:tcPr>
          <w:p w14:paraId="74928AD9" w14:textId="77777777" w:rsidR="008F1E97" w:rsidRPr="00D21BD1" w:rsidRDefault="008F1E97" w:rsidP="00761F71">
            <w:pPr>
              <w:jc w:val="center"/>
              <w:rPr>
                <w:sz w:val="24"/>
                <w:szCs w:val="26"/>
              </w:rPr>
            </w:pPr>
            <w:r w:rsidRPr="00D21BD1">
              <w:rPr>
                <w:sz w:val="24"/>
                <w:szCs w:val="26"/>
              </w:rPr>
              <w:t>0</w:t>
            </w:r>
          </w:p>
        </w:tc>
        <w:tc>
          <w:tcPr>
            <w:tcW w:w="1560" w:type="dxa"/>
            <w:vAlign w:val="center"/>
          </w:tcPr>
          <w:p w14:paraId="34E5A1B7" w14:textId="77777777" w:rsidR="008F1E97" w:rsidRPr="00D21BD1" w:rsidRDefault="008F1E97" w:rsidP="00761F71">
            <w:pPr>
              <w:jc w:val="center"/>
              <w:rPr>
                <w:sz w:val="24"/>
                <w:szCs w:val="26"/>
              </w:rPr>
            </w:pPr>
            <w:r w:rsidRPr="00D21BD1">
              <w:rPr>
                <w:sz w:val="24"/>
                <w:szCs w:val="26"/>
              </w:rPr>
              <w:t>100</w:t>
            </w:r>
          </w:p>
        </w:tc>
      </w:tr>
      <w:tr w:rsidR="008F1E97" w:rsidRPr="00D21BD1" w14:paraId="77694860" w14:textId="77777777" w:rsidTr="00761F71">
        <w:tc>
          <w:tcPr>
            <w:tcW w:w="9498" w:type="dxa"/>
            <w:gridSpan w:val="6"/>
            <w:vAlign w:val="center"/>
          </w:tcPr>
          <w:p w14:paraId="21A5F9B5" w14:textId="77777777" w:rsidR="008F1E97" w:rsidRPr="00D21BD1" w:rsidRDefault="008F1E97" w:rsidP="00DC4B4A">
            <w:pPr>
              <w:pStyle w:val="a4"/>
              <w:numPr>
                <w:ilvl w:val="0"/>
                <w:numId w:val="22"/>
              </w:numPr>
              <w:jc w:val="both"/>
              <w:rPr>
                <w:sz w:val="24"/>
                <w:szCs w:val="26"/>
              </w:rPr>
            </w:pPr>
            <w:r w:rsidRPr="00D21BD1">
              <w:rPr>
                <w:sz w:val="24"/>
              </w:rPr>
              <w:t>Муниципальная подпрограмма «Развитие малого и среднего предпринимательства Углегорского городского округа»</w:t>
            </w:r>
          </w:p>
        </w:tc>
      </w:tr>
      <w:tr w:rsidR="008F1E97" w:rsidRPr="00D21BD1" w14:paraId="497CA917" w14:textId="77777777" w:rsidTr="00761F71">
        <w:tc>
          <w:tcPr>
            <w:tcW w:w="709" w:type="dxa"/>
            <w:vAlign w:val="center"/>
          </w:tcPr>
          <w:p w14:paraId="1D0A90D9" w14:textId="77777777" w:rsidR="008F1E97" w:rsidRPr="00D21BD1" w:rsidRDefault="008F1E97" w:rsidP="00761F71">
            <w:pPr>
              <w:jc w:val="center"/>
              <w:rPr>
                <w:sz w:val="24"/>
                <w:szCs w:val="26"/>
              </w:rPr>
            </w:pPr>
            <w:r w:rsidRPr="00D21BD1">
              <w:rPr>
                <w:sz w:val="24"/>
                <w:szCs w:val="26"/>
              </w:rPr>
              <w:t>2.1</w:t>
            </w:r>
          </w:p>
        </w:tc>
        <w:tc>
          <w:tcPr>
            <w:tcW w:w="3544" w:type="dxa"/>
            <w:tcBorders>
              <w:top w:val="single" w:sz="4" w:space="0" w:color="auto"/>
              <w:left w:val="single" w:sz="4" w:space="0" w:color="auto"/>
              <w:bottom w:val="single" w:sz="4" w:space="0" w:color="auto"/>
              <w:right w:val="single" w:sz="4" w:space="0" w:color="auto"/>
            </w:tcBorders>
            <w:vAlign w:val="center"/>
          </w:tcPr>
          <w:p w14:paraId="3963A5FB" w14:textId="77777777" w:rsidR="008F1E97" w:rsidRPr="00D21BD1" w:rsidRDefault="008F1E97" w:rsidP="00761F71">
            <w:pPr>
              <w:widowControl w:val="0"/>
              <w:autoSpaceDE w:val="0"/>
              <w:autoSpaceDN w:val="0"/>
              <w:adjustRightInd w:val="0"/>
              <w:ind w:right="67"/>
              <w:jc w:val="both"/>
              <w:rPr>
                <w:sz w:val="24"/>
                <w:szCs w:val="24"/>
              </w:rPr>
            </w:pPr>
            <w:r w:rsidRPr="00D21BD1">
              <w:rPr>
                <w:sz w:val="24"/>
                <w:szCs w:val="24"/>
              </w:rPr>
              <w:t>Количество субъектов малого и сред</w:t>
            </w:r>
            <w:r w:rsidRPr="00D21BD1">
              <w:rPr>
                <w:sz w:val="24"/>
                <w:szCs w:val="24"/>
              </w:rPr>
              <w:softHyphen/>
              <w:t>него предпринимательства (включая индивидуаль</w:t>
            </w:r>
            <w:r w:rsidRPr="00D21BD1">
              <w:rPr>
                <w:sz w:val="24"/>
                <w:szCs w:val="24"/>
              </w:rPr>
              <w:softHyphen/>
              <w:t>ных предпринимателей), получивших субсидии</w:t>
            </w:r>
          </w:p>
        </w:tc>
        <w:tc>
          <w:tcPr>
            <w:tcW w:w="1701" w:type="dxa"/>
            <w:tcBorders>
              <w:top w:val="single" w:sz="4" w:space="0" w:color="auto"/>
              <w:left w:val="single" w:sz="4" w:space="0" w:color="auto"/>
              <w:bottom w:val="single" w:sz="4" w:space="0" w:color="auto"/>
              <w:right w:val="single" w:sz="4" w:space="0" w:color="auto"/>
            </w:tcBorders>
            <w:vAlign w:val="center"/>
          </w:tcPr>
          <w:p w14:paraId="3EE35D29" w14:textId="77777777" w:rsidR="008F1E97" w:rsidRPr="00D21BD1" w:rsidRDefault="008F1E97" w:rsidP="00761F71">
            <w:pPr>
              <w:widowControl w:val="0"/>
              <w:autoSpaceDE w:val="0"/>
              <w:autoSpaceDN w:val="0"/>
              <w:adjustRightInd w:val="0"/>
              <w:jc w:val="center"/>
            </w:pPr>
            <w:r w:rsidRPr="00D21BD1">
              <w:t>Ед.</w:t>
            </w:r>
          </w:p>
        </w:tc>
        <w:tc>
          <w:tcPr>
            <w:tcW w:w="992" w:type="dxa"/>
            <w:tcBorders>
              <w:top w:val="single" w:sz="4" w:space="0" w:color="auto"/>
              <w:left w:val="single" w:sz="4" w:space="0" w:color="auto"/>
              <w:bottom w:val="single" w:sz="4" w:space="0" w:color="auto"/>
              <w:right w:val="single" w:sz="4" w:space="0" w:color="auto"/>
            </w:tcBorders>
            <w:vAlign w:val="center"/>
          </w:tcPr>
          <w:p w14:paraId="3379B29B" w14:textId="77777777" w:rsidR="008F1E97" w:rsidRPr="00D21BD1" w:rsidRDefault="008F1E97" w:rsidP="00761F71">
            <w:pPr>
              <w:widowControl w:val="0"/>
              <w:autoSpaceDE w:val="0"/>
              <w:autoSpaceDN w:val="0"/>
              <w:adjustRightInd w:val="0"/>
              <w:jc w:val="center"/>
            </w:pPr>
            <w:r w:rsidRPr="00D21BD1">
              <w:t>5</w:t>
            </w:r>
          </w:p>
        </w:tc>
        <w:tc>
          <w:tcPr>
            <w:tcW w:w="992" w:type="dxa"/>
            <w:vAlign w:val="center"/>
          </w:tcPr>
          <w:p w14:paraId="5EC5AD70" w14:textId="77777777" w:rsidR="008F1E97" w:rsidRPr="00D21BD1" w:rsidRDefault="008F1E97" w:rsidP="00761F71">
            <w:pPr>
              <w:jc w:val="center"/>
              <w:rPr>
                <w:sz w:val="24"/>
                <w:szCs w:val="26"/>
              </w:rPr>
            </w:pPr>
            <w:r w:rsidRPr="00D21BD1">
              <w:rPr>
                <w:sz w:val="24"/>
                <w:szCs w:val="26"/>
              </w:rPr>
              <w:t>13</w:t>
            </w:r>
          </w:p>
        </w:tc>
        <w:tc>
          <w:tcPr>
            <w:tcW w:w="1560" w:type="dxa"/>
            <w:vAlign w:val="center"/>
          </w:tcPr>
          <w:p w14:paraId="609B8651" w14:textId="77777777" w:rsidR="008F1E97" w:rsidRPr="00D21BD1" w:rsidRDefault="008F1E97" w:rsidP="00761F71">
            <w:pPr>
              <w:jc w:val="center"/>
              <w:rPr>
                <w:sz w:val="24"/>
                <w:szCs w:val="26"/>
              </w:rPr>
            </w:pPr>
            <w:r w:rsidRPr="00D21BD1">
              <w:rPr>
                <w:sz w:val="24"/>
                <w:szCs w:val="26"/>
              </w:rPr>
              <w:t>100</w:t>
            </w:r>
          </w:p>
        </w:tc>
      </w:tr>
      <w:tr w:rsidR="008F1E97" w:rsidRPr="00D21BD1" w14:paraId="5F407F28" w14:textId="77777777" w:rsidTr="00761F71">
        <w:tc>
          <w:tcPr>
            <w:tcW w:w="709" w:type="dxa"/>
            <w:vAlign w:val="center"/>
          </w:tcPr>
          <w:p w14:paraId="4E6FC520" w14:textId="77777777" w:rsidR="008F1E97" w:rsidRPr="00D21BD1" w:rsidRDefault="008F1E97" w:rsidP="00761F71">
            <w:pPr>
              <w:jc w:val="center"/>
              <w:rPr>
                <w:sz w:val="24"/>
                <w:szCs w:val="26"/>
              </w:rPr>
            </w:pPr>
            <w:r w:rsidRPr="00D21BD1">
              <w:rPr>
                <w:sz w:val="24"/>
                <w:szCs w:val="26"/>
              </w:rPr>
              <w:t>2.2</w:t>
            </w:r>
          </w:p>
        </w:tc>
        <w:tc>
          <w:tcPr>
            <w:tcW w:w="3544" w:type="dxa"/>
            <w:tcBorders>
              <w:top w:val="single" w:sz="4" w:space="0" w:color="auto"/>
              <w:left w:val="single" w:sz="4" w:space="0" w:color="auto"/>
              <w:bottom w:val="single" w:sz="4" w:space="0" w:color="auto"/>
              <w:right w:val="single" w:sz="4" w:space="0" w:color="auto"/>
            </w:tcBorders>
            <w:vAlign w:val="center"/>
          </w:tcPr>
          <w:p w14:paraId="30EA3A70" w14:textId="77777777" w:rsidR="008F1E97" w:rsidRPr="00D21BD1" w:rsidRDefault="008F1E97" w:rsidP="00761F71">
            <w:pPr>
              <w:widowControl w:val="0"/>
              <w:autoSpaceDE w:val="0"/>
              <w:autoSpaceDN w:val="0"/>
              <w:adjustRightInd w:val="0"/>
              <w:rPr>
                <w:sz w:val="24"/>
                <w:szCs w:val="24"/>
              </w:rPr>
            </w:pPr>
            <w:r w:rsidRPr="00D21BD1">
              <w:rPr>
                <w:sz w:val="24"/>
                <w:szCs w:val="24"/>
              </w:rPr>
              <w:t>Количество созданных рабочих мест</w:t>
            </w:r>
          </w:p>
        </w:tc>
        <w:tc>
          <w:tcPr>
            <w:tcW w:w="1701" w:type="dxa"/>
            <w:tcBorders>
              <w:top w:val="single" w:sz="4" w:space="0" w:color="auto"/>
              <w:left w:val="single" w:sz="4" w:space="0" w:color="auto"/>
              <w:bottom w:val="single" w:sz="4" w:space="0" w:color="auto"/>
              <w:right w:val="single" w:sz="4" w:space="0" w:color="auto"/>
            </w:tcBorders>
            <w:vAlign w:val="center"/>
          </w:tcPr>
          <w:p w14:paraId="24D09E0D" w14:textId="77777777" w:rsidR="008F1E97" w:rsidRPr="00D21BD1" w:rsidRDefault="008F1E97" w:rsidP="00761F71">
            <w:pPr>
              <w:widowControl w:val="0"/>
              <w:autoSpaceDE w:val="0"/>
              <w:autoSpaceDN w:val="0"/>
              <w:adjustRightInd w:val="0"/>
              <w:jc w:val="center"/>
            </w:pPr>
            <w:r w:rsidRPr="00D21BD1">
              <w:t>Ед.</w:t>
            </w:r>
          </w:p>
        </w:tc>
        <w:tc>
          <w:tcPr>
            <w:tcW w:w="992" w:type="dxa"/>
            <w:tcBorders>
              <w:top w:val="single" w:sz="4" w:space="0" w:color="auto"/>
              <w:left w:val="single" w:sz="4" w:space="0" w:color="auto"/>
              <w:bottom w:val="single" w:sz="4" w:space="0" w:color="auto"/>
              <w:right w:val="single" w:sz="4" w:space="0" w:color="auto"/>
            </w:tcBorders>
            <w:vAlign w:val="center"/>
          </w:tcPr>
          <w:p w14:paraId="724C1783" w14:textId="77777777" w:rsidR="008F1E97" w:rsidRPr="00D21BD1" w:rsidRDefault="008F1E97" w:rsidP="00761F71">
            <w:pPr>
              <w:widowControl w:val="0"/>
              <w:autoSpaceDE w:val="0"/>
              <w:autoSpaceDN w:val="0"/>
              <w:adjustRightInd w:val="0"/>
              <w:jc w:val="center"/>
            </w:pPr>
            <w:r w:rsidRPr="00D21BD1">
              <w:t>2</w:t>
            </w:r>
          </w:p>
        </w:tc>
        <w:tc>
          <w:tcPr>
            <w:tcW w:w="992" w:type="dxa"/>
            <w:vAlign w:val="center"/>
          </w:tcPr>
          <w:p w14:paraId="6C2EDEAB" w14:textId="77777777" w:rsidR="008F1E97" w:rsidRPr="00D21BD1" w:rsidRDefault="008F1E97" w:rsidP="00761F71">
            <w:pPr>
              <w:jc w:val="center"/>
              <w:rPr>
                <w:sz w:val="24"/>
                <w:szCs w:val="26"/>
              </w:rPr>
            </w:pPr>
            <w:r w:rsidRPr="00D21BD1">
              <w:rPr>
                <w:sz w:val="24"/>
                <w:szCs w:val="26"/>
              </w:rPr>
              <w:t>6</w:t>
            </w:r>
          </w:p>
        </w:tc>
        <w:tc>
          <w:tcPr>
            <w:tcW w:w="1560" w:type="dxa"/>
            <w:vAlign w:val="center"/>
          </w:tcPr>
          <w:p w14:paraId="5D213D7B" w14:textId="77777777" w:rsidR="008F1E97" w:rsidRPr="00D21BD1" w:rsidRDefault="008F1E97" w:rsidP="00761F71">
            <w:pPr>
              <w:jc w:val="center"/>
              <w:rPr>
                <w:sz w:val="24"/>
                <w:szCs w:val="26"/>
              </w:rPr>
            </w:pPr>
            <w:r w:rsidRPr="00D21BD1">
              <w:rPr>
                <w:sz w:val="24"/>
                <w:szCs w:val="26"/>
              </w:rPr>
              <w:t>100</w:t>
            </w:r>
          </w:p>
        </w:tc>
      </w:tr>
      <w:tr w:rsidR="008F1E97" w:rsidRPr="00D21BD1" w14:paraId="2366C768" w14:textId="77777777" w:rsidTr="00761F71">
        <w:tc>
          <w:tcPr>
            <w:tcW w:w="709" w:type="dxa"/>
            <w:vAlign w:val="center"/>
          </w:tcPr>
          <w:p w14:paraId="485B1BD0" w14:textId="77777777" w:rsidR="008F1E97" w:rsidRPr="00D21BD1" w:rsidRDefault="008F1E97" w:rsidP="00761F71">
            <w:pPr>
              <w:jc w:val="center"/>
              <w:rPr>
                <w:sz w:val="24"/>
                <w:szCs w:val="26"/>
              </w:rPr>
            </w:pPr>
            <w:r w:rsidRPr="00D21BD1">
              <w:rPr>
                <w:sz w:val="24"/>
                <w:szCs w:val="26"/>
              </w:rPr>
              <w:t>2.3</w:t>
            </w:r>
          </w:p>
        </w:tc>
        <w:tc>
          <w:tcPr>
            <w:tcW w:w="3544" w:type="dxa"/>
            <w:vAlign w:val="center"/>
          </w:tcPr>
          <w:p w14:paraId="6A46E52F" w14:textId="77777777" w:rsidR="008F1E97" w:rsidRPr="00D21BD1" w:rsidRDefault="008F1E97" w:rsidP="00761F71">
            <w:pPr>
              <w:widowControl w:val="0"/>
              <w:autoSpaceDE w:val="0"/>
              <w:autoSpaceDN w:val="0"/>
              <w:adjustRightInd w:val="0"/>
              <w:rPr>
                <w:sz w:val="24"/>
                <w:szCs w:val="24"/>
              </w:rPr>
            </w:pPr>
            <w:r w:rsidRPr="00D21BD1">
              <w:rPr>
                <w:sz w:val="24"/>
                <w:szCs w:val="24"/>
              </w:rPr>
              <w:t>Количество сохраненных рабочих мест</w:t>
            </w:r>
          </w:p>
        </w:tc>
        <w:tc>
          <w:tcPr>
            <w:tcW w:w="1701" w:type="dxa"/>
            <w:tcBorders>
              <w:top w:val="single" w:sz="4" w:space="0" w:color="auto"/>
              <w:left w:val="single" w:sz="4" w:space="0" w:color="auto"/>
              <w:bottom w:val="single" w:sz="4" w:space="0" w:color="auto"/>
              <w:right w:val="single" w:sz="4" w:space="0" w:color="auto"/>
            </w:tcBorders>
            <w:vAlign w:val="center"/>
          </w:tcPr>
          <w:p w14:paraId="3CD3281F" w14:textId="77777777" w:rsidR="008F1E97" w:rsidRPr="00D21BD1" w:rsidRDefault="008F1E97" w:rsidP="00761F71">
            <w:pPr>
              <w:widowControl w:val="0"/>
              <w:autoSpaceDE w:val="0"/>
              <w:autoSpaceDN w:val="0"/>
              <w:adjustRightInd w:val="0"/>
              <w:jc w:val="center"/>
            </w:pPr>
            <w:r w:rsidRPr="00D21BD1">
              <w:t>Ед.</w:t>
            </w:r>
          </w:p>
        </w:tc>
        <w:tc>
          <w:tcPr>
            <w:tcW w:w="992" w:type="dxa"/>
            <w:tcBorders>
              <w:top w:val="single" w:sz="4" w:space="0" w:color="auto"/>
              <w:left w:val="single" w:sz="4" w:space="0" w:color="auto"/>
              <w:bottom w:val="single" w:sz="4" w:space="0" w:color="auto"/>
              <w:right w:val="single" w:sz="4" w:space="0" w:color="auto"/>
            </w:tcBorders>
            <w:vAlign w:val="center"/>
          </w:tcPr>
          <w:p w14:paraId="0BB70442" w14:textId="77777777" w:rsidR="008F1E97" w:rsidRPr="00D21BD1" w:rsidRDefault="008F1E97" w:rsidP="00761F71">
            <w:pPr>
              <w:widowControl w:val="0"/>
              <w:autoSpaceDE w:val="0"/>
              <w:autoSpaceDN w:val="0"/>
              <w:adjustRightInd w:val="0"/>
              <w:jc w:val="center"/>
            </w:pPr>
            <w:r w:rsidRPr="00D21BD1">
              <w:t>10</w:t>
            </w:r>
          </w:p>
        </w:tc>
        <w:tc>
          <w:tcPr>
            <w:tcW w:w="992" w:type="dxa"/>
            <w:vAlign w:val="center"/>
          </w:tcPr>
          <w:p w14:paraId="072B0709" w14:textId="77777777" w:rsidR="008F1E97" w:rsidRPr="00D21BD1" w:rsidRDefault="008F1E97" w:rsidP="00761F71">
            <w:pPr>
              <w:jc w:val="center"/>
              <w:rPr>
                <w:sz w:val="24"/>
                <w:szCs w:val="26"/>
              </w:rPr>
            </w:pPr>
            <w:r w:rsidRPr="00D21BD1">
              <w:rPr>
                <w:sz w:val="24"/>
                <w:szCs w:val="26"/>
              </w:rPr>
              <w:t>37</w:t>
            </w:r>
          </w:p>
        </w:tc>
        <w:tc>
          <w:tcPr>
            <w:tcW w:w="1560" w:type="dxa"/>
            <w:vAlign w:val="center"/>
          </w:tcPr>
          <w:p w14:paraId="18B99A72" w14:textId="77777777" w:rsidR="008F1E97" w:rsidRPr="00D21BD1" w:rsidRDefault="008F1E97" w:rsidP="00761F71">
            <w:pPr>
              <w:jc w:val="center"/>
              <w:rPr>
                <w:sz w:val="24"/>
                <w:szCs w:val="26"/>
              </w:rPr>
            </w:pPr>
            <w:r w:rsidRPr="00D21BD1">
              <w:rPr>
                <w:sz w:val="24"/>
                <w:szCs w:val="26"/>
              </w:rPr>
              <w:t>100</w:t>
            </w:r>
          </w:p>
        </w:tc>
      </w:tr>
    </w:tbl>
    <w:p w14:paraId="38FC98E7"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4D82B1A1"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29E553EB" w14:textId="77777777" w:rsidR="008F1E97" w:rsidRPr="00D21BD1" w:rsidRDefault="008F1E97" w:rsidP="008F1E97">
      <w:pPr>
        <w:widowControl w:val="0"/>
        <w:spacing w:after="0" w:line="240" w:lineRule="auto"/>
        <w:ind w:firstLine="708"/>
        <w:jc w:val="center"/>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b/>
          <w:color w:val="000000" w:themeColor="text1"/>
          <w:sz w:val="28"/>
          <w:szCs w:val="28"/>
        </w:rPr>
        <w:t>Расчеты показателей оценки эффективности муниципальной программы</w:t>
      </w:r>
    </w:p>
    <w:p w14:paraId="5DD11D76" w14:textId="77777777" w:rsidR="008F1E97" w:rsidRPr="00D21BD1" w:rsidRDefault="008F1E97" w:rsidP="008F1E97">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3A640F76"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cs="Times New Roman"/>
          <w:color w:val="000000" w:themeColor="text1"/>
          <w:sz w:val="28"/>
          <w:szCs w:val="28"/>
        </w:rPr>
        <w:t xml:space="preserve">1. </w:t>
      </w:r>
      <w:r w:rsidRPr="00D21BD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2BB1E24F"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6243AC44" w14:textId="77777777" w:rsidR="008F1E97" w:rsidRPr="00D21BD1" w:rsidRDefault="008F1E97" w:rsidP="008F1E97">
      <w:pPr>
        <w:pStyle w:val="ConsPlusNormal"/>
        <w:jc w:val="center"/>
        <w:rPr>
          <w:rFonts w:ascii="Times New Roman" w:hAnsi="Times New Roman"/>
          <w:sz w:val="28"/>
          <w:szCs w:val="28"/>
        </w:rPr>
      </w:pPr>
    </w:p>
    <w:p w14:paraId="5934960D"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w:t>
      </w:r>
    </w:p>
    <w:p w14:paraId="516D5966" w14:textId="77777777" w:rsidR="008F1E97" w:rsidRPr="00D21BD1" w:rsidRDefault="008F1E97" w:rsidP="008F1E97">
      <w:pPr>
        <w:pStyle w:val="ConsPlusNormal"/>
        <w:ind w:firstLine="540"/>
        <w:jc w:val="both"/>
        <w:rPr>
          <w:rFonts w:ascii="Times New Roman" w:hAnsi="Times New Roman"/>
          <w:sz w:val="28"/>
          <w:szCs w:val="28"/>
        </w:rPr>
      </w:pPr>
    </w:p>
    <w:p w14:paraId="6B0B6E60"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30964E4A" w14:textId="77777777" w:rsidR="008F1E97" w:rsidRPr="00D21BD1" w:rsidRDefault="008F1E97" w:rsidP="008F1E97">
      <w:pPr>
        <w:pStyle w:val="ConsPlusNormal"/>
        <w:jc w:val="center"/>
        <w:rPr>
          <w:rFonts w:ascii="Times New Roman" w:hAnsi="Times New Roman"/>
          <w:sz w:val="28"/>
          <w:szCs w:val="28"/>
        </w:rPr>
      </w:pPr>
    </w:p>
    <w:p w14:paraId="114638A3"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где:</w:t>
      </w:r>
    </w:p>
    <w:p w14:paraId="4DF79131" w14:textId="77777777" w:rsidR="008F1E97" w:rsidRPr="00D21BD1" w:rsidRDefault="008F1E97" w:rsidP="008F1E97">
      <w:pPr>
        <w:pStyle w:val="ConsPlusNormal"/>
        <w:jc w:val="center"/>
        <w:rPr>
          <w:rFonts w:ascii="Times New Roman" w:hAnsi="Times New Roman"/>
          <w:sz w:val="28"/>
          <w:szCs w:val="28"/>
        </w:rPr>
      </w:pPr>
    </w:p>
    <w:p w14:paraId="2D89E5AF"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1E3D3F19"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2EAA515D"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плановое значение i-го индикатора (показателя) муниципальной программы.</w:t>
      </w:r>
    </w:p>
    <w:p w14:paraId="570027DD"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 xml:space="preserve">Если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&gt;</w:t>
      </w:r>
      <w:proofErr w:type="gramStart"/>
      <w:r w:rsidRPr="00D21BD1">
        <w:rPr>
          <w:rFonts w:ascii="Times New Roman" w:hAnsi="Times New Roman"/>
          <w:sz w:val="28"/>
          <w:szCs w:val="28"/>
        </w:rPr>
        <w:t>1</w:t>
      </w:r>
      <w:proofErr w:type="gramEnd"/>
      <w:r w:rsidRPr="00D21BD1">
        <w:rPr>
          <w:rFonts w:ascii="Times New Roman" w:hAnsi="Times New Roman"/>
          <w:sz w:val="28"/>
          <w:szCs w:val="28"/>
        </w:rPr>
        <w:t xml:space="preserve"> то значение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принимается равным 1.</w:t>
      </w:r>
    </w:p>
    <w:p w14:paraId="3C062346" w14:textId="77777777" w:rsidR="008F1E97" w:rsidRPr="00D21BD1" w:rsidRDefault="008F1E97" w:rsidP="008F1E97">
      <w:pPr>
        <w:widowControl w:val="0"/>
        <w:spacing w:after="0" w:line="240" w:lineRule="auto"/>
        <w:ind w:firstLine="709"/>
        <w:contextualSpacing/>
        <w:jc w:val="both"/>
        <w:rPr>
          <w:rFonts w:ascii="Times New Roman" w:eastAsia="Times New Roman" w:hAnsi="Times New Roman" w:cs="Times New Roman"/>
          <w:color w:val="000000" w:themeColor="text1"/>
          <w:sz w:val="28"/>
          <w:szCs w:val="28"/>
        </w:rPr>
      </w:pPr>
    </w:p>
    <w:p w14:paraId="5284140A" w14:textId="77777777" w:rsidR="008F1E97" w:rsidRPr="00D21BD1" w:rsidRDefault="008F1E97" w:rsidP="00DC4B4A">
      <w:pPr>
        <w:numPr>
          <w:ilvl w:val="0"/>
          <w:numId w:val="21"/>
        </w:numPr>
        <w:spacing w:after="0" w:line="240" w:lineRule="auto"/>
        <w:ind w:left="0" w:firstLine="709"/>
        <w:contextualSpacing/>
        <w:jc w:val="both"/>
        <w:rPr>
          <w:rFonts w:ascii="Times New Roman" w:eastAsia="Times New Roman" w:hAnsi="Times New Roman" w:cs="Times New Roman"/>
          <w:bCs/>
          <w:sz w:val="28"/>
          <w:szCs w:val="28"/>
        </w:rPr>
      </w:pPr>
      <w:r w:rsidRPr="00D21BD1">
        <w:rPr>
          <w:rFonts w:ascii="Times New Roman" w:eastAsia="Times New Roman" w:hAnsi="Times New Roman" w:cs="Times New Roman"/>
          <w:bCs/>
          <w:sz w:val="28"/>
          <w:szCs w:val="28"/>
        </w:rPr>
        <w:t>Увеличение объема инвестиций за счет всех источников финансирования: 0 млн. руб. / 0 млн. руб. = 1</w:t>
      </w:r>
    </w:p>
    <w:p w14:paraId="300194C8" w14:textId="77777777" w:rsidR="008F1E97" w:rsidRPr="00D21BD1" w:rsidRDefault="008F1E97" w:rsidP="00DC4B4A">
      <w:pPr>
        <w:numPr>
          <w:ilvl w:val="0"/>
          <w:numId w:val="21"/>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Количество субъектов малого и среднего предпринимательства, получивших субсидию: 13 ед. / 5 ед. = 1</w:t>
      </w:r>
    </w:p>
    <w:p w14:paraId="47B58BA1" w14:textId="77777777" w:rsidR="008F1E97" w:rsidRPr="00D21BD1" w:rsidRDefault="008F1E97" w:rsidP="00DC4B4A">
      <w:pPr>
        <w:numPr>
          <w:ilvl w:val="0"/>
          <w:numId w:val="21"/>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Количество созданных рабочих мест: 5 ед. / 2 ед. = 1</w:t>
      </w:r>
    </w:p>
    <w:p w14:paraId="1ABA8A90" w14:textId="77777777" w:rsidR="008F1E97" w:rsidRPr="00D21BD1" w:rsidRDefault="008F1E97" w:rsidP="00DC4B4A">
      <w:pPr>
        <w:numPr>
          <w:ilvl w:val="0"/>
          <w:numId w:val="21"/>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Количество сохраненных рабочих мест: 37 ед. / 10 ед. = 1</w:t>
      </w:r>
    </w:p>
    <w:p w14:paraId="01627F72" w14:textId="77777777" w:rsidR="008F1E97" w:rsidRPr="00D21BD1" w:rsidRDefault="008F1E97" w:rsidP="008F1E97">
      <w:pPr>
        <w:pStyle w:val="ConsPlusNormal"/>
        <w:ind w:left="720"/>
        <w:jc w:val="both"/>
        <w:rPr>
          <w:rFonts w:ascii="Times New Roman" w:hAnsi="Times New Roman"/>
          <w:sz w:val="28"/>
          <w:szCs w:val="28"/>
        </w:rPr>
      </w:pPr>
    </w:p>
    <w:p w14:paraId="3ABFF6AE" w14:textId="77777777" w:rsidR="008F1E97" w:rsidRPr="00D21BD1" w:rsidRDefault="008F1E97" w:rsidP="008F1E97">
      <w:pPr>
        <w:pStyle w:val="ConsPlusNormal"/>
        <w:ind w:left="720"/>
        <w:jc w:val="both"/>
        <w:rPr>
          <w:rFonts w:ascii="Times New Roman" w:hAnsi="Times New Roman"/>
          <w:sz w:val="28"/>
          <w:szCs w:val="28"/>
        </w:rPr>
      </w:pPr>
      <w:r w:rsidRPr="00D21BD1">
        <w:rPr>
          <w:rFonts w:ascii="Times New Roman" w:hAnsi="Times New Roman"/>
          <w:sz w:val="28"/>
          <w:szCs w:val="28"/>
        </w:rPr>
        <w:t>СД - степень достижения плановых значений индикаторов (показателей) муниципальной программы;</w:t>
      </w:r>
    </w:p>
    <w:p w14:paraId="716748E0" w14:textId="77777777" w:rsidR="008F1E97" w:rsidRPr="00D21BD1" w:rsidRDefault="008F1E97" w:rsidP="008F1E97">
      <w:pPr>
        <w:pStyle w:val="ConsPlusNormal"/>
        <w:ind w:left="720"/>
        <w:jc w:val="both"/>
        <w:rPr>
          <w:rFonts w:ascii="Times New Roman" w:hAnsi="Times New Roman"/>
          <w:sz w:val="28"/>
          <w:szCs w:val="28"/>
        </w:rPr>
      </w:pPr>
      <w:r w:rsidRPr="00D21BD1">
        <w:rPr>
          <w:rFonts w:ascii="Times New Roman" w:hAnsi="Times New Roman"/>
          <w:sz w:val="28"/>
          <w:szCs w:val="28"/>
        </w:rPr>
        <w:t>N - число индикаторов (показателей) в муниципальной программе.</w:t>
      </w:r>
    </w:p>
    <w:p w14:paraId="2263B29C" w14:textId="77777777" w:rsidR="008F1E97" w:rsidRPr="00D21BD1" w:rsidRDefault="008F1E97" w:rsidP="008F1E97">
      <w:pPr>
        <w:pStyle w:val="ConsPlusNormal"/>
        <w:ind w:left="720"/>
        <w:jc w:val="center"/>
        <w:rPr>
          <w:rFonts w:ascii="Times New Roman" w:hAnsi="Times New Roman"/>
          <w:sz w:val="28"/>
          <w:szCs w:val="28"/>
        </w:rPr>
      </w:pPr>
    </w:p>
    <w:p w14:paraId="65C7E09D" w14:textId="77777777" w:rsidR="008F1E97" w:rsidRPr="00D21BD1" w:rsidRDefault="008F1E97" w:rsidP="008F1E97">
      <w:pPr>
        <w:pStyle w:val="ConsPlusNormal"/>
        <w:ind w:left="720"/>
        <w:jc w:val="center"/>
        <w:rPr>
          <w:rFonts w:ascii="Times New Roman" w:hAnsi="Times New Roman"/>
          <w:sz w:val="28"/>
          <w:szCs w:val="28"/>
        </w:rPr>
      </w:pPr>
      <w:r w:rsidRPr="00D21BD1">
        <w:rPr>
          <w:rFonts w:ascii="Times New Roman" w:hAnsi="Times New Roman"/>
          <w:sz w:val="28"/>
          <w:szCs w:val="28"/>
        </w:rPr>
        <w:t>СД</w:t>
      </w:r>
      <w:proofErr w:type="gramStart"/>
      <w:r w:rsidRPr="00D21BD1">
        <w:rPr>
          <w:rFonts w:ascii="Times New Roman" w:hAnsi="Times New Roman"/>
          <w:sz w:val="28"/>
          <w:szCs w:val="28"/>
        </w:rPr>
        <w:t>=(</w:t>
      </w:r>
      <w:proofErr w:type="gramEnd"/>
      <w:r w:rsidRPr="00D21BD1">
        <w:rPr>
          <w:rFonts w:ascii="Times New Roman" w:hAnsi="Times New Roman"/>
          <w:sz w:val="28"/>
          <w:szCs w:val="28"/>
        </w:rPr>
        <w:t>1+1+1+1)/4</w:t>
      </w:r>
    </w:p>
    <w:p w14:paraId="4000CDFD" w14:textId="77777777" w:rsidR="008F1E97" w:rsidRPr="00D21BD1" w:rsidRDefault="008F1E97" w:rsidP="008F1E97">
      <w:pPr>
        <w:spacing w:after="0" w:line="240" w:lineRule="auto"/>
        <w:ind w:left="709"/>
        <w:contextualSpacing/>
        <w:jc w:val="both"/>
        <w:rPr>
          <w:rFonts w:ascii="Times New Roman" w:eastAsia="Times New Roman" w:hAnsi="Times New Roman" w:cs="Times New Roman"/>
          <w:color w:val="000000" w:themeColor="text1"/>
          <w:sz w:val="28"/>
          <w:szCs w:val="28"/>
        </w:rPr>
      </w:pPr>
    </w:p>
    <w:p w14:paraId="79EB2C69"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cs="Times New Roman"/>
          <w:color w:val="000000" w:themeColor="text1"/>
          <w:sz w:val="28"/>
          <w:szCs w:val="28"/>
        </w:rPr>
        <w:t xml:space="preserve">2. </w:t>
      </w:r>
      <w:r w:rsidRPr="00D21BD1">
        <w:rPr>
          <w:rFonts w:ascii="Times New Roman" w:hAnsi="Times New Roman"/>
          <w:sz w:val="28"/>
          <w:szCs w:val="28"/>
        </w:rPr>
        <w:t>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E13BF9D" w14:textId="77777777" w:rsidR="008F1E97" w:rsidRPr="00D21BD1" w:rsidRDefault="008F1E97" w:rsidP="008F1E97">
      <w:pPr>
        <w:pStyle w:val="ConsPlusNormal"/>
        <w:jc w:val="center"/>
        <w:rPr>
          <w:rFonts w:ascii="Times New Roman" w:hAnsi="Times New Roman"/>
          <w:sz w:val="28"/>
          <w:szCs w:val="28"/>
        </w:rPr>
      </w:pPr>
    </w:p>
    <w:p w14:paraId="66AAD375"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М</w:t>
      </w:r>
      <w:r w:rsidRPr="00D21BD1">
        <w:rPr>
          <w:rFonts w:ascii="Times New Roman" w:hAnsi="Times New Roman"/>
          <w:sz w:val="28"/>
          <w:szCs w:val="28"/>
          <w:vertAlign w:val="subscript"/>
        </w:rPr>
        <w:t>ф</w:t>
      </w:r>
      <w:r w:rsidRPr="00D21BD1">
        <w:rPr>
          <w:rFonts w:ascii="Times New Roman" w:hAnsi="Times New Roman"/>
          <w:sz w:val="28"/>
          <w:szCs w:val="28"/>
        </w:rPr>
        <w:t xml:space="preserve"> / </w:t>
      </w: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427F1F26" w14:textId="77777777" w:rsidR="008F1E97" w:rsidRPr="00D21BD1" w:rsidRDefault="008F1E97" w:rsidP="008F1E97">
      <w:pPr>
        <w:pStyle w:val="ConsPlusNormal"/>
        <w:jc w:val="center"/>
        <w:rPr>
          <w:rFonts w:ascii="Times New Roman" w:hAnsi="Times New Roman"/>
          <w:sz w:val="28"/>
          <w:szCs w:val="28"/>
        </w:rPr>
      </w:pPr>
    </w:p>
    <w:p w14:paraId="21DAC102"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степень реализации мероприятий муниципальной программы;</w:t>
      </w:r>
    </w:p>
    <w:p w14:paraId="602B3926"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М</w:t>
      </w:r>
      <w:r w:rsidRPr="00D21BD1">
        <w:rPr>
          <w:rFonts w:ascii="Times New Roman" w:hAnsi="Times New Roman"/>
          <w:sz w:val="28"/>
          <w:szCs w:val="28"/>
          <w:vertAlign w:val="subscript"/>
        </w:rPr>
        <w:t>ф</w:t>
      </w:r>
      <w:r w:rsidRPr="00D21BD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753C5552"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общее количество мероприятий, запланированных к реализации в отчетном году.</w:t>
      </w:r>
    </w:p>
    <w:p w14:paraId="26A227EC" w14:textId="77777777" w:rsidR="008F1E97" w:rsidRPr="00D21BD1" w:rsidRDefault="008F1E97" w:rsidP="008F1E97">
      <w:pPr>
        <w:widowControl w:val="0"/>
        <w:spacing w:after="0" w:line="240" w:lineRule="auto"/>
        <w:ind w:firstLine="709"/>
        <w:contextualSpacing/>
        <w:jc w:val="center"/>
        <w:rPr>
          <w:rFonts w:ascii="Times New Roman" w:eastAsia="Times New Roman" w:hAnsi="Times New Roman" w:cs="Times New Roman"/>
          <w:color w:val="000000" w:themeColor="text1"/>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w:t>
      </w:r>
      <w:r w:rsidRPr="00D21BD1">
        <w:rPr>
          <w:rFonts w:ascii="Times New Roman" w:eastAsia="Times New Roman" w:hAnsi="Times New Roman" w:cs="Times New Roman"/>
          <w:color w:val="000000" w:themeColor="text1"/>
          <w:sz w:val="28"/>
          <w:szCs w:val="28"/>
        </w:rPr>
        <w:t>2 / 2 = 1</w:t>
      </w:r>
    </w:p>
    <w:p w14:paraId="35E24966" w14:textId="77777777" w:rsidR="008F1E97" w:rsidRPr="00D21BD1" w:rsidRDefault="008F1E97" w:rsidP="008F1E97">
      <w:pPr>
        <w:widowControl w:val="0"/>
        <w:spacing w:after="0" w:line="240" w:lineRule="auto"/>
        <w:ind w:left="426"/>
        <w:contextualSpacing/>
        <w:jc w:val="both"/>
        <w:rPr>
          <w:rFonts w:ascii="Times New Roman" w:eastAsia="Times New Roman" w:hAnsi="Times New Roman" w:cs="Times New Roman"/>
          <w:color w:val="000000" w:themeColor="text1"/>
          <w:sz w:val="16"/>
          <w:szCs w:val="16"/>
        </w:rPr>
      </w:pPr>
    </w:p>
    <w:p w14:paraId="45269E87"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759C7E07"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0F9BBC58" w14:textId="77777777" w:rsidR="008F1E97" w:rsidRPr="00D21BD1" w:rsidRDefault="008F1E97" w:rsidP="008F1E97">
      <w:pPr>
        <w:pStyle w:val="ConsPlusNormal"/>
        <w:jc w:val="center"/>
        <w:rPr>
          <w:rFonts w:ascii="Times New Roman" w:hAnsi="Times New Roman"/>
          <w:sz w:val="28"/>
          <w:szCs w:val="28"/>
        </w:rPr>
      </w:pPr>
    </w:p>
    <w:p w14:paraId="649541BA"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степень соответствия запланированному уровню расходов муниципальной программы;</w:t>
      </w:r>
    </w:p>
    <w:p w14:paraId="4D075A88"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кассовые расходы на реализацию муниципальной программы в отчетном году;</w:t>
      </w:r>
    </w:p>
    <w:p w14:paraId="2E28E4B4"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плановые расходы на реализацию муниципальной программы в отчетном году.</w:t>
      </w:r>
    </w:p>
    <w:p w14:paraId="71DAAA4D" w14:textId="7F4F336C" w:rsidR="008F1E97" w:rsidRPr="00D21BD1" w:rsidRDefault="008F1E97" w:rsidP="008F1E97">
      <w:pPr>
        <w:pStyle w:val="ConsPlusNormal"/>
        <w:ind w:firstLine="540"/>
        <w:jc w:val="center"/>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5</w:t>
      </w:r>
      <w:r>
        <w:rPr>
          <w:rFonts w:ascii="Times New Roman" w:hAnsi="Times New Roman"/>
          <w:sz w:val="28"/>
          <w:szCs w:val="28"/>
        </w:rPr>
        <w:t> 294,4</w:t>
      </w:r>
      <w:r w:rsidRPr="00D21BD1">
        <w:rPr>
          <w:rFonts w:ascii="Times New Roman" w:hAnsi="Times New Roman"/>
          <w:sz w:val="28"/>
          <w:szCs w:val="28"/>
        </w:rPr>
        <w:t xml:space="preserve">/5 344,4 = </w:t>
      </w:r>
      <w:r w:rsidR="00E22EB8">
        <w:rPr>
          <w:rFonts w:ascii="Times New Roman" w:hAnsi="Times New Roman"/>
          <w:sz w:val="28"/>
          <w:szCs w:val="28"/>
        </w:rPr>
        <w:t>0,9</w:t>
      </w:r>
    </w:p>
    <w:p w14:paraId="6CC42ECD" w14:textId="77777777" w:rsidR="008F1E97" w:rsidRPr="00D21BD1" w:rsidRDefault="008F1E97" w:rsidP="008F1E97">
      <w:pPr>
        <w:contextualSpacing/>
        <w:jc w:val="center"/>
        <w:rPr>
          <w:rFonts w:ascii="Times New Roman" w:eastAsia="Times New Roman" w:hAnsi="Times New Roman" w:cs="Times New Roman"/>
          <w:color w:val="000000" w:themeColor="text1"/>
          <w:sz w:val="16"/>
          <w:szCs w:val="16"/>
        </w:rPr>
      </w:pPr>
    </w:p>
    <w:p w14:paraId="3D445ECA"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cs="Times New Roman"/>
          <w:color w:val="000000" w:themeColor="text1"/>
          <w:sz w:val="28"/>
          <w:szCs w:val="28"/>
        </w:rPr>
        <w:t xml:space="preserve">4. </w:t>
      </w:r>
      <w:r w:rsidRPr="00D21BD1">
        <w:rPr>
          <w:rFonts w:ascii="Times New Roman" w:hAnsi="Times New Roman"/>
          <w:sz w:val="28"/>
          <w:szCs w:val="28"/>
        </w:rPr>
        <w:t>Интегральный показатель эффективности муниципальной программы рассчитывается по следующей формуле:</w:t>
      </w:r>
    </w:p>
    <w:p w14:paraId="02F55004" w14:textId="77777777" w:rsidR="008F1E97" w:rsidRPr="00D21BD1" w:rsidRDefault="008F1E97" w:rsidP="008F1E97">
      <w:pPr>
        <w:pStyle w:val="ConsPlusNormal"/>
        <w:jc w:val="center"/>
        <w:rPr>
          <w:rFonts w:ascii="Times New Roman" w:hAnsi="Times New Roman"/>
          <w:sz w:val="28"/>
          <w:szCs w:val="28"/>
        </w:rPr>
      </w:pPr>
    </w:p>
    <w:p w14:paraId="180B5AC2"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 3, где:</w:t>
      </w:r>
    </w:p>
    <w:p w14:paraId="06A58BE4" w14:textId="77777777" w:rsidR="008F1E97" w:rsidRPr="00D21BD1" w:rsidRDefault="008F1E97" w:rsidP="008F1E97">
      <w:pPr>
        <w:pStyle w:val="ConsPlusNormal"/>
        <w:jc w:val="center"/>
        <w:rPr>
          <w:rFonts w:ascii="Times New Roman" w:hAnsi="Times New Roman"/>
          <w:sz w:val="28"/>
          <w:szCs w:val="28"/>
        </w:rPr>
      </w:pPr>
    </w:p>
    <w:p w14:paraId="17F451EB"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интегральный показатель эффективности j-й муниципальной </w:t>
      </w:r>
      <w:r w:rsidRPr="00D21BD1">
        <w:rPr>
          <w:rFonts w:ascii="Times New Roman" w:hAnsi="Times New Roman"/>
          <w:sz w:val="28"/>
          <w:szCs w:val="28"/>
        </w:rPr>
        <w:lastRenderedPageBreak/>
        <w:t>программы;</w:t>
      </w:r>
    </w:p>
    <w:p w14:paraId="12F75EAB"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степень достижения плановых значений индикаторов (</w:t>
      </w:r>
      <w:proofErr w:type="gramStart"/>
      <w:r w:rsidRPr="00D21BD1">
        <w:rPr>
          <w:rFonts w:ascii="Times New Roman" w:hAnsi="Times New Roman"/>
          <w:sz w:val="28"/>
          <w:szCs w:val="28"/>
        </w:rPr>
        <w:t xml:space="preserve">показателей)   </w:t>
      </w:r>
      <w:proofErr w:type="gramEnd"/>
      <w:r w:rsidRPr="00D21BD1">
        <w:rPr>
          <w:rFonts w:ascii="Times New Roman" w:hAnsi="Times New Roman"/>
          <w:sz w:val="28"/>
          <w:szCs w:val="28"/>
        </w:rPr>
        <w:t>j-й муниципальной программы;</w:t>
      </w:r>
    </w:p>
    <w:p w14:paraId="36F785BC"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степень реализации мероприятий j-й муниципальной программы;</w:t>
      </w:r>
    </w:p>
    <w:p w14:paraId="50D25F4D"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319EFD4B" w14:textId="77777777" w:rsidR="008F1E97" w:rsidRPr="00D21BD1" w:rsidRDefault="008F1E97" w:rsidP="008F1E97">
      <w:pPr>
        <w:pStyle w:val="ConsPlusNormal"/>
        <w:ind w:firstLine="540"/>
        <w:jc w:val="both"/>
        <w:rPr>
          <w:rFonts w:ascii="Times New Roman" w:hAnsi="Times New Roman"/>
          <w:sz w:val="28"/>
          <w:szCs w:val="28"/>
        </w:rPr>
      </w:pPr>
    </w:p>
    <w:p w14:paraId="3B67E470" w14:textId="77777777" w:rsidR="008F1E97" w:rsidRPr="00D21BD1" w:rsidRDefault="008F1E97" w:rsidP="008F1E97">
      <w:pPr>
        <w:pStyle w:val="ConsPlusNormal"/>
        <w:ind w:firstLine="540"/>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(1+1+1)/3=1</w:t>
      </w:r>
    </w:p>
    <w:p w14:paraId="1BB36D63" w14:textId="77777777" w:rsidR="008F1E97" w:rsidRPr="00D21BD1" w:rsidRDefault="008F1E97" w:rsidP="008F1E97">
      <w:pPr>
        <w:ind w:firstLine="709"/>
        <w:contextualSpacing/>
        <w:jc w:val="both"/>
        <w:rPr>
          <w:rFonts w:ascii="Times New Roman" w:eastAsia="Times New Roman" w:hAnsi="Times New Roman" w:cs="Times New Roman"/>
          <w:color w:val="000000" w:themeColor="text1"/>
          <w:sz w:val="16"/>
          <w:szCs w:val="16"/>
        </w:rPr>
      </w:pPr>
    </w:p>
    <w:p w14:paraId="4D783A7E" w14:textId="77777777" w:rsidR="008F1E97" w:rsidRPr="00D21BD1" w:rsidRDefault="008F1E97" w:rsidP="008F1E97">
      <w:pPr>
        <w:spacing w:after="0" w:line="240" w:lineRule="auto"/>
        <w:ind w:left="720"/>
        <w:jc w:val="both"/>
        <w:rPr>
          <w:rFonts w:ascii="Times New Roman" w:eastAsia="Times New Roman" w:hAnsi="Times New Roman" w:cs="Times New Roman"/>
          <w:color w:val="000000" w:themeColor="text1"/>
          <w:sz w:val="16"/>
          <w:szCs w:val="16"/>
        </w:rPr>
      </w:pPr>
    </w:p>
    <w:p w14:paraId="1868D136" w14:textId="77777777" w:rsidR="008F1E97" w:rsidRPr="00D21BD1" w:rsidRDefault="008F1E97" w:rsidP="008F1E97">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Муниципальная программа «Стимулирование экономической активности в Углегорском городском округе» в 2023 году реализована на высоком уровне.</w:t>
      </w:r>
    </w:p>
    <w:p w14:paraId="082ECB81" w14:textId="77777777" w:rsidR="008F1E97" w:rsidRPr="00D21BD1" w:rsidRDefault="008F1E97" w:rsidP="008F1E97">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0641C0E6" w14:textId="77777777" w:rsidR="008F1E97" w:rsidRPr="00D21BD1" w:rsidRDefault="008F1E97" w:rsidP="008F1E97">
      <w:pPr>
        <w:spacing w:before="200" w:after="0" w:line="240" w:lineRule="auto"/>
        <w:ind w:left="2484"/>
        <w:contextualSpacing/>
        <w:jc w:val="both"/>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Муниципальная подпрограмма</w:t>
      </w:r>
    </w:p>
    <w:p w14:paraId="2391F167" w14:textId="77777777" w:rsidR="008F1E97" w:rsidRPr="00D21BD1" w:rsidRDefault="008F1E97" w:rsidP="008F1E97">
      <w:pPr>
        <w:spacing w:before="200" w:after="0" w:line="240" w:lineRule="auto"/>
        <w:contextualSpacing/>
        <w:jc w:val="center"/>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 xml:space="preserve">«Развитие </w:t>
      </w:r>
      <w:r w:rsidRPr="00D21BD1">
        <w:rPr>
          <w:rFonts w:ascii="Times New Roman" w:eastAsia="Times New Roman" w:hAnsi="Times New Roman" w:cs="Times New Roman"/>
          <w:b/>
          <w:color w:val="000000" w:themeColor="text1"/>
          <w:sz w:val="28"/>
          <w:szCs w:val="28"/>
          <w:lang w:eastAsia="en-US"/>
        </w:rPr>
        <w:t>инвестиционного потенциала Углегорского городского округа</w:t>
      </w:r>
      <w:r w:rsidRPr="00D21BD1">
        <w:rPr>
          <w:rFonts w:ascii="Times New Roman" w:eastAsia="Times New Roman" w:hAnsi="Times New Roman" w:cs="Times New Roman"/>
          <w:b/>
          <w:color w:val="000000" w:themeColor="text1"/>
          <w:sz w:val="28"/>
          <w:szCs w:val="28"/>
        </w:rPr>
        <w:t>»</w:t>
      </w:r>
    </w:p>
    <w:p w14:paraId="30E6B896" w14:textId="77777777" w:rsidR="008F1E97" w:rsidRPr="00D21BD1" w:rsidRDefault="008F1E97" w:rsidP="008F1E97">
      <w:pPr>
        <w:spacing w:before="200" w:after="0" w:line="240" w:lineRule="auto"/>
        <w:ind w:firstLine="709"/>
        <w:contextualSpacing/>
        <w:jc w:val="both"/>
        <w:rPr>
          <w:rFonts w:ascii="Times New Roman" w:eastAsia="Times New Roman" w:hAnsi="Times New Roman" w:cs="Times New Roman"/>
          <w:color w:val="000000" w:themeColor="text1"/>
          <w:sz w:val="28"/>
          <w:szCs w:val="28"/>
        </w:rPr>
      </w:pPr>
    </w:p>
    <w:p w14:paraId="1E4426DD" w14:textId="77777777" w:rsidR="008F1E97" w:rsidRPr="00D21BD1" w:rsidRDefault="008F1E97" w:rsidP="008F1E97">
      <w:pPr>
        <w:spacing w:before="200" w:after="0" w:line="240" w:lineRule="auto"/>
        <w:ind w:firstLine="709"/>
        <w:contextualSpacing/>
        <w:jc w:val="both"/>
        <w:rPr>
          <w:rFonts w:ascii="Times New Roman" w:eastAsia="Times New Roman" w:hAnsi="Times New Roman" w:cs="Times New Roman"/>
          <w:color w:val="000000" w:themeColor="text1"/>
          <w:sz w:val="28"/>
          <w:szCs w:val="28"/>
        </w:rPr>
      </w:pPr>
      <w:bookmarkStart w:id="5" w:name="_Hlk158296703"/>
      <w:r w:rsidRPr="00D21BD1">
        <w:rPr>
          <w:rFonts w:ascii="Times New Roman" w:eastAsia="Times New Roman" w:hAnsi="Times New Roman" w:cs="Times New Roman"/>
          <w:color w:val="000000" w:themeColor="text1"/>
          <w:sz w:val="28"/>
          <w:szCs w:val="28"/>
        </w:rPr>
        <w:t xml:space="preserve">В 2023 году на реализацию подпрограммы «Развитие инвестиционного потенциала Углегорского городского округа» </w:t>
      </w:r>
      <w:r w:rsidRPr="00D21BD1">
        <w:rPr>
          <w:rFonts w:ascii="Times New Roman" w:hAnsi="Times New Roman"/>
          <w:sz w:val="28"/>
          <w:szCs w:val="26"/>
        </w:rPr>
        <w:t xml:space="preserve">муниципальной программы «Стимулирование экономической активности в Углегорском городском округе» </w:t>
      </w:r>
      <w:r w:rsidRPr="00D21BD1">
        <w:rPr>
          <w:rFonts w:ascii="Times New Roman" w:eastAsia="Times New Roman" w:hAnsi="Times New Roman" w:cs="Times New Roman"/>
          <w:color w:val="000000" w:themeColor="text1"/>
          <w:sz w:val="28"/>
          <w:szCs w:val="28"/>
        </w:rPr>
        <w:t xml:space="preserve">денежных средств не запланировано. </w:t>
      </w:r>
    </w:p>
    <w:p w14:paraId="3793B3FE" w14:textId="77777777" w:rsidR="008F1E97" w:rsidRPr="00D21BD1" w:rsidRDefault="008F1E97" w:rsidP="008F1E97">
      <w:pPr>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Для создания благоприятной административной среды по развитию инвестиционного климата в Углегорском городском округе, администрацией Углегорского городского округа в 2023 году были проводились следующие мероприятия:</w:t>
      </w:r>
    </w:p>
    <w:p w14:paraId="386CEA98" w14:textId="77777777" w:rsidR="008F1E97" w:rsidRPr="00D21BD1" w:rsidRDefault="008F1E97" w:rsidP="008F1E97">
      <w:pPr>
        <w:spacing w:after="0" w:line="240" w:lineRule="auto"/>
        <w:ind w:firstLine="709"/>
        <w:jc w:val="both"/>
        <w:rPr>
          <w:rFonts w:ascii="Times New Roman" w:eastAsia="Times New Roman" w:hAnsi="Times New Roman" w:cs="Times New Roman"/>
          <w:color w:val="FF0000"/>
          <w:sz w:val="28"/>
          <w:szCs w:val="28"/>
        </w:rPr>
      </w:pPr>
      <w:r w:rsidRPr="00D21BD1">
        <w:rPr>
          <w:rFonts w:ascii="Times New Roman" w:eastAsia="Times New Roman" w:hAnsi="Times New Roman" w:cs="Times New Roman"/>
          <w:color w:val="000000" w:themeColor="text1"/>
          <w:sz w:val="28"/>
          <w:szCs w:val="28"/>
        </w:rPr>
        <w:t>Состоялось 9 заседаний Общественного Совета по улучшению инвестиционного климата и развитию предпринимательства при главе Углегорского городского округа.</w:t>
      </w:r>
    </w:p>
    <w:p w14:paraId="4570A275" w14:textId="77777777" w:rsidR="008F1E97" w:rsidRPr="00D21BD1" w:rsidRDefault="008F1E97" w:rsidP="008F1E97">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На интернет-сайте администрации Углегорского городского округа пополняется созданный специализированный раздел, посвященный инвестиционной деятельности, осуществляемой на территории Углегорского района.</w:t>
      </w:r>
    </w:p>
    <w:p w14:paraId="0D154929" w14:textId="77777777" w:rsidR="008F1E97" w:rsidRPr="00D21BD1" w:rsidRDefault="008F1E97" w:rsidP="008F1E97">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Отделом экономического развития администрации Углегорского городского округ созданы страницы в социальных сетях </w:t>
      </w:r>
      <w:proofErr w:type="spellStart"/>
      <w:r w:rsidRPr="00D21BD1">
        <w:rPr>
          <w:rFonts w:ascii="Times New Roman" w:eastAsia="Times New Roman" w:hAnsi="Times New Roman" w:cs="Times New Roman"/>
          <w:color w:val="000000" w:themeColor="text1"/>
          <w:sz w:val="28"/>
          <w:szCs w:val="28"/>
        </w:rPr>
        <w:t>Вконтакте</w:t>
      </w:r>
      <w:proofErr w:type="spellEnd"/>
      <w:r w:rsidRPr="00D21BD1">
        <w:rPr>
          <w:rFonts w:ascii="Times New Roman" w:eastAsia="Times New Roman" w:hAnsi="Times New Roman" w:cs="Times New Roman"/>
          <w:color w:val="000000" w:themeColor="text1"/>
          <w:sz w:val="28"/>
          <w:szCs w:val="28"/>
        </w:rPr>
        <w:t xml:space="preserve">, Одноклассники, </w:t>
      </w:r>
      <w:r w:rsidRPr="00D21BD1">
        <w:rPr>
          <w:rFonts w:ascii="Times New Roman" w:eastAsia="Times New Roman" w:hAnsi="Times New Roman" w:cs="Times New Roman"/>
          <w:color w:val="000000" w:themeColor="text1"/>
          <w:sz w:val="28"/>
          <w:szCs w:val="28"/>
          <w:lang w:val="en-US"/>
        </w:rPr>
        <w:t>Instagram</w:t>
      </w:r>
      <w:r w:rsidRPr="00D21BD1">
        <w:rPr>
          <w:rFonts w:ascii="Times New Roman" w:eastAsia="Times New Roman" w:hAnsi="Times New Roman" w:cs="Times New Roman"/>
          <w:color w:val="000000" w:themeColor="text1"/>
          <w:sz w:val="28"/>
          <w:szCs w:val="28"/>
        </w:rPr>
        <w:t xml:space="preserve"> с целью размещения информации для бизнес-сообщества и потенциальных инвесторов. </w:t>
      </w:r>
    </w:p>
    <w:p w14:paraId="04A45788" w14:textId="77777777" w:rsidR="008F1E97" w:rsidRPr="00D21BD1" w:rsidRDefault="008F1E97" w:rsidP="008F1E97">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На инвестиционном портале Сахалинской области размещается и актуализируется информация об имеющихся на территории Углегорского городского округа инвестиционных площадках.</w:t>
      </w:r>
    </w:p>
    <w:p w14:paraId="2FBEA146" w14:textId="77777777" w:rsidR="008F1E97" w:rsidRPr="00D21BD1" w:rsidRDefault="008F1E97" w:rsidP="008F1E97">
      <w:pPr>
        <w:spacing w:after="0" w:line="240" w:lineRule="auto"/>
        <w:ind w:firstLine="709"/>
        <w:contextualSpacing/>
        <w:jc w:val="both"/>
        <w:rPr>
          <w:rFonts w:ascii="Times New Roman" w:eastAsia="Times New Roman" w:hAnsi="Times New Roman" w:cs="Times New Roman"/>
          <w:color w:val="000000" w:themeColor="text1"/>
          <w:sz w:val="28"/>
          <w:szCs w:val="28"/>
        </w:rPr>
      </w:pPr>
    </w:p>
    <w:bookmarkEnd w:id="5"/>
    <w:p w14:paraId="631C8910" w14:textId="77777777" w:rsidR="002D25E4" w:rsidRDefault="002D25E4" w:rsidP="008F1E97">
      <w:pPr>
        <w:widowControl w:val="0"/>
        <w:spacing w:after="0" w:line="240" w:lineRule="auto"/>
        <w:ind w:firstLine="708"/>
        <w:jc w:val="both"/>
        <w:rPr>
          <w:rFonts w:ascii="Times New Roman" w:eastAsia="Times New Roman" w:hAnsi="Times New Roman" w:cs="Times New Roman"/>
          <w:b/>
          <w:color w:val="000000" w:themeColor="text1"/>
          <w:sz w:val="28"/>
          <w:szCs w:val="28"/>
        </w:rPr>
      </w:pPr>
    </w:p>
    <w:p w14:paraId="51D4AFF2" w14:textId="77777777" w:rsidR="002D25E4" w:rsidRDefault="002D25E4" w:rsidP="008F1E97">
      <w:pPr>
        <w:widowControl w:val="0"/>
        <w:spacing w:after="0" w:line="240" w:lineRule="auto"/>
        <w:ind w:firstLine="708"/>
        <w:jc w:val="both"/>
        <w:rPr>
          <w:rFonts w:ascii="Times New Roman" w:eastAsia="Times New Roman" w:hAnsi="Times New Roman" w:cs="Times New Roman"/>
          <w:b/>
          <w:color w:val="000000" w:themeColor="text1"/>
          <w:sz w:val="28"/>
          <w:szCs w:val="28"/>
        </w:rPr>
      </w:pPr>
    </w:p>
    <w:p w14:paraId="3F3DBBFE" w14:textId="58C327A4" w:rsidR="008F1E97" w:rsidRPr="00D21BD1" w:rsidRDefault="008F1E97" w:rsidP="008F1E97">
      <w:pPr>
        <w:widowControl w:val="0"/>
        <w:spacing w:after="0" w:line="240" w:lineRule="auto"/>
        <w:ind w:firstLine="708"/>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b/>
          <w:color w:val="000000" w:themeColor="text1"/>
          <w:sz w:val="28"/>
          <w:szCs w:val="28"/>
        </w:rPr>
        <w:t>Расчеты показателей оценки эффективности подпрограммы:</w:t>
      </w:r>
    </w:p>
    <w:p w14:paraId="3E61D6A4" w14:textId="77777777" w:rsidR="008F1E97" w:rsidRPr="00D21BD1" w:rsidRDefault="008F1E97" w:rsidP="008F1E97">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4A742379" w14:textId="77777777" w:rsidR="008F1E97" w:rsidRPr="00D21BD1" w:rsidRDefault="008F1E97" w:rsidP="00DC4B4A">
      <w:pPr>
        <w:widowControl w:val="0"/>
        <w:numPr>
          <w:ilvl w:val="0"/>
          <w:numId w:val="19"/>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Степень достижения планового значения целевых показателей результативности использования бюджетных средств:</w:t>
      </w:r>
    </w:p>
    <w:p w14:paraId="6481C740" w14:textId="77777777" w:rsidR="008F1E97" w:rsidRPr="00D21BD1" w:rsidRDefault="008F1E97" w:rsidP="008F1E97">
      <w:pPr>
        <w:widowControl w:val="0"/>
        <w:spacing w:after="0" w:line="240" w:lineRule="auto"/>
        <w:contextualSpacing/>
        <w:jc w:val="center"/>
        <w:rPr>
          <w:rFonts w:ascii="Times New Roman" w:eastAsia="Times New Roman" w:hAnsi="Times New Roman" w:cs="Times New Roman"/>
          <w:color w:val="000000" w:themeColor="text1"/>
          <w:sz w:val="16"/>
          <w:szCs w:val="16"/>
        </w:rPr>
      </w:pPr>
    </w:p>
    <w:p w14:paraId="61C5CA79" w14:textId="77777777" w:rsidR="008F1E97" w:rsidRPr="00D21BD1" w:rsidRDefault="008F1E97" w:rsidP="00DC4B4A">
      <w:pPr>
        <w:numPr>
          <w:ilvl w:val="1"/>
          <w:numId w:val="20"/>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Увеличение объема инвестиций за счет всех источников финансирования: 0 млн. руб. / 0 млн. руб. = 1</w:t>
      </w:r>
    </w:p>
    <w:p w14:paraId="7BF57732" w14:textId="77777777" w:rsidR="008F1E97" w:rsidRPr="00D21BD1" w:rsidRDefault="008F1E97" w:rsidP="008F1E97">
      <w:pPr>
        <w:spacing w:after="0" w:line="240" w:lineRule="auto"/>
        <w:ind w:left="709"/>
        <w:contextualSpacing/>
        <w:jc w:val="both"/>
        <w:rPr>
          <w:rFonts w:ascii="Times New Roman" w:eastAsia="Times New Roman" w:hAnsi="Times New Roman" w:cs="Times New Roman"/>
          <w:sz w:val="28"/>
          <w:szCs w:val="28"/>
        </w:rPr>
      </w:pPr>
    </w:p>
    <w:p w14:paraId="12EAA0F1" w14:textId="77777777" w:rsidR="008F1E97" w:rsidRPr="00D21BD1" w:rsidRDefault="008F1E97" w:rsidP="00DC4B4A">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Степень реализации мероприятий:</w:t>
      </w:r>
    </w:p>
    <w:p w14:paraId="4E2D070E" w14:textId="77777777" w:rsidR="008F1E97" w:rsidRPr="00D21BD1" w:rsidRDefault="008F1E97" w:rsidP="008F1E97">
      <w:pPr>
        <w:widowControl w:val="0"/>
        <w:spacing w:after="0" w:line="240" w:lineRule="auto"/>
        <w:jc w:val="both"/>
        <w:rPr>
          <w:rFonts w:ascii="Times New Roman" w:eastAsia="Times New Roman" w:hAnsi="Times New Roman" w:cs="Times New Roman"/>
          <w:b/>
          <w:bCs/>
          <w:color w:val="000000" w:themeColor="text1"/>
          <w:sz w:val="12"/>
          <w:szCs w:val="12"/>
        </w:rPr>
      </w:pPr>
    </w:p>
    <w:p w14:paraId="30748532" w14:textId="77777777" w:rsidR="008F1E97" w:rsidRPr="00D21BD1" w:rsidRDefault="008F1E97" w:rsidP="008F1E97">
      <w:pPr>
        <w:widowControl w:val="0"/>
        <w:spacing w:after="0" w:line="240" w:lineRule="auto"/>
        <w:ind w:firstLine="709"/>
        <w:jc w:val="center"/>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1 / 1 = 1</w:t>
      </w:r>
      <w:r w:rsidRPr="00D21BD1">
        <w:rPr>
          <w:rFonts w:ascii="Times New Roman" w:eastAsia="Times New Roman" w:hAnsi="Times New Roman" w:cs="Times New Roman"/>
          <w:sz w:val="28"/>
          <w:szCs w:val="28"/>
        </w:rPr>
        <w:tab/>
      </w:r>
    </w:p>
    <w:p w14:paraId="0126923B" w14:textId="77777777" w:rsidR="008F1E97" w:rsidRPr="00D21BD1" w:rsidRDefault="008F1E97" w:rsidP="008F1E97">
      <w:pPr>
        <w:widowControl w:val="0"/>
        <w:spacing w:after="0" w:line="240" w:lineRule="auto"/>
        <w:ind w:left="426"/>
        <w:contextualSpacing/>
        <w:jc w:val="both"/>
        <w:rPr>
          <w:rFonts w:ascii="Times New Roman" w:eastAsia="Times New Roman" w:hAnsi="Times New Roman" w:cs="Times New Roman"/>
          <w:color w:val="000000" w:themeColor="text1"/>
          <w:sz w:val="16"/>
          <w:szCs w:val="16"/>
        </w:rPr>
      </w:pPr>
    </w:p>
    <w:p w14:paraId="3FC4845A"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3 Интегральный показатель эффективности муниципальной программы рассчитывается по следующей формуле:</w:t>
      </w:r>
    </w:p>
    <w:p w14:paraId="71163CE5" w14:textId="77777777" w:rsidR="008F1E97" w:rsidRPr="00D21BD1" w:rsidRDefault="008F1E97" w:rsidP="008F1E97">
      <w:pPr>
        <w:pStyle w:val="ConsPlusNormal"/>
        <w:jc w:val="center"/>
        <w:rPr>
          <w:rFonts w:ascii="Times New Roman" w:hAnsi="Times New Roman"/>
          <w:sz w:val="28"/>
          <w:szCs w:val="28"/>
        </w:rPr>
      </w:pPr>
    </w:p>
    <w:p w14:paraId="7D2B1E70"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 2, где:</w:t>
      </w:r>
    </w:p>
    <w:p w14:paraId="7A3BBBA0" w14:textId="77777777" w:rsidR="008F1E97" w:rsidRPr="00D21BD1" w:rsidRDefault="008F1E97" w:rsidP="008F1E97">
      <w:pPr>
        <w:pStyle w:val="ConsPlusNormal"/>
        <w:jc w:val="center"/>
        <w:rPr>
          <w:rFonts w:ascii="Times New Roman" w:hAnsi="Times New Roman"/>
          <w:sz w:val="28"/>
          <w:szCs w:val="28"/>
        </w:rPr>
      </w:pPr>
    </w:p>
    <w:p w14:paraId="6099DC96"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интегральный показатель эффективности j-й муниципальной программы;</w:t>
      </w:r>
    </w:p>
    <w:p w14:paraId="09B06340"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4EDC5249"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степень реализации мероприятий j-й муниципальной программы;</w:t>
      </w:r>
    </w:p>
    <w:p w14:paraId="754D91A9" w14:textId="77777777" w:rsidR="008F1E97" w:rsidRPr="00D21BD1" w:rsidRDefault="008F1E97" w:rsidP="008F1E97">
      <w:pPr>
        <w:pStyle w:val="ConsPlusNormal"/>
        <w:ind w:firstLine="540"/>
        <w:jc w:val="both"/>
        <w:rPr>
          <w:rFonts w:ascii="Times New Roman" w:hAnsi="Times New Roman"/>
          <w:sz w:val="28"/>
          <w:szCs w:val="28"/>
        </w:rPr>
      </w:pPr>
    </w:p>
    <w:p w14:paraId="3BD9E3C0" w14:textId="77777777" w:rsidR="008F1E97" w:rsidRPr="00D21BD1" w:rsidRDefault="008F1E97" w:rsidP="008F1E97">
      <w:pPr>
        <w:pStyle w:val="ConsPlusNormal"/>
        <w:ind w:firstLine="540"/>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(1+1)/2 = 1</w:t>
      </w:r>
    </w:p>
    <w:p w14:paraId="31031132" w14:textId="77777777" w:rsidR="008F1E97" w:rsidRPr="00D21BD1" w:rsidRDefault="008F1E97" w:rsidP="008F1E97">
      <w:pPr>
        <w:widowControl w:val="0"/>
        <w:spacing w:after="0" w:line="240" w:lineRule="auto"/>
        <w:ind w:firstLine="709"/>
        <w:contextualSpacing/>
        <w:jc w:val="both"/>
        <w:rPr>
          <w:rFonts w:ascii="Times New Roman" w:eastAsia="Times New Roman" w:hAnsi="Times New Roman" w:cs="Times New Roman"/>
          <w:color w:val="000000" w:themeColor="text1"/>
          <w:sz w:val="16"/>
          <w:szCs w:val="16"/>
        </w:rPr>
      </w:pPr>
    </w:p>
    <w:p w14:paraId="5DB779D6" w14:textId="77777777" w:rsidR="008F1E97" w:rsidRPr="00D21BD1" w:rsidRDefault="008F1E97" w:rsidP="008F1E97">
      <w:pPr>
        <w:widowControl w:val="0"/>
        <w:spacing w:after="0" w:line="240" w:lineRule="auto"/>
        <w:ind w:firstLine="709"/>
        <w:contextualSpacing/>
        <w:jc w:val="both"/>
        <w:rPr>
          <w:rFonts w:ascii="Times New Roman" w:eastAsia="Times New Roman" w:hAnsi="Times New Roman" w:cs="Times New Roman"/>
          <w:color w:val="000000" w:themeColor="text1"/>
          <w:sz w:val="16"/>
          <w:szCs w:val="16"/>
        </w:rPr>
      </w:pPr>
    </w:p>
    <w:p w14:paraId="62C9FC4E" w14:textId="77777777" w:rsidR="008F1E97" w:rsidRPr="00D21BD1" w:rsidRDefault="008F1E97" w:rsidP="008F1E97">
      <w:pPr>
        <w:spacing w:after="0" w:line="240" w:lineRule="auto"/>
        <w:ind w:firstLine="709"/>
        <w:jc w:val="both"/>
        <w:rPr>
          <w:rFonts w:ascii="Times New Roman" w:eastAsia="Times New Roman" w:hAnsi="Times New Roman" w:cs="Times New Roman"/>
          <w:sz w:val="28"/>
        </w:rPr>
      </w:pPr>
      <w:r w:rsidRPr="00D21BD1">
        <w:rPr>
          <w:rFonts w:ascii="Times New Roman" w:eastAsia="Times New Roman" w:hAnsi="Times New Roman" w:cs="Times New Roman"/>
          <w:sz w:val="28"/>
        </w:rPr>
        <w:t>Муниципальная подпрограмма «</w:t>
      </w:r>
      <w:r w:rsidRPr="00D21BD1">
        <w:rPr>
          <w:rFonts w:ascii="Times New Roman" w:eastAsia="Times New Roman" w:hAnsi="Times New Roman" w:cs="Times New Roman"/>
          <w:color w:val="000000" w:themeColor="text1"/>
          <w:sz w:val="28"/>
          <w:szCs w:val="28"/>
        </w:rPr>
        <w:t>Развитие инвестиционного потенциала Углегорского городского округа</w:t>
      </w:r>
      <w:r w:rsidRPr="00D21BD1">
        <w:rPr>
          <w:rFonts w:ascii="Times New Roman" w:eastAsia="Times New Roman" w:hAnsi="Times New Roman" w:cs="Times New Roman"/>
          <w:sz w:val="28"/>
        </w:rPr>
        <w:t>» в 2023 году реализована на высоком уровне.</w:t>
      </w:r>
    </w:p>
    <w:p w14:paraId="79E115F2" w14:textId="77777777" w:rsidR="008F1E97" w:rsidRPr="00D21BD1" w:rsidRDefault="008F1E97" w:rsidP="008F1E97">
      <w:pPr>
        <w:spacing w:before="200" w:after="0" w:line="240" w:lineRule="auto"/>
        <w:ind w:left="2484"/>
        <w:contextualSpacing/>
        <w:jc w:val="both"/>
        <w:rPr>
          <w:rFonts w:ascii="Times New Roman" w:eastAsia="Times New Roman" w:hAnsi="Times New Roman" w:cs="Times New Roman"/>
          <w:b/>
          <w:color w:val="000000" w:themeColor="text1"/>
          <w:sz w:val="28"/>
          <w:szCs w:val="28"/>
        </w:rPr>
      </w:pPr>
    </w:p>
    <w:p w14:paraId="4B13EE68" w14:textId="77777777" w:rsidR="008F1E97" w:rsidRPr="00D21BD1" w:rsidRDefault="008F1E97" w:rsidP="008F1E97">
      <w:pPr>
        <w:spacing w:before="200" w:after="0" w:line="240" w:lineRule="auto"/>
        <w:ind w:left="2484"/>
        <w:contextualSpacing/>
        <w:jc w:val="both"/>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Муниципальная подпрограмма</w:t>
      </w:r>
    </w:p>
    <w:p w14:paraId="56ADF19C" w14:textId="77777777" w:rsidR="008F1E97" w:rsidRPr="00D21BD1" w:rsidRDefault="008F1E97" w:rsidP="008F1E97">
      <w:pPr>
        <w:widowControl w:val="0"/>
        <w:spacing w:after="0" w:line="240" w:lineRule="auto"/>
        <w:contextualSpacing/>
        <w:jc w:val="center"/>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 xml:space="preserve">«Развитие </w:t>
      </w:r>
      <w:r w:rsidRPr="00D21BD1">
        <w:rPr>
          <w:rFonts w:ascii="Times New Roman" w:eastAsia="Times New Roman" w:hAnsi="Times New Roman" w:cs="Times New Roman"/>
          <w:b/>
          <w:color w:val="000000" w:themeColor="text1"/>
          <w:sz w:val="28"/>
          <w:szCs w:val="28"/>
          <w:lang w:eastAsia="en-US"/>
        </w:rPr>
        <w:t>малого и среднего предпринимательства Углегорского городского округа</w:t>
      </w:r>
      <w:r w:rsidRPr="00D21BD1">
        <w:rPr>
          <w:rFonts w:ascii="Times New Roman" w:eastAsia="Times New Roman" w:hAnsi="Times New Roman" w:cs="Times New Roman"/>
          <w:b/>
          <w:color w:val="000000" w:themeColor="text1"/>
          <w:sz w:val="28"/>
          <w:szCs w:val="28"/>
        </w:rPr>
        <w:t>»</w:t>
      </w:r>
    </w:p>
    <w:p w14:paraId="6A1AC1BD" w14:textId="77777777" w:rsidR="008F1E97" w:rsidRPr="00D21BD1" w:rsidRDefault="008F1E97" w:rsidP="008F1E97">
      <w:pPr>
        <w:widowControl w:val="0"/>
        <w:spacing w:after="0" w:line="240" w:lineRule="auto"/>
        <w:ind w:firstLine="709"/>
        <w:jc w:val="both"/>
        <w:rPr>
          <w:rFonts w:ascii="Times New Roman" w:eastAsia="Batang" w:hAnsi="Times New Roman" w:cs="Times New Roman"/>
          <w:color w:val="000000" w:themeColor="text1"/>
          <w:sz w:val="28"/>
          <w:szCs w:val="28"/>
        </w:rPr>
      </w:pPr>
    </w:p>
    <w:p w14:paraId="1F876839" w14:textId="66369122" w:rsidR="008F1E97" w:rsidRPr="00D21BD1" w:rsidRDefault="008F1E97" w:rsidP="008F1E97">
      <w:pPr>
        <w:widowControl w:val="0"/>
        <w:spacing w:after="0" w:line="240" w:lineRule="auto"/>
        <w:ind w:firstLine="708"/>
        <w:jc w:val="both"/>
        <w:rPr>
          <w:rFonts w:ascii="Times New Roman" w:eastAsia="Batang"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В 2023 году на реализацию подпрограммы «Развитие малого и среднего предпринимательства в Углегорском городском округе» </w:t>
      </w:r>
      <w:r w:rsidRPr="00D21BD1">
        <w:rPr>
          <w:rFonts w:ascii="Times New Roman" w:hAnsi="Times New Roman"/>
          <w:sz w:val="28"/>
          <w:szCs w:val="26"/>
        </w:rPr>
        <w:t xml:space="preserve">муниципальной программы «Стимулирование экономической активности в Углегорском городском округе» </w:t>
      </w:r>
      <w:r w:rsidRPr="00D21BD1">
        <w:rPr>
          <w:rFonts w:ascii="Times New Roman" w:eastAsia="Times New Roman" w:hAnsi="Times New Roman" w:cs="Times New Roman"/>
          <w:color w:val="000000" w:themeColor="text1"/>
          <w:sz w:val="28"/>
          <w:szCs w:val="28"/>
        </w:rPr>
        <w:t xml:space="preserve">было выделено </w:t>
      </w:r>
      <w:r w:rsidRPr="00D21BD1">
        <w:rPr>
          <w:rFonts w:ascii="Times New Roman" w:eastAsia="Times New Roman" w:hAnsi="Times New Roman" w:cs="Times New Roman"/>
          <w:b/>
          <w:color w:val="000000" w:themeColor="text1"/>
          <w:sz w:val="28"/>
          <w:szCs w:val="28"/>
        </w:rPr>
        <w:t xml:space="preserve">5 244 400 </w:t>
      </w:r>
      <w:r w:rsidRPr="00D21BD1">
        <w:rPr>
          <w:rFonts w:ascii="Times New Roman" w:eastAsia="Times New Roman" w:hAnsi="Times New Roman" w:cs="Times New Roman"/>
          <w:bCs/>
          <w:color w:val="000000" w:themeColor="text1"/>
          <w:sz w:val="28"/>
          <w:szCs w:val="28"/>
        </w:rPr>
        <w:t>рублей, в том</w:t>
      </w:r>
      <w:r w:rsidRPr="00D21BD1">
        <w:rPr>
          <w:rFonts w:ascii="Times New Roman" w:eastAsia="Times New Roman" w:hAnsi="Times New Roman" w:cs="Times New Roman"/>
          <w:b/>
          <w:color w:val="000000" w:themeColor="text1"/>
          <w:sz w:val="28"/>
          <w:szCs w:val="28"/>
        </w:rPr>
        <w:t xml:space="preserve"> </w:t>
      </w:r>
      <w:r w:rsidRPr="00D21BD1">
        <w:rPr>
          <w:rFonts w:ascii="Times New Roman" w:eastAsia="Times New Roman" w:hAnsi="Times New Roman" w:cs="Times New Roman"/>
          <w:bCs/>
          <w:color w:val="000000" w:themeColor="text1"/>
          <w:sz w:val="28"/>
          <w:szCs w:val="28"/>
        </w:rPr>
        <w:t>числе из средств бюджета Сахалинской области</w:t>
      </w:r>
      <w:r w:rsidRPr="00D21BD1">
        <w:rPr>
          <w:rFonts w:ascii="Times New Roman" w:eastAsia="Times New Roman" w:hAnsi="Times New Roman" w:cs="Times New Roman"/>
          <w:b/>
          <w:color w:val="000000" w:themeColor="text1"/>
          <w:sz w:val="28"/>
          <w:szCs w:val="28"/>
        </w:rPr>
        <w:t xml:space="preserve"> – 5 087 000 </w:t>
      </w:r>
      <w:r w:rsidRPr="00D21BD1">
        <w:rPr>
          <w:rFonts w:ascii="Times New Roman" w:eastAsia="Times New Roman" w:hAnsi="Times New Roman" w:cs="Times New Roman"/>
          <w:bCs/>
          <w:color w:val="000000" w:themeColor="text1"/>
          <w:sz w:val="28"/>
          <w:szCs w:val="28"/>
        </w:rPr>
        <w:t>рублей, из средств бюджета Углегорского городского округа –</w:t>
      </w:r>
      <w:r w:rsidRPr="00D21BD1">
        <w:rPr>
          <w:rFonts w:ascii="Times New Roman" w:eastAsia="Times New Roman" w:hAnsi="Times New Roman" w:cs="Times New Roman"/>
          <w:b/>
          <w:color w:val="000000" w:themeColor="text1"/>
          <w:sz w:val="28"/>
          <w:szCs w:val="28"/>
        </w:rPr>
        <w:t xml:space="preserve"> 157 400 </w:t>
      </w:r>
      <w:r w:rsidRPr="00D21BD1">
        <w:rPr>
          <w:rFonts w:ascii="Times New Roman" w:eastAsia="Times New Roman" w:hAnsi="Times New Roman" w:cs="Times New Roman"/>
          <w:bCs/>
          <w:color w:val="000000" w:themeColor="text1"/>
          <w:sz w:val="28"/>
          <w:szCs w:val="28"/>
        </w:rPr>
        <w:t>рублей.</w:t>
      </w:r>
      <w:r w:rsidRPr="00D21BD1">
        <w:rPr>
          <w:rFonts w:ascii="Times New Roman" w:eastAsia="Times New Roman" w:hAnsi="Times New Roman" w:cs="Times New Roman"/>
          <w:color w:val="000000" w:themeColor="text1"/>
          <w:sz w:val="28"/>
          <w:szCs w:val="28"/>
        </w:rPr>
        <w:t xml:space="preserve"> Фактически израсходовано – </w:t>
      </w:r>
      <w:r w:rsidRPr="00D21BD1">
        <w:rPr>
          <w:rFonts w:ascii="Times New Roman" w:eastAsia="Times New Roman" w:hAnsi="Times New Roman" w:cs="Times New Roman"/>
          <w:b/>
          <w:color w:val="000000" w:themeColor="text1"/>
          <w:sz w:val="28"/>
          <w:szCs w:val="28"/>
        </w:rPr>
        <w:t>5 </w:t>
      </w:r>
      <w:r w:rsidR="003667EA">
        <w:rPr>
          <w:rFonts w:ascii="Times New Roman" w:eastAsia="Times New Roman" w:hAnsi="Times New Roman" w:cs="Times New Roman"/>
          <w:b/>
          <w:color w:val="000000" w:themeColor="text1"/>
          <w:sz w:val="28"/>
          <w:szCs w:val="28"/>
        </w:rPr>
        <w:t>194</w:t>
      </w:r>
      <w:r w:rsidRPr="00D21BD1">
        <w:rPr>
          <w:rFonts w:ascii="Times New Roman" w:eastAsia="Times New Roman" w:hAnsi="Times New Roman" w:cs="Times New Roman"/>
          <w:b/>
          <w:color w:val="000000" w:themeColor="text1"/>
          <w:sz w:val="28"/>
          <w:szCs w:val="28"/>
        </w:rPr>
        <w:t xml:space="preserve"> 400 </w:t>
      </w:r>
      <w:r w:rsidRPr="00D21BD1">
        <w:rPr>
          <w:rFonts w:ascii="Times New Roman" w:eastAsia="Times New Roman" w:hAnsi="Times New Roman" w:cs="Times New Roman"/>
          <w:bCs/>
          <w:color w:val="000000" w:themeColor="text1"/>
          <w:sz w:val="28"/>
          <w:szCs w:val="28"/>
        </w:rPr>
        <w:t>рублей, в том числе из средств бюджета Сахалинской области – 5 087 000 рублей, из средств бюджета Углегорского городского округа – 1</w:t>
      </w:r>
      <w:r w:rsidR="003667EA">
        <w:rPr>
          <w:rFonts w:ascii="Times New Roman" w:eastAsia="Times New Roman" w:hAnsi="Times New Roman" w:cs="Times New Roman"/>
          <w:bCs/>
          <w:color w:val="000000" w:themeColor="text1"/>
          <w:sz w:val="28"/>
          <w:szCs w:val="28"/>
        </w:rPr>
        <w:t>0</w:t>
      </w:r>
      <w:r w:rsidRPr="00D21BD1">
        <w:rPr>
          <w:rFonts w:ascii="Times New Roman" w:eastAsia="Times New Roman" w:hAnsi="Times New Roman" w:cs="Times New Roman"/>
          <w:bCs/>
          <w:color w:val="000000" w:themeColor="text1"/>
          <w:sz w:val="28"/>
          <w:szCs w:val="28"/>
        </w:rPr>
        <w:t xml:space="preserve">7 400 рублей. </w:t>
      </w:r>
      <w:r w:rsidRPr="00D21BD1">
        <w:rPr>
          <w:rFonts w:ascii="Times New Roman" w:eastAsia="Batang" w:hAnsi="Times New Roman" w:cs="Times New Roman"/>
          <w:bCs/>
          <w:color w:val="000000" w:themeColor="text1"/>
          <w:sz w:val="28"/>
          <w:szCs w:val="28"/>
        </w:rPr>
        <w:t>Про</w:t>
      </w:r>
      <w:r w:rsidRPr="00D21BD1">
        <w:rPr>
          <w:rFonts w:ascii="Times New Roman" w:eastAsia="Batang" w:hAnsi="Times New Roman" w:cs="Times New Roman"/>
          <w:color w:val="000000" w:themeColor="text1"/>
          <w:sz w:val="28"/>
          <w:szCs w:val="28"/>
        </w:rPr>
        <w:t xml:space="preserve">цент освоения – </w:t>
      </w:r>
      <w:r w:rsidR="003667EA">
        <w:rPr>
          <w:rFonts w:ascii="Times New Roman" w:eastAsia="Batang" w:hAnsi="Times New Roman" w:cs="Times New Roman"/>
          <w:color w:val="000000" w:themeColor="text1"/>
          <w:sz w:val="28"/>
          <w:szCs w:val="28"/>
        </w:rPr>
        <w:t>99,1</w:t>
      </w:r>
      <w:r w:rsidRPr="00D21BD1">
        <w:rPr>
          <w:rFonts w:ascii="Times New Roman" w:eastAsia="Batang" w:hAnsi="Times New Roman" w:cs="Times New Roman"/>
          <w:color w:val="000000" w:themeColor="text1"/>
          <w:sz w:val="28"/>
          <w:szCs w:val="28"/>
        </w:rPr>
        <w:t>%.</w:t>
      </w:r>
    </w:p>
    <w:p w14:paraId="28B61026" w14:textId="77777777" w:rsidR="008F1E97" w:rsidRPr="00D21BD1" w:rsidRDefault="008F1E97" w:rsidP="008F1E97">
      <w:pPr>
        <w:widowControl w:val="0"/>
        <w:spacing w:after="0" w:line="240" w:lineRule="auto"/>
        <w:ind w:firstLine="708"/>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b/>
          <w:color w:val="000000" w:themeColor="text1"/>
          <w:sz w:val="28"/>
          <w:szCs w:val="28"/>
        </w:rPr>
        <w:t xml:space="preserve">Основные цели подпрограммы: </w:t>
      </w:r>
      <w:r w:rsidRPr="00D21BD1">
        <w:rPr>
          <w:rFonts w:ascii="Times New Roman" w:eastAsia="Times New Roman" w:hAnsi="Times New Roman" w:cs="Times New Roman"/>
          <w:color w:val="000000" w:themeColor="text1"/>
          <w:sz w:val="28"/>
          <w:szCs w:val="28"/>
        </w:rPr>
        <w:t>улучшение условий для устойчивого функционирования и развития малого и среднего предпринимательства, формирова</w:t>
      </w:r>
      <w:r w:rsidRPr="00D21BD1">
        <w:rPr>
          <w:rFonts w:ascii="Times New Roman" w:eastAsia="Times New Roman" w:hAnsi="Times New Roman" w:cs="Times New Roman"/>
          <w:color w:val="000000" w:themeColor="text1"/>
          <w:sz w:val="28"/>
          <w:szCs w:val="28"/>
        </w:rPr>
        <w:softHyphen/>
        <w:t>ния конкурентной среды в экономике Угле</w:t>
      </w:r>
      <w:r w:rsidRPr="00D21BD1">
        <w:rPr>
          <w:rFonts w:ascii="Times New Roman" w:eastAsia="Times New Roman" w:hAnsi="Times New Roman" w:cs="Times New Roman"/>
          <w:color w:val="000000" w:themeColor="text1"/>
          <w:sz w:val="28"/>
          <w:szCs w:val="28"/>
        </w:rPr>
        <w:softHyphen/>
        <w:t>горского муниципального района.</w:t>
      </w:r>
    </w:p>
    <w:p w14:paraId="6B96598B" w14:textId="77777777" w:rsidR="008F1E97" w:rsidRPr="00D21BD1" w:rsidRDefault="008F1E97" w:rsidP="008F1E97">
      <w:pPr>
        <w:spacing w:after="0" w:line="240" w:lineRule="auto"/>
        <w:ind w:firstLine="709"/>
        <w:jc w:val="both"/>
        <w:rPr>
          <w:rFonts w:ascii="Times New Roman" w:hAnsi="Times New Roman" w:cs="Times New Roman"/>
          <w:color w:val="000000" w:themeColor="text1"/>
          <w:sz w:val="28"/>
          <w:szCs w:val="28"/>
        </w:rPr>
      </w:pPr>
      <w:r w:rsidRPr="00D21BD1">
        <w:rPr>
          <w:rFonts w:ascii="Times New Roman" w:hAnsi="Times New Roman" w:cs="Times New Roman"/>
          <w:color w:val="000000" w:themeColor="text1"/>
          <w:sz w:val="28"/>
          <w:szCs w:val="28"/>
        </w:rPr>
        <w:t xml:space="preserve">По результатам конкурсных отборов, проводимых в марте, августе и ноябре 2023 года сумма средств в рамках мероприятия № 1 подпрограммы «Развитие малого и среднего предпринимательства в Углегорском городском округе» муниципальной программы «Стимулирование экономической активности в Углегорском городском округе» подали заявки на получение </w:t>
      </w:r>
      <w:r w:rsidRPr="00D21BD1">
        <w:rPr>
          <w:rFonts w:ascii="Times New Roman" w:hAnsi="Times New Roman" w:cs="Times New Roman"/>
          <w:color w:val="000000" w:themeColor="text1"/>
          <w:sz w:val="28"/>
          <w:szCs w:val="28"/>
        </w:rPr>
        <w:lastRenderedPageBreak/>
        <w:t xml:space="preserve">субсидии и прошли конкурсный отбор 13 субъектов малого и среднего предпринимательства на общую сумму 5 244 400 рублей. </w:t>
      </w:r>
    </w:p>
    <w:p w14:paraId="01F61E3D" w14:textId="77777777" w:rsidR="008F1E97" w:rsidRPr="00D21BD1" w:rsidRDefault="008F1E97" w:rsidP="008F1E97">
      <w:pPr>
        <w:spacing w:after="0"/>
        <w:ind w:firstLine="709"/>
        <w:jc w:val="both"/>
        <w:rPr>
          <w:rFonts w:ascii="Times New Roman" w:hAnsi="Times New Roman" w:cs="Times New Roman"/>
          <w:color w:val="000000" w:themeColor="text1"/>
          <w:sz w:val="28"/>
          <w:szCs w:val="28"/>
        </w:rPr>
      </w:pPr>
      <w:r w:rsidRPr="00D21BD1">
        <w:rPr>
          <w:rFonts w:ascii="Times New Roman" w:hAnsi="Times New Roman" w:cs="Times New Roman"/>
          <w:color w:val="000000" w:themeColor="text1"/>
          <w:sz w:val="28"/>
          <w:szCs w:val="28"/>
        </w:rPr>
        <w:t xml:space="preserve">Таким образом, в 2023 году потребность в денежных средствах на предоставление субсидии субъектам малого и среднего предпринимательства, прошедшим конкурсный отбор, составила 5 244,400 рублей и была полностью удовлетворена.  </w:t>
      </w:r>
    </w:p>
    <w:p w14:paraId="59F2BDA2" w14:textId="77777777" w:rsidR="008F1E97" w:rsidRPr="00D21BD1" w:rsidRDefault="008F1E97" w:rsidP="008F1E97">
      <w:pPr>
        <w:pStyle w:val="ConsPlusNonformat"/>
        <w:spacing w:line="276" w:lineRule="auto"/>
        <w:ind w:firstLine="708"/>
        <w:jc w:val="both"/>
        <w:rPr>
          <w:rFonts w:ascii="Times New Roman" w:hAnsi="Times New Roman" w:cs="Times New Roman"/>
          <w:sz w:val="28"/>
          <w:szCs w:val="28"/>
        </w:rPr>
      </w:pPr>
      <w:r w:rsidRPr="00D21BD1">
        <w:rPr>
          <w:rFonts w:ascii="Times New Roman" w:hAnsi="Times New Roman" w:cs="Times New Roman"/>
          <w:bCs/>
          <w:sz w:val="28"/>
          <w:szCs w:val="28"/>
        </w:rPr>
        <w:t>Количество созданных рабочих мест по обязательствам – 2 ед., фактически создано – 6 ед.</w:t>
      </w:r>
    </w:p>
    <w:p w14:paraId="5061E7E3" w14:textId="77777777" w:rsidR="008F1E97" w:rsidRPr="00D21BD1" w:rsidRDefault="008F1E97" w:rsidP="008F1E97">
      <w:pPr>
        <w:pStyle w:val="ConsPlusNonformat"/>
        <w:spacing w:line="276" w:lineRule="auto"/>
        <w:ind w:firstLine="708"/>
        <w:jc w:val="both"/>
        <w:rPr>
          <w:rFonts w:ascii="Times New Roman" w:hAnsi="Times New Roman" w:cs="Times New Roman"/>
          <w:bCs/>
          <w:sz w:val="28"/>
          <w:szCs w:val="28"/>
        </w:rPr>
      </w:pPr>
      <w:r w:rsidRPr="00D21BD1">
        <w:rPr>
          <w:rFonts w:ascii="Times New Roman" w:hAnsi="Times New Roman" w:cs="Times New Roman"/>
          <w:bCs/>
          <w:sz w:val="28"/>
          <w:szCs w:val="28"/>
        </w:rPr>
        <w:t>Количество сохраненных рабочих мест по обязательствам – 10 ед., фактическое значение составило – 37 ед.</w:t>
      </w:r>
    </w:p>
    <w:p w14:paraId="5709DFDB" w14:textId="77777777" w:rsidR="008F1E97" w:rsidRPr="00D21BD1" w:rsidRDefault="008F1E97" w:rsidP="008F1E97">
      <w:pPr>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Приоритетные направления поддержки: рыболовство, участники социальных проектов (социальный магазин, региональный продукт «Доступная рыба»).</w:t>
      </w:r>
    </w:p>
    <w:p w14:paraId="30DDC015" w14:textId="77777777" w:rsidR="008F1E97" w:rsidRPr="00D21BD1" w:rsidRDefault="008F1E97" w:rsidP="008F1E9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Кроме того, в рамках муниципальной подпрограммы с целью создания новогодней атмосферы и праздничного настроения у жителей и гостей Углегорского городского округа проведен ежегодный районный смотр – конкурс «Новогодние огни». Победители конкурса были награждены почетными грамотами и благодарственными письмами администрации Углегорского городского округа.</w:t>
      </w:r>
    </w:p>
    <w:p w14:paraId="461EB235" w14:textId="77777777" w:rsidR="008F1E97" w:rsidRPr="00D21BD1" w:rsidRDefault="008F1E97" w:rsidP="008F1E9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Администрацией Углегорского городского округа в 2023 году были организованы и проведены:</w:t>
      </w:r>
    </w:p>
    <w:p w14:paraId="22A76729"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Круглые столы совместно с администрацией УГО и Углегорским ЦЗН на тему «Основы малого и среднего предпринимательства»;</w:t>
      </w:r>
    </w:p>
    <w:p w14:paraId="0B2D4373"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Мероприятие совместно с представителями министерства экономического развития, министерства сельского хозяйства и торговли, по поддержке женщин в сфере малого и среднего предпринимательства, в том числе социального предпринимательства.</w:t>
      </w:r>
    </w:p>
    <w:p w14:paraId="6281450D"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hAnsi="Times New Roman" w:cs="Times New Roman"/>
          <w:sz w:val="28"/>
          <w:szCs w:val="28"/>
        </w:rPr>
        <w:t xml:space="preserve">совещание совместно с министерством экономического развития Сахалинской области, Сахалинским Фондом развития предпринимательства и руководством администрации округа </w:t>
      </w:r>
      <w:r w:rsidRPr="00D21BD1">
        <w:rPr>
          <w:rFonts w:ascii="Times New Roman" w:hAnsi="Times New Roman"/>
          <w:sz w:val="28"/>
          <w:szCs w:val="28"/>
        </w:rPr>
        <w:t>по мерам поддержки предпринимательской деятельности совместно с центром «Мой бизнес»;</w:t>
      </w:r>
    </w:p>
    <w:p w14:paraId="1442FF5B"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совещание с субъектами малого предпринимательства, объекты которых имеют статус «Социальный магазин» и участниками проектов «Региональный продукт», «Региональный продукт «Доступная рыба»;</w:t>
      </w:r>
    </w:p>
    <w:p w14:paraId="694B14A8"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совещание по вопросу «Особенности предоставления субсидий сельхозтоваропроизводителям, предприятий пищевой и перерабатывающей промышленности за счет средств федерального бюджета»;</w:t>
      </w:r>
    </w:p>
    <w:p w14:paraId="00645FA1"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hAnsi="Times New Roman"/>
          <w:sz w:val="28"/>
          <w:szCs w:val="28"/>
        </w:rPr>
        <w:t>совещание по мерам поддержки предпринимательской деятельности совместно с центром «Мой бизнес» и министерством сельского хозяйства и торговли Сахалинской области</w:t>
      </w:r>
      <w:r w:rsidRPr="00D21BD1">
        <w:rPr>
          <w:rFonts w:ascii="Times New Roman" w:eastAsia="Calibri" w:hAnsi="Times New Roman" w:cs="Times New Roman"/>
          <w:sz w:val="28"/>
          <w:szCs w:val="28"/>
        </w:rPr>
        <w:t>;</w:t>
      </w:r>
    </w:p>
    <w:p w14:paraId="25B55ADD"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 xml:space="preserve">Заседание Общественного совета по улучшению инвестиционного климата и развитию предпринимательства при главе Углегорского городского округа по вопросу о мерах финансовой поддержки субъектов малого и </w:t>
      </w:r>
      <w:r w:rsidRPr="00D21BD1">
        <w:rPr>
          <w:rFonts w:ascii="Times New Roman" w:eastAsia="Calibri" w:hAnsi="Times New Roman" w:cs="Times New Roman"/>
          <w:sz w:val="28"/>
          <w:szCs w:val="28"/>
        </w:rPr>
        <w:lastRenderedPageBreak/>
        <w:t>среднего предпринимательства на территории Углегорского городского округа;</w:t>
      </w:r>
    </w:p>
    <w:p w14:paraId="396B8CAE"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 xml:space="preserve">Проведена работа с лицами, применяющими специальный налоговый режим - налог на профессиональный доход, в рамках которой была доведена информация об обязательном отражении доходов в приложении «Мой налог», а также о возможных мерах финансовой поддержки; </w:t>
      </w:r>
    </w:p>
    <w:p w14:paraId="6E00C081"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 xml:space="preserve">По итогам конкурсных отборов, проведенных в 2023 году для предоставления субсидии субъектам малого и среднего предпринимательства </w:t>
      </w:r>
      <w:proofErr w:type="gramStart"/>
      <w:r w:rsidRPr="00D21BD1">
        <w:rPr>
          <w:rFonts w:ascii="Times New Roman" w:eastAsia="Calibri" w:hAnsi="Times New Roman" w:cs="Times New Roman"/>
          <w:sz w:val="28"/>
          <w:szCs w:val="28"/>
        </w:rPr>
        <w:t>финансовую поддержку</w:t>
      </w:r>
      <w:proofErr w:type="gramEnd"/>
      <w:r w:rsidRPr="00D21BD1">
        <w:rPr>
          <w:rFonts w:ascii="Times New Roman" w:eastAsia="Calibri" w:hAnsi="Times New Roman" w:cs="Times New Roman"/>
          <w:sz w:val="28"/>
          <w:szCs w:val="28"/>
        </w:rPr>
        <w:t xml:space="preserve"> получили 13 субъектов МСП;</w:t>
      </w:r>
    </w:p>
    <w:p w14:paraId="2DE61824"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совещание совместно с Министерством цифрового развития Сахалинской области и представителями бизнеса по вопросам качества оказания услуг связи, интернета, телевидения, о работе отделений почты и МФЦ, Единой карты сахалинца;</w:t>
      </w:r>
    </w:p>
    <w:p w14:paraId="6F38D98B"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hAnsi="Times New Roman" w:cs="Times New Roman"/>
          <w:sz w:val="28"/>
          <w:szCs w:val="28"/>
        </w:rPr>
        <w:t>профилактическое мероприятие</w:t>
      </w:r>
      <w:r w:rsidRPr="00D21BD1">
        <w:rPr>
          <w:rFonts w:ascii="Times New Roman" w:eastAsia="Times New Roman" w:hAnsi="Times New Roman" w:cs="Times New Roman"/>
          <w:sz w:val="28"/>
          <w:szCs w:val="28"/>
        </w:rPr>
        <w:t xml:space="preserve"> совместно с Государственной инспекцией труда в целях предупреждения нарушений трудового законодательства</w:t>
      </w:r>
      <w:r w:rsidRPr="00D21BD1">
        <w:rPr>
          <w:rFonts w:ascii="Times New Roman" w:eastAsia="Calibri" w:hAnsi="Times New Roman" w:cs="Times New Roman"/>
          <w:sz w:val="28"/>
          <w:szCs w:val="28"/>
        </w:rPr>
        <w:t>;</w:t>
      </w:r>
    </w:p>
    <w:p w14:paraId="72FE99BC" w14:textId="77777777" w:rsidR="008F1E97" w:rsidRPr="00D21BD1" w:rsidRDefault="008F1E97" w:rsidP="00DC4B4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совещание по теме «Соблюдение требований законодательства РФ в области рыболовства и сохранение ВБР, а также соблюдение других административно-правовых режимов».</w:t>
      </w:r>
    </w:p>
    <w:p w14:paraId="2C5CC566" w14:textId="77777777" w:rsidR="008F1E97" w:rsidRPr="00D21BD1" w:rsidRDefault="008F1E97" w:rsidP="008F1E97">
      <w:pPr>
        <w:pStyle w:val="a4"/>
        <w:spacing w:after="0" w:line="240" w:lineRule="auto"/>
        <w:ind w:left="426"/>
        <w:jc w:val="both"/>
        <w:rPr>
          <w:rFonts w:ascii="Times New Roman" w:eastAsia="Calibri" w:hAnsi="Times New Roman" w:cs="Times New Roman"/>
          <w:sz w:val="28"/>
          <w:szCs w:val="28"/>
        </w:rPr>
      </w:pPr>
    </w:p>
    <w:p w14:paraId="7E0D9685" w14:textId="77777777" w:rsidR="008F1E97" w:rsidRPr="00D21BD1" w:rsidRDefault="008F1E97" w:rsidP="008F1E9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 xml:space="preserve">Информация по вопросам поддержки предпринимательства в рамках муниципальной подпрограммы, а также иных программ, реализующих мероприятия по поддержке малого и среднего предпринимательства Сахалинской области, размещается в средствах массовой информации. На официальном сайте администрации Углегорского городского округа </w:t>
      </w:r>
      <w:r w:rsidRPr="00D21BD1">
        <w:rPr>
          <w:rFonts w:ascii="Times New Roman" w:hAnsi="Times New Roman" w:cs="Times New Roman"/>
          <w:sz w:val="28"/>
          <w:szCs w:val="28"/>
        </w:rPr>
        <w:t>http://uglegorsk.sakhalin.gov.ru/</w:t>
      </w:r>
      <w:r w:rsidRPr="00D21BD1">
        <w:rPr>
          <w:rFonts w:ascii="Courier New" w:eastAsia="Times New Roman" w:hAnsi="Courier New" w:cs="Courier New"/>
          <w:sz w:val="20"/>
          <w:szCs w:val="20"/>
        </w:rPr>
        <w:t xml:space="preserve"> </w:t>
      </w:r>
      <w:r w:rsidRPr="00D21BD1">
        <w:rPr>
          <w:rFonts w:ascii="Times New Roman" w:eastAsia="Times New Roman" w:hAnsi="Times New Roman" w:cs="Times New Roman"/>
          <w:sz w:val="28"/>
          <w:szCs w:val="28"/>
        </w:rPr>
        <w:t>в разделе «Развитие малого и среднего предпринимательства» размещена информация, касающаяся поддержки бизнеса района, в том числе реестр, включающий информацию о субъектах малого и среднего бизнеса - получателей поддержки, а также актуальная информация о поддержке предпринимательства размещается в официальном телеграмм-канале администрации https://t.me/adm_uglegorsk.</w:t>
      </w:r>
    </w:p>
    <w:p w14:paraId="6A545C8F" w14:textId="77777777" w:rsidR="008F1E97" w:rsidRPr="00D21BD1" w:rsidRDefault="008F1E97" w:rsidP="008F1E97">
      <w:pPr>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Средства, предусмотренные областным бюджетом и бюджетом Углегорского городского округа на реализацию мероприятий подпрограммы «Развитие малого и среднего предпринимательства в Углегорском городском округе» на 2023 год, израсходованы в полном объеме.</w:t>
      </w:r>
    </w:p>
    <w:p w14:paraId="416FB7AF" w14:textId="77777777" w:rsidR="008F1E97" w:rsidRPr="00D21BD1" w:rsidRDefault="008F1E97" w:rsidP="008F1E97">
      <w:pPr>
        <w:spacing w:after="0" w:line="240" w:lineRule="auto"/>
        <w:jc w:val="center"/>
        <w:rPr>
          <w:rFonts w:ascii="Times New Roman" w:eastAsia="Times New Roman" w:hAnsi="Times New Roman" w:cs="Times New Roman"/>
          <w:color w:val="FF0000"/>
          <w:sz w:val="28"/>
          <w:szCs w:val="28"/>
        </w:rPr>
      </w:pPr>
    </w:p>
    <w:p w14:paraId="75E69754" w14:textId="77777777" w:rsidR="008F1E97" w:rsidRPr="00D21BD1" w:rsidRDefault="008F1E97" w:rsidP="008F1E97">
      <w:pPr>
        <w:spacing w:after="0" w:line="240" w:lineRule="auto"/>
        <w:jc w:val="center"/>
        <w:rPr>
          <w:rFonts w:ascii="Times New Roman" w:eastAsia="Times New Roman" w:hAnsi="Times New Roman" w:cs="Times New Roman"/>
          <w:b/>
          <w:sz w:val="28"/>
          <w:szCs w:val="28"/>
        </w:rPr>
      </w:pPr>
      <w:r w:rsidRPr="00D21BD1">
        <w:rPr>
          <w:rFonts w:ascii="Times New Roman" w:eastAsia="Times New Roman" w:hAnsi="Times New Roman" w:cs="Times New Roman"/>
          <w:b/>
          <w:sz w:val="28"/>
          <w:szCs w:val="28"/>
        </w:rPr>
        <w:t>Расчеты показателей оценки эффективности подпрограммы:</w:t>
      </w:r>
    </w:p>
    <w:p w14:paraId="2A485ACB" w14:textId="77777777" w:rsidR="008F1E97" w:rsidRPr="00D21BD1" w:rsidRDefault="008F1E97" w:rsidP="008F1E97">
      <w:pPr>
        <w:spacing w:after="0" w:line="240" w:lineRule="auto"/>
        <w:ind w:firstLine="709"/>
        <w:jc w:val="both"/>
        <w:rPr>
          <w:rFonts w:ascii="Times New Roman" w:eastAsia="Times New Roman" w:hAnsi="Times New Roman" w:cs="Times New Roman"/>
          <w:sz w:val="16"/>
          <w:szCs w:val="16"/>
        </w:rPr>
      </w:pPr>
    </w:p>
    <w:p w14:paraId="34CFD92A"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1. Степень достижения планового значения индикатора (показателя) рассчитывается по следующим формулам:</w:t>
      </w:r>
    </w:p>
    <w:p w14:paraId="24CAFBAC"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1A25C00A" w14:textId="77777777" w:rsidR="008F1E97" w:rsidRPr="00D21BD1" w:rsidRDefault="008F1E97" w:rsidP="008F1E97">
      <w:pPr>
        <w:pStyle w:val="ConsPlusNormal"/>
        <w:jc w:val="center"/>
        <w:rPr>
          <w:rFonts w:ascii="Times New Roman" w:hAnsi="Times New Roman"/>
          <w:sz w:val="28"/>
          <w:szCs w:val="28"/>
        </w:rPr>
      </w:pPr>
    </w:p>
    <w:p w14:paraId="35450F35"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w:t>
      </w:r>
    </w:p>
    <w:p w14:paraId="35653A59" w14:textId="77777777" w:rsidR="008F1E97" w:rsidRPr="00D21BD1" w:rsidRDefault="008F1E97" w:rsidP="008F1E97">
      <w:pPr>
        <w:pStyle w:val="ConsPlusNormal"/>
        <w:ind w:firstLine="540"/>
        <w:jc w:val="both"/>
        <w:rPr>
          <w:rFonts w:ascii="Times New Roman" w:hAnsi="Times New Roman"/>
          <w:sz w:val="28"/>
          <w:szCs w:val="28"/>
        </w:rPr>
      </w:pPr>
    </w:p>
    <w:p w14:paraId="077C36DC"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 xml:space="preserve">- для индикаторов (показателей), желаемой тенденцией развития которых </w:t>
      </w:r>
      <w:r w:rsidRPr="00D21BD1">
        <w:rPr>
          <w:rFonts w:ascii="Times New Roman" w:hAnsi="Times New Roman"/>
          <w:sz w:val="28"/>
          <w:szCs w:val="28"/>
        </w:rPr>
        <w:lastRenderedPageBreak/>
        <w:t>является снижение значений:</w:t>
      </w:r>
    </w:p>
    <w:p w14:paraId="4351572F" w14:textId="77777777" w:rsidR="008F1E97" w:rsidRPr="00D21BD1" w:rsidRDefault="008F1E97" w:rsidP="008F1E97">
      <w:pPr>
        <w:pStyle w:val="ConsPlusNormal"/>
        <w:jc w:val="center"/>
        <w:rPr>
          <w:rFonts w:ascii="Times New Roman" w:hAnsi="Times New Roman"/>
          <w:sz w:val="28"/>
          <w:szCs w:val="28"/>
        </w:rPr>
      </w:pPr>
    </w:p>
    <w:p w14:paraId="228A87EF"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где:</w:t>
      </w:r>
    </w:p>
    <w:p w14:paraId="378D97D8" w14:textId="77777777" w:rsidR="008F1E97" w:rsidRPr="00D21BD1" w:rsidRDefault="008F1E97" w:rsidP="008F1E97">
      <w:pPr>
        <w:pStyle w:val="ConsPlusNormal"/>
        <w:jc w:val="center"/>
        <w:rPr>
          <w:rFonts w:ascii="Times New Roman" w:hAnsi="Times New Roman"/>
          <w:sz w:val="28"/>
          <w:szCs w:val="28"/>
        </w:rPr>
      </w:pPr>
    </w:p>
    <w:p w14:paraId="4E06FFE7"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7D9410DD"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3457E738"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плановое значение i-го индикатора (показателя) муниципальной программы.</w:t>
      </w:r>
    </w:p>
    <w:p w14:paraId="2B4E2FC7"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 xml:space="preserve">Если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&gt;</w:t>
      </w:r>
      <w:proofErr w:type="gramStart"/>
      <w:r w:rsidRPr="00D21BD1">
        <w:rPr>
          <w:rFonts w:ascii="Times New Roman" w:hAnsi="Times New Roman"/>
          <w:sz w:val="28"/>
          <w:szCs w:val="28"/>
        </w:rPr>
        <w:t>1</w:t>
      </w:r>
      <w:proofErr w:type="gramEnd"/>
      <w:r w:rsidRPr="00D21BD1">
        <w:rPr>
          <w:rFonts w:ascii="Times New Roman" w:hAnsi="Times New Roman"/>
          <w:sz w:val="28"/>
          <w:szCs w:val="28"/>
        </w:rPr>
        <w:t xml:space="preserve"> то значение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принимается равным 1.</w:t>
      </w:r>
    </w:p>
    <w:p w14:paraId="718BB65D" w14:textId="77777777" w:rsidR="008F1E97" w:rsidRPr="00D21BD1" w:rsidRDefault="008F1E97" w:rsidP="008F1E97">
      <w:pPr>
        <w:spacing w:after="0" w:line="240" w:lineRule="auto"/>
        <w:ind w:firstLine="709"/>
        <w:contextualSpacing/>
        <w:jc w:val="both"/>
        <w:rPr>
          <w:rFonts w:ascii="Times New Roman" w:eastAsia="Times New Roman" w:hAnsi="Times New Roman" w:cs="Times New Roman"/>
          <w:color w:val="FF0000"/>
          <w:sz w:val="28"/>
          <w:szCs w:val="28"/>
        </w:rPr>
      </w:pPr>
    </w:p>
    <w:p w14:paraId="17DFFC28" w14:textId="77777777" w:rsidR="008F1E97" w:rsidRPr="00D21BD1" w:rsidRDefault="008F1E97" w:rsidP="00DC4B4A">
      <w:pPr>
        <w:numPr>
          <w:ilvl w:val="1"/>
          <w:numId w:val="18"/>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Количество субъектов малого и среднего предпринимательства, получивших субсидии: 13 ед. /5 ед. = 1.</w:t>
      </w:r>
    </w:p>
    <w:p w14:paraId="06D95371" w14:textId="77777777" w:rsidR="008F1E97" w:rsidRPr="00D21BD1" w:rsidRDefault="008F1E97" w:rsidP="00DC4B4A">
      <w:pPr>
        <w:numPr>
          <w:ilvl w:val="1"/>
          <w:numId w:val="18"/>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Количество созданных рабочих мест: 6 ед. / 2 ед. = 1.</w:t>
      </w:r>
    </w:p>
    <w:p w14:paraId="5A62BF69" w14:textId="77777777" w:rsidR="008F1E97" w:rsidRPr="00D21BD1" w:rsidRDefault="008F1E97" w:rsidP="00DC4B4A">
      <w:pPr>
        <w:numPr>
          <w:ilvl w:val="1"/>
          <w:numId w:val="18"/>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Количество сохраненных рабочих мест: 37 ед. / 10 ед. = 1.</w:t>
      </w:r>
    </w:p>
    <w:p w14:paraId="1956032D" w14:textId="77777777" w:rsidR="008F1E97" w:rsidRPr="00D21BD1" w:rsidRDefault="008F1E97" w:rsidP="008F1E97">
      <w:pPr>
        <w:spacing w:after="0" w:line="240" w:lineRule="auto"/>
        <w:ind w:left="709"/>
        <w:contextualSpacing/>
        <w:jc w:val="both"/>
        <w:rPr>
          <w:rFonts w:ascii="Times New Roman" w:eastAsia="Times New Roman" w:hAnsi="Times New Roman" w:cs="Times New Roman"/>
          <w:color w:val="FF0000"/>
          <w:sz w:val="28"/>
          <w:szCs w:val="28"/>
        </w:rPr>
      </w:pPr>
    </w:p>
    <w:p w14:paraId="13C49BA2"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789357DC" w14:textId="77777777" w:rsidR="008F1E97" w:rsidRPr="00D21BD1" w:rsidRDefault="008F1E97" w:rsidP="008F1E97">
      <w:pPr>
        <w:jc w:val="center"/>
        <w:rPr>
          <w:sz w:val="28"/>
          <w:szCs w:val="28"/>
        </w:rPr>
      </w:pPr>
      <w:r w:rsidRPr="00D21BD1">
        <w:rPr>
          <w:rFonts w:ascii="Times New Roman" w:hAnsi="Times New Roman" w:cs="Times New Roman"/>
          <w:sz w:val="28"/>
          <w:szCs w:val="28"/>
        </w:rPr>
        <w:t>СД=</w:t>
      </w:r>
      <w:r w:rsidRPr="00D21BD1">
        <w:rPr>
          <w:sz w:val="28"/>
          <w:szCs w:val="28"/>
        </w:rPr>
        <w:t xml:space="preserve"> </w:t>
      </w:r>
      <w:r w:rsidRPr="00D21BD1">
        <w:rPr>
          <w:rFonts w:ascii="Symbol" w:hAnsi="Symbol" w:cs="Symbol"/>
          <w:color w:val="000000"/>
          <w:sz w:val="42"/>
          <w:szCs w:val="42"/>
          <w:lang w:val="en-US"/>
        </w:rPr>
        <w:t></w:t>
      </w:r>
      <w:proofErr w:type="spellStart"/>
      <w:r w:rsidRPr="00D21BD1">
        <w:rPr>
          <w:rFonts w:ascii="Times New Roman" w:hAnsi="Times New Roman" w:cs="Times New Roman"/>
          <w:sz w:val="28"/>
          <w:szCs w:val="28"/>
        </w:rPr>
        <w:t>СД</w:t>
      </w:r>
      <w:r w:rsidRPr="00D21BD1">
        <w:rPr>
          <w:rFonts w:ascii="Times New Roman" w:hAnsi="Times New Roman" w:cs="Times New Roman"/>
          <w:sz w:val="28"/>
          <w:szCs w:val="28"/>
          <w:vertAlign w:val="subscript"/>
        </w:rPr>
        <w:t>j</w:t>
      </w:r>
      <w:proofErr w:type="spellEnd"/>
      <w:r w:rsidRPr="00D21BD1">
        <w:rPr>
          <w:rFonts w:ascii="Times New Roman" w:hAnsi="Times New Roman" w:cs="Times New Roman"/>
          <w:sz w:val="28"/>
          <w:szCs w:val="28"/>
        </w:rPr>
        <w:t>/N, где:</w:t>
      </w:r>
    </w:p>
    <w:p w14:paraId="479E9419"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СД - степень достижения плановых значений индикаторов (показателей) муниципальной программы;</w:t>
      </w:r>
    </w:p>
    <w:p w14:paraId="29A4629E"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N - число индикаторов (показателей) в муниципальной программе.</w:t>
      </w:r>
    </w:p>
    <w:p w14:paraId="22681194" w14:textId="77777777" w:rsidR="008F1E97" w:rsidRPr="00D21BD1" w:rsidRDefault="008F1E97" w:rsidP="008F1E97">
      <w:pPr>
        <w:pStyle w:val="a4"/>
        <w:spacing w:after="0" w:line="240" w:lineRule="auto"/>
        <w:ind w:left="709"/>
        <w:jc w:val="both"/>
        <w:rPr>
          <w:rFonts w:ascii="Times New Roman" w:eastAsia="Times New Roman" w:hAnsi="Times New Roman" w:cs="Times New Roman"/>
          <w:sz w:val="28"/>
          <w:szCs w:val="28"/>
        </w:rPr>
      </w:pPr>
    </w:p>
    <w:p w14:paraId="0D772DDD" w14:textId="77777777" w:rsidR="008F1E97" w:rsidRPr="00D21BD1" w:rsidRDefault="008F1E97" w:rsidP="008F1E97">
      <w:pPr>
        <w:pStyle w:val="ConsPlusNormal"/>
        <w:ind w:firstLine="540"/>
        <w:jc w:val="center"/>
        <w:rPr>
          <w:rFonts w:ascii="Times New Roman" w:hAnsi="Times New Roman"/>
          <w:sz w:val="28"/>
          <w:szCs w:val="28"/>
        </w:rPr>
      </w:pPr>
      <w:r w:rsidRPr="00D21BD1">
        <w:rPr>
          <w:rFonts w:ascii="Times New Roman" w:hAnsi="Times New Roman"/>
          <w:sz w:val="28"/>
          <w:szCs w:val="28"/>
        </w:rPr>
        <w:t>СД</w:t>
      </w:r>
      <w:proofErr w:type="gramStart"/>
      <w:r w:rsidRPr="00D21BD1">
        <w:rPr>
          <w:rFonts w:ascii="Times New Roman" w:hAnsi="Times New Roman"/>
          <w:sz w:val="28"/>
          <w:szCs w:val="28"/>
        </w:rPr>
        <w:t>=(</w:t>
      </w:r>
      <w:proofErr w:type="gramEnd"/>
      <w:r w:rsidRPr="00D21BD1">
        <w:rPr>
          <w:rFonts w:ascii="Times New Roman" w:hAnsi="Times New Roman"/>
          <w:sz w:val="28"/>
          <w:szCs w:val="28"/>
        </w:rPr>
        <w:t>1+1+1)/3 = 1</w:t>
      </w:r>
    </w:p>
    <w:p w14:paraId="30273B9F" w14:textId="77777777" w:rsidR="008F1E97" w:rsidRPr="00D21BD1" w:rsidRDefault="008F1E97" w:rsidP="008F1E97">
      <w:pPr>
        <w:spacing w:after="0" w:line="240" w:lineRule="auto"/>
        <w:ind w:left="709"/>
        <w:contextualSpacing/>
        <w:jc w:val="both"/>
        <w:rPr>
          <w:rFonts w:ascii="Times New Roman" w:eastAsia="Times New Roman" w:hAnsi="Times New Roman" w:cs="Times New Roman"/>
          <w:color w:val="FF0000"/>
          <w:sz w:val="28"/>
          <w:szCs w:val="28"/>
        </w:rPr>
      </w:pPr>
    </w:p>
    <w:p w14:paraId="6C270F69"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cs="Times New Roman"/>
          <w:sz w:val="28"/>
          <w:szCs w:val="28"/>
        </w:rPr>
        <w:t xml:space="preserve">2. </w:t>
      </w:r>
      <w:r w:rsidRPr="00D21BD1">
        <w:rPr>
          <w:rFonts w:ascii="Times New Roman" w:hAnsi="Times New Roman"/>
          <w:sz w:val="28"/>
          <w:szCs w:val="28"/>
        </w:rPr>
        <w:t>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1872861" w14:textId="77777777" w:rsidR="008F1E97" w:rsidRPr="00D21BD1" w:rsidRDefault="008F1E97" w:rsidP="008F1E97">
      <w:pPr>
        <w:pStyle w:val="ConsPlusNormal"/>
        <w:jc w:val="center"/>
        <w:rPr>
          <w:rFonts w:ascii="Times New Roman" w:hAnsi="Times New Roman"/>
          <w:sz w:val="28"/>
          <w:szCs w:val="28"/>
        </w:rPr>
      </w:pPr>
    </w:p>
    <w:p w14:paraId="2924E72F"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М</w:t>
      </w:r>
      <w:r w:rsidRPr="00D21BD1">
        <w:rPr>
          <w:rFonts w:ascii="Times New Roman" w:hAnsi="Times New Roman"/>
          <w:sz w:val="28"/>
          <w:szCs w:val="28"/>
          <w:vertAlign w:val="subscript"/>
        </w:rPr>
        <w:t>ф</w:t>
      </w:r>
      <w:r w:rsidRPr="00D21BD1">
        <w:rPr>
          <w:rFonts w:ascii="Times New Roman" w:hAnsi="Times New Roman"/>
          <w:sz w:val="28"/>
          <w:szCs w:val="28"/>
        </w:rPr>
        <w:t xml:space="preserve"> / </w:t>
      </w: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07C5B6AB" w14:textId="77777777" w:rsidR="008F1E97" w:rsidRPr="00D21BD1" w:rsidRDefault="008F1E97" w:rsidP="008F1E97">
      <w:pPr>
        <w:pStyle w:val="ConsPlusNormal"/>
        <w:jc w:val="center"/>
        <w:rPr>
          <w:rFonts w:ascii="Times New Roman" w:hAnsi="Times New Roman"/>
          <w:sz w:val="28"/>
          <w:szCs w:val="28"/>
        </w:rPr>
      </w:pPr>
    </w:p>
    <w:p w14:paraId="46FD6143"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степень реализации мероприятий муниципальной программы;</w:t>
      </w:r>
    </w:p>
    <w:p w14:paraId="01892873"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sz w:val="28"/>
          <w:szCs w:val="28"/>
        </w:rPr>
        <w:t>М</w:t>
      </w:r>
      <w:r w:rsidRPr="00D21BD1">
        <w:rPr>
          <w:rFonts w:ascii="Times New Roman" w:hAnsi="Times New Roman"/>
          <w:sz w:val="28"/>
          <w:szCs w:val="28"/>
          <w:vertAlign w:val="subscript"/>
        </w:rPr>
        <w:t>ф</w:t>
      </w:r>
      <w:r w:rsidRPr="00D21BD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05E186D8"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общее количество мероприятий, запланированных к реализации в отчетном году.</w:t>
      </w:r>
    </w:p>
    <w:p w14:paraId="37FEAF63" w14:textId="77777777" w:rsidR="008F1E97" w:rsidRPr="00D21BD1" w:rsidRDefault="008F1E97" w:rsidP="008F1E97">
      <w:pPr>
        <w:widowControl w:val="0"/>
        <w:spacing w:after="0" w:line="240" w:lineRule="auto"/>
        <w:ind w:firstLine="709"/>
        <w:contextualSpacing/>
        <w:jc w:val="center"/>
        <w:rPr>
          <w:rFonts w:ascii="Times New Roman" w:eastAsia="Times New Roman" w:hAnsi="Times New Roman" w:cs="Times New Roman"/>
          <w:color w:val="000000" w:themeColor="text1"/>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w:t>
      </w:r>
      <w:r w:rsidRPr="00D21BD1">
        <w:rPr>
          <w:rFonts w:ascii="Times New Roman" w:eastAsia="Times New Roman" w:hAnsi="Times New Roman" w:cs="Times New Roman"/>
          <w:color w:val="000000" w:themeColor="text1"/>
          <w:sz w:val="28"/>
          <w:szCs w:val="28"/>
        </w:rPr>
        <w:t>3 / 3= 1</w:t>
      </w:r>
    </w:p>
    <w:p w14:paraId="409B40AA" w14:textId="77777777" w:rsidR="008F1E97" w:rsidRPr="00D21BD1" w:rsidRDefault="008F1E97" w:rsidP="008F1E97">
      <w:pPr>
        <w:widowControl w:val="0"/>
        <w:spacing w:after="0" w:line="240" w:lineRule="auto"/>
        <w:ind w:firstLine="709"/>
        <w:jc w:val="center"/>
        <w:rPr>
          <w:rFonts w:ascii="Times New Roman" w:eastAsia="Times New Roman" w:hAnsi="Times New Roman" w:cs="Times New Roman"/>
          <w:color w:val="000000" w:themeColor="text1"/>
          <w:sz w:val="28"/>
          <w:szCs w:val="28"/>
        </w:rPr>
      </w:pPr>
    </w:p>
    <w:p w14:paraId="1F0C903A" w14:textId="77777777" w:rsidR="008F1E97" w:rsidRPr="00D21BD1" w:rsidRDefault="008F1E97" w:rsidP="008F1E97">
      <w:pPr>
        <w:widowControl w:val="0"/>
        <w:spacing w:after="0" w:line="240" w:lineRule="auto"/>
        <w:ind w:left="426"/>
        <w:contextualSpacing/>
        <w:jc w:val="both"/>
        <w:rPr>
          <w:rFonts w:ascii="Times New Roman" w:eastAsia="Times New Roman" w:hAnsi="Times New Roman" w:cs="Times New Roman"/>
          <w:color w:val="FF0000"/>
          <w:sz w:val="16"/>
          <w:szCs w:val="16"/>
        </w:rPr>
      </w:pPr>
    </w:p>
    <w:p w14:paraId="4005CC13"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cs="Times New Roman"/>
          <w:sz w:val="28"/>
          <w:szCs w:val="28"/>
        </w:rPr>
        <w:t xml:space="preserve">3. </w:t>
      </w:r>
      <w:r w:rsidRPr="00D21BD1">
        <w:rPr>
          <w:rFonts w:ascii="Times New Roman" w:hAnsi="Times New Roman"/>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972C7EC"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lastRenderedPageBreak/>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036C8C78" w14:textId="77777777" w:rsidR="008F1E97" w:rsidRPr="00D21BD1" w:rsidRDefault="008F1E97" w:rsidP="008F1E97">
      <w:pPr>
        <w:pStyle w:val="ConsPlusNormal"/>
        <w:jc w:val="center"/>
        <w:rPr>
          <w:rFonts w:ascii="Times New Roman" w:hAnsi="Times New Roman"/>
          <w:sz w:val="28"/>
          <w:szCs w:val="28"/>
        </w:rPr>
      </w:pPr>
    </w:p>
    <w:p w14:paraId="76558200"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степень соответствия запланированному уровню расходов муниципальной программы;</w:t>
      </w:r>
    </w:p>
    <w:p w14:paraId="496932DC"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кассовые расходы на реализацию муниципальной программы в отчетном году;</w:t>
      </w:r>
    </w:p>
    <w:p w14:paraId="63D0FB4F"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плановые расходы на реализацию муниципальной программы в отчетном году.</w:t>
      </w:r>
    </w:p>
    <w:p w14:paraId="6345FA49" w14:textId="77777777" w:rsidR="008F1E97" w:rsidRPr="00D21BD1" w:rsidRDefault="008F1E97" w:rsidP="008F1E97">
      <w:pPr>
        <w:widowControl w:val="0"/>
        <w:spacing w:after="0" w:line="240" w:lineRule="auto"/>
        <w:ind w:firstLine="709"/>
        <w:contextualSpacing/>
        <w:jc w:val="both"/>
        <w:rPr>
          <w:rFonts w:ascii="Times New Roman" w:eastAsia="Times New Roman" w:hAnsi="Times New Roman" w:cs="Times New Roman"/>
          <w:color w:val="FF0000"/>
          <w:sz w:val="28"/>
          <w:szCs w:val="28"/>
        </w:rPr>
      </w:pPr>
    </w:p>
    <w:p w14:paraId="0E9FB4A3" w14:textId="77777777" w:rsidR="008F1E97" w:rsidRPr="00D21BD1" w:rsidRDefault="008F1E97" w:rsidP="008F1E97">
      <w:pPr>
        <w:contextualSpacing/>
        <w:jc w:val="center"/>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5 244,4 тыс. руб. / 5 244,4 тыс. руб. = 1</w:t>
      </w:r>
    </w:p>
    <w:p w14:paraId="1FE19D32" w14:textId="77777777" w:rsidR="008F1E97" w:rsidRPr="00D21BD1" w:rsidRDefault="008F1E97" w:rsidP="008F1E97">
      <w:pPr>
        <w:contextualSpacing/>
        <w:jc w:val="center"/>
        <w:rPr>
          <w:rFonts w:ascii="Times New Roman" w:eastAsia="Times New Roman" w:hAnsi="Times New Roman" w:cs="Times New Roman"/>
          <w:color w:val="FF0000"/>
          <w:sz w:val="16"/>
          <w:szCs w:val="16"/>
        </w:rPr>
      </w:pPr>
    </w:p>
    <w:p w14:paraId="2D5841AF" w14:textId="77777777" w:rsidR="008F1E97" w:rsidRPr="00D21BD1" w:rsidRDefault="008F1E97" w:rsidP="008F1E97">
      <w:pPr>
        <w:pStyle w:val="ConsPlusNormal"/>
        <w:ind w:firstLine="540"/>
        <w:jc w:val="both"/>
        <w:rPr>
          <w:rFonts w:ascii="Times New Roman" w:hAnsi="Times New Roman"/>
          <w:sz w:val="28"/>
          <w:szCs w:val="28"/>
        </w:rPr>
      </w:pPr>
      <w:r w:rsidRPr="00D21BD1">
        <w:rPr>
          <w:rFonts w:ascii="Times New Roman" w:hAnsi="Times New Roman" w:cs="Times New Roman"/>
          <w:sz w:val="28"/>
          <w:szCs w:val="28"/>
        </w:rPr>
        <w:t xml:space="preserve">4. </w:t>
      </w:r>
      <w:r w:rsidRPr="00D21BD1">
        <w:rPr>
          <w:rFonts w:ascii="Times New Roman" w:hAnsi="Times New Roman"/>
          <w:sz w:val="28"/>
          <w:szCs w:val="28"/>
        </w:rPr>
        <w:t>Интегральный показатель эффективности муниципальной программы рассчитывается по следующей формуле:</w:t>
      </w:r>
    </w:p>
    <w:p w14:paraId="2DDCAB18" w14:textId="77777777" w:rsidR="008F1E97" w:rsidRPr="00D21BD1" w:rsidRDefault="008F1E97" w:rsidP="008F1E97">
      <w:pPr>
        <w:pStyle w:val="ConsPlusNormal"/>
        <w:jc w:val="center"/>
        <w:rPr>
          <w:rFonts w:ascii="Times New Roman" w:hAnsi="Times New Roman"/>
          <w:sz w:val="28"/>
          <w:szCs w:val="28"/>
        </w:rPr>
      </w:pPr>
    </w:p>
    <w:p w14:paraId="059C8D5E" w14:textId="77777777" w:rsidR="008F1E97" w:rsidRPr="00D21BD1" w:rsidRDefault="008F1E97" w:rsidP="008F1E97">
      <w:pPr>
        <w:pStyle w:val="ConsPlusNormal"/>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 3, где:</w:t>
      </w:r>
    </w:p>
    <w:p w14:paraId="61E7F3DD" w14:textId="77777777" w:rsidR="008F1E97" w:rsidRPr="00D21BD1" w:rsidRDefault="008F1E97" w:rsidP="008F1E97">
      <w:pPr>
        <w:pStyle w:val="ConsPlusNormal"/>
        <w:jc w:val="center"/>
        <w:rPr>
          <w:rFonts w:ascii="Times New Roman" w:hAnsi="Times New Roman"/>
          <w:sz w:val="28"/>
          <w:szCs w:val="28"/>
        </w:rPr>
      </w:pPr>
    </w:p>
    <w:p w14:paraId="1A833F47"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интегральный показатель эффективности j-й муниципальной программы;</w:t>
      </w:r>
    </w:p>
    <w:p w14:paraId="381F400A"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21E890C8"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степень реализации мероприятий j-й муниципальной программы;</w:t>
      </w:r>
    </w:p>
    <w:p w14:paraId="720717A1" w14:textId="77777777" w:rsidR="008F1E97" w:rsidRPr="00D21BD1" w:rsidRDefault="008F1E97" w:rsidP="008F1E97">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15226690" w14:textId="77777777" w:rsidR="008F1E97" w:rsidRPr="00D21BD1" w:rsidRDefault="008F1E97" w:rsidP="008F1E97">
      <w:pPr>
        <w:ind w:firstLine="709"/>
        <w:contextualSpacing/>
        <w:jc w:val="center"/>
        <w:rPr>
          <w:rFonts w:ascii="Times New Roman" w:eastAsia="Times New Roman" w:hAnsi="Times New Roman" w:cs="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eastAsia="Times New Roman" w:hAnsi="Times New Roman" w:cs="Times New Roman"/>
          <w:sz w:val="28"/>
          <w:szCs w:val="28"/>
        </w:rPr>
        <w:t xml:space="preserve"> = (1+1+1) /3 = 1</w:t>
      </w:r>
    </w:p>
    <w:p w14:paraId="63C56B84" w14:textId="77777777" w:rsidR="008F1E97" w:rsidRPr="00D21BD1" w:rsidRDefault="008F1E97" w:rsidP="008F1E97">
      <w:pPr>
        <w:widowControl w:val="0"/>
        <w:spacing w:after="120" w:line="240" w:lineRule="auto"/>
        <w:contextualSpacing/>
        <w:jc w:val="center"/>
        <w:rPr>
          <w:rFonts w:ascii="Times New Roman" w:eastAsia="Times New Roman" w:hAnsi="Times New Roman" w:cs="Times New Roman"/>
          <w:b/>
          <w:sz w:val="28"/>
          <w:szCs w:val="28"/>
        </w:rPr>
      </w:pPr>
    </w:p>
    <w:p w14:paraId="27BA928D" w14:textId="77777777" w:rsidR="008F1E97" w:rsidRPr="00D21BD1" w:rsidRDefault="008F1E97" w:rsidP="008F1E97">
      <w:pPr>
        <w:spacing w:after="0" w:line="240" w:lineRule="auto"/>
        <w:ind w:firstLine="709"/>
        <w:jc w:val="both"/>
        <w:rPr>
          <w:rFonts w:ascii="Times New Roman" w:eastAsia="Times New Roman" w:hAnsi="Times New Roman" w:cs="Times New Roman"/>
          <w:sz w:val="28"/>
        </w:rPr>
      </w:pPr>
      <w:r w:rsidRPr="00D21BD1">
        <w:rPr>
          <w:rFonts w:ascii="Times New Roman" w:eastAsia="Times New Roman" w:hAnsi="Times New Roman" w:cs="Times New Roman"/>
          <w:sz w:val="28"/>
        </w:rPr>
        <w:t>Муниципальная подпрограмма «</w:t>
      </w:r>
      <w:r w:rsidRPr="00D21BD1">
        <w:rPr>
          <w:rFonts w:ascii="Times New Roman" w:eastAsia="Times New Roman" w:hAnsi="Times New Roman" w:cs="Times New Roman"/>
          <w:color w:val="000000" w:themeColor="text1"/>
          <w:sz w:val="28"/>
          <w:szCs w:val="28"/>
        </w:rPr>
        <w:t>Развитие малого и среднего предпринимательства в Углегорском городском округе</w:t>
      </w:r>
      <w:r w:rsidRPr="00D21BD1">
        <w:rPr>
          <w:rFonts w:ascii="Times New Roman" w:eastAsia="Times New Roman" w:hAnsi="Times New Roman" w:cs="Times New Roman"/>
          <w:sz w:val="28"/>
        </w:rPr>
        <w:t>» в 2023 году реализована на высоком уровне.</w:t>
      </w:r>
    </w:p>
    <w:p w14:paraId="3B94FEC5" w14:textId="77777777" w:rsidR="008F1E97" w:rsidRPr="00EE425E" w:rsidRDefault="008F1E97" w:rsidP="008F1E97">
      <w:pPr>
        <w:widowControl w:val="0"/>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iCs/>
          <w:sz w:val="28"/>
        </w:rPr>
        <w:t>Финансовая поддержка способствует созданию новых рабочих мест и сохранению уже созданных, что является положительной тенденцией, в первую очередь, для жителей района.</w:t>
      </w:r>
    </w:p>
    <w:p w14:paraId="5DFE9359" w14:textId="77777777" w:rsidR="008F1E97" w:rsidRDefault="008F1E97" w:rsidP="008F1E97"/>
    <w:p w14:paraId="724ED281" w14:textId="77777777" w:rsidR="002D25E4" w:rsidRDefault="002D25E4" w:rsidP="002D25E4">
      <w:pPr>
        <w:widowControl w:val="0"/>
        <w:autoSpaceDE w:val="0"/>
        <w:autoSpaceDN w:val="0"/>
        <w:adjustRightInd w:val="0"/>
        <w:spacing w:after="0" w:line="240" w:lineRule="auto"/>
        <w:jc w:val="center"/>
        <w:outlineLvl w:val="1"/>
        <w:rPr>
          <w:rFonts w:ascii="Times New Roman" w:hAnsi="Times New Roman" w:cs="Times New Roman"/>
          <w:b/>
          <w:sz w:val="32"/>
          <w:szCs w:val="32"/>
        </w:rPr>
      </w:pPr>
      <w:r>
        <w:rPr>
          <w:rFonts w:ascii="Times New Roman" w:hAnsi="Times New Roman" w:cs="Times New Roman"/>
          <w:b/>
          <w:sz w:val="32"/>
          <w:szCs w:val="32"/>
        </w:rPr>
        <w:t>8. «Развитие транспортной инфраструктуры и дорожного хозяйства Углегорского городского округа»</w:t>
      </w:r>
    </w:p>
    <w:p w14:paraId="54EEA4D6" w14:textId="77777777" w:rsidR="002D25E4" w:rsidRDefault="002D25E4" w:rsidP="002D25E4">
      <w:pPr>
        <w:widowControl w:val="0"/>
        <w:autoSpaceDE w:val="0"/>
        <w:autoSpaceDN w:val="0"/>
        <w:adjustRightInd w:val="0"/>
        <w:spacing w:after="0" w:line="240" w:lineRule="auto"/>
        <w:jc w:val="center"/>
        <w:outlineLvl w:val="1"/>
        <w:rPr>
          <w:rFonts w:ascii="Times New Roman" w:hAnsi="Times New Roman" w:cs="Times New Roman"/>
          <w:b/>
          <w:color w:val="FF0000"/>
          <w:sz w:val="28"/>
          <w:szCs w:val="28"/>
        </w:rPr>
      </w:pPr>
    </w:p>
    <w:p w14:paraId="6236826D" w14:textId="77777777" w:rsidR="002D25E4" w:rsidRPr="006B36CB"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Pr>
          <w:rFonts w:ascii="Times New Roman" w:hAnsi="Times New Roman" w:cs="Times New Roman"/>
          <w:sz w:val="28"/>
          <w:szCs w:val="28"/>
        </w:rPr>
        <w:t xml:space="preserve">В 2023 году на реализацию мероприятий по программе «Развитие транспортной инфраструктуры и дорожного хозяйства Углегорского городского </w:t>
      </w:r>
      <w:r w:rsidRPr="00BA2054">
        <w:rPr>
          <w:rFonts w:ascii="Times New Roman" w:hAnsi="Times New Roman" w:cs="Times New Roman"/>
          <w:sz w:val="28"/>
          <w:szCs w:val="28"/>
        </w:rPr>
        <w:t xml:space="preserve">округа», утверждённой постановлением администрации Углегорского городского округа от 11.10.2017г. № 909, было выделено – </w:t>
      </w:r>
      <w:r>
        <w:rPr>
          <w:rFonts w:ascii="Times New Roman" w:hAnsi="Times New Roman" w:cs="Times New Roman"/>
          <w:sz w:val="28"/>
          <w:szCs w:val="28"/>
        </w:rPr>
        <w:t>465 546,8</w:t>
      </w:r>
      <w:r w:rsidRPr="00BA2054">
        <w:rPr>
          <w:rFonts w:ascii="Times New Roman" w:hAnsi="Times New Roman" w:cs="Times New Roman"/>
          <w:bCs/>
          <w:sz w:val="28"/>
          <w:szCs w:val="28"/>
        </w:rPr>
        <w:t xml:space="preserve"> тыс. руб., из них: областной бюджет –</w:t>
      </w:r>
      <w:r>
        <w:rPr>
          <w:rFonts w:ascii="Times New Roman" w:hAnsi="Times New Roman" w:cs="Times New Roman"/>
          <w:bCs/>
          <w:sz w:val="28"/>
          <w:szCs w:val="28"/>
        </w:rPr>
        <w:t xml:space="preserve"> 352 287,5 тыс.</w:t>
      </w:r>
      <w:r w:rsidRPr="00BA2054">
        <w:rPr>
          <w:rFonts w:ascii="Times New Roman" w:hAnsi="Times New Roman" w:cs="Times New Roman"/>
          <w:bCs/>
          <w:sz w:val="28"/>
          <w:szCs w:val="28"/>
        </w:rPr>
        <w:t xml:space="preserve"> руб.; местный бюджет – </w:t>
      </w:r>
      <w:r>
        <w:rPr>
          <w:rFonts w:ascii="Times New Roman" w:hAnsi="Times New Roman" w:cs="Times New Roman"/>
          <w:bCs/>
          <w:sz w:val="28"/>
          <w:szCs w:val="28"/>
        </w:rPr>
        <w:t>113 259,3</w:t>
      </w:r>
      <w:r w:rsidRPr="00BA2054">
        <w:rPr>
          <w:rFonts w:ascii="Times New Roman" w:hAnsi="Times New Roman" w:cs="Times New Roman"/>
          <w:bCs/>
          <w:sz w:val="28"/>
          <w:szCs w:val="28"/>
        </w:rPr>
        <w:t xml:space="preserve"> тыс. руб. </w:t>
      </w:r>
      <w:r w:rsidRPr="00BA2054">
        <w:rPr>
          <w:rFonts w:ascii="Times New Roman" w:hAnsi="Times New Roman" w:cs="Times New Roman"/>
          <w:bCs/>
          <w:color w:val="000000" w:themeColor="text1"/>
          <w:sz w:val="28"/>
          <w:szCs w:val="28"/>
        </w:rPr>
        <w:t xml:space="preserve">Фактически израсходовано – </w:t>
      </w:r>
      <w:r>
        <w:rPr>
          <w:rFonts w:ascii="Times New Roman" w:hAnsi="Times New Roman" w:cs="Times New Roman"/>
          <w:bCs/>
          <w:color w:val="000000" w:themeColor="text1"/>
          <w:sz w:val="28"/>
          <w:szCs w:val="28"/>
        </w:rPr>
        <w:t>457 287,9</w:t>
      </w:r>
      <w:r w:rsidRPr="00BA2054">
        <w:rPr>
          <w:rFonts w:ascii="Times New Roman" w:hAnsi="Times New Roman" w:cs="Times New Roman"/>
          <w:bCs/>
          <w:color w:val="000000" w:themeColor="text1"/>
          <w:sz w:val="28"/>
          <w:szCs w:val="28"/>
        </w:rPr>
        <w:t xml:space="preserve"> тыс. руб., в том числе областной бюджет составил </w:t>
      </w:r>
      <w:r>
        <w:rPr>
          <w:rFonts w:ascii="Times New Roman" w:hAnsi="Times New Roman" w:cs="Times New Roman"/>
          <w:bCs/>
          <w:color w:val="000000" w:themeColor="text1"/>
          <w:sz w:val="28"/>
          <w:szCs w:val="28"/>
        </w:rPr>
        <w:t>325 287,5</w:t>
      </w:r>
      <w:r w:rsidRPr="00BA2054">
        <w:rPr>
          <w:rFonts w:ascii="Times New Roman" w:hAnsi="Times New Roman" w:cs="Times New Roman"/>
          <w:bCs/>
          <w:color w:val="000000" w:themeColor="text1"/>
          <w:sz w:val="28"/>
          <w:szCs w:val="28"/>
        </w:rPr>
        <w:t xml:space="preserve"> тыс. рублей, местный – </w:t>
      </w:r>
      <w:r>
        <w:rPr>
          <w:rFonts w:ascii="Times New Roman" w:hAnsi="Times New Roman" w:cs="Times New Roman"/>
          <w:bCs/>
          <w:color w:val="000000" w:themeColor="text1"/>
          <w:sz w:val="28"/>
          <w:szCs w:val="28"/>
        </w:rPr>
        <w:t>105 000,4</w:t>
      </w:r>
      <w:r w:rsidRPr="00BA2054">
        <w:rPr>
          <w:rFonts w:ascii="Times New Roman" w:hAnsi="Times New Roman" w:cs="Times New Roman"/>
          <w:bCs/>
          <w:color w:val="000000" w:themeColor="text1"/>
          <w:sz w:val="28"/>
          <w:szCs w:val="28"/>
        </w:rPr>
        <w:t xml:space="preserve"> тыс. рублей.</w:t>
      </w:r>
      <w:r w:rsidRPr="00BA2054">
        <w:rPr>
          <w:rFonts w:ascii="Times New Roman" w:hAnsi="Times New Roman" w:cs="Times New Roman"/>
          <w:b/>
          <w:color w:val="000000" w:themeColor="text1"/>
          <w:sz w:val="28"/>
          <w:szCs w:val="28"/>
        </w:rPr>
        <w:t xml:space="preserve"> </w:t>
      </w:r>
      <w:r w:rsidRPr="00BA2054">
        <w:rPr>
          <w:rFonts w:ascii="Times New Roman" w:hAnsi="Times New Roman" w:cs="Times New Roman"/>
          <w:color w:val="000000" w:themeColor="text1"/>
          <w:sz w:val="28"/>
          <w:szCs w:val="28"/>
        </w:rPr>
        <w:t xml:space="preserve"> Процент освоения – 99, 5 %.</w:t>
      </w:r>
    </w:p>
    <w:p w14:paraId="603683E2"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Основными целями муниципальной программы являются:</w:t>
      </w:r>
    </w:p>
    <w:p w14:paraId="266E71B6"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Развитие транспортного комплекса для обеспечения устойчивого </w:t>
      </w:r>
      <w:r>
        <w:rPr>
          <w:rFonts w:ascii="Times New Roman" w:hAnsi="Times New Roman" w:cs="Times New Roman"/>
          <w:sz w:val="28"/>
          <w:szCs w:val="28"/>
        </w:rPr>
        <w:lastRenderedPageBreak/>
        <w:t>социального   и экономического развития Углегорского городского округа.</w:t>
      </w:r>
    </w:p>
    <w:p w14:paraId="760D0936" w14:textId="77777777" w:rsidR="002D25E4" w:rsidRDefault="002D25E4" w:rsidP="002D25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муниципальной программы являются:</w:t>
      </w:r>
    </w:p>
    <w:p w14:paraId="6D27625D"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формирование современного и эффективного транспортного комплекса, обеспечивающего ускорение пассажирских перевозок и снижение транспортных издержек в экономике;</w:t>
      </w:r>
    </w:p>
    <w:p w14:paraId="1AF56C78"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обеспечение доступности для населения услуг в сфере перевозок;</w:t>
      </w:r>
    </w:p>
    <w:p w14:paraId="544EF39C"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приведение в нормативное состояние автомобильных дорог Углегорского городского округа.</w:t>
      </w:r>
    </w:p>
    <w:p w14:paraId="73E49477"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14:paraId="23208F8B" w14:textId="77777777" w:rsidR="002D25E4" w:rsidRDefault="002D25E4" w:rsidP="002D25E4">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w:t>
      </w:r>
    </w:p>
    <w:tbl>
      <w:tblPr>
        <w:tblStyle w:val="a3"/>
        <w:tblW w:w="10178" w:type="dxa"/>
        <w:tblInd w:w="-572" w:type="dxa"/>
        <w:tblLook w:val="04A0" w:firstRow="1" w:lastRow="0" w:firstColumn="1" w:lastColumn="0" w:noHBand="0" w:noVBand="1"/>
      </w:tblPr>
      <w:tblGrid>
        <w:gridCol w:w="709"/>
        <w:gridCol w:w="2381"/>
        <w:gridCol w:w="1418"/>
        <w:gridCol w:w="1134"/>
        <w:gridCol w:w="4536"/>
      </w:tblGrid>
      <w:tr w:rsidR="002D25E4" w14:paraId="130A629B" w14:textId="77777777" w:rsidTr="008569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2F9A25" w14:textId="77777777" w:rsidR="002D25E4" w:rsidRDefault="002D25E4" w:rsidP="0085694B">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 п/п</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93E54" w14:textId="77777777" w:rsidR="002D25E4" w:rsidRDefault="002D25E4" w:rsidP="0085694B">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Вид правового акта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901E4" w14:textId="77777777" w:rsidR="002D25E4" w:rsidRDefault="002D25E4" w:rsidP="0085694B">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Дата принятия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6A7ED0" w14:textId="77777777" w:rsidR="002D25E4" w:rsidRDefault="002D25E4" w:rsidP="0085694B">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Номер</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FDC7B" w14:textId="77777777" w:rsidR="002D25E4" w:rsidRDefault="002D25E4" w:rsidP="0085694B">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Причины изменений</w:t>
            </w:r>
          </w:p>
        </w:tc>
      </w:tr>
      <w:tr w:rsidR="002D25E4" w14:paraId="23C32E23" w14:textId="77777777" w:rsidTr="008569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759AF8"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6DA96"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BC72B4"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10.01.2022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91E70"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16742"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 xml:space="preserve">изменение индикаторов, ресурсного обеспечения реализации муниципальной программы </w:t>
            </w:r>
          </w:p>
        </w:tc>
      </w:tr>
      <w:tr w:rsidR="002D25E4" w14:paraId="1E621FA0" w14:textId="77777777" w:rsidTr="008569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DC26B"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84436"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D8E14"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07386"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CC8DA"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2D25E4" w14:paraId="6A2B6279" w14:textId="77777777" w:rsidTr="0085694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3FB17"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48383"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107B"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31AFF"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F7A15"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п. 2</w:t>
            </w:r>
          </w:p>
        </w:tc>
      </w:tr>
    </w:tbl>
    <w:p w14:paraId="1D6DBCE9"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b/>
          <w:sz w:val="28"/>
          <w:szCs w:val="28"/>
        </w:rPr>
      </w:pPr>
    </w:p>
    <w:p w14:paraId="15F50147"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 в 2023 году</w:t>
      </w:r>
    </w:p>
    <w:tbl>
      <w:tblPr>
        <w:tblW w:w="10206" w:type="dxa"/>
        <w:tblInd w:w="-577" w:type="dxa"/>
        <w:tblLayout w:type="fixed"/>
        <w:tblCellMar>
          <w:left w:w="75" w:type="dxa"/>
          <w:right w:w="75" w:type="dxa"/>
        </w:tblCellMar>
        <w:tblLook w:val="04A0" w:firstRow="1" w:lastRow="0" w:firstColumn="1" w:lastColumn="0" w:noHBand="0" w:noVBand="1"/>
      </w:tblPr>
      <w:tblGrid>
        <w:gridCol w:w="709"/>
        <w:gridCol w:w="5387"/>
        <w:gridCol w:w="797"/>
        <w:gridCol w:w="1277"/>
        <w:gridCol w:w="1135"/>
        <w:gridCol w:w="901"/>
      </w:tblGrid>
      <w:tr w:rsidR="002D25E4" w14:paraId="6AAC2723" w14:textId="77777777" w:rsidTr="0085694B">
        <w:trPr>
          <w:trHeight w:val="315"/>
        </w:trPr>
        <w:tc>
          <w:tcPr>
            <w:tcW w:w="709" w:type="dxa"/>
            <w:vMerge w:val="restart"/>
            <w:tcBorders>
              <w:top w:val="single" w:sz="8" w:space="0" w:color="auto"/>
              <w:left w:val="single" w:sz="8" w:space="0" w:color="auto"/>
              <w:bottom w:val="single" w:sz="4" w:space="0" w:color="auto"/>
              <w:right w:val="single" w:sz="8" w:space="0" w:color="auto"/>
            </w:tcBorders>
          </w:tcPr>
          <w:p w14:paraId="733EB0F8" w14:textId="77777777" w:rsidR="002D25E4" w:rsidRPr="004E5719" w:rsidRDefault="002D25E4" w:rsidP="0085694B">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c>
          <w:tcPr>
            <w:tcW w:w="5387" w:type="dxa"/>
            <w:vMerge w:val="restart"/>
            <w:tcBorders>
              <w:top w:val="single" w:sz="8" w:space="0" w:color="auto"/>
              <w:left w:val="single" w:sz="8" w:space="0" w:color="auto"/>
              <w:bottom w:val="single" w:sz="4" w:space="0" w:color="auto"/>
              <w:right w:val="single" w:sz="8" w:space="0" w:color="auto"/>
            </w:tcBorders>
            <w:hideMark/>
          </w:tcPr>
          <w:p w14:paraId="4718126E"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b/>
                <w:sz w:val="24"/>
                <w:szCs w:val="24"/>
              </w:rPr>
            </w:pPr>
            <w:r w:rsidRPr="004E5719">
              <w:rPr>
                <w:rFonts w:ascii="Times New Roman" w:hAnsi="Times New Roman" w:cs="Times New Roman"/>
                <w:b/>
                <w:sz w:val="24"/>
                <w:szCs w:val="24"/>
              </w:rPr>
              <w:t xml:space="preserve">Наименование показателя   </w:t>
            </w:r>
          </w:p>
        </w:tc>
        <w:tc>
          <w:tcPr>
            <w:tcW w:w="797" w:type="dxa"/>
            <w:vMerge w:val="restart"/>
            <w:tcBorders>
              <w:top w:val="single" w:sz="8" w:space="0" w:color="auto"/>
              <w:left w:val="single" w:sz="8" w:space="0" w:color="auto"/>
              <w:bottom w:val="single" w:sz="4" w:space="0" w:color="auto"/>
              <w:right w:val="single" w:sz="8" w:space="0" w:color="auto"/>
            </w:tcBorders>
            <w:hideMark/>
          </w:tcPr>
          <w:p w14:paraId="0187D50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Ед.</w:t>
            </w:r>
          </w:p>
          <w:p w14:paraId="53039FC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измерения</w:t>
            </w:r>
          </w:p>
        </w:tc>
        <w:tc>
          <w:tcPr>
            <w:tcW w:w="2412" w:type="dxa"/>
            <w:gridSpan w:val="2"/>
            <w:tcBorders>
              <w:top w:val="single" w:sz="8" w:space="0" w:color="auto"/>
              <w:left w:val="single" w:sz="8" w:space="0" w:color="auto"/>
              <w:bottom w:val="single" w:sz="4" w:space="0" w:color="auto"/>
              <w:right w:val="single" w:sz="4" w:space="0" w:color="auto"/>
            </w:tcBorders>
            <w:hideMark/>
          </w:tcPr>
          <w:p w14:paraId="4D150D93"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Значение индикаторов (показателей) муниципальной программы</w:t>
            </w:r>
          </w:p>
        </w:tc>
        <w:tc>
          <w:tcPr>
            <w:tcW w:w="901" w:type="dxa"/>
            <w:vMerge w:val="restart"/>
            <w:tcBorders>
              <w:top w:val="single" w:sz="8" w:space="0" w:color="auto"/>
              <w:left w:val="single" w:sz="8" w:space="0" w:color="auto"/>
              <w:bottom w:val="single" w:sz="4" w:space="0" w:color="auto"/>
              <w:right w:val="single" w:sz="4" w:space="0" w:color="auto"/>
            </w:tcBorders>
            <w:hideMark/>
          </w:tcPr>
          <w:p w14:paraId="3BB6B0DF"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Процент исполнения</w:t>
            </w:r>
          </w:p>
        </w:tc>
      </w:tr>
      <w:tr w:rsidR="002D25E4" w14:paraId="6D2B2C5C" w14:textId="77777777" w:rsidTr="0085694B">
        <w:trPr>
          <w:trHeight w:val="345"/>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69665888" w14:textId="77777777" w:rsidR="002D25E4" w:rsidRPr="004E5719" w:rsidRDefault="002D25E4" w:rsidP="0085694B">
            <w:pPr>
              <w:spacing w:after="0"/>
              <w:rPr>
                <w:rFonts w:ascii="Times New Roman" w:hAnsi="Times New Roman" w:cs="Times New Roman"/>
                <w:b/>
                <w:sz w:val="24"/>
                <w:szCs w:val="24"/>
              </w:rPr>
            </w:pPr>
          </w:p>
        </w:tc>
        <w:tc>
          <w:tcPr>
            <w:tcW w:w="5387" w:type="dxa"/>
            <w:vMerge/>
            <w:tcBorders>
              <w:top w:val="single" w:sz="8" w:space="0" w:color="auto"/>
              <w:left w:val="single" w:sz="8" w:space="0" w:color="auto"/>
              <w:bottom w:val="single" w:sz="4" w:space="0" w:color="auto"/>
              <w:right w:val="single" w:sz="8" w:space="0" w:color="auto"/>
            </w:tcBorders>
            <w:vAlign w:val="center"/>
            <w:hideMark/>
          </w:tcPr>
          <w:p w14:paraId="165F4C0D" w14:textId="77777777" w:rsidR="002D25E4" w:rsidRPr="004E5719" w:rsidRDefault="002D25E4" w:rsidP="0085694B">
            <w:pPr>
              <w:spacing w:after="0"/>
              <w:rPr>
                <w:rFonts w:ascii="Times New Roman" w:hAnsi="Times New Roman" w:cs="Times New Roman"/>
                <w:b/>
                <w:sz w:val="24"/>
                <w:szCs w:val="24"/>
              </w:rPr>
            </w:pPr>
          </w:p>
        </w:tc>
        <w:tc>
          <w:tcPr>
            <w:tcW w:w="797" w:type="dxa"/>
            <w:vMerge/>
            <w:tcBorders>
              <w:top w:val="single" w:sz="8" w:space="0" w:color="auto"/>
              <w:left w:val="single" w:sz="8" w:space="0" w:color="auto"/>
              <w:bottom w:val="single" w:sz="4" w:space="0" w:color="auto"/>
              <w:right w:val="single" w:sz="8" w:space="0" w:color="auto"/>
            </w:tcBorders>
            <w:vAlign w:val="center"/>
            <w:hideMark/>
          </w:tcPr>
          <w:p w14:paraId="60F53EC0" w14:textId="77777777" w:rsidR="002D25E4" w:rsidRPr="004E5719" w:rsidRDefault="002D25E4" w:rsidP="0085694B">
            <w:pPr>
              <w:spacing w:after="0"/>
              <w:rPr>
                <w:rFonts w:ascii="Times New Roman" w:hAnsi="Times New Roman" w:cs="Times New Roman"/>
                <w:b/>
                <w:sz w:val="24"/>
                <w:szCs w:val="24"/>
              </w:rPr>
            </w:pPr>
          </w:p>
        </w:tc>
        <w:tc>
          <w:tcPr>
            <w:tcW w:w="1277" w:type="dxa"/>
            <w:tcBorders>
              <w:top w:val="single" w:sz="4" w:space="0" w:color="auto"/>
              <w:left w:val="single" w:sz="8" w:space="0" w:color="auto"/>
              <w:bottom w:val="single" w:sz="4" w:space="0" w:color="auto"/>
              <w:right w:val="single" w:sz="8" w:space="0" w:color="auto"/>
            </w:tcBorders>
            <w:hideMark/>
          </w:tcPr>
          <w:p w14:paraId="3B75362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План</w:t>
            </w:r>
          </w:p>
        </w:tc>
        <w:tc>
          <w:tcPr>
            <w:tcW w:w="1135" w:type="dxa"/>
            <w:tcBorders>
              <w:top w:val="single" w:sz="4" w:space="0" w:color="auto"/>
              <w:left w:val="single" w:sz="8" w:space="0" w:color="auto"/>
              <w:bottom w:val="single" w:sz="4" w:space="0" w:color="auto"/>
              <w:right w:val="single" w:sz="8" w:space="0" w:color="auto"/>
            </w:tcBorders>
            <w:hideMark/>
          </w:tcPr>
          <w:p w14:paraId="1AAB26F3"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Факт</w:t>
            </w:r>
          </w:p>
        </w:tc>
        <w:tc>
          <w:tcPr>
            <w:tcW w:w="901" w:type="dxa"/>
            <w:vMerge/>
            <w:tcBorders>
              <w:top w:val="single" w:sz="8" w:space="0" w:color="auto"/>
              <w:left w:val="single" w:sz="8" w:space="0" w:color="auto"/>
              <w:bottom w:val="single" w:sz="4" w:space="0" w:color="auto"/>
              <w:right w:val="single" w:sz="4" w:space="0" w:color="auto"/>
            </w:tcBorders>
            <w:vAlign w:val="center"/>
            <w:hideMark/>
          </w:tcPr>
          <w:p w14:paraId="3301F545" w14:textId="77777777" w:rsidR="002D25E4" w:rsidRPr="004E5719" w:rsidRDefault="002D25E4" w:rsidP="0085694B">
            <w:pPr>
              <w:spacing w:after="0"/>
              <w:rPr>
                <w:rFonts w:ascii="Times New Roman" w:hAnsi="Times New Roman" w:cs="Times New Roman"/>
                <w:b/>
                <w:sz w:val="24"/>
                <w:szCs w:val="24"/>
              </w:rPr>
            </w:pPr>
          </w:p>
        </w:tc>
      </w:tr>
      <w:tr w:rsidR="002D25E4" w14:paraId="0C59E122" w14:textId="77777777" w:rsidTr="0085694B">
        <w:tc>
          <w:tcPr>
            <w:tcW w:w="709" w:type="dxa"/>
            <w:tcBorders>
              <w:top w:val="single" w:sz="4" w:space="0" w:color="auto"/>
              <w:left w:val="single" w:sz="4" w:space="0" w:color="auto"/>
              <w:bottom w:val="single" w:sz="4" w:space="0" w:color="auto"/>
              <w:right w:val="single" w:sz="4" w:space="0" w:color="auto"/>
            </w:tcBorders>
            <w:hideMark/>
          </w:tcPr>
          <w:p w14:paraId="2C51AC8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5454681F"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rPr>
            </w:pPr>
            <w:r w:rsidRPr="004E5719">
              <w:rPr>
                <w:rFonts w:ascii="Times New Roman" w:hAnsi="Times New Roman" w:cs="Times New Roman"/>
                <w:sz w:val="24"/>
                <w:szCs w:val="24"/>
              </w:rPr>
              <w:t>Перевезено пассажиров   на субсидируемых муниципальных маршрутах, софинансируемых из местного бюджета</w:t>
            </w:r>
          </w:p>
        </w:tc>
        <w:tc>
          <w:tcPr>
            <w:tcW w:w="797" w:type="dxa"/>
            <w:tcBorders>
              <w:top w:val="single" w:sz="4" w:space="0" w:color="auto"/>
              <w:left w:val="single" w:sz="4" w:space="0" w:color="auto"/>
              <w:bottom w:val="single" w:sz="4" w:space="0" w:color="auto"/>
              <w:right w:val="single" w:sz="4" w:space="0" w:color="auto"/>
            </w:tcBorders>
            <w:hideMark/>
          </w:tcPr>
          <w:p w14:paraId="452B4620"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lang w:eastAsia="en-US"/>
              </w:rPr>
              <w:t>тыс. чел.</w:t>
            </w:r>
          </w:p>
        </w:tc>
        <w:tc>
          <w:tcPr>
            <w:tcW w:w="1277" w:type="dxa"/>
            <w:tcBorders>
              <w:top w:val="single" w:sz="4" w:space="0" w:color="auto"/>
              <w:left w:val="single" w:sz="4" w:space="0" w:color="auto"/>
              <w:bottom w:val="single" w:sz="4" w:space="0" w:color="auto"/>
              <w:right w:val="single" w:sz="4" w:space="0" w:color="auto"/>
            </w:tcBorders>
            <w:hideMark/>
          </w:tcPr>
          <w:p w14:paraId="282E23CD"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US"/>
              </w:rPr>
              <w:t>417</w:t>
            </w:r>
          </w:p>
        </w:tc>
        <w:tc>
          <w:tcPr>
            <w:tcW w:w="1135" w:type="dxa"/>
            <w:tcBorders>
              <w:top w:val="single" w:sz="4" w:space="0" w:color="auto"/>
              <w:left w:val="single" w:sz="4" w:space="0" w:color="auto"/>
              <w:bottom w:val="single" w:sz="4" w:space="0" w:color="auto"/>
              <w:right w:val="single" w:sz="4" w:space="0" w:color="auto"/>
            </w:tcBorders>
            <w:hideMark/>
          </w:tcPr>
          <w:p w14:paraId="0D2031B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418,5</w:t>
            </w:r>
          </w:p>
        </w:tc>
        <w:tc>
          <w:tcPr>
            <w:tcW w:w="901" w:type="dxa"/>
            <w:tcBorders>
              <w:top w:val="single" w:sz="4" w:space="0" w:color="auto"/>
              <w:left w:val="single" w:sz="4" w:space="0" w:color="auto"/>
              <w:bottom w:val="single" w:sz="4" w:space="0" w:color="auto"/>
              <w:right w:val="single" w:sz="4" w:space="0" w:color="auto"/>
            </w:tcBorders>
            <w:hideMark/>
          </w:tcPr>
          <w:p w14:paraId="271FDC79"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10</w:t>
            </w:r>
            <w:r>
              <w:rPr>
                <w:rFonts w:ascii="Times New Roman" w:hAnsi="Times New Roman" w:cs="Times New Roman"/>
                <w:sz w:val="24"/>
                <w:szCs w:val="24"/>
              </w:rPr>
              <w:t>0,3%</w:t>
            </w:r>
          </w:p>
        </w:tc>
      </w:tr>
      <w:tr w:rsidR="002D25E4" w14:paraId="18B15744" w14:textId="77777777" w:rsidTr="0085694B">
        <w:tc>
          <w:tcPr>
            <w:tcW w:w="709" w:type="dxa"/>
            <w:tcBorders>
              <w:top w:val="single" w:sz="4" w:space="0" w:color="auto"/>
              <w:left w:val="single" w:sz="4" w:space="0" w:color="auto"/>
              <w:bottom w:val="single" w:sz="4" w:space="0" w:color="auto"/>
              <w:right w:val="single" w:sz="4" w:space="0" w:color="auto"/>
            </w:tcBorders>
            <w:hideMark/>
          </w:tcPr>
          <w:p w14:paraId="6F1E7A4A"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hideMark/>
          </w:tcPr>
          <w:p w14:paraId="7F4657C6"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проектных работ по объекту: «Капитальный ремонт ул. Речная в г. Углегорске»</w:t>
            </w:r>
          </w:p>
        </w:tc>
        <w:tc>
          <w:tcPr>
            <w:tcW w:w="797" w:type="dxa"/>
            <w:tcBorders>
              <w:top w:val="single" w:sz="4" w:space="0" w:color="auto"/>
              <w:left w:val="single" w:sz="4" w:space="0" w:color="auto"/>
              <w:bottom w:val="single" w:sz="4" w:space="0" w:color="auto"/>
              <w:right w:val="single" w:sz="4" w:space="0" w:color="auto"/>
            </w:tcBorders>
            <w:hideMark/>
          </w:tcPr>
          <w:p w14:paraId="48A2408A"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US"/>
              </w:rPr>
              <w:t>шт</w:t>
            </w:r>
            <w:r w:rsidRPr="004E5719">
              <w:rPr>
                <w:rFonts w:ascii="Times New Roman" w:hAnsi="Times New Roman" w:cs="Times New Roman"/>
                <w:sz w:val="24"/>
                <w:szCs w:val="24"/>
                <w:lang w:eastAsia="en-US"/>
              </w:rPr>
              <w:t>.</w:t>
            </w:r>
          </w:p>
        </w:tc>
        <w:tc>
          <w:tcPr>
            <w:tcW w:w="1277" w:type="dxa"/>
            <w:tcBorders>
              <w:top w:val="single" w:sz="4" w:space="0" w:color="auto"/>
              <w:left w:val="single" w:sz="4" w:space="0" w:color="auto"/>
              <w:bottom w:val="single" w:sz="4" w:space="0" w:color="auto"/>
              <w:right w:val="single" w:sz="4" w:space="0" w:color="auto"/>
            </w:tcBorders>
            <w:hideMark/>
          </w:tcPr>
          <w:p w14:paraId="1392C07B"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14:paraId="7FEEFA0F"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1" w:type="dxa"/>
            <w:tcBorders>
              <w:top w:val="single" w:sz="4" w:space="0" w:color="auto"/>
              <w:left w:val="single" w:sz="4" w:space="0" w:color="auto"/>
              <w:bottom w:val="single" w:sz="4" w:space="0" w:color="auto"/>
              <w:right w:val="single" w:sz="4" w:space="0" w:color="auto"/>
            </w:tcBorders>
            <w:hideMark/>
          </w:tcPr>
          <w:p w14:paraId="0DFC0751"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6D819346" w14:textId="77777777" w:rsidTr="0085694B">
        <w:tc>
          <w:tcPr>
            <w:tcW w:w="709" w:type="dxa"/>
            <w:tcBorders>
              <w:top w:val="single" w:sz="4" w:space="0" w:color="auto"/>
              <w:left w:val="single" w:sz="4" w:space="0" w:color="auto"/>
              <w:bottom w:val="single" w:sz="4" w:space="0" w:color="auto"/>
              <w:right w:val="single" w:sz="4" w:space="0" w:color="auto"/>
            </w:tcBorders>
            <w:hideMark/>
          </w:tcPr>
          <w:p w14:paraId="666D7EF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hideMark/>
          </w:tcPr>
          <w:p w14:paraId="11AC39C6"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Ремонт ул. Речная в г. Углегорске</w:t>
            </w:r>
          </w:p>
        </w:tc>
        <w:tc>
          <w:tcPr>
            <w:tcW w:w="797" w:type="dxa"/>
            <w:tcBorders>
              <w:top w:val="single" w:sz="4" w:space="0" w:color="auto"/>
              <w:left w:val="single" w:sz="4" w:space="0" w:color="auto"/>
              <w:bottom w:val="single" w:sz="4" w:space="0" w:color="auto"/>
              <w:right w:val="single" w:sz="4" w:space="0" w:color="auto"/>
            </w:tcBorders>
            <w:hideMark/>
          </w:tcPr>
          <w:p w14:paraId="17312052"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lang w:eastAsia="en-US"/>
              </w:rPr>
              <w:t>%</w:t>
            </w:r>
          </w:p>
        </w:tc>
        <w:tc>
          <w:tcPr>
            <w:tcW w:w="1277" w:type="dxa"/>
            <w:tcBorders>
              <w:top w:val="single" w:sz="4" w:space="0" w:color="auto"/>
              <w:left w:val="single" w:sz="4" w:space="0" w:color="auto"/>
              <w:bottom w:val="single" w:sz="4" w:space="0" w:color="auto"/>
              <w:right w:val="single" w:sz="4" w:space="0" w:color="auto"/>
            </w:tcBorders>
            <w:hideMark/>
          </w:tcPr>
          <w:p w14:paraId="52B1B6E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lang w:eastAsia="en-US"/>
              </w:rPr>
              <w:t>0</w:t>
            </w:r>
          </w:p>
        </w:tc>
        <w:tc>
          <w:tcPr>
            <w:tcW w:w="1135" w:type="dxa"/>
            <w:tcBorders>
              <w:top w:val="single" w:sz="4" w:space="0" w:color="auto"/>
              <w:left w:val="single" w:sz="4" w:space="0" w:color="auto"/>
              <w:bottom w:val="single" w:sz="4" w:space="0" w:color="auto"/>
              <w:right w:val="single" w:sz="4" w:space="0" w:color="auto"/>
            </w:tcBorders>
            <w:hideMark/>
          </w:tcPr>
          <w:p w14:paraId="06C21F2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0</w:t>
            </w:r>
          </w:p>
        </w:tc>
        <w:tc>
          <w:tcPr>
            <w:tcW w:w="901" w:type="dxa"/>
            <w:tcBorders>
              <w:top w:val="single" w:sz="4" w:space="0" w:color="auto"/>
              <w:left w:val="single" w:sz="4" w:space="0" w:color="auto"/>
              <w:bottom w:val="single" w:sz="4" w:space="0" w:color="auto"/>
              <w:right w:val="single" w:sz="4" w:space="0" w:color="auto"/>
            </w:tcBorders>
            <w:hideMark/>
          </w:tcPr>
          <w:p w14:paraId="6031B1DF"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0</w:t>
            </w:r>
          </w:p>
        </w:tc>
      </w:tr>
      <w:tr w:rsidR="002D25E4" w14:paraId="032382BD" w14:textId="77777777" w:rsidTr="0085694B">
        <w:tc>
          <w:tcPr>
            <w:tcW w:w="709" w:type="dxa"/>
            <w:tcBorders>
              <w:top w:val="single" w:sz="4" w:space="0" w:color="auto"/>
              <w:left w:val="single" w:sz="4" w:space="0" w:color="auto"/>
              <w:bottom w:val="single" w:sz="4" w:space="0" w:color="auto"/>
              <w:right w:val="single" w:sz="4" w:space="0" w:color="auto"/>
            </w:tcBorders>
            <w:hideMark/>
          </w:tcPr>
          <w:p w14:paraId="1EFBC76A"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14:paraId="3C1DDF09"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ул. Сахалинская в пгт. Шахтерск</w:t>
            </w:r>
          </w:p>
        </w:tc>
        <w:tc>
          <w:tcPr>
            <w:tcW w:w="797" w:type="dxa"/>
            <w:tcBorders>
              <w:top w:val="single" w:sz="4" w:space="0" w:color="auto"/>
              <w:left w:val="single" w:sz="4" w:space="0" w:color="auto"/>
              <w:bottom w:val="single" w:sz="4" w:space="0" w:color="auto"/>
              <w:right w:val="single" w:sz="4" w:space="0" w:color="auto"/>
            </w:tcBorders>
            <w:hideMark/>
          </w:tcPr>
          <w:p w14:paraId="6102389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7" w:type="dxa"/>
            <w:tcBorders>
              <w:top w:val="single" w:sz="4" w:space="0" w:color="auto"/>
              <w:left w:val="single" w:sz="4" w:space="0" w:color="auto"/>
              <w:bottom w:val="single" w:sz="4" w:space="0" w:color="auto"/>
              <w:right w:val="single" w:sz="4" w:space="0" w:color="auto"/>
            </w:tcBorders>
            <w:hideMark/>
          </w:tcPr>
          <w:p w14:paraId="2D417D9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135" w:type="dxa"/>
            <w:tcBorders>
              <w:top w:val="single" w:sz="4" w:space="0" w:color="auto"/>
              <w:left w:val="single" w:sz="4" w:space="0" w:color="auto"/>
              <w:bottom w:val="single" w:sz="4" w:space="0" w:color="auto"/>
              <w:right w:val="single" w:sz="4" w:space="0" w:color="auto"/>
            </w:tcBorders>
            <w:hideMark/>
          </w:tcPr>
          <w:p w14:paraId="447B5B40"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901" w:type="dxa"/>
            <w:tcBorders>
              <w:top w:val="single" w:sz="4" w:space="0" w:color="auto"/>
              <w:left w:val="single" w:sz="4" w:space="0" w:color="auto"/>
              <w:bottom w:val="single" w:sz="4" w:space="0" w:color="auto"/>
              <w:right w:val="single" w:sz="4" w:space="0" w:color="auto"/>
            </w:tcBorders>
            <w:hideMark/>
          </w:tcPr>
          <w:p w14:paraId="4B6880D7"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6C484226" w14:textId="77777777" w:rsidTr="0085694B">
        <w:tc>
          <w:tcPr>
            <w:tcW w:w="709" w:type="dxa"/>
            <w:tcBorders>
              <w:top w:val="single" w:sz="4" w:space="0" w:color="auto"/>
              <w:left w:val="single" w:sz="4" w:space="0" w:color="auto"/>
              <w:bottom w:val="single" w:sz="4" w:space="0" w:color="auto"/>
              <w:right w:val="single" w:sz="4" w:space="0" w:color="auto"/>
            </w:tcBorders>
          </w:tcPr>
          <w:p w14:paraId="045B3CD8"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right w:val="single" w:sz="4" w:space="0" w:color="auto"/>
            </w:tcBorders>
          </w:tcPr>
          <w:p w14:paraId="3B39D614"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ул. Школьная в пгт. Шахтерск</w:t>
            </w:r>
          </w:p>
        </w:tc>
        <w:tc>
          <w:tcPr>
            <w:tcW w:w="797" w:type="dxa"/>
            <w:tcBorders>
              <w:top w:val="single" w:sz="4" w:space="0" w:color="auto"/>
              <w:left w:val="single" w:sz="4" w:space="0" w:color="auto"/>
              <w:bottom w:val="single" w:sz="4" w:space="0" w:color="auto"/>
              <w:right w:val="single" w:sz="4" w:space="0" w:color="auto"/>
            </w:tcBorders>
          </w:tcPr>
          <w:p w14:paraId="34D6A329"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Км.</w:t>
            </w:r>
          </w:p>
        </w:tc>
        <w:tc>
          <w:tcPr>
            <w:tcW w:w="1277" w:type="dxa"/>
            <w:tcBorders>
              <w:top w:val="single" w:sz="4" w:space="0" w:color="auto"/>
              <w:left w:val="single" w:sz="4" w:space="0" w:color="auto"/>
              <w:bottom w:val="single" w:sz="4" w:space="0" w:color="auto"/>
              <w:right w:val="single" w:sz="4" w:space="0" w:color="auto"/>
            </w:tcBorders>
          </w:tcPr>
          <w:p w14:paraId="293E27A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1135" w:type="dxa"/>
            <w:tcBorders>
              <w:top w:val="single" w:sz="4" w:space="0" w:color="auto"/>
              <w:left w:val="single" w:sz="4" w:space="0" w:color="auto"/>
              <w:bottom w:val="single" w:sz="4" w:space="0" w:color="auto"/>
              <w:right w:val="single" w:sz="4" w:space="0" w:color="auto"/>
            </w:tcBorders>
          </w:tcPr>
          <w:p w14:paraId="5083D748"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901" w:type="dxa"/>
            <w:tcBorders>
              <w:top w:val="single" w:sz="4" w:space="0" w:color="auto"/>
              <w:left w:val="single" w:sz="4" w:space="0" w:color="auto"/>
              <w:bottom w:val="single" w:sz="4" w:space="0" w:color="auto"/>
              <w:right w:val="single" w:sz="4" w:space="0" w:color="auto"/>
            </w:tcBorders>
          </w:tcPr>
          <w:p w14:paraId="6CE6C609"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1E79AEC6" w14:textId="77777777" w:rsidTr="0085694B">
        <w:tc>
          <w:tcPr>
            <w:tcW w:w="709" w:type="dxa"/>
            <w:tcBorders>
              <w:top w:val="single" w:sz="4" w:space="0" w:color="auto"/>
              <w:left w:val="single" w:sz="4" w:space="0" w:color="auto"/>
              <w:bottom w:val="single" w:sz="4" w:space="0" w:color="auto"/>
              <w:right w:val="single" w:sz="4" w:space="0" w:color="auto"/>
            </w:tcBorders>
          </w:tcPr>
          <w:p w14:paraId="2B1EA7D0"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Borders>
              <w:top w:val="single" w:sz="4" w:space="0" w:color="auto"/>
              <w:left w:val="single" w:sz="4" w:space="0" w:color="auto"/>
              <w:bottom w:val="single" w:sz="4" w:space="0" w:color="auto"/>
              <w:right w:val="single" w:sz="4" w:space="0" w:color="auto"/>
            </w:tcBorders>
          </w:tcPr>
          <w:p w14:paraId="5218A1B7"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ул. Заречная в пгт. Шахтерск</w:t>
            </w:r>
          </w:p>
        </w:tc>
        <w:tc>
          <w:tcPr>
            <w:tcW w:w="797" w:type="dxa"/>
            <w:tcBorders>
              <w:top w:val="single" w:sz="4" w:space="0" w:color="auto"/>
              <w:left w:val="single" w:sz="4" w:space="0" w:color="auto"/>
              <w:bottom w:val="single" w:sz="4" w:space="0" w:color="auto"/>
              <w:right w:val="single" w:sz="4" w:space="0" w:color="auto"/>
            </w:tcBorders>
          </w:tcPr>
          <w:p w14:paraId="1600CA71"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Км.</w:t>
            </w:r>
          </w:p>
        </w:tc>
        <w:tc>
          <w:tcPr>
            <w:tcW w:w="1277" w:type="dxa"/>
            <w:tcBorders>
              <w:top w:val="single" w:sz="4" w:space="0" w:color="auto"/>
              <w:left w:val="single" w:sz="4" w:space="0" w:color="auto"/>
              <w:bottom w:val="single" w:sz="4" w:space="0" w:color="auto"/>
              <w:right w:val="single" w:sz="4" w:space="0" w:color="auto"/>
            </w:tcBorders>
          </w:tcPr>
          <w:p w14:paraId="3763062D"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0,845</w:t>
            </w:r>
          </w:p>
        </w:tc>
        <w:tc>
          <w:tcPr>
            <w:tcW w:w="1135" w:type="dxa"/>
            <w:tcBorders>
              <w:top w:val="single" w:sz="4" w:space="0" w:color="auto"/>
              <w:left w:val="single" w:sz="4" w:space="0" w:color="auto"/>
              <w:bottom w:val="single" w:sz="4" w:space="0" w:color="auto"/>
              <w:right w:val="single" w:sz="4" w:space="0" w:color="auto"/>
            </w:tcBorders>
          </w:tcPr>
          <w:p w14:paraId="6CF0BDDE"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0,845</w:t>
            </w:r>
          </w:p>
        </w:tc>
        <w:tc>
          <w:tcPr>
            <w:tcW w:w="901" w:type="dxa"/>
            <w:tcBorders>
              <w:top w:val="single" w:sz="4" w:space="0" w:color="auto"/>
              <w:left w:val="single" w:sz="4" w:space="0" w:color="auto"/>
              <w:bottom w:val="single" w:sz="4" w:space="0" w:color="auto"/>
              <w:right w:val="single" w:sz="4" w:space="0" w:color="auto"/>
            </w:tcBorders>
          </w:tcPr>
          <w:p w14:paraId="6AB0DF7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6C2D9E43" w14:textId="77777777" w:rsidTr="0085694B">
        <w:tc>
          <w:tcPr>
            <w:tcW w:w="709" w:type="dxa"/>
            <w:tcBorders>
              <w:top w:val="single" w:sz="4" w:space="0" w:color="auto"/>
              <w:left w:val="single" w:sz="4" w:space="0" w:color="auto"/>
              <w:bottom w:val="single" w:sz="4" w:space="0" w:color="auto"/>
              <w:right w:val="single" w:sz="4" w:space="0" w:color="auto"/>
            </w:tcBorders>
          </w:tcPr>
          <w:p w14:paraId="3D32B3E7"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right w:val="single" w:sz="4" w:space="0" w:color="auto"/>
            </w:tcBorders>
          </w:tcPr>
          <w:p w14:paraId="5D2C73D1"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УДС в пгт. Шахтерск</w:t>
            </w:r>
          </w:p>
        </w:tc>
        <w:tc>
          <w:tcPr>
            <w:tcW w:w="797" w:type="dxa"/>
            <w:tcBorders>
              <w:top w:val="single" w:sz="4" w:space="0" w:color="auto"/>
              <w:left w:val="single" w:sz="4" w:space="0" w:color="auto"/>
              <w:bottom w:val="single" w:sz="4" w:space="0" w:color="auto"/>
              <w:right w:val="single" w:sz="4" w:space="0" w:color="auto"/>
            </w:tcBorders>
          </w:tcPr>
          <w:p w14:paraId="0D63FD09"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Км.</w:t>
            </w:r>
          </w:p>
        </w:tc>
        <w:tc>
          <w:tcPr>
            <w:tcW w:w="1277" w:type="dxa"/>
            <w:tcBorders>
              <w:top w:val="single" w:sz="4" w:space="0" w:color="auto"/>
              <w:left w:val="single" w:sz="4" w:space="0" w:color="auto"/>
              <w:bottom w:val="single" w:sz="4" w:space="0" w:color="auto"/>
              <w:right w:val="single" w:sz="4" w:space="0" w:color="auto"/>
            </w:tcBorders>
          </w:tcPr>
          <w:p w14:paraId="4FEEE928"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0,600</w:t>
            </w:r>
          </w:p>
        </w:tc>
        <w:tc>
          <w:tcPr>
            <w:tcW w:w="1135" w:type="dxa"/>
            <w:tcBorders>
              <w:top w:val="single" w:sz="4" w:space="0" w:color="auto"/>
              <w:left w:val="single" w:sz="4" w:space="0" w:color="auto"/>
              <w:bottom w:val="single" w:sz="4" w:space="0" w:color="auto"/>
              <w:right w:val="single" w:sz="4" w:space="0" w:color="auto"/>
            </w:tcBorders>
          </w:tcPr>
          <w:p w14:paraId="1B7387CA"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0,600</w:t>
            </w:r>
          </w:p>
        </w:tc>
        <w:tc>
          <w:tcPr>
            <w:tcW w:w="901" w:type="dxa"/>
            <w:tcBorders>
              <w:top w:val="single" w:sz="4" w:space="0" w:color="auto"/>
              <w:left w:val="single" w:sz="4" w:space="0" w:color="auto"/>
              <w:bottom w:val="single" w:sz="4" w:space="0" w:color="auto"/>
              <w:right w:val="single" w:sz="4" w:space="0" w:color="auto"/>
            </w:tcBorders>
          </w:tcPr>
          <w:p w14:paraId="3A2D0535"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7A063D0C" w14:textId="77777777" w:rsidTr="0085694B">
        <w:tc>
          <w:tcPr>
            <w:tcW w:w="709" w:type="dxa"/>
            <w:tcBorders>
              <w:top w:val="single" w:sz="4" w:space="0" w:color="auto"/>
              <w:left w:val="single" w:sz="4" w:space="0" w:color="auto"/>
              <w:bottom w:val="single" w:sz="4" w:space="0" w:color="auto"/>
              <w:right w:val="single" w:sz="4" w:space="0" w:color="auto"/>
            </w:tcBorders>
          </w:tcPr>
          <w:p w14:paraId="2D1D72A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right w:val="single" w:sz="4" w:space="0" w:color="auto"/>
            </w:tcBorders>
          </w:tcPr>
          <w:p w14:paraId="5DC3D29F"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Капитальный ремонт тротуара по ул. Приморская в г. Углегорск</w:t>
            </w:r>
          </w:p>
        </w:tc>
        <w:tc>
          <w:tcPr>
            <w:tcW w:w="797" w:type="dxa"/>
            <w:tcBorders>
              <w:top w:val="single" w:sz="4" w:space="0" w:color="auto"/>
              <w:left w:val="single" w:sz="4" w:space="0" w:color="auto"/>
              <w:bottom w:val="single" w:sz="4" w:space="0" w:color="auto"/>
              <w:right w:val="single" w:sz="4" w:space="0" w:color="auto"/>
            </w:tcBorders>
          </w:tcPr>
          <w:p w14:paraId="3C73FDD2"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Км.</w:t>
            </w:r>
          </w:p>
        </w:tc>
        <w:tc>
          <w:tcPr>
            <w:tcW w:w="1277" w:type="dxa"/>
            <w:tcBorders>
              <w:top w:val="single" w:sz="4" w:space="0" w:color="auto"/>
              <w:left w:val="single" w:sz="4" w:space="0" w:color="auto"/>
              <w:bottom w:val="single" w:sz="4" w:space="0" w:color="auto"/>
              <w:right w:val="single" w:sz="4" w:space="0" w:color="auto"/>
            </w:tcBorders>
          </w:tcPr>
          <w:p w14:paraId="48DD35E2"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0,845</w:t>
            </w:r>
          </w:p>
        </w:tc>
        <w:tc>
          <w:tcPr>
            <w:tcW w:w="1135" w:type="dxa"/>
            <w:tcBorders>
              <w:top w:val="single" w:sz="4" w:space="0" w:color="auto"/>
              <w:left w:val="single" w:sz="4" w:space="0" w:color="auto"/>
              <w:bottom w:val="single" w:sz="4" w:space="0" w:color="auto"/>
              <w:right w:val="single" w:sz="4" w:space="0" w:color="auto"/>
            </w:tcBorders>
          </w:tcPr>
          <w:p w14:paraId="6968FBB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0,845</w:t>
            </w:r>
          </w:p>
        </w:tc>
        <w:tc>
          <w:tcPr>
            <w:tcW w:w="901" w:type="dxa"/>
            <w:tcBorders>
              <w:top w:val="single" w:sz="4" w:space="0" w:color="auto"/>
              <w:left w:val="single" w:sz="4" w:space="0" w:color="auto"/>
              <w:bottom w:val="single" w:sz="4" w:space="0" w:color="auto"/>
              <w:right w:val="single" w:sz="4" w:space="0" w:color="auto"/>
            </w:tcBorders>
          </w:tcPr>
          <w:p w14:paraId="7B8D626F"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779E4B27" w14:textId="77777777" w:rsidTr="0085694B">
        <w:tc>
          <w:tcPr>
            <w:tcW w:w="709" w:type="dxa"/>
            <w:tcBorders>
              <w:top w:val="single" w:sz="4" w:space="0" w:color="auto"/>
              <w:left w:val="single" w:sz="4" w:space="0" w:color="auto"/>
              <w:bottom w:val="single" w:sz="4" w:space="0" w:color="auto"/>
              <w:right w:val="single" w:sz="4" w:space="0" w:color="auto"/>
            </w:tcBorders>
          </w:tcPr>
          <w:p w14:paraId="5C60F7F5"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387" w:type="dxa"/>
            <w:tcBorders>
              <w:top w:val="single" w:sz="4" w:space="0" w:color="auto"/>
              <w:left w:val="single" w:sz="4" w:space="0" w:color="auto"/>
              <w:bottom w:val="single" w:sz="4" w:space="0" w:color="auto"/>
              <w:right w:val="single" w:sz="4" w:space="0" w:color="auto"/>
            </w:tcBorders>
          </w:tcPr>
          <w:p w14:paraId="0F1562ED"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ул. Приморская в г. Углегорске</w:t>
            </w:r>
          </w:p>
        </w:tc>
        <w:tc>
          <w:tcPr>
            <w:tcW w:w="797" w:type="dxa"/>
            <w:tcBorders>
              <w:top w:val="single" w:sz="4" w:space="0" w:color="auto"/>
              <w:left w:val="single" w:sz="4" w:space="0" w:color="auto"/>
              <w:bottom w:val="single" w:sz="4" w:space="0" w:color="auto"/>
              <w:right w:val="single" w:sz="4" w:space="0" w:color="auto"/>
            </w:tcBorders>
          </w:tcPr>
          <w:p w14:paraId="4280C74F"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Км.</w:t>
            </w:r>
          </w:p>
        </w:tc>
        <w:tc>
          <w:tcPr>
            <w:tcW w:w="1277" w:type="dxa"/>
            <w:tcBorders>
              <w:top w:val="single" w:sz="4" w:space="0" w:color="auto"/>
              <w:left w:val="single" w:sz="4" w:space="0" w:color="auto"/>
              <w:bottom w:val="single" w:sz="4" w:space="0" w:color="auto"/>
              <w:right w:val="single" w:sz="4" w:space="0" w:color="auto"/>
            </w:tcBorders>
          </w:tcPr>
          <w:p w14:paraId="616AF7CA"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1135" w:type="dxa"/>
            <w:tcBorders>
              <w:top w:val="single" w:sz="4" w:space="0" w:color="auto"/>
              <w:left w:val="single" w:sz="4" w:space="0" w:color="auto"/>
              <w:bottom w:val="single" w:sz="4" w:space="0" w:color="auto"/>
              <w:right w:val="single" w:sz="4" w:space="0" w:color="auto"/>
            </w:tcBorders>
          </w:tcPr>
          <w:p w14:paraId="5FB0F545"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901" w:type="dxa"/>
            <w:tcBorders>
              <w:top w:val="single" w:sz="4" w:space="0" w:color="auto"/>
              <w:left w:val="single" w:sz="4" w:space="0" w:color="auto"/>
              <w:bottom w:val="single" w:sz="4" w:space="0" w:color="auto"/>
              <w:right w:val="single" w:sz="4" w:space="0" w:color="auto"/>
            </w:tcBorders>
          </w:tcPr>
          <w:p w14:paraId="22BE3FB2"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7E9D14C6" w14:textId="77777777" w:rsidTr="0085694B">
        <w:tc>
          <w:tcPr>
            <w:tcW w:w="709" w:type="dxa"/>
            <w:tcBorders>
              <w:top w:val="single" w:sz="4" w:space="0" w:color="auto"/>
              <w:left w:val="single" w:sz="4" w:space="0" w:color="auto"/>
              <w:bottom w:val="single" w:sz="4" w:space="0" w:color="auto"/>
              <w:right w:val="single" w:sz="4" w:space="0" w:color="auto"/>
            </w:tcBorders>
          </w:tcPr>
          <w:p w14:paraId="0EB61FEA"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right w:val="single" w:sz="4" w:space="0" w:color="auto"/>
            </w:tcBorders>
          </w:tcPr>
          <w:p w14:paraId="7BF31A83"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асфальтобетонного покрытия УДС в с. Краснополье</w:t>
            </w:r>
          </w:p>
        </w:tc>
        <w:tc>
          <w:tcPr>
            <w:tcW w:w="797" w:type="dxa"/>
            <w:tcBorders>
              <w:top w:val="single" w:sz="4" w:space="0" w:color="auto"/>
              <w:left w:val="single" w:sz="4" w:space="0" w:color="auto"/>
              <w:bottom w:val="single" w:sz="4" w:space="0" w:color="auto"/>
              <w:right w:val="single" w:sz="4" w:space="0" w:color="auto"/>
            </w:tcBorders>
          </w:tcPr>
          <w:p w14:paraId="384D10DF"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Км.</w:t>
            </w:r>
          </w:p>
        </w:tc>
        <w:tc>
          <w:tcPr>
            <w:tcW w:w="1277" w:type="dxa"/>
            <w:tcBorders>
              <w:top w:val="single" w:sz="4" w:space="0" w:color="auto"/>
              <w:left w:val="single" w:sz="4" w:space="0" w:color="auto"/>
              <w:bottom w:val="single" w:sz="4" w:space="0" w:color="auto"/>
              <w:right w:val="single" w:sz="4" w:space="0" w:color="auto"/>
            </w:tcBorders>
          </w:tcPr>
          <w:p w14:paraId="7F8D0975"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0,740</w:t>
            </w:r>
          </w:p>
        </w:tc>
        <w:tc>
          <w:tcPr>
            <w:tcW w:w="1135" w:type="dxa"/>
            <w:tcBorders>
              <w:top w:val="single" w:sz="4" w:space="0" w:color="auto"/>
              <w:left w:val="single" w:sz="4" w:space="0" w:color="auto"/>
              <w:bottom w:val="single" w:sz="4" w:space="0" w:color="auto"/>
              <w:right w:val="single" w:sz="4" w:space="0" w:color="auto"/>
            </w:tcBorders>
          </w:tcPr>
          <w:p w14:paraId="60B0D48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0,740</w:t>
            </w:r>
          </w:p>
        </w:tc>
        <w:tc>
          <w:tcPr>
            <w:tcW w:w="901" w:type="dxa"/>
            <w:tcBorders>
              <w:top w:val="single" w:sz="4" w:space="0" w:color="auto"/>
              <w:left w:val="single" w:sz="4" w:space="0" w:color="auto"/>
              <w:bottom w:val="single" w:sz="4" w:space="0" w:color="auto"/>
              <w:right w:val="single" w:sz="4" w:space="0" w:color="auto"/>
            </w:tcBorders>
          </w:tcPr>
          <w:p w14:paraId="7AD5FECE"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7F29537E" w14:textId="77777777" w:rsidTr="0085694B">
        <w:tc>
          <w:tcPr>
            <w:tcW w:w="709" w:type="dxa"/>
            <w:tcBorders>
              <w:top w:val="single" w:sz="4" w:space="0" w:color="auto"/>
              <w:left w:val="single" w:sz="4" w:space="0" w:color="auto"/>
              <w:bottom w:val="single" w:sz="4" w:space="0" w:color="auto"/>
              <w:right w:val="single" w:sz="4" w:space="0" w:color="auto"/>
            </w:tcBorders>
          </w:tcPr>
          <w:p w14:paraId="6B32FE84"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right w:val="single" w:sz="4" w:space="0" w:color="auto"/>
            </w:tcBorders>
          </w:tcPr>
          <w:p w14:paraId="1E5B0145" w14:textId="77777777" w:rsidR="002D25E4" w:rsidRPr="004E5719" w:rsidRDefault="002D25E4" w:rsidP="0085694B">
            <w:pPr>
              <w:widowControl w:val="0"/>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Ремонт улично-дорожной сети в г. Углегорск (</w:t>
            </w:r>
            <w:proofErr w:type="spellStart"/>
            <w:r>
              <w:rPr>
                <w:rFonts w:ascii="Times New Roman" w:hAnsi="Times New Roman" w:cs="Times New Roman"/>
                <w:sz w:val="24"/>
                <w:szCs w:val="24"/>
                <w:lang w:eastAsia="en-US"/>
              </w:rPr>
              <w:t>ул.Горная</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ул.Рабочая</w:t>
            </w:r>
            <w:proofErr w:type="spellEnd"/>
            <w:r>
              <w:rPr>
                <w:rFonts w:ascii="Times New Roman" w:hAnsi="Times New Roman" w:cs="Times New Roman"/>
                <w:sz w:val="24"/>
                <w:szCs w:val="24"/>
                <w:lang w:eastAsia="en-US"/>
              </w:rPr>
              <w:t>)</w:t>
            </w:r>
          </w:p>
        </w:tc>
        <w:tc>
          <w:tcPr>
            <w:tcW w:w="797" w:type="dxa"/>
            <w:tcBorders>
              <w:top w:val="single" w:sz="4" w:space="0" w:color="auto"/>
              <w:left w:val="single" w:sz="4" w:space="0" w:color="auto"/>
              <w:bottom w:val="single" w:sz="4" w:space="0" w:color="auto"/>
              <w:right w:val="single" w:sz="4" w:space="0" w:color="auto"/>
            </w:tcBorders>
          </w:tcPr>
          <w:p w14:paraId="244C7C86"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277" w:type="dxa"/>
            <w:tcBorders>
              <w:top w:val="single" w:sz="4" w:space="0" w:color="auto"/>
              <w:left w:val="single" w:sz="4" w:space="0" w:color="auto"/>
              <w:bottom w:val="single" w:sz="4" w:space="0" w:color="auto"/>
              <w:right w:val="single" w:sz="4" w:space="0" w:color="auto"/>
            </w:tcBorders>
          </w:tcPr>
          <w:p w14:paraId="2551ECF5"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135" w:type="dxa"/>
            <w:tcBorders>
              <w:top w:val="single" w:sz="4" w:space="0" w:color="auto"/>
              <w:left w:val="single" w:sz="4" w:space="0" w:color="auto"/>
              <w:bottom w:val="single" w:sz="4" w:space="0" w:color="auto"/>
              <w:right w:val="single" w:sz="4" w:space="0" w:color="auto"/>
            </w:tcBorders>
          </w:tcPr>
          <w:p w14:paraId="52FC4965"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01" w:type="dxa"/>
            <w:tcBorders>
              <w:top w:val="single" w:sz="4" w:space="0" w:color="auto"/>
              <w:left w:val="single" w:sz="4" w:space="0" w:color="auto"/>
              <w:bottom w:val="single" w:sz="4" w:space="0" w:color="auto"/>
              <w:right w:val="single" w:sz="4" w:space="0" w:color="auto"/>
            </w:tcBorders>
          </w:tcPr>
          <w:p w14:paraId="33989217" w14:textId="77777777" w:rsidR="002D25E4" w:rsidRPr="004E5719" w:rsidRDefault="002D25E4" w:rsidP="008569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F75127D"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79534037" w14:textId="77777777" w:rsidR="002D25E4" w:rsidRDefault="002D25E4" w:rsidP="002D25E4">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Pr>
          <w:rFonts w:ascii="Times New Roman" w:hAnsi="Times New Roman" w:cs="Times New Roman"/>
          <w:bCs/>
          <w:sz w:val="28"/>
          <w:szCs w:val="28"/>
        </w:rPr>
        <w:t>Сведения об использовании денежных средств в 2023 году</w:t>
      </w:r>
    </w:p>
    <w:tbl>
      <w:tblPr>
        <w:tblW w:w="10148"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4961"/>
        <w:gridCol w:w="1701"/>
        <w:gridCol w:w="1418"/>
        <w:gridCol w:w="1359"/>
      </w:tblGrid>
      <w:tr w:rsidR="002D25E4" w14:paraId="2546821F" w14:textId="77777777" w:rsidTr="0085694B">
        <w:trPr>
          <w:cantSplit/>
          <w:trHeight w:val="480"/>
        </w:trPr>
        <w:tc>
          <w:tcPr>
            <w:tcW w:w="709" w:type="dxa"/>
            <w:vMerge w:val="restart"/>
            <w:tcBorders>
              <w:top w:val="single" w:sz="6" w:space="0" w:color="auto"/>
              <w:left w:val="single" w:sz="6" w:space="0" w:color="auto"/>
              <w:bottom w:val="single" w:sz="6" w:space="0" w:color="auto"/>
              <w:right w:val="single" w:sz="6" w:space="0" w:color="auto"/>
            </w:tcBorders>
            <w:hideMark/>
          </w:tcPr>
          <w:p w14:paraId="09D37319" w14:textId="77777777" w:rsidR="002D25E4" w:rsidRPr="00D0371B" w:rsidRDefault="002D25E4" w:rsidP="0085694B">
            <w:pPr>
              <w:autoSpaceDE w:val="0"/>
              <w:autoSpaceDN w:val="0"/>
              <w:adjustRightInd w:val="0"/>
              <w:spacing w:after="0" w:line="240" w:lineRule="auto"/>
              <w:jc w:val="center"/>
              <w:rPr>
                <w:rFonts w:ascii="Times New Roman" w:hAnsi="Times New Roman" w:cs="Times New Roman"/>
                <w:b/>
                <w:bCs/>
                <w:sz w:val="24"/>
                <w:szCs w:val="24"/>
              </w:rPr>
            </w:pPr>
            <w:r w:rsidRPr="00D0371B">
              <w:rPr>
                <w:rFonts w:ascii="Times New Roman" w:hAnsi="Times New Roman" w:cs="Times New Roman"/>
                <w:b/>
                <w:bCs/>
                <w:sz w:val="24"/>
                <w:szCs w:val="24"/>
              </w:rPr>
              <w:t>п/п</w:t>
            </w:r>
          </w:p>
        </w:tc>
        <w:tc>
          <w:tcPr>
            <w:tcW w:w="4961" w:type="dxa"/>
            <w:vMerge w:val="restart"/>
            <w:tcBorders>
              <w:top w:val="single" w:sz="6" w:space="0" w:color="auto"/>
              <w:left w:val="single" w:sz="6" w:space="0" w:color="auto"/>
              <w:bottom w:val="single" w:sz="6" w:space="0" w:color="auto"/>
              <w:right w:val="single" w:sz="6" w:space="0" w:color="auto"/>
            </w:tcBorders>
            <w:hideMark/>
          </w:tcPr>
          <w:p w14:paraId="0FF335F7" w14:textId="77777777" w:rsidR="002D25E4" w:rsidRPr="00D0371B" w:rsidRDefault="002D25E4" w:rsidP="0085694B">
            <w:pPr>
              <w:autoSpaceDE w:val="0"/>
              <w:autoSpaceDN w:val="0"/>
              <w:adjustRightInd w:val="0"/>
              <w:spacing w:after="0" w:line="240" w:lineRule="auto"/>
              <w:jc w:val="center"/>
              <w:rPr>
                <w:rFonts w:ascii="Times New Roman" w:hAnsi="Times New Roman" w:cs="Times New Roman"/>
                <w:b/>
                <w:bCs/>
                <w:sz w:val="24"/>
                <w:szCs w:val="24"/>
              </w:rPr>
            </w:pPr>
            <w:r w:rsidRPr="00D0371B">
              <w:rPr>
                <w:rFonts w:ascii="Times New Roman" w:hAnsi="Times New Roman" w:cs="Times New Roman"/>
                <w:b/>
                <w:bCs/>
                <w:sz w:val="24"/>
                <w:szCs w:val="24"/>
              </w:rPr>
              <w:t>Мероприятия</w:t>
            </w:r>
          </w:p>
        </w:tc>
        <w:tc>
          <w:tcPr>
            <w:tcW w:w="3119" w:type="dxa"/>
            <w:gridSpan w:val="2"/>
            <w:tcBorders>
              <w:top w:val="single" w:sz="4" w:space="0" w:color="auto"/>
              <w:left w:val="single" w:sz="6" w:space="0" w:color="auto"/>
              <w:bottom w:val="single" w:sz="4" w:space="0" w:color="auto"/>
              <w:right w:val="single" w:sz="4" w:space="0" w:color="auto"/>
            </w:tcBorders>
            <w:hideMark/>
          </w:tcPr>
          <w:p w14:paraId="0069FAD5" w14:textId="77777777" w:rsidR="002D25E4" w:rsidRPr="00D0371B" w:rsidRDefault="002D25E4" w:rsidP="0085694B">
            <w:pPr>
              <w:spacing w:after="0" w:line="240" w:lineRule="auto"/>
              <w:jc w:val="center"/>
              <w:rPr>
                <w:rFonts w:ascii="Times New Roman" w:hAnsi="Times New Roman" w:cs="Times New Roman"/>
                <w:b/>
                <w:sz w:val="24"/>
                <w:szCs w:val="24"/>
              </w:rPr>
            </w:pPr>
            <w:r w:rsidRPr="00D0371B">
              <w:rPr>
                <w:rFonts w:ascii="Times New Roman" w:hAnsi="Times New Roman" w:cs="Times New Roman"/>
                <w:b/>
                <w:sz w:val="24"/>
                <w:szCs w:val="24"/>
              </w:rPr>
              <w:t>202</w:t>
            </w:r>
            <w:r>
              <w:rPr>
                <w:rFonts w:ascii="Times New Roman" w:hAnsi="Times New Roman" w:cs="Times New Roman"/>
                <w:b/>
                <w:sz w:val="24"/>
                <w:szCs w:val="24"/>
              </w:rPr>
              <w:t>3</w:t>
            </w:r>
          </w:p>
          <w:p w14:paraId="7CC87665" w14:textId="77777777" w:rsidR="002D25E4" w:rsidRPr="00D0371B" w:rsidRDefault="002D25E4" w:rsidP="0085694B">
            <w:pPr>
              <w:spacing w:after="0" w:line="240" w:lineRule="auto"/>
              <w:jc w:val="center"/>
              <w:rPr>
                <w:rFonts w:ascii="Times New Roman" w:hAnsi="Times New Roman" w:cs="Times New Roman"/>
                <w:sz w:val="24"/>
                <w:szCs w:val="24"/>
              </w:rPr>
            </w:pPr>
            <w:r w:rsidRPr="00D0371B">
              <w:rPr>
                <w:rFonts w:ascii="Times New Roman" w:hAnsi="Times New Roman" w:cs="Times New Roman"/>
                <w:sz w:val="24"/>
                <w:szCs w:val="24"/>
              </w:rPr>
              <w:t>(тыс. руб.)</w:t>
            </w:r>
          </w:p>
        </w:tc>
        <w:tc>
          <w:tcPr>
            <w:tcW w:w="1359" w:type="dxa"/>
            <w:vMerge w:val="restart"/>
            <w:tcBorders>
              <w:top w:val="single" w:sz="4" w:space="0" w:color="auto"/>
              <w:left w:val="single" w:sz="6" w:space="0" w:color="auto"/>
              <w:bottom w:val="single" w:sz="6" w:space="0" w:color="auto"/>
              <w:right w:val="single" w:sz="4" w:space="0" w:color="auto"/>
            </w:tcBorders>
            <w:hideMark/>
          </w:tcPr>
          <w:p w14:paraId="317309AA" w14:textId="77777777" w:rsidR="002D25E4" w:rsidRPr="00D0371B" w:rsidRDefault="002D25E4" w:rsidP="0085694B">
            <w:pPr>
              <w:spacing w:after="0" w:line="240" w:lineRule="auto"/>
              <w:jc w:val="center"/>
              <w:rPr>
                <w:rFonts w:ascii="Times New Roman" w:hAnsi="Times New Roman" w:cs="Times New Roman"/>
                <w:b/>
                <w:sz w:val="24"/>
                <w:szCs w:val="24"/>
              </w:rPr>
            </w:pPr>
            <w:r w:rsidRPr="00D0371B">
              <w:rPr>
                <w:rFonts w:ascii="Times New Roman" w:hAnsi="Times New Roman" w:cs="Times New Roman"/>
                <w:b/>
                <w:sz w:val="24"/>
                <w:szCs w:val="24"/>
              </w:rPr>
              <w:t>Процент исполнения</w:t>
            </w:r>
          </w:p>
        </w:tc>
      </w:tr>
      <w:tr w:rsidR="002D25E4" w14:paraId="22E010DA" w14:textId="77777777" w:rsidTr="0085694B">
        <w:trPr>
          <w:cantSplit/>
          <w:trHeight w:val="480"/>
        </w:trPr>
        <w:tc>
          <w:tcPr>
            <w:tcW w:w="709" w:type="dxa"/>
            <w:vMerge/>
            <w:tcBorders>
              <w:top w:val="single" w:sz="6" w:space="0" w:color="auto"/>
              <w:left w:val="single" w:sz="6" w:space="0" w:color="auto"/>
              <w:bottom w:val="single" w:sz="6" w:space="0" w:color="auto"/>
              <w:right w:val="single" w:sz="6" w:space="0" w:color="auto"/>
            </w:tcBorders>
            <w:vAlign w:val="center"/>
            <w:hideMark/>
          </w:tcPr>
          <w:p w14:paraId="1CFA9E0E" w14:textId="77777777" w:rsidR="002D25E4" w:rsidRPr="00D0371B" w:rsidRDefault="002D25E4" w:rsidP="0085694B">
            <w:pPr>
              <w:spacing w:after="0"/>
              <w:rPr>
                <w:rFonts w:ascii="Times New Roman" w:hAnsi="Times New Roman" w:cs="Times New Roman"/>
                <w:b/>
                <w:bCs/>
                <w:sz w:val="24"/>
                <w:szCs w:val="24"/>
              </w:rPr>
            </w:pPr>
          </w:p>
        </w:tc>
        <w:tc>
          <w:tcPr>
            <w:tcW w:w="4961" w:type="dxa"/>
            <w:vMerge/>
            <w:tcBorders>
              <w:top w:val="single" w:sz="6" w:space="0" w:color="auto"/>
              <w:left w:val="single" w:sz="6" w:space="0" w:color="auto"/>
              <w:bottom w:val="single" w:sz="6" w:space="0" w:color="auto"/>
              <w:right w:val="single" w:sz="6" w:space="0" w:color="auto"/>
            </w:tcBorders>
            <w:vAlign w:val="center"/>
            <w:hideMark/>
          </w:tcPr>
          <w:p w14:paraId="558E3ACE" w14:textId="77777777" w:rsidR="002D25E4" w:rsidRPr="00D0371B" w:rsidRDefault="002D25E4" w:rsidP="0085694B">
            <w:pPr>
              <w:spacing w:after="0"/>
              <w:rPr>
                <w:rFonts w:ascii="Times New Roman" w:hAnsi="Times New Roman" w:cs="Times New Roman"/>
                <w:b/>
                <w:bCs/>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14:paraId="4C72C1C2" w14:textId="77777777" w:rsidR="002D25E4" w:rsidRPr="00D0371B" w:rsidRDefault="002D25E4" w:rsidP="0085694B">
            <w:pPr>
              <w:autoSpaceDE w:val="0"/>
              <w:autoSpaceDN w:val="0"/>
              <w:adjustRightInd w:val="0"/>
              <w:spacing w:after="0" w:line="240" w:lineRule="auto"/>
              <w:jc w:val="center"/>
              <w:rPr>
                <w:rFonts w:ascii="Times New Roman" w:hAnsi="Times New Roman" w:cs="Times New Roman"/>
                <w:b/>
                <w:bCs/>
                <w:sz w:val="24"/>
                <w:szCs w:val="24"/>
              </w:rPr>
            </w:pPr>
            <w:r w:rsidRPr="00D0371B">
              <w:rPr>
                <w:rFonts w:ascii="Times New Roman" w:hAnsi="Times New Roman" w:cs="Times New Roman"/>
                <w:b/>
                <w:bCs/>
                <w:sz w:val="24"/>
                <w:szCs w:val="24"/>
              </w:rPr>
              <w:t>План</w:t>
            </w:r>
          </w:p>
        </w:tc>
        <w:tc>
          <w:tcPr>
            <w:tcW w:w="1418" w:type="dxa"/>
            <w:tcBorders>
              <w:top w:val="single" w:sz="6" w:space="0" w:color="auto"/>
              <w:left w:val="single" w:sz="6" w:space="0" w:color="auto"/>
              <w:bottom w:val="single" w:sz="6" w:space="0" w:color="auto"/>
              <w:right w:val="single" w:sz="6" w:space="0" w:color="auto"/>
            </w:tcBorders>
            <w:hideMark/>
          </w:tcPr>
          <w:p w14:paraId="69800FE8" w14:textId="77777777" w:rsidR="002D25E4" w:rsidRPr="00D0371B" w:rsidRDefault="002D25E4" w:rsidP="0085694B">
            <w:pPr>
              <w:autoSpaceDE w:val="0"/>
              <w:autoSpaceDN w:val="0"/>
              <w:adjustRightInd w:val="0"/>
              <w:spacing w:after="0" w:line="240" w:lineRule="auto"/>
              <w:jc w:val="center"/>
              <w:rPr>
                <w:rFonts w:ascii="Times New Roman" w:hAnsi="Times New Roman" w:cs="Times New Roman"/>
                <w:b/>
                <w:bCs/>
                <w:sz w:val="24"/>
                <w:szCs w:val="24"/>
              </w:rPr>
            </w:pPr>
            <w:r w:rsidRPr="00D0371B">
              <w:rPr>
                <w:rFonts w:ascii="Times New Roman" w:hAnsi="Times New Roman" w:cs="Times New Roman"/>
                <w:b/>
                <w:bCs/>
                <w:sz w:val="24"/>
                <w:szCs w:val="24"/>
              </w:rPr>
              <w:t>Факт</w:t>
            </w:r>
          </w:p>
        </w:tc>
        <w:tc>
          <w:tcPr>
            <w:tcW w:w="1359" w:type="dxa"/>
            <w:vMerge/>
            <w:tcBorders>
              <w:top w:val="single" w:sz="4" w:space="0" w:color="auto"/>
              <w:left w:val="single" w:sz="6" w:space="0" w:color="auto"/>
              <w:bottom w:val="single" w:sz="6" w:space="0" w:color="auto"/>
              <w:right w:val="single" w:sz="4" w:space="0" w:color="auto"/>
            </w:tcBorders>
            <w:vAlign w:val="center"/>
            <w:hideMark/>
          </w:tcPr>
          <w:p w14:paraId="70EF2EB7" w14:textId="77777777" w:rsidR="002D25E4" w:rsidRPr="00D0371B" w:rsidRDefault="002D25E4" w:rsidP="0085694B">
            <w:pPr>
              <w:spacing w:after="0"/>
              <w:rPr>
                <w:rFonts w:ascii="Times New Roman" w:hAnsi="Times New Roman" w:cs="Times New Roman"/>
                <w:b/>
                <w:sz w:val="24"/>
                <w:szCs w:val="24"/>
              </w:rPr>
            </w:pPr>
          </w:p>
        </w:tc>
      </w:tr>
      <w:tr w:rsidR="002D25E4" w14:paraId="7231A35E" w14:textId="77777777" w:rsidTr="0085694B">
        <w:trPr>
          <w:cantSplit/>
          <w:trHeight w:val="985"/>
        </w:trPr>
        <w:tc>
          <w:tcPr>
            <w:tcW w:w="709" w:type="dxa"/>
            <w:tcBorders>
              <w:top w:val="single" w:sz="6" w:space="0" w:color="auto"/>
              <w:left w:val="single" w:sz="6" w:space="0" w:color="auto"/>
              <w:bottom w:val="single" w:sz="6" w:space="0" w:color="auto"/>
              <w:right w:val="single" w:sz="6" w:space="0" w:color="auto"/>
            </w:tcBorders>
            <w:hideMark/>
          </w:tcPr>
          <w:p w14:paraId="08F3441B" w14:textId="77777777" w:rsidR="002D25E4" w:rsidRPr="00D0371B" w:rsidRDefault="002D25E4" w:rsidP="0085694B">
            <w:pPr>
              <w:autoSpaceDE w:val="0"/>
              <w:autoSpaceDN w:val="0"/>
              <w:adjustRightInd w:val="0"/>
              <w:spacing w:after="0" w:line="240" w:lineRule="auto"/>
              <w:rPr>
                <w:rFonts w:ascii="Times New Roman" w:hAnsi="Times New Roman" w:cs="Times New Roman"/>
                <w:sz w:val="24"/>
                <w:szCs w:val="24"/>
              </w:rPr>
            </w:pPr>
            <w:r w:rsidRPr="00D0371B">
              <w:rPr>
                <w:rFonts w:ascii="Times New Roman" w:hAnsi="Times New Roman" w:cs="Times New Roman"/>
                <w:sz w:val="24"/>
                <w:szCs w:val="24"/>
              </w:rPr>
              <w:t>1</w:t>
            </w:r>
          </w:p>
        </w:tc>
        <w:tc>
          <w:tcPr>
            <w:tcW w:w="4961" w:type="dxa"/>
            <w:tcBorders>
              <w:top w:val="single" w:sz="6" w:space="0" w:color="auto"/>
              <w:left w:val="single" w:sz="6" w:space="0" w:color="auto"/>
              <w:bottom w:val="single" w:sz="6" w:space="0" w:color="auto"/>
              <w:right w:val="single" w:sz="6" w:space="0" w:color="auto"/>
            </w:tcBorders>
            <w:hideMark/>
          </w:tcPr>
          <w:p w14:paraId="7788692A" w14:textId="77777777" w:rsidR="002D25E4" w:rsidRPr="00D0371B" w:rsidRDefault="002D25E4" w:rsidP="0085694B">
            <w:pPr>
              <w:autoSpaceDE w:val="0"/>
              <w:autoSpaceDN w:val="0"/>
              <w:adjustRightInd w:val="0"/>
              <w:spacing w:after="0" w:line="240" w:lineRule="auto"/>
              <w:jc w:val="both"/>
              <w:rPr>
                <w:rFonts w:ascii="Times New Roman" w:hAnsi="Times New Roman" w:cs="Times New Roman"/>
                <w:sz w:val="24"/>
                <w:szCs w:val="24"/>
              </w:rPr>
            </w:pPr>
            <w:r w:rsidRPr="00D0371B">
              <w:rPr>
                <w:rFonts w:ascii="Times New Roman" w:hAnsi="Times New Roman" w:cs="Times New Roman"/>
                <w:sz w:val="24"/>
                <w:szCs w:val="24"/>
              </w:rPr>
              <w:t>Перевозка пассажиров на субсидированных маршрутах Углегорского городского округа</w:t>
            </w:r>
          </w:p>
        </w:tc>
        <w:tc>
          <w:tcPr>
            <w:tcW w:w="1701" w:type="dxa"/>
            <w:tcBorders>
              <w:top w:val="single" w:sz="6" w:space="0" w:color="auto"/>
              <w:left w:val="single" w:sz="6" w:space="0" w:color="auto"/>
              <w:bottom w:val="single" w:sz="6" w:space="0" w:color="auto"/>
              <w:right w:val="single" w:sz="6" w:space="0" w:color="auto"/>
            </w:tcBorders>
            <w:hideMark/>
          </w:tcPr>
          <w:p w14:paraId="47377AA6" w14:textId="77777777" w:rsidR="002D25E4" w:rsidRPr="00D0371B" w:rsidRDefault="002D25E4" w:rsidP="0085694B">
            <w:pPr>
              <w:spacing w:after="0" w:line="240" w:lineRule="auto"/>
              <w:jc w:val="center"/>
              <w:rPr>
                <w:rFonts w:ascii="Times New Roman" w:hAnsi="Times New Roman" w:cs="Times New Roman"/>
                <w:sz w:val="24"/>
                <w:szCs w:val="24"/>
              </w:rPr>
            </w:pPr>
            <w:r w:rsidRPr="00D0371B">
              <w:rPr>
                <w:rFonts w:ascii="Times New Roman" w:hAnsi="Times New Roman" w:cs="Times New Roman"/>
                <w:sz w:val="24"/>
                <w:szCs w:val="24"/>
              </w:rPr>
              <w:t>2</w:t>
            </w:r>
            <w:r>
              <w:rPr>
                <w:rFonts w:ascii="Times New Roman" w:hAnsi="Times New Roman" w:cs="Times New Roman"/>
                <w:sz w:val="24"/>
                <w:szCs w:val="24"/>
              </w:rPr>
              <w:t>7 806,0</w:t>
            </w:r>
          </w:p>
        </w:tc>
        <w:tc>
          <w:tcPr>
            <w:tcW w:w="1418" w:type="dxa"/>
            <w:tcBorders>
              <w:top w:val="single" w:sz="6" w:space="0" w:color="auto"/>
              <w:left w:val="single" w:sz="6" w:space="0" w:color="auto"/>
              <w:bottom w:val="single" w:sz="6" w:space="0" w:color="auto"/>
              <w:right w:val="single" w:sz="6" w:space="0" w:color="auto"/>
            </w:tcBorders>
            <w:hideMark/>
          </w:tcPr>
          <w:p w14:paraId="36691F07" w14:textId="77777777" w:rsidR="002D25E4" w:rsidRPr="00D0371B" w:rsidRDefault="002D25E4" w:rsidP="008569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24 067,3</w:t>
            </w:r>
          </w:p>
        </w:tc>
        <w:tc>
          <w:tcPr>
            <w:tcW w:w="1359" w:type="dxa"/>
            <w:tcBorders>
              <w:top w:val="single" w:sz="6" w:space="0" w:color="auto"/>
              <w:left w:val="single" w:sz="6" w:space="0" w:color="auto"/>
              <w:bottom w:val="single" w:sz="6" w:space="0" w:color="auto"/>
              <w:right w:val="single" w:sz="6" w:space="0" w:color="auto"/>
            </w:tcBorders>
            <w:hideMark/>
          </w:tcPr>
          <w:p w14:paraId="79D81885" w14:textId="77777777" w:rsidR="002D25E4" w:rsidRPr="00D0371B" w:rsidRDefault="002D25E4" w:rsidP="008569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w:t>
            </w:r>
          </w:p>
        </w:tc>
      </w:tr>
      <w:tr w:rsidR="002D25E4" w14:paraId="49FD3F39" w14:textId="77777777" w:rsidTr="0085694B">
        <w:trPr>
          <w:cantSplit/>
          <w:trHeight w:val="985"/>
        </w:trPr>
        <w:tc>
          <w:tcPr>
            <w:tcW w:w="709" w:type="dxa"/>
            <w:tcBorders>
              <w:top w:val="single" w:sz="6" w:space="0" w:color="auto"/>
              <w:left w:val="single" w:sz="6" w:space="0" w:color="auto"/>
              <w:bottom w:val="single" w:sz="6" w:space="0" w:color="auto"/>
              <w:right w:val="single" w:sz="6" w:space="0" w:color="auto"/>
            </w:tcBorders>
            <w:hideMark/>
          </w:tcPr>
          <w:p w14:paraId="7555537E" w14:textId="77777777" w:rsidR="002D25E4" w:rsidRPr="00D0371B" w:rsidRDefault="002D25E4" w:rsidP="0085694B">
            <w:pPr>
              <w:autoSpaceDE w:val="0"/>
              <w:autoSpaceDN w:val="0"/>
              <w:adjustRightInd w:val="0"/>
              <w:spacing w:after="0" w:line="240" w:lineRule="auto"/>
              <w:jc w:val="center"/>
              <w:rPr>
                <w:rFonts w:ascii="Times New Roman" w:hAnsi="Times New Roman" w:cs="Times New Roman"/>
                <w:sz w:val="24"/>
                <w:szCs w:val="24"/>
              </w:rPr>
            </w:pPr>
            <w:r w:rsidRPr="00D0371B">
              <w:rPr>
                <w:rFonts w:ascii="Times New Roman" w:hAnsi="Times New Roman" w:cs="Times New Roman"/>
                <w:sz w:val="24"/>
                <w:szCs w:val="24"/>
              </w:rPr>
              <w:t>2.</w:t>
            </w:r>
          </w:p>
        </w:tc>
        <w:tc>
          <w:tcPr>
            <w:tcW w:w="4961" w:type="dxa"/>
            <w:tcBorders>
              <w:top w:val="single" w:sz="6" w:space="0" w:color="auto"/>
              <w:left w:val="single" w:sz="6" w:space="0" w:color="auto"/>
              <w:bottom w:val="single" w:sz="6" w:space="0" w:color="auto"/>
              <w:right w:val="single" w:sz="6" w:space="0" w:color="auto"/>
            </w:tcBorders>
            <w:hideMark/>
          </w:tcPr>
          <w:p w14:paraId="6570FCD6" w14:textId="77777777" w:rsidR="002D25E4" w:rsidRPr="00D0371B" w:rsidRDefault="002D25E4" w:rsidP="0085694B">
            <w:pPr>
              <w:widowControl w:val="0"/>
              <w:autoSpaceDE w:val="0"/>
              <w:autoSpaceDN w:val="0"/>
              <w:adjustRightInd w:val="0"/>
              <w:spacing w:after="0" w:line="240" w:lineRule="auto"/>
              <w:jc w:val="both"/>
              <w:rPr>
                <w:rFonts w:ascii="Times New Roman" w:hAnsi="Times New Roman" w:cs="Times New Roman"/>
                <w:sz w:val="24"/>
                <w:szCs w:val="24"/>
              </w:rPr>
            </w:pPr>
            <w:r w:rsidRPr="00D0371B">
              <w:rPr>
                <w:rFonts w:ascii="Times New Roman" w:hAnsi="Times New Roman" w:cs="Times New Roman"/>
                <w:sz w:val="24"/>
                <w:szCs w:val="24"/>
              </w:rPr>
              <w:t>Ремонт и содержание автомобильных дорог общего пользования местного значения</w:t>
            </w:r>
          </w:p>
        </w:tc>
        <w:tc>
          <w:tcPr>
            <w:tcW w:w="1701" w:type="dxa"/>
            <w:tcBorders>
              <w:top w:val="single" w:sz="6" w:space="0" w:color="auto"/>
              <w:left w:val="single" w:sz="6" w:space="0" w:color="auto"/>
              <w:bottom w:val="single" w:sz="6" w:space="0" w:color="auto"/>
              <w:right w:val="single" w:sz="6" w:space="0" w:color="auto"/>
            </w:tcBorders>
            <w:hideMark/>
          </w:tcPr>
          <w:p w14:paraId="3AA08585" w14:textId="77777777" w:rsidR="002D25E4" w:rsidRPr="00D0371B" w:rsidRDefault="002D25E4" w:rsidP="008569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437 740,8</w:t>
            </w:r>
          </w:p>
        </w:tc>
        <w:tc>
          <w:tcPr>
            <w:tcW w:w="1418" w:type="dxa"/>
            <w:tcBorders>
              <w:top w:val="single" w:sz="6" w:space="0" w:color="auto"/>
              <w:left w:val="single" w:sz="6" w:space="0" w:color="auto"/>
              <w:bottom w:val="single" w:sz="6" w:space="0" w:color="auto"/>
              <w:right w:val="single" w:sz="6" w:space="0" w:color="auto"/>
            </w:tcBorders>
            <w:hideMark/>
          </w:tcPr>
          <w:p w14:paraId="3B2F08BF" w14:textId="77777777" w:rsidR="002D25E4" w:rsidRPr="00D0371B" w:rsidRDefault="002D25E4" w:rsidP="008569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433 220,6</w:t>
            </w:r>
          </w:p>
        </w:tc>
        <w:tc>
          <w:tcPr>
            <w:tcW w:w="1359" w:type="dxa"/>
            <w:tcBorders>
              <w:top w:val="single" w:sz="6" w:space="0" w:color="auto"/>
              <w:left w:val="single" w:sz="6" w:space="0" w:color="auto"/>
              <w:bottom w:val="single" w:sz="6" w:space="0" w:color="auto"/>
              <w:right w:val="single" w:sz="6" w:space="0" w:color="auto"/>
            </w:tcBorders>
            <w:hideMark/>
          </w:tcPr>
          <w:p w14:paraId="166F6187" w14:textId="77777777" w:rsidR="002D25E4" w:rsidRPr="00D0371B" w:rsidRDefault="002D25E4" w:rsidP="0085694B">
            <w:pPr>
              <w:spacing w:after="0" w:line="240" w:lineRule="auto"/>
              <w:jc w:val="center"/>
              <w:rPr>
                <w:rFonts w:ascii="Times New Roman" w:hAnsi="Times New Roman" w:cs="Times New Roman"/>
                <w:sz w:val="24"/>
                <w:szCs w:val="24"/>
              </w:rPr>
            </w:pPr>
            <w:r w:rsidRPr="00D0371B">
              <w:rPr>
                <w:rFonts w:ascii="Times New Roman" w:hAnsi="Times New Roman" w:cs="Times New Roman"/>
                <w:sz w:val="24"/>
                <w:szCs w:val="24"/>
              </w:rPr>
              <w:t>9</w:t>
            </w:r>
            <w:r>
              <w:rPr>
                <w:rFonts w:ascii="Times New Roman" w:hAnsi="Times New Roman" w:cs="Times New Roman"/>
                <w:sz w:val="24"/>
                <w:szCs w:val="24"/>
              </w:rPr>
              <w:t>8,9</w:t>
            </w:r>
          </w:p>
        </w:tc>
      </w:tr>
    </w:tbl>
    <w:p w14:paraId="136F5CFB" w14:textId="77777777" w:rsidR="002D25E4" w:rsidRDefault="002D25E4" w:rsidP="002D25E4">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pPr>
    </w:p>
    <w:p w14:paraId="324EB28C" w14:textId="77777777" w:rsidR="002D25E4" w:rsidRDefault="002D25E4" w:rsidP="002D25E4">
      <w:pPr>
        <w:tabs>
          <w:tab w:val="left" w:pos="32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части п. 1 в Неосвоенные денежные средства в сумме 3 788,7 тыс. рублей образованный в связи с непредоставлением документов на оплату.</w:t>
      </w:r>
    </w:p>
    <w:p w14:paraId="10246287" w14:textId="77777777" w:rsidR="002D25E4" w:rsidRDefault="002D25E4" w:rsidP="002D25E4">
      <w:pPr>
        <w:tabs>
          <w:tab w:val="left" w:pos="32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п. 2: невыплаченная кредиторская задолженность подрядчике за оказанные услуги в размере 4520,2 </w:t>
      </w:r>
      <w:proofErr w:type="spellStart"/>
      <w:proofErr w:type="gramStart"/>
      <w:r>
        <w:rPr>
          <w:rFonts w:ascii="Times New Roman" w:hAnsi="Times New Roman" w:cs="Times New Roman"/>
          <w:sz w:val="28"/>
          <w:szCs w:val="28"/>
        </w:rPr>
        <w:t>тыс.рублей</w:t>
      </w:r>
      <w:proofErr w:type="spellEnd"/>
      <w:proofErr w:type="gramEnd"/>
      <w:r>
        <w:rPr>
          <w:rFonts w:ascii="Times New Roman" w:hAnsi="Times New Roman" w:cs="Times New Roman"/>
          <w:sz w:val="28"/>
          <w:szCs w:val="28"/>
        </w:rPr>
        <w:t xml:space="preserve">. </w:t>
      </w:r>
    </w:p>
    <w:p w14:paraId="5EE49B53" w14:textId="77777777" w:rsidR="002D25E4" w:rsidRDefault="002D25E4" w:rsidP="002D25E4">
      <w:pPr>
        <w:pStyle w:val="a4"/>
        <w:suppressAutoHyphens/>
        <w:spacing w:after="0" w:line="240" w:lineRule="auto"/>
        <w:ind w:left="0" w:firstLine="708"/>
        <w:jc w:val="both"/>
        <w:rPr>
          <w:rFonts w:ascii="Times New Roman" w:hAnsi="Times New Roman" w:cs="Times New Roman"/>
          <w:color w:val="FF0000"/>
          <w:sz w:val="28"/>
          <w:szCs w:val="28"/>
        </w:rPr>
      </w:pPr>
    </w:p>
    <w:p w14:paraId="0327A788" w14:textId="77777777" w:rsidR="002D25E4" w:rsidRDefault="002D25E4" w:rsidP="002D25E4">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Расчеты показателей оценки эффективности программы:</w:t>
      </w:r>
    </w:p>
    <w:p w14:paraId="2352C0DC" w14:textId="77777777" w:rsidR="002D25E4" w:rsidRDefault="002D25E4" w:rsidP="002D25E4">
      <w:pPr>
        <w:widowControl w:val="0"/>
        <w:spacing w:after="0" w:line="240" w:lineRule="auto"/>
        <w:ind w:firstLine="708"/>
        <w:jc w:val="both"/>
        <w:rPr>
          <w:rFonts w:ascii="Times New Roman" w:hAnsi="Times New Roman" w:cs="Times New Roman"/>
          <w:color w:val="FF0000"/>
          <w:sz w:val="28"/>
          <w:szCs w:val="28"/>
        </w:rPr>
      </w:pPr>
    </w:p>
    <w:p w14:paraId="38BD7118"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1 Степень достижения планового значения индикатора (показателя) рассчитывается по следующим формулам:</w:t>
      </w:r>
    </w:p>
    <w:p w14:paraId="56A886E6"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1A4C15F3" w14:textId="77777777" w:rsidR="002D25E4" w:rsidRDefault="002D25E4" w:rsidP="002D25E4">
      <w:pPr>
        <w:pStyle w:val="ConsPlusNormal"/>
        <w:jc w:val="center"/>
        <w:rPr>
          <w:rFonts w:ascii="Times New Roman" w:hAnsi="Times New Roman"/>
          <w:sz w:val="28"/>
          <w:szCs w:val="28"/>
        </w:rPr>
      </w:pPr>
    </w:p>
    <w:p w14:paraId="73F2D06F" w14:textId="77777777" w:rsidR="002D25E4" w:rsidRDefault="002D25E4" w:rsidP="002D25E4">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w:t>
      </w:r>
    </w:p>
    <w:p w14:paraId="45332544" w14:textId="77777777" w:rsidR="002D25E4" w:rsidRDefault="002D25E4" w:rsidP="002D25E4">
      <w:pPr>
        <w:pStyle w:val="ConsPlusNormal"/>
        <w:ind w:firstLine="540"/>
        <w:jc w:val="both"/>
        <w:rPr>
          <w:rFonts w:ascii="Times New Roman" w:hAnsi="Times New Roman"/>
          <w:sz w:val="28"/>
          <w:szCs w:val="28"/>
        </w:rPr>
      </w:pPr>
    </w:p>
    <w:p w14:paraId="56296DC1"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0E646CF8" w14:textId="77777777" w:rsidR="002D25E4" w:rsidRDefault="002D25E4" w:rsidP="002D25E4">
      <w:pPr>
        <w:pStyle w:val="ConsPlusNormal"/>
        <w:jc w:val="center"/>
        <w:rPr>
          <w:rFonts w:ascii="Times New Roman" w:hAnsi="Times New Roman"/>
          <w:sz w:val="28"/>
          <w:szCs w:val="28"/>
        </w:rPr>
      </w:pPr>
    </w:p>
    <w:p w14:paraId="3DB51021" w14:textId="77777777" w:rsidR="002D25E4" w:rsidRDefault="002D25E4" w:rsidP="002D25E4">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где:</w:t>
      </w:r>
    </w:p>
    <w:p w14:paraId="66389801" w14:textId="77777777" w:rsidR="002D25E4" w:rsidRDefault="002D25E4" w:rsidP="002D25E4">
      <w:pPr>
        <w:pStyle w:val="ConsPlusNormal"/>
        <w:jc w:val="center"/>
        <w:rPr>
          <w:rFonts w:ascii="Times New Roman" w:hAnsi="Times New Roman"/>
          <w:sz w:val="28"/>
          <w:szCs w:val="28"/>
        </w:rPr>
      </w:pPr>
    </w:p>
    <w:p w14:paraId="242C4C49"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527751E7"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468DEC66"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плановое значение i-го индикатора (показателя) муниципальной программы.</w:t>
      </w:r>
    </w:p>
    <w:p w14:paraId="4DB2EAF5"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 xml:space="preserve">Если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&gt;</w:t>
      </w:r>
      <w:proofErr w:type="gramStart"/>
      <w:r>
        <w:rPr>
          <w:rFonts w:ascii="Times New Roman" w:hAnsi="Times New Roman"/>
          <w:sz w:val="28"/>
          <w:szCs w:val="28"/>
        </w:rPr>
        <w:t>1</w:t>
      </w:r>
      <w:proofErr w:type="gramEnd"/>
      <w:r>
        <w:rPr>
          <w:rFonts w:ascii="Times New Roman" w:hAnsi="Times New Roman"/>
          <w:sz w:val="28"/>
          <w:szCs w:val="28"/>
        </w:rPr>
        <w:t xml:space="preserve"> то значение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принимается равным 1.</w:t>
      </w:r>
    </w:p>
    <w:p w14:paraId="63EC940A" w14:textId="77777777" w:rsidR="002D25E4" w:rsidRDefault="002D25E4" w:rsidP="002D25E4">
      <w:pPr>
        <w:spacing w:line="240" w:lineRule="auto"/>
        <w:contextualSpacing/>
        <w:jc w:val="both"/>
        <w:rPr>
          <w:rFonts w:ascii="Times New Roman" w:hAnsi="Times New Roman" w:cs="Times New Roman"/>
          <w:color w:val="FF0000"/>
          <w:sz w:val="28"/>
          <w:szCs w:val="28"/>
        </w:rPr>
      </w:pPr>
    </w:p>
    <w:p w14:paraId="05F83813" w14:textId="77777777" w:rsidR="002D25E4" w:rsidRDefault="002D25E4" w:rsidP="002D25E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1.1. Перевезено пассажиров на субсидируемых муниципальных маршрутах из местного бюджета: </w:t>
      </w:r>
      <w:r w:rsidRPr="00B71EC9">
        <w:rPr>
          <w:rFonts w:ascii="Times New Roman" w:hAnsi="Times New Roman" w:cs="Times New Roman"/>
          <w:sz w:val="28"/>
          <w:szCs w:val="28"/>
        </w:rPr>
        <w:t>453, 1</w:t>
      </w:r>
      <w:r>
        <w:rPr>
          <w:rFonts w:ascii="Times New Roman" w:hAnsi="Times New Roman" w:cs="Times New Roman"/>
          <w:sz w:val="28"/>
          <w:szCs w:val="28"/>
        </w:rPr>
        <w:t>/417 = 1</w:t>
      </w:r>
    </w:p>
    <w:p w14:paraId="1E8BEEB8" w14:textId="77777777" w:rsidR="002D25E4" w:rsidRDefault="002D25E4" w:rsidP="002D25E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 Отремонтировано автомобильных дорог общего пользования местного значения: 2, 14/2, 14 = 1</w:t>
      </w:r>
    </w:p>
    <w:p w14:paraId="7951DD0F" w14:textId="77777777" w:rsidR="002D25E4" w:rsidRDefault="002D25E4" w:rsidP="002D25E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1.3. Уровень технической готовности объекта: 68,6/68, 6 = 1</w:t>
      </w:r>
    </w:p>
    <w:p w14:paraId="549A8EF2" w14:textId="77777777" w:rsidR="002D25E4" w:rsidRDefault="002D25E4" w:rsidP="002D25E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 Содержание автомобильных дорог общего пользования местного значения: 95,0/95, 0 = 1</w:t>
      </w:r>
    </w:p>
    <w:p w14:paraId="486AB58D" w14:textId="77777777" w:rsidR="002D25E4" w:rsidRDefault="002D25E4" w:rsidP="002D25E4">
      <w:pPr>
        <w:pStyle w:val="ConsPlusNormal"/>
        <w:ind w:firstLine="540"/>
        <w:jc w:val="center"/>
        <w:rPr>
          <w:rFonts w:ascii="Times New Roman" w:hAnsi="Times New Roman"/>
          <w:sz w:val="28"/>
          <w:szCs w:val="28"/>
        </w:rPr>
      </w:pPr>
    </w:p>
    <w:p w14:paraId="40C3C1AE" w14:textId="77777777" w:rsidR="002D25E4" w:rsidRDefault="002D25E4" w:rsidP="002D25E4">
      <w:pPr>
        <w:pStyle w:val="ConsPlusNormal"/>
        <w:ind w:firstLine="540"/>
        <w:jc w:val="center"/>
        <w:rPr>
          <w:rFonts w:ascii="Times New Roman" w:hAnsi="Times New Roman"/>
          <w:sz w:val="28"/>
          <w:szCs w:val="28"/>
        </w:rPr>
      </w:pPr>
      <w:r>
        <w:rPr>
          <w:rFonts w:ascii="Times New Roman" w:hAnsi="Times New Roman"/>
          <w:sz w:val="28"/>
          <w:szCs w:val="28"/>
        </w:rPr>
        <w:t>СД = (1+1+1+1)/4=1</w:t>
      </w:r>
    </w:p>
    <w:p w14:paraId="30EA19C9" w14:textId="77777777" w:rsidR="002D25E4" w:rsidRDefault="002D25E4" w:rsidP="002D25E4">
      <w:pPr>
        <w:spacing w:line="240" w:lineRule="auto"/>
        <w:contextualSpacing/>
        <w:jc w:val="both"/>
        <w:rPr>
          <w:rFonts w:ascii="Times New Roman" w:hAnsi="Times New Roman" w:cs="Times New Roman"/>
          <w:color w:val="FF0000"/>
          <w:sz w:val="28"/>
          <w:szCs w:val="28"/>
        </w:rPr>
      </w:pPr>
    </w:p>
    <w:p w14:paraId="1FEC0B3D"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D77E71F" w14:textId="77777777" w:rsidR="002D25E4" w:rsidRDefault="002D25E4" w:rsidP="002D25E4">
      <w:pPr>
        <w:pStyle w:val="ConsPlusNormal"/>
        <w:jc w:val="center"/>
        <w:rPr>
          <w:rFonts w:ascii="Times New Roman" w:hAnsi="Times New Roman"/>
          <w:sz w:val="28"/>
          <w:szCs w:val="28"/>
        </w:rPr>
      </w:pPr>
    </w:p>
    <w:p w14:paraId="3BEA6070" w14:textId="77777777" w:rsidR="002D25E4" w:rsidRDefault="002D25E4" w:rsidP="002D25E4">
      <w:pPr>
        <w:pStyle w:val="ConsPlusNormal"/>
        <w:jc w:val="center"/>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М</w:t>
      </w:r>
      <w:r>
        <w:rPr>
          <w:rFonts w:ascii="Times New Roman" w:hAnsi="Times New Roman"/>
          <w:sz w:val="28"/>
          <w:szCs w:val="28"/>
          <w:vertAlign w:val="subscript"/>
        </w:rPr>
        <w:t>ф</w:t>
      </w:r>
      <w:r>
        <w:rPr>
          <w:rFonts w:ascii="Times New Roman" w:hAnsi="Times New Roman"/>
          <w:sz w:val="28"/>
          <w:szCs w:val="28"/>
        </w:rPr>
        <w:t xml:space="preserve"> / </w:t>
      </w: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где:</w:t>
      </w:r>
    </w:p>
    <w:p w14:paraId="298269CD" w14:textId="77777777" w:rsidR="002D25E4" w:rsidRDefault="002D25E4" w:rsidP="002D25E4">
      <w:pPr>
        <w:pStyle w:val="ConsPlusNormal"/>
        <w:jc w:val="center"/>
        <w:rPr>
          <w:rFonts w:ascii="Times New Roman" w:hAnsi="Times New Roman"/>
          <w:sz w:val="28"/>
          <w:szCs w:val="28"/>
        </w:rPr>
      </w:pPr>
    </w:p>
    <w:p w14:paraId="0B21B165"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степень реализации мероприятий муниципальной программы;</w:t>
      </w:r>
    </w:p>
    <w:p w14:paraId="269F33F4"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ф</w:t>
      </w:r>
      <w:r>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498DD53"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xml:space="preserve"> - общее количество мероприятий, запланированных к реализации в отчетном году.</w:t>
      </w:r>
    </w:p>
    <w:p w14:paraId="376F9025" w14:textId="77777777" w:rsidR="002D25E4" w:rsidRDefault="002D25E4" w:rsidP="002D25E4">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 / 2= 1</w:t>
      </w:r>
    </w:p>
    <w:p w14:paraId="4DF9B0DC" w14:textId="77777777" w:rsidR="002D25E4" w:rsidRDefault="002D25E4" w:rsidP="002D25E4">
      <w:pPr>
        <w:widowControl w:val="0"/>
        <w:spacing w:line="240" w:lineRule="auto"/>
        <w:contextualSpacing/>
        <w:jc w:val="both"/>
        <w:rPr>
          <w:rFonts w:ascii="Times New Roman" w:hAnsi="Times New Roman" w:cs="Times New Roman"/>
          <w:color w:val="FF0000"/>
          <w:sz w:val="28"/>
          <w:szCs w:val="28"/>
        </w:rPr>
      </w:pPr>
    </w:p>
    <w:p w14:paraId="7F02C474"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2837A2DC" w14:textId="77777777" w:rsidR="002D25E4" w:rsidRDefault="002D25E4" w:rsidP="002D25E4">
      <w:pPr>
        <w:pStyle w:val="ConsPlusNormal"/>
        <w:jc w:val="center"/>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где:</w:t>
      </w:r>
    </w:p>
    <w:p w14:paraId="796F8A31"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степень соответствия запланированному уровню расходов муниципальной программы;</w:t>
      </w:r>
    </w:p>
    <w:p w14:paraId="47156373"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кассовые расходы на реализацию муниципальной программы в отчетном году;</w:t>
      </w:r>
    </w:p>
    <w:p w14:paraId="1A95111D"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xml:space="preserve"> - плановые расходы на реализацию муниципальной программы в отчетном году.</w:t>
      </w:r>
    </w:p>
    <w:p w14:paraId="63BE534F" w14:textId="77777777" w:rsidR="002D25E4" w:rsidRDefault="002D25E4" w:rsidP="002D25E4">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312 734, 5/314 260, 0 = 1</w:t>
      </w:r>
    </w:p>
    <w:p w14:paraId="178EEC5F" w14:textId="77777777" w:rsidR="002D25E4" w:rsidRDefault="002D25E4" w:rsidP="002D25E4">
      <w:pPr>
        <w:spacing w:line="240" w:lineRule="auto"/>
        <w:contextualSpacing/>
        <w:jc w:val="center"/>
        <w:rPr>
          <w:rFonts w:ascii="Times New Roman" w:hAnsi="Times New Roman" w:cs="Times New Roman"/>
          <w:color w:val="FF0000"/>
          <w:sz w:val="28"/>
          <w:szCs w:val="28"/>
        </w:rPr>
      </w:pPr>
    </w:p>
    <w:p w14:paraId="610EB6DA" w14:textId="77777777" w:rsidR="002D25E4"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4 Интегральный показатель эффективности муниципальной программы рассчитывается по следующей формуле:</w:t>
      </w:r>
    </w:p>
    <w:p w14:paraId="0C89A7D5" w14:textId="77777777" w:rsidR="002D25E4" w:rsidRDefault="002D25E4" w:rsidP="002D25E4">
      <w:pPr>
        <w:pStyle w:val="ConsPlusNormal"/>
        <w:jc w:val="center"/>
        <w:rPr>
          <w:rFonts w:ascii="Times New Roman" w:hAnsi="Times New Roman"/>
          <w:sz w:val="28"/>
          <w:szCs w:val="28"/>
        </w:rPr>
      </w:pPr>
    </w:p>
    <w:p w14:paraId="17F859AB" w14:textId="77777777" w:rsidR="002D25E4" w:rsidRDefault="002D25E4" w:rsidP="002D25E4">
      <w:pPr>
        <w:pStyle w:val="ConsPlusNormal"/>
        <w:jc w:val="center"/>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w:t>
      </w: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 3, где:</w:t>
      </w:r>
    </w:p>
    <w:p w14:paraId="2D94ACF2"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интегральный показатель эффективности j-й муниципальной программы;</w:t>
      </w:r>
    </w:p>
    <w:p w14:paraId="3BBB7FC1"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2320DFAA"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степень реализации мероприятий j-й муниципальной программы;</w:t>
      </w:r>
    </w:p>
    <w:p w14:paraId="3F313A59" w14:textId="77777777" w:rsidR="002D25E4" w:rsidRDefault="002D25E4" w:rsidP="002D25E4">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5E984E02" w14:textId="77777777" w:rsidR="002D25E4" w:rsidRDefault="002D25E4" w:rsidP="002D25E4">
      <w:pPr>
        <w:pStyle w:val="ConsPlusNormal"/>
        <w:ind w:firstLine="540"/>
        <w:jc w:val="both"/>
        <w:rPr>
          <w:rFonts w:ascii="Times New Roman" w:hAnsi="Times New Roman"/>
          <w:sz w:val="28"/>
          <w:szCs w:val="28"/>
        </w:rPr>
      </w:pPr>
    </w:p>
    <w:p w14:paraId="13F58F3A" w14:textId="77777777" w:rsidR="002D25E4" w:rsidRDefault="002D25E4" w:rsidP="002D25E4">
      <w:pPr>
        <w:pStyle w:val="ConsPlusNormal"/>
        <w:ind w:firstLine="540"/>
        <w:jc w:val="center"/>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(1+1+1)/3=100</w:t>
      </w:r>
    </w:p>
    <w:p w14:paraId="4E845825" w14:textId="77777777" w:rsidR="002D25E4" w:rsidRDefault="002D25E4" w:rsidP="002D25E4">
      <w:pPr>
        <w:spacing w:after="0" w:line="240" w:lineRule="auto"/>
        <w:jc w:val="both"/>
        <w:rPr>
          <w:rFonts w:ascii="Times New Roman" w:hAnsi="Times New Roman" w:cs="Times New Roman"/>
          <w:color w:val="FF0000"/>
          <w:sz w:val="28"/>
          <w:szCs w:val="28"/>
        </w:rPr>
      </w:pPr>
    </w:p>
    <w:p w14:paraId="4636667F" w14:textId="77777777" w:rsidR="002D25E4" w:rsidRDefault="002D25E4" w:rsidP="002D25E4">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Муниципальная программа «Развитие транспортной инфраструктуры и дорожного хозяйства Углегорского городского округа» в 2022 году реализована на высоком уровне. </w:t>
      </w:r>
    </w:p>
    <w:p w14:paraId="50778B32" w14:textId="77777777" w:rsidR="002D25E4" w:rsidRDefault="002D25E4" w:rsidP="002D25E4">
      <w:pPr>
        <w:spacing w:line="240" w:lineRule="auto"/>
        <w:contextualSpacing/>
        <w:rPr>
          <w:rFonts w:ascii="Times New Roman" w:hAnsi="Times New Roman" w:cs="Times New Roman"/>
          <w:b/>
          <w:sz w:val="32"/>
          <w:szCs w:val="24"/>
        </w:rPr>
      </w:pPr>
    </w:p>
    <w:p w14:paraId="197DC43D" w14:textId="77777777" w:rsidR="002D25E4" w:rsidRDefault="002D25E4" w:rsidP="00FD405E">
      <w:pPr>
        <w:spacing w:line="240" w:lineRule="auto"/>
        <w:contextualSpacing/>
        <w:jc w:val="center"/>
        <w:rPr>
          <w:rFonts w:ascii="Times New Roman" w:hAnsi="Times New Roman" w:cs="Times New Roman"/>
          <w:b/>
          <w:sz w:val="32"/>
          <w:szCs w:val="24"/>
        </w:rPr>
      </w:pPr>
    </w:p>
    <w:p w14:paraId="2432614B" w14:textId="1523CD0A" w:rsidR="00FD405E" w:rsidRPr="002A7425" w:rsidRDefault="00FD405E" w:rsidP="00FD405E">
      <w:pPr>
        <w:spacing w:line="240" w:lineRule="auto"/>
        <w:contextualSpacing/>
        <w:jc w:val="center"/>
        <w:rPr>
          <w:rFonts w:ascii="Times New Roman" w:hAnsi="Times New Roman" w:cs="Times New Roman"/>
          <w:b/>
          <w:sz w:val="32"/>
          <w:szCs w:val="24"/>
        </w:rPr>
      </w:pPr>
      <w:r w:rsidRPr="00D80A16">
        <w:rPr>
          <w:rFonts w:ascii="Times New Roman" w:hAnsi="Times New Roman" w:cs="Times New Roman"/>
          <w:b/>
          <w:sz w:val="32"/>
          <w:szCs w:val="24"/>
        </w:rPr>
        <w:t>9.  «Поддержка социально ориентированных некоммерческих организаций на территории Углегорского городского округа»</w:t>
      </w:r>
    </w:p>
    <w:p w14:paraId="3BCB2E52" w14:textId="77777777" w:rsidR="00FD405E" w:rsidRPr="00FD405E" w:rsidRDefault="00FD405E" w:rsidP="00FD405E">
      <w:pPr>
        <w:spacing w:line="240" w:lineRule="auto"/>
        <w:contextualSpacing/>
        <w:rPr>
          <w:rFonts w:ascii="Times New Roman" w:hAnsi="Times New Roman" w:cs="Times New Roman"/>
          <w:b/>
          <w:sz w:val="28"/>
        </w:rPr>
      </w:pPr>
    </w:p>
    <w:p w14:paraId="266BC89E" w14:textId="77777777" w:rsidR="00B846DD" w:rsidRPr="00B846DD" w:rsidRDefault="00FD405E" w:rsidP="00B846DD">
      <w:pPr>
        <w:pStyle w:val="a4"/>
        <w:ind w:left="0"/>
        <w:jc w:val="both"/>
        <w:rPr>
          <w:rFonts w:ascii="Times New Roman" w:hAnsi="Times New Roman" w:cs="Times New Roman"/>
          <w:b/>
          <w:sz w:val="28"/>
        </w:rPr>
      </w:pPr>
      <w:r w:rsidRPr="00FD405E">
        <w:rPr>
          <w:rFonts w:ascii="Times New Roman" w:hAnsi="Times New Roman" w:cs="Times New Roman"/>
          <w:b/>
          <w:sz w:val="28"/>
        </w:rPr>
        <w:tab/>
      </w:r>
      <w:r w:rsidR="00B846DD" w:rsidRPr="00B846DD">
        <w:rPr>
          <w:rFonts w:ascii="Times New Roman" w:hAnsi="Times New Roman" w:cs="Times New Roman"/>
          <w:b/>
          <w:sz w:val="28"/>
        </w:rPr>
        <w:t>Объем финансирования в 2023 году составляет 330,0 тыс. рублей. Фактически использовано – 330,0 тыс. рублей. Процент освоения – 100%.</w:t>
      </w:r>
    </w:p>
    <w:p w14:paraId="0FFC2CC5" w14:textId="77777777" w:rsidR="00B846DD" w:rsidRPr="00B846DD" w:rsidRDefault="00B846DD" w:rsidP="00B846DD">
      <w:pPr>
        <w:spacing w:line="240" w:lineRule="auto"/>
        <w:ind w:firstLine="709"/>
        <w:contextualSpacing/>
        <w:jc w:val="both"/>
        <w:rPr>
          <w:rFonts w:ascii="Times New Roman" w:hAnsi="Times New Roman" w:cs="Times New Roman"/>
          <w:sz w:val="28"/>
        </w:rPr>
      </w:pPr>
      <w:r w:rsidRPr="00B846DD">
        <w:rPr>
          <w:rFonts w:ascii="Times New Roman" w:hAnsi="Times New Roman" w:cs="Times New Roman"/>
          <w:sz w:val="28"/>
        </w:rPr>
        <w:t>Муниципальная программа утверждена постановлением администрации Углегорского городского округа от 04.10.2017 № 886 (в редакции от 11.01.2023 № 17, от 31.05.2023 № 396, от 07.09.2023 № 577).</w:t>
      </w:r>
    </w:p>
    <w:p w14:paraId="584E2D19" w14:textId="77777777" w:rsidR="00B846DD" w:rsidRPr="00B846DD" w:rsidRDefault="00B846DD" w:rsidP="00B846DD">
      <w:pPr>
        <w:spacing w:line="240" w:lineRule="auto"/>
        <w:ind w:firstLine="709"/>
        <w:contextualSpacing/>
        <w:jc w:val="both"/>
        <w:rPr>
          <w:rFonts w:ascii="Times New Roman" w:hAnsi="Times New Roman" w:cs="Times New Roman"/>
          <w:sz w:val="28"/>
        </w:rPr>
      </w:pPr>
    </w:p>
    <w:p w14:paraId="4A250660" w14:textId="77777777" w:rsidR="00B846DD" w:rsidRPr="00B846DD" w:rsidRDefault="00B846DD" w:rsidP="00B846DD">
      <w:pPr>
        <w:spacing w:line="240" w:lineRule="auto"/>
        <w:ind w:firstLine="709"/>
        <w:contextualSpacing/>
        <w:jc w:val="both"/>
        <w:rPr>
          <w:rFonts w:ascii="Times New Roman" w:hAnsi="Times New Roman" w:cs="Times New Roman"/>
          <w:sz w:val="28"/>
        </w:rPr>
      </w:pPr>
      <w:r w:rsidRPr="00B846DD">
        <w:rPr>
          <w:rFonts w:ascii="Times New Roman" w:hAnsi="Times New Roman" w:cs="Times New Roman"/>
          <w:sz w:val="28"/>
        </w:rPr>
        <w:t xml:space="preserve">Сведения о внесенных изменениях в муниципальную программу: </w:t>
      </w:r>
    </w:p>
    <w:p w14:paraId="0972791B" w14:textId="77777777" w:rsidR="00B846DD" w:rsidRPr="00B846DD" w:rsidRDefault="00B846DD" w:rsidP="00B846DD">
      <w:pPr>
        <w:spacing w:line="240" w:lineRule="auto"/>
        <w:ind w:firstLine="709"/>
        <w:contextualSpacing/>
        <w:jc w:val="both"/>
        <w:rPr>
          <w:rFonts w:ascii="Times New Roman" w:hAnsi="Times New Roman" w:cs="Times New Roman"/>
          <w:sz w:val="28"/>
        </w:rPr>
      </w:pPr>
    </w:p>
    <w:tbl>
      <w:tblPr>
        <w:tblStyle w:val="a3"/>
        <w:tblW w:w="0" w:type="auto"/>
        <w:tblLook w:val="04A0" w:firstRow="1" w:lastRow="0" w:firstColumn="1" w:lastColumn="0" w:noHBand="0" w:noVBand="1"/>
      </w:tblPr>
      <w:tblGrid>
        <w:gridCol w:w="3126"/>
        <w:gridCol w:w="2520"/>
        <w:gridCol w:w="3699"/>
      </w:tblGrid>
      <w:tr w:rsidR="00B846DD" w:rsidRPr="00B846DD" w14:paraId="32AE95F3" w14:textId="77777777" w:rsidTr="00761F71">
        <w:tc>
          <w:tcPr>
            <w:tcW w:w="3126" w:type="dxa"/>
          </w:tcPr>
          <w:p w14:paraId="079CA753" w14:textId="77777777" w:rsidR="00B846DD" w:rsidRPr="00B846DD" w:rsidRDefault="00B846DD" w:rsidP="00B846DD">
            <w:pPr>
              <w:contextualSpacing/>
              <w:jc w:val="both"/>
              <w:rPr>
                <w:rFonts w:ascii="Times New Roman" w:hAnsi="Times New Roman" w:cs="Times New Roman"/>
                <w:sz w:val="28"/>
              </w:rPr>
            </w:pPr>
            <w:r w:rsidRPr="00B846DD">
              <w:rPr>
                <w:rFonts w:ascii="Times New Roman" w:hAnsi="Times New Roman" w:cs="Times New Roman"/>
                <w:sz w:val="28"/>
              </w:rPr>
              <w:t>Наименование НПА</w:t>
            </w:r>
          </w:p>
        </w:tc>
        <w:tc>
          <w:tcPr>
            <w:tcW w:w="2520" w:type="dxa"/>
          </w:tcPr>
          <w:p w14:paraId="1FCBDC91" w14:textId="77777777" w:rsidR="00B846DD" w:rsidRPr="00B846DD" w:rsidRDefault="00B846DD" w:rsidP="00B846DD">
            <w:pPr>
              <w:contextualSpacing/>
              <w:jc w:val="both"/>
              <w:rPr>
                <w:rFonts w:ascii="Times New Roman" w:hAnsi="Times New Roman" w:cs="Times New Roman"/>
                <w:sz w:val="28"/>
              </w:rPr>
            </w:pPr>
            <w:r w:rsidRPr="00B846DD">
              <w:rPr>
                <w:rFonts w:ascii="Times New Roman" w:hAnsi="Times New Roman" w:cs="Times New Roman"/>
                <w:sz w:val="28"/>
              </w:rPr>
              <w:t>Дата и номер</w:t>
            </w:r>
          </w:p>
        </w:tc>
        <w:tc>
          <w:tcPr>
            <w:tcW w:w="3699" w:type="dxa"/>
          </w:tcPr>
          <w:p w14:paraId="6AD9701A" w14:textId="77777777" w:rsidR="00B846DD" w:rsidRPr="00B846DD" w:rsidRDefault="00B846DD" w:rsidP="00B846DD">
            <w:pPr>
              <w:contextualSpacing/>
              <w:jc w:val="both"/>
              <w:rPr>
                <w:rFonts w:ascii="Times New Roman" w:hAnsi="Times New Roman" w:cs="Times New Roman"/>
                <w:sz w:val="28"/>
              </w:rPr>
            </w:pPr>
            <w:r w:rsidRPr="00B846DD">
              <w:rPr>
                <w:rFonts w:ascii="Times New Roman" w:hAnsi="Times New Roman" w:cs="Times New Roman"/>
                <w:sz w:val="28"/>
              </w:rPr>
              <w:t>Изменения</w:t>
            </w:r>
          </w:p>
        </w:tc>
      </w:tr>
      <w:tr w:rsidR="00B846DD" w:rsidRPr="00B846DD" w14:paraId="3B066976" w14:textId="77777777" w:rsidTr="00761F71">
        <w:tc>
          <w:tcPr>
            <w:tcW w:w="3126" w:type="dxa"/>
          </w:tcPr>
          <w:p w14:paraId="6EBB5288"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xml:space="preserve">Постановление администрации Углегорского городского округа </w:t>
            </w:r>
          </w:p>
        </w:tc>
        <w:tc>
          <w:tcPr>
            <w:tcW w:w="2520" w:type="dxa"/>
          </w:tcPr>
          <w:p w14:paraId="235A21A5"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от 11.01.2023 № 17</w:t>
            </w:r>
          </w:p>
        </w:tc>
        <w:tc>
          <w:tcPr>
            <w:tcW w:w="3699" w:type="dxa"/>
          </w:tcPr>
          <w:p w14:paraId="53C982B1"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изменение объемов и источников финансирования;</w:t>
            </w:r>
          </w:p>
          <w:p w14:paraId="74A7B2A3"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изменение в п. 6 программы;</w:t>
            </w:r>
          </w:p>
          <w:p w14:paraId="607D1E75"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новая редакция приложения 3 «Ресурсное обеспечение программы»</w:t>
            </w:r>
          </w:p>
        </w:tc>
      </w:tr>
      <w:tr w:rsidR="00B846DD" w:rsidRPr="00B846DD" w14:paraId="27D2A536" w14:textId="77777777" w:rsidTr="00761F71">
        <w:tc>
          <w:tcPr>
            <w:tcW w:w="3126" w:type="dxa"/>
          </w:tcPr>
          <w:p w14:paraId="0008B07C"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xml:space="preserve">Постановление администрации Углегорского городского округа </w:t>
            </w:r>
          </w:p>
        </w:tc>
        <w:tc>
          <w:tcPr>
            <w:tcW w:w="2520" w:type="dxa"/>
          </w:tcPr>
          <w:p w14:paraId="686725A3"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от 31.05.2023 № 396</w:t>
            </w:r>
          </w:p>
        </w:tc>
        <w:tc>
          <w:tcPr>
            <w:tcW w:w="3699" w:type="dxa"/>
          </w:tcPr>
          <w:p w14:paraId="581BDEF1"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изменение объемов и источников финансирования;</w:t>
            </w:r>
          </w:p>
          <w:p w14:paraId="4044AD46"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изменение в п. 6 программы;</w:t>
            </w:r>
          </w:p>
          <w:p w14:paraId="25B83B96"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новая редакция приложения 3 «Ресурсное обеспечение программы»</w:t>
            </w:r>
          </w:p>
        </w:tc>
      </w:tr>
      <w:tr w:rsidR="00B846DD" w:rsidRPr="00B846DD" w14:paraId="1B3D413D" w14:textId="77777777" w:rsidTr="00761F71">
        <w:tc>
          <w:tcPr>
            <w:tcW w:w="3126" w:type="dxa"/>
          </w:tcPr>
          <w:p w14:paraId="5718D98A"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xml:space="preserve">Постановление администрации Углегорского городского округа </w:t>
            </w:r>
          </w:p>
        </w:tc>
        <w:tc>
          <w:tcPr>
            <w:tcW w:w="2520" w:type="dxa"/>
          </w:tcPr>
          <w:p w14:paraId="6F5E6390"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от 07.09.2023 № 577</w:t>
            </w:r>
          </w:p>
        </w:tc>
        <w:tc>
          <w:tcPr>
            <w:tcW w:w="3699" w:type="dxa"/>
          </w:tcPr>
          <w:p w14:paraId="131E82C0"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изменение объемов и источников финансирования;</w:t>
            </w:r>
          </w:p>
          <w:p w14:paraId="148AC7E9"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изменение в п. 6 программы;</w:t>
            </w:r>
          </w:p>
          <w:p w14:paraId="2B23E60D" w14:textId="77777777" w:rsidR="00B846DD" w:rsidRPr="00B846DD" w:rsidRDefault="00B846DD" w:rsidP="00B846DD">
            <w:pPr>
              <w:contextualSpacing/>
              <w:jc w:val="both"/>
              <w:rPr>
                <w:rFonts w:ascii="Times New Roman" w:hAnsi="Times New Roman" w:cs="Times New Roman"/>
                <w:sz w:val="24"/>
                <w:szCs w:val="24"/>
              </w:rPr>
            </w:pPr>
            <w:r w:rsidRPr="00B846DD">
              <w:rPr>
                <w:rFonts w:ascii="Times New Roman" w:hAnsi="Times New Roman" w:cs="Times New Roman"/>
                <w:sz w:val="24"/>
                <w:szCs w:val="24"/>
              </w:rPr>
              <w:t>- новая редакция приложения 3 «Ресурсное обеспечение программы»</w:t>
            </w:r>
          </w:p>
        </w:tc>
      </w:tr>
    </w:tbl>
    <w:p w14:paraId="17FC83B3" w14:textId="77777777" w:rsidR="00B846DD" w:rsidRPr="00B846DD" w:rsidRDefault="00B846DD" w:rsidP="00B846DD">
      <w:pPr>
        <w:spacing w:line="240" w:lineRule="auto"/>
        <w:ind w:firstLine="709"/>
        <w:contextualSpacing/>
        <w:jc w:val="both"/>
        <w:rPr>
          <w:rFonts w:ascii="Times New Roman" w:hAnsi="Times New Roman" w:cs="Times New Roman"/>
          <w:sz w:val="28"/>
        </w:rPr>
      </w:pPr>
    </w:p>
    <w:p w14:paraId="4D5528E4" w14:textId="77777777" w:rsidR="00B846DD" w:rsidRPr="00B846DD" w:rsidRDefault="00B846DD" w:rsidP="00B846DD">
      <w:pPr>
        <w:spacing w:after="0" w:line="240" w:lineRule="auto"/>
        <w:ind w:firstLine="709"/>
        <w:contextualSpacing/>
        <w:jc w:val="both"/>
        <w:rPr>
          <w:rFonts w:ascii="Times New Roman" w:hAnsi="Times New Roman" w:cs="Times New Roman"/>
          <w:b/>
          <w:sz w:val="28"/>
          <w:szCs w:val="28"/>
        </w:rPr>
      </w:pPr>
      <w:r w:rsidRPr="00B846DD">
        <w:rPr>
          <w:rFonts w:ascii="Times New Roman" w:hAnsi="Times New Roman" w:cs="Times New Roman"/>
          <w:sz w:val="28"/>
          <w:szCs w:val="28"/>
          <w:u w:val="single"/>
        </w:rPr>
        <w:t>Целью муниципальной программы</w:t>
      </w:r>
      <w:r w:rsidRPr="00B846DD">
        <w:rPr>
          <w:rFonts w:ascii="Times New Roman" w:hAnsi="Times New Roman" w:cs="Times New Roman"/>
          <w:sz w:val="28"/>
          <w:szCs w:val="28"/>
        </w:rPr>
        <w:t xml:space="preserve"> является развитие, поддержка и стимулирование деятельности социально ориентированных некоммерческих организаций в Углегорском городском округе (далее – НКО) для решения и профилактики социально-экономических проблем Углегорского городского округа. </w:t>
      </w:r>
    </w:p>
    <w:p w14:paraId="570E9BE0" w14:textId="77777777" w:rsidR="00B846DD" w:rsidRPr="00B846DD" w:rsidRDefault="00B846DD" w:rsidP="00B846DD">
      <w:pPr>
        <w:spacing w:after="0" w:line="240" w:lineRule="auto"/>
        <w:ind w:firstLine="851"/>
        <w:jc w:val="both"/>
        <w:rPr>
          <w:rFonts w:ascii="Times New Roman" w:hAnsi="Times New Roman" w:cs="Times New Roman"/>
          <w:sz w:val="28"/>
          <w:szCs w:val="28"/>
        </w:rPr>
      </w:pPr>
      <w:r w:rsidRPr="00B846DD">
        <w:rPr>
          <w:rFonts w:ascii="Times New Roman" w:hAnsi="Times New Roman" w:cs="Times New Roman"/>
          <w:sz w:val="28"/>
          <w:szCs w:val="28"/>
        </w:rPr>
        <w:t>Исходя из поставленной цели, предусматривается решение следующих задач:</w:t>
      </w:r>
    </w:p>
    <w:p w14:paraId="667ED38A" w14:textId="77777777" w:rsidR="00B846DD" w:rsidRPr="00B846DD" w:rsidRDefault="00B846DD" w:rsidP="00B846DD">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846DD">
        <w:rPr>
          <w:rFonts w:ascii="Times New Roman" w:hAnsi="Times New Roman" w:cs="Times New Roman"/>
          <w:sz w:val="28"/>
          <w:szCs w:val="28"/>
        </w:rPr>
        <w:t>формирование, поддержка развития институтов гражданского общества, стимулирование общественных инициатив в Углегорском городском округе;</w:t>
      </w:r>
    </w:p>
    <w:p w14:paraId="2A8635F1" w14:textId="77777777" w:rsidR="00B846DD" w:rsidRPr="00B846DD" w:rsidRDefault="00B846DD" w:rsidP="00B846DD">
      <w:pPr>
        <w:numPr>
          <w:ilvl w:val="0"/>
          <w:numId w:val="6"/>
        </w:numPr>
        <w:tabs>
          <w:tab w:val="left" w:pos="993"/>
        </w:tabs>
        <w:spacing w:after="0" w:line="240" w:lineRule="auto"/>
        <w:ind w:left="0" w:firstLine="709"/>
        <w:contextualSpacing/>
        <w:jc w:val="both"/>
        <w:rPr>
          <w:rFonts w:ascii="Times New Roman" w:hAnsi="Times New Roman" w:cs="Times New Roman"/>
          <w:sz w:val="28"/>
          <w:szCs w:val="28"/>
        </w:rPr>
      </w:pPr>
      <w:r w:rsidRPr="00B846DD">
        <w:rPr>
          <w:rFonts w:ascii="Times New Roman" w:hAnsi="Times New Roman" w:cs="Times New Roman"/>
          <w:sz w:val="28"/>
          <w:szCs w:val="28"/>
        </w:rPr>
        <w:t>привлечение институтов гражданского общества (НКО) к решению вопросов социально-экономического развития Углегорского городского округа.</w:t>
      </w:r>
    </w:p>
    <w:p w14:paraId="79D02C19" w14:textId="77777777" w:rsidR="00B846DD" w:rsidRPr="00B846DD" w:rsidRDefault="00B846DD" w:rsidP="00B846DD">
      <w:pPr>
        <w:spacing w:after="0" w:line="240" w:lineRule="auto"/>
        <w:ind w:firstLine="709"/>
        <w:jc w:val="both"/>
        <w:rPr>
          <w:rFonts w:ascii="Times New Roman" w:hAnsi="Times New Roman"/>
          <w:sz w:val="28"/>
          <w:szCs w:val="28"/>
        </w:rPr>
      </w:pPr>
      <w:r w:rsidRPr="00B846DD">
        <w:rPr>
          <w:rFonts w:ascii="Times New Roman" w:hAnsi="Times New Roman"/>
          <w:sz w:val="28"/>
          <w:szCs w:val="28"/>
        </w:rPr>
        <w:lastRenderedPageBreak/>
        <w:t>Сведения о достижении значений индикаторов (показателей) муниципальной программы:</w:t>
      </w:r>
    </w:p>
    <w:p w14:paraId="4238BB36" w14:textId="77777777" w:rsidR="00B846DD" w:rsidRPr="00B846DD" w:rsidRDefault="00B846DD" w:rsidP="00B846DD">
      <w:pPr>
        <w:spacing w:after="0" w:line="240" w:lineRule="auto"/>
        <w:ind w:firstLine="709"/>
        <w:jc w:val="both"/>
        <w:rPr>
          <w:rFonts w:ascii="Times New Roman" w:hAnsi="Times New Roman"/>
          <w:sz w:val="28"/>
          <w:szCs w:val="28"/>
        </w:rPr>
      </w:pP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B846DD" w:rsidRPr="00B846DD" w14:paraId="3873D1ED" w14:textId="77777777" w:rsidTr="00761F71">
        <w:tc>
          <w:tcPr>
            <w:tcW w:w="560" w:type="dxa"/>
            <w:vMerge w:val="restart"/>
            <w:vAlign w:val="center"/>
          </w:tcPr>
          <w:p w14:paraId="1572D179"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 п/п</w:t>
            </w:r>
          </w:p>
        </w:tc>
        <w:tc>
          <w:tcPr>
            <w:tcW w:w="3517" w:type="dxa"/>
            <w:vMerge w:val="restart"/>
            <w:vAlign w:val="center"/>
          </w:tcPr>
          <w:p w14:paraId="70DAD40A"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Наименование индикатора (показателя)</w:t>
            </w:r>
          </w:p>
        </w:tc>
        <w:tc>
          <w:tcPr>
            <w:tcW w:w="1418" w:type="dxa"/>
            <w:vMerge w:val="restart"/>
            <w:vAlign w:val="center"/>
          </w:tcPr>
          <w:p w14:paraId="16056F9B"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Единица измерения</w:t>
            </w:r>
          </w:p>
        </w:tc>
        <w:tc>
          <w:tcPr>
            <w:tcW w:w="2415" w:type="dxa"/>
            <w:gridSpan w:val="2"/>
            <w:vAlign w:val="center"/>
          </w:tcPr>
          <w:p w14:paraId="69975D68"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Значение индикаторов (показателей) муниципальной программы</w:t>
            </w:r>
          </w:p>
        </w:tc>
        <w:tc>
          <w:tcPr>
            <w:tcW w:w="1565" w:type="dxa"/>
            <w:vMerge w:val="restart"/>
            <w:vAlign w:val="center"/>
          </w:tcPr>
          <w:p w14:paraId="6EE73F49"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Процент исполнения, %</w:t>
            </w:r>
          </w:p>
        </w:tc>
      </w:tr>
      <w:tr w:rsidR="00B846DD" w:rsidRPr="00B846DD" w14:paraId="28E32C95" w14:textId="77777777" w:rsidTr="00761F71">
        <w:tc>
          <w:tcPr>
            <w:tcW w:w="560" w:type="dxa"/>
            <w:vMerge/>
          </w:tcPr>
          <w:p w14:paraId="4E49350F" w14:textId="77777777" w:rsidR="00B846DD" w:rsidRPr="00B846DD" w:rsidRDefault="00B846DD" w:rsidP="00B846DD">
            <w:pPr>
              <w:jc w:val="both"/>
              <w:rPr>
                <w:rFonts w:ascii="Times New Roman" w:hAnsi="Times New Roman"/>
                <w:sz w:val="24"/>
                <w:szCs w:val="24"/>
              </w:rPr>
            </w:pPr>
          </w:p>
        </w:tc>
        <w:tc>
          <w:tcPr>
            <w:tcW w:w="3517" w:type="dxa"/>
            <w:vMerge/>
          </w:tcPr>
          <w:p w14:paraId="6985509F" w14:textId="77777777" w:rsidR="00B846DD" w:rsidRPr="00B846DD" w:rsidRDefault="00B846DD" w:rsidP="00B846DD">
            <w:pPr>
              <w:jc w:val="both"/>
              <w:rPr>
                <w:rFonts w:ascii="Times New Roman" w:hAnsi="Times New Roman"/>
                <w:sz w:val="24"/>
                <w:szCs w:val="24"/>
              </w:rPr>
            </w:pPr>
          </w:p>
        </w:tc>
        <w:tc>
          <w:tcPr>
            <w:tcW w:w="1418" w:type="dxa"/>
            <w:vMerge/>
          </w:tcPr>
          <w:p w14:paraId="3A72CB3D" w14:textId="77777777" w:rsidR="00B846DD" w:rsidRPr="00B846DD" w:rsidRDefault="00B846DD" w:rsidP="00B846DD">
            <w:pPr>
              <w:jc w:val="both"/>
              <w:rPr>
                <w:rFonts w:ascii="Times New Roman" w:hAnsi="Times New Roman"/>
                <w:sz w:val="24"/>
                <w:szCs w:val="24"/>
              </w:rPr>
            </w:pPr>
          </w:p>
        </w:tc>
        <w:tc>
          <w:tcPr>
            <w:tcW w:w="1276" w:type="dxa"/>
            <w:vAlign w:val="center"/>
          </w:tcPr>
          <w:p w14:paraId="60EBB714"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План</w:t>
            </w:r>
          </w:p>
        </w:tc>
        <w:tc>
          <w:tcPr>
            <w:tcW w:w="1139" w:type="dxa"/>
            <w:vAlign w:val="center"/>
          </w:tcPr>
          <w:p w14:paraId="4DDB64E3" w14:textId="77777777" w:rsidR="00B846DD" w:rsidRPr="00B846DD" w:rsidRDefault="00B846DD" w:rsidP="00B846DD">
            <w:pPr>
              <w:jc w:val="center"/>
              <w:rPr>
                <w:rFonts w:ascii="Times New Roman" w:hAnsi="Times New Roman"/>
                <w:b/>
                <w:sz w:val="24"/>
                <w:szCs w:val="24"/>
              </w:rPr>
            </w:pPr>
            <w:r w:rsidRPr="00B846DD">
              <w:rPr>
                <w:rFonts w:ascii="Times New Roman" w:hAnsi="Times New Roman"/>
                <w:b/>
                <w:sz w:val="24"/>
                <w:szCs w:val="24"/>
              </w:rPr>
              <w:t>Факт</w:t>
            </w:r>
          </w:p>
        </w:tc>
        <w:tc>
          <w:tcPr>
            <w:tcW w:w="1565" w:type="dxa"/>
            <w:vMerge/>
          </w:tcPr>
          <w:p w14:paraId="74BA4482" w14:textId="77777777" w:rsidR="00B846DD" w:rsidRPr="00B846DD" w:rsidRDefault="00B846DD" w:rsidP="00B846DD">
            <w:pPr>
              <w:jc w:val="both"/>
              <w:rPr>
                <w:rFonts w:ascii="Times New Roman" w:hAnsi="Times New Roman"/>
                <w:sz w:val="24"/>
                <w:szCs w:val="24"/>
              </w:rPr>
            </w:pPr>
          </w:p>
        </w:tc>
      </w:tr>
      <w:tr w:rsidR="00B846DD" w:rsidRPr="00B846DD" w14:paraId="7BF71881" w14:textId="77777777" w:rsidTr="00761F71">
        <w:tc>
          <w:tcPr>
            <w:tcW w:w="560" w:type="dxa"/>
            <w:vAlign w:val="center"/>
          </w:tcPr>
          <w:p w14:paraId="2E3225A0"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w:t>
            </w:r>
          </w:p>
        </w:tc>
        <w:tc>
          <w:tcPr>
            <w:tcW w:w="3517" w:type="dxa"/>
          </w:tcPr>
          <w:p w14:paraId="54DA2844" w14:textId="77777777" w:rsidR="00B846DD" w:rsidRPr="00B846DD" w:rsidRDefault="00B846DD" w:rsidP="00B846DD">
            <w:pPr>
              <w:jc w:val="both"/>
              <w:rPr>
                <w:rFonts w:ascii="Times New Roman" w:hAnsi="Times New Roman"/>
                <w:sz w:val="24"/>
                <w:szCs w:val="24"/>
              </w:rPr>
            </w:pPr>
            <w:r w:rsidRPr="00B846DD">
              <w:rPr>
                <w:rFonts w:ascii="Times New Roman" w:hAnsi="Times New Roman"/>
                <w:sz w:val="24"/>
                <w:szCs w:val="24"/>
              </w:rPr>
              <w:t>Количество общественных акций и мероприятий, проведенных в муниципальном образовании с участием социально ориентированных некоммерческих организаций</w:t>
            </w:r>
          </w:p>
        </w:tc>
        <w:tc>
          <w:tcPr>
            <w:tcW w:w="1418" w:type="dxa"/>
            <w:vAlign w:val="center"/>
          </w:tcPr>
          <w:p w14:paraId="50479AEF"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единиц</w:t>
            </w:r>
          </w:p>
        </w:tc>
        <w:tc>
          <w:tcPr>
            <w:tcW w:w="1276" w:type="dxa"/>
            <w:vAlign w:val="center"/>
          </w:tcPr>
          <w:p w14:paraId="660FA1AE" w14:textId="77777777" w:rsidR="00B846DD" w:rsidRPr="00B846DD" w:rsidRDefault="00B846DD" w:rsidP="00B846DD">
            <w:pPr>
              <w:tabs>
                <w:tab w:val="left" w:pos="804"/>
              </w:tabs>
              <w:jc w:val="center"/>
              <w:rPr>
                <w:rFonts w:ascii="Times New Roman" w:hAnsi="Times New Roman"/>
                <w:sz w:val="24"/>
                <w:szCs w:val="24"/>
              </w:rPr>
            </w:pPr>
            <w:r w:rsidRPr="00B846DD">
              <w:rPr>
                <w:rFonts w:ascii="Times New Roman" w:hAnsi="Times New Roman"/>
                <w:sz w:val="24"/>
                <w:szCs w:val="24"/>
              </w:rPr>
              <w:t>15</w:t>
            </w:r>
          </w:p>
        </w:tc>
        <w:tc>
          <w:tcPr>
            <w:tcW w:w="1139" w:type="dxa"/>
            <w:vAlign w:val="center"/>
          </w:tcPr>
          <w:p w14:paraId="00BA8EC5"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15</w:t>
            </w:r>
          </w:p>
        </w:tc>
        <w:tc>
          <w:tcPr>
            <w:tcW w:w="1565" w:type="dxa"/>
            <w:vAlign w:val="center"/>
          </w:tcPr>
          <w:p w14:paraId="1003C707"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100</w:t>
            </w:r>
          </w:p>
        </w:tc>
      </w:tr>
      <w:tr w:rsidR="00B846DD" w:rsidRPr="00B846DD" w14:paraId="49448F36" w14:textId="77777777" w:rsidTr="00761F71">
        <w:tc>
          <w:tcPr>
            <w:tcW w:w="560" w:type="dxa"/>
            <w:vAlign w:val="center"/>
          </w:tcPr>
          <w:p w14:paraId="517404B6"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2</w:t>
            </w:r>
          </w:p>
        </w:tc>
        <w:tc>
          <w:tcPr>
            <w:tcW w:w="3517" w:type="dxa"/>
          </w:tcPr>
          <w:p w14:paraId="6AE5954D" w14:textId="77777777" w:rsidR="00B846DD" w:rsidRPr="00B846DD" w:rsidRDefault="00B846DD" w:rsidP="00B846DD">
            <w:pPr>
              <w:jc w:val="both"/>
              <w:rPr>
                <w:rFonts w:ascii="Times New Roman" w:hAnsi="Times New Roman"/>
                <w:sz w:val="24"/>
                <w:szCs w:val="24"/>
              </w:rPr>
            </w:pPr>
            <w:r w:rsidRPr="00B846DD">
              <w:rPr>
                <w:rFonts w:ascii="Times New Roman" w:hAnsi="Times New Roman"/>
                <w:sz w:val="24"/>
                <w:szCs w:val="24"/>
              </w:rPr>
              <w:t xml:space="preserve">Доля граждан, принимающих участие </w:t>
            </w:r>
            <w:proofErr w:type="gramStart"/>
            <w:r w:rsidRPr="00B846DD">
              <w:rPr>
                <w:rFonts w:ascii="Times New Roman" w:hAnsi="Times New Roman"/>
                <w:sz w:val="24"/>
                <w:szCs w:val="24"/>
              </w:rPr>
              <w:t>в мероприятиях</w:t>
            </w:r>
            <w:proofErr w:type="gramEnd"/>
            <w:r w:rsidRPr="00B846DD">
              <w:rPr>
                <w:rFonts w:ascii="Times New Roman" w:hAnsi="Times New Roman"/>
                <w:sz w:val="24"/>
                <w:szCs w:val="24"/>
              </w:rPr>
              <w:t xml:space="preserve"> проводимых социально ориентированными общественными организациями</w:t>
            </w:r>
          </w:p>
        </w:tc>
        <w:tc>
          <w:tcPr>
            <w:tcW w:w="1418" w:type="dxa"/>
            <w:vAlign w:val="center"/>
          </w:tcPr>
          <w:p w14:paraId="049DAD5A"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процент</w:t>
            </w:r>
          </w:p>
        </w:tc>
        <w:tc>
          <w:tcPr>
            <w:tcW w:w="1276" w:type="dxa"/>
            <w:vAlign w:val="center"/>
          </w:tcPr>
          <w:p w14:paraId="30100B45"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20</w:t>
            </w:r>
          </w:p>
        </w:tc>
        <w:tc>
          <w:tcPr>
            <w:tcW w:w="1139" w:type="dxa"/>
            <w:vAlign w:val="center"/>
          </w:tcPr>
          <w:p w14:paraId="728D2B08"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20</w:t>
            </w:r>
          </w:p>
        </w:tc>
        <w:tc>
          <w:tcPr>
            <w:tcW w:w="1565" w:type="dxa"/>
            <w:vAlign w:val="center"/>
          </w:tcPr>
          <w:p w14:paraId="2CB8D15C"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100</w:t>
            </w:r>
          </w:p>
        </w:tc>
      </w:tr>
      <w:tr w:rsidR="00B846DD" w:rsidRPr="00B846DD" w14:paraId="46B93AFA" w14:textId="77777777" w:rsidTr="00761F71">
        <w:tc>
          <w:tcPr>
            <w:tcW w:w="560" w:type="dxa"/>
            <w:vAlign w:val="center"/>
          </w:tcPr>
          <w:p w14:paraId="6636EDD2"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3</w:t>
            </w:r>
          </w:p>
        </w:tc>
        <w:tc>
          <w:tcPr>
            <w:tcW w:w="3517" w:type="dxa"/>
          </w:tcPr>
          <w:p w14:paraId="644E7E02" w14:textId="77777777" w:rsidR="00B846DD" w:rsidRPr="00B846DD" w:rsidRDefault="00B846DD" w:rsidP="00B846DD">
            <w:pPr>
              <w:jc w:val="both"/>
              <w:rPr>
                <w:rFonts w:ascii="Times New Roman" w:hAnsi="Times New Roman"/>
                <w:sz w:val="24"/>
                <w:szCs w:val="24"/>
              </w:rPr>
            </w:pPr>
            <w:r w:rsidRPr="00B846DD">
              <w:rPr>
                <w:rFonts w:ascii="Times New Roman" w:hAnsi="Times New Roman"/>
                <w:sz w:val="24"/>
                <w:szCs w:val="24"/>
              </w:rPr>
              <w:t>Количество социально ориентированных некоммерческих организаций, получивших финансовую поддержку</w:t>
            </w:r>
          </w:p>
        </w:tc>
        <w:tc>
          <w:tcPr>
            <w:tcW w:w="1418" w:type="dxa"/>
            <w:vAlign w:val="center"/>
          </w:tcPr>
          <w:p w14:paraId="32450212"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единиц</w:t>
            </w:r>
          </w:p>
        </w:tc>
        <w:tc>
          <w:tcPr>
            <w:tcW w:w="1276" w:type="dxa"/>
            <w:vAlign w:val="center"/>
          </w:tcPr>
          <w:p w14:paraId="1C6D433C"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3</w:t>
            </w:r>
          </w:p>
        </w:tc>
        <w:tc>
          <w:tcPr>
            <w:tcW w:w="1139" w:type="dxa"/>
            <w:vAlign w:val="center"/>
          </w:tcPr>
          <w:p w14:paraId="26B90E58"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3</w:t>
            </w:r>
          </w:p>
        </w:tc>
        <w:tc>
          <w:tcPr>
            <w:tcW w:w="1565" w:type="dxa"/>
            <w:vAlign w:val="center"/>
          </w:tcPr>
          <w:p w14:paraId="24680CA1"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100</w:t>
            </w:r>
          </w:p>
        </w:tc>
      </w:tr>
      <w:tr w:rsidR="00B846DD" w:rsidRPr="00B846DD" w14:paraId="716EA15C" w14:textId="77777777" w:rsidTr="00761F71">
        <w:tc>
          <w:tcPr>
            <w:tcW w:w="560" w:type="dxa"/>
            <w:vAlign w:val="center"/>
          </w:tcPr>
          <w:p w14:paraId="4B187564"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4</w:t>
            </w:r>
          </w:p>
        </w:tc>
        <w:tc>
          <w:tcPr>
            <w:tcW w:w="3517" w:type="dxa"/>
          </w:tcPr>
          <w:p w14:paraId="045C5EBD" w14:textId="77777777" w:rsidR="00B846DD" w:rsidRPr="00B846DD" w:rsidRDefault="00B846DD" w:rsidP="00B846DD">
            <w:pPr>
              <w:jc w:val="both"/>
              <w:rPr>
                <w:rFonts w:ascii="Times New Roman" w:hAnsi="Times New Roman"/>
                <w:sz w:val="24"/>
                <w:szCs w:val="24"/>
              </w:rPr>
            </w:pPr>
            <w:r w:rsidRPr="00B846DD">
              <w:rPr>
                <w:rFonts w:ascii="Times New Roman" w:hAnsi="Times New Roman"/>
                <w:sz w:val="24"/>
                <w:szCs w:val="24"/>
              </w:rPr>
              <w:t>Количество информационных материалов в средствах массовой информации, на сайте администрации Углегорского городского округа и официальных аккаунтах администрации Углегорского городского округа в социальных сетях</w:t>
            </w:r>
          </w:p>
        </w:tc>
        <w:tc>
          <w:tcPr>
            <w:tcW w:w="1418" w:type="dxa"/>
            <w:vAlign w:val="center"/>
          </w:tcPr>
          <w:p w14:paraId="66AB313B"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единиц</w:t>
            </w:r>
          </w:p>
        </w:tc>
        <w:tc>
          <w:tcPr>
            <w:tcW w:w="1276" w:type="dxa"/>
            <w:vAlign w:val="center"/>
          </w:tcPr>
          <w:p w14:paraId="508C8398"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75</w:t>
            </w:r>
          </w:p>
        </w:tc>
        <w:tc>
          <w:tcPr>
            <w:tcW w:w="1139" w:type="dxa"/>
            <w:vAlign w:val="center"/>
          </w:tcPr>
          <w:p w14:paraId="39A12BEC"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75</w:t>
            </w:r>
          </w:p>
        </w:tc>
        <w:tc>
          <w:tcPr>
            <w:tcW w:w="1565" w:type="dxa"/>
            <w:vAlign w:val="center"/>
          </w:tcPr>
          <w:p w14:paraId="771EBE12"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100</w:t>
            </w:r>
          </w:p>
        </w:tc>
      </w:tr>
      <w:tr w:rsidR="00B846DD" w:rsidRPr="00B846DD" w14:paraId="68683A0B" w14:textId="77777777" w:rsidTr="00761F71">
        <w:tc>
          <w:tcPr>
            <w:tcW w:w="560" w:type="dxa"/>
            <w:vAlign w:val="center"/>
          </w:tcPr>
          <w:p w14:paraId="3C314B1F"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5</w:t>
            </w:r>
          </w:p>
        </w:tc>
        <w:tc>
          <w:tcPr>
            <w:tcW w:w="3517" w:type="dxa"/>
          </w:tcPr>
          <w:p w14:paraId="4A1BB21D" w14:textId="77777777" w:rsidR="00B846DD" w:rsidRPr="00B846DD" w:rsidRDefault="00B846DD" w:rsidP="00B846DD">
            <w:pPr>
              <w:jc w:val="both"/>
              <w:rPr>
                <w:rFonts w:ascii="Times New Roman" w:hAnsi="Times New Roman"/>
                <w:sz w:val="24"/>
                <w:szCs w:val="24"/>
              </w:rPr>
            </w:pPr>
            <w:r w:rsidRPr="00B846DD">
              <w:rPr>
                <w:rFonts w:ascii="Times New Roman" w:hAnsi="Times New Roman"/>
                <w:sz w:val="24"/>
                <w:szCs w:val="24"/>
              </w:rPr>
              <w:t xml:space="preserve">Количество консультативных мероприятий, в том числе консультации по вопросам участия в грантовых конкурсах, организаций районных мероприятий, семинары, совещания, совещания по видеоконференцсвязи </w:t>
            </w:r>
          </w:p>
        </w:tc>
        <w:tc>
          <w:tcPr>
            <w:tcW w:w="1418" w:type="dxa"/>
            <w:vAlign w:val="center"/>
          </w:tcPr>
          <w:p w14:paraId="238CD1D0"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единиц</w:t>
            </w:r>
          </w:p>
        </w:tc>
        <w:tc>
          <w:tcPr>
            <w:tcW w:w="1276" w:type="dxa"/>
            <w:vAlign w:val="center"/>
          </w:tcPr>
          <w:p w14:paraId="6C59D2C8"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13</w:t>
            </w:r>
          </w:p>
        </w:tc>
        <w:tc>
          <w:tcPr>
            <w:tcW w:w="1139" w:type="dxa"/>
            <w:vAlign w:val="center"/>
          </w:tcPr>
          <w:p w14:paraId="4CF821AA"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13</w:t>
            </w:r>
          </w:p>
        </w:tc>
        <w:tc>
          <w:tcPr>
            <w:tcW w:w="1565" w:type="dxa"/>
            <w:vAlign w:val="center"/>
          </w:tcPr>
          <w:p w14:paraId="66305CE2" w14:textId="77777777" w:rsidR="00B846DD" w:rsidRPr="00B846DD" w:rsidRDefault="00B846DD" w:rsidP="00B846DD">
            <w:pPr>
              <w:jc w:val="center"/>
              <w:rPr>
                <w:rFonts w:ascii="Times New Roman" w:hAnsi="Times New Roman"/>
                <w:sz w:val="24"/>
                <w:szCs w:val="24"/>
              </w:rPr>
            </w:pPr>
            <w:r w:rsidRPr="00B846DD">
              <w:rPr>
                <w:rFonts w:ascii="Times New Roman" w:hAnsi="Times New Roman"/>
                <w:sz w:val="24"/>
                <w:szCs w:val="24"/>
              </w:rPr>
              <w:t>100</w:t>
            </w:r>
          </w:p>
        </w:tc>
      </w:tr>
    </w:tbl>
    <w:p w14:paraId="0187A013" w14:textId="77777777" w:rsidR="00B846DD" w:rsidRPr="00B846DD" w:rsidRDefault="00B846DD" w:rsidP="00B846DD">
      <w:pPr>
        <w:spacing w:after="0" w:line="240" w:lineRule="auto"/>
        <w:ind w:firstLine="709"/>
        <w:jc w:val="both"/>
        <w:rPr>
          <w:rFonts w:ascii="Times New Roman" w:hAnsi="Times New Roman"/>
          <w:sz w:val="28"/>
          <w:szCs w:val="28"/>
        </w:rPr>
      </w:pPr>
    </w:p>
    <w:p w14:paraId="4B14B7D7" w14:textId="77777777" w:rsidR="00B846DD" w:rsidRPr="00B846DD" w:rsidRDefault="00B846DD" w:rsidP="00B846DD">
      <w:pPr>
        <w:spacing w:after="0" w:line="240" w:lineRule="auto"/>
        <w:ind w:firstLine="709"/>
        <w:jc w:val="both"/>
        <w:rPr>
          <w:rFonts w:ascii="Times New Roman" w:hAnsi="Times New Roman"/>
          <w:sz w:val="28"/>
          <w:szCs w:val="28"/>
        </w:rPr>
      </w:pPr>
      <w:r w:rsidRPr="00B846DD">
        <w:rPr>
          <w:rFonts w:ascii="Times New Roman" w:hAnsi="Times New Roman"/>
          <w:sz w:val="28"/>
          <w:szCs w:val="28"/>
        </w:rPr>
        <w:t xml:space="preserve">В 2023 году была проведена активная работа администрации Углегорского городского округа совместно с общественными организациями, вследствие чего к мероприятиям была привлечена широкая масса населения Углегорского городского округа. Со стороны органов местного самоуправления увеличилась информационная и консультационная поддержки общественных организаций. Общественные организации вели активную работу по созданию новых социальных проектов, а также по проведению большего количества мероприятий. В результате совместной </w:t>
      </w:r>
      <w:r w:rsidRPr="00B846DD">
        <w:rPr>
          <w:rFonts w:ascii="Times New Roman" w:hAnsi="Times New Roman"/>
          <w:sz w:val="28"/>
          <w:szCs w:val="28"/>
        </w:rPr>
        <w:lastRenderedPageBreak/>
        <w:t xml:space="preserve">работы, 5 некоммерческих организации подали заявки на участие в конкурсе на предоставление грантов Президента РФ, 5 организации приняли участие в конкурсе на предоставление грантов Правительства Сахалинской области, 2 организации приняли участие в конкурсе на предоставление грантов Агентства по делам молодежи Сахалинской области. </w:t>
      </w:r>
    </w:p>
    <w:p w14:paraId="74DDA31F" w14:textId="77777777" w:rsidR="00B846DD" w:rsidRPr="00B846DD" w:rsidRDefault="00B846DD" w:rsidP="00B846DD">
      <w:pPr>
        <w:spacing w:after="0" w:line="240" w:lineRule="auto"/>
        <w:ind w:firstLine="709"/>
        <w:jc w:val="both"/>
        <w:rPr>
          <w:rFonts w:ascii="Times New Roman" w:hAnsi="Times New Roman" w:cs="Times New Roman"/>
          <w:bCs/>
          <w:sz w:val="28"/>
          <w:szCs w:val="28"/>
        </w:rPr>
      </w:pPr>
      <w:r w:rsidRPr="00B846DD">
        <w:rPr>
          <w:rFonts w:ascii="Times New Roman" w:hAnsi="Times New Roman"/>
          <w:sz w:val="28"/>
          <w:szCs w:val="28"/>
        </w:rPr>
        <w:t xml:space="preserve">Большинство мероприятий, проводимых общественными организациями, стали информационным поводом для журналистов и представителей администрации Углегорского городского округа. В результате в средствах массовой информации </w:t>
      </w:r>
      <w:r w:rsidRPr="00B846DD">
        <w:rPr>
          <w:rFonts w:ascii="Times New Roman" w:hAnsi="Times New Roman" w:cs="Times New Roman"/>
          <w:bCs/>
          <w:sz w:val="28"/>
          <w:szCs w:val="28"/>
        </w:rPr>
        <w:t>опубликовано 75 материалов соответствующей информации.</w:t>
      </w:r>
    </w:p>
    <w:p w14:paraId="75C7D6C4" w14:textId="77777777" w:rsidR="00B846DD" w:rsidRPr="00B846DD" w:rsidRDefault="00B846DD" w:rsidP="00B846DD">
      <w:pPr>
        <w:widowControl w:val="0"/>
        <w:spacing w:after="0" w:line="240" w:lineRule="auto"/>
        <w:ind w:firstLine="709"/>
        <w:jc w:val="both"/>
        <w:rPr>
          <w:rFonts w:ascii="Times New Roman" w:eastAsia="Batang" w:hAnsi="Times New Roman" w:cs="Times New Roman"/>
          <w:sz w:val="28"/>
          <w:szCs w:val="28"/>
        </w:rPr>
      </w:pPr>
      <w:r w:rsidRPr="00B846DD">
        <w:rPr>
          <w:rFonts w:ascii="Times New Roman" w:eastAsia="Times New Roman" w:hAnsi="Times New Roman" w:cs="Times New Roman"/>
          <w:sz w:val="28"/>
          <w:szCs w:val="28"/>
        </w:rPr>
        <w:t xml:space="preserve">В рамках реализации муниципальной программы </w:t>
      </w:r>
      <w:r w:rsidRPr="00B846DD">
        <w:rPr>
          <w:rFonts w:ascii="Times New Roman" w:eastAsia="Batang" w:hAnsi="Times New Roman" w:cs="Times New Roman"/>
          <w:sz w:val="28"/>
          <w:szCs w:val="28"/>
        </w:rPr>
        <w:t>проведены следующие мероприятия:</w:t>
      </w:r>
    </w:p>
    <w:p w14:paraId="0E871CCF"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Объявление о проведении конкурсного отбора опубликовано в газете «Углегорские ведомости» от 08.06.2023.</w:t>
      </w:r>
    </w:p>
    <w:p w14:paraId="7068F18F"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Для участия в конкурсе социальных проектов на предоставление грантов администрации Углегорского городского округа от общественных организаций поступило 3 заявки: Углегорская местная общественная организация «Партнерство» с проектом </w:t>
      </w:r>
      <w:r w:rsidRPr="00B846DD">
        <w:rPr>
          <w:rFonts w:ascii="Times New Roman" w:eastAsia="Times New Roman" w:hAnsi="Times New Roman" w:cs="Times New Roman"/>
          <w:i/>
          <w:sz w:val="28"/>
          <w:szCs w:val="28"/>
        </w:rPr>
        <w:t>«Патриот»</w:t>
      </w:r>
      <w:r w:rsidRPr="00B846DD">
        <w:rPr>
          <w:rFonts w:ascii="Times New Roman" w:eastAsia="Times New Roman" w:hAnsi="Times New Roman" w:cs="Times New Roman"/>
          <w:sz w:val="28"/>
          <w:szCs w:val="28"/>
        </w:rPr>
        <w:t>, Углегорская местная казачья общественная организация «Станица Радонежская» с проектом</w:t>
      </w:r>
      <w:r w:rsidRPr="00B846DD">
        <w:rPr>
          <w:rFonts w:ascii="Times New Roman" w:eastAsia="Times New Roman" w:hAnsi="Times New Roman" w:cs="Times New Roman"/>
          <w:i/>
          <w:sz w:val="28"/>
          <w:szCs w:val="28"/>
        </w:rPr>
        <w:t xml:space="preserve"> «Школа пилотов БПЛА «ФИЛИН»», </w:t>
      </w:r>
      <w:r w:rsidRPr="00B846DD">
        <w:rPr>
          <w:rFonts w:ascii="Times New Roman" w:eastAsia="Times New Roman" w:hAnsi="Times New Roman" w:cs="Times New Roman"/>
          <w:sz w:val="28"/>
          <w:szCs w:val="28"/>
        </w:rPr>
        <w:t xml:space="preserve">Сахалинская региональная спортивная организация «Казачий </w:t>
      </w:r>
      <w:proofErr w:type="spellStart"/>
      <w:r w:rsidRPr="00B846DD">
        <w:rPr>
          <w:rFonts w:ascii="Times New Roman" w:eastAsia="Times New Roman" w:hAnsi="Times New Roman" w:cs="Times New Roman"/>
          <w:sz w:val="28"/>
          <w:szCs w:val="28"/>
        </w:rPr>
        <w:t>Конно</w:t>
      </w:r>
      <w:proofErr w:type="spellEnd"/>
      <w:r w:rsidRPr="00B846DD">
        <w:rPr>
          <w:rFonts w:ascii="Times New Roman" w:eastAsia="Times New Roman" w:hAnsi="Times New Roman" w:cs="Times New Roman"/>
          <w:sz w:val="28"/>
          <w:szCs w:val="28"/>
        </w:rPr>
        <w:t xml:space="preserve"> – спортивный Клуб «Станица» с проектом </w:t>
      </w:r>
      <w:r w:rsidRPr="00B846DD">
        <w:rPr>
          <w:rFonts w:ascii="Times New Roman" w:eastAsia="Times New Roman" w:hAnsi="Times New Roman" w:cs="Times New Roman"/>
          <w:i/>
          <w:sz w:val="28"/>
          <w:szCs w:val="28"/>
        </w:rPr>
        <w:t>«Непогода - для занятий не помеха!».</w:t>
      </w:r>
    </w:p>
    <w:p w14:paraId="0507FC48"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По результатам рассмотрения заявок конкурсной комиссией и в соответствии с Положением о проведении конкурса социальных проектов на предоставление муниципальных грантов администрации Углегорского городского округа, утвержденного постановлением администрации Углегорского городского округа от 12.07.2016 № 261, было принято решение профинансировать 3 проекта (распоряжение администрации Углегорского городского округа от 27.07.2023 № 252-р):</w:t>
      </w:r>
    </w:p>
    <w:p w14:paraId="1E65F70D" w14:textId="77777777" w:rsidR="00B846DD" w:rsidRPr="00B846DD" w:rsidRDefault="00B846DD" w:rsidP="00B846DD">
      <w:pPr>
        <w:widowControl w:val="0"/>
        <w:numPr>
          <w:ilvl w:val="0"/>
          <w:numId w:val="8"/>
        </w:numPr>
        <w:tabs>
          <w:tab w:val="left" w:pos="993"/>
        </w:tabs>
        <w:spacing w:after="0" w:line="240" w:lineRule="auto"/>
        <w:ind w:left="0" w:firstLine="709"/>
        <w:jc w:val="both"/>
        <w:rPr>
          <w:rFonts w:ascii="Times New Roman" w:eastAsia="Times New Roman" w:hAnsi="Times New Roman" w:cs="Times New Roman"/>
          <w:b/>
          <w:sz w:val="28"/>
          <w:szCs w:val="28"/>
        </w:rPr>
      </w:pPr>
      <w:r w:rsidRPr="00B846DD">
        <w:rPr>
          <w:rFonts w:ascii="Times New Roman" w:eastAsia="Times New Roman" w:hAnsi="Times New Roman" w:cs="Times New Roman"/>
          <w:b/>
          <w:sz w:val="28"/>
          <w:szCs w:val="28"/>
        </w:rPr>
        <w:t xml:space="preserve">Проект «Патриот» </w:t>
      </w:r>
    </w:p>
    <w:p w14:paraId="48C37D99" w14:textId="77777777" w:rsidR="00B846DD" w:rsidRPr="00B846DD" w:rsidRDefault="00B846DD" w:rsidP="00B846DD">
      <w:pPr>
        <w:widowControl w:val="0"/>
        <w:tabs>
          <w:tab w:val="left" w:pos="993"/>
        </w:tabs>
        <w:spacing w:after="0" w:line="240" w:lineRule="auto"/>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Цель проекта – Военно-патриотическое воспитание населения и комплексная подготовка по вопросам территориальной обороны в Углегорском городском округе.</w:t>
      </w:r>
    </w:p>
    <w:p w14:paraId="0EB62230" w14:textId="77777777" w:rsidR="00B846DD" w:rsidRPr="00B846DD" w:rsidRDefault="00B846DD" w:rsidP="00B846DD">
      <w:pPr>
        <w:widowControl w:val="0"/>
        <w:numPr>
          <w:ilvl w:val="0"/>
          <w:numId w:val="8"/>
        </w:numPr>
        <w:tabs>
          <w:tab w:val="left" w:pos="993"/>
        </w:tabs>
        <w:spacing w:after="0" w:line="240" w:lineRule="auto"/>
        <w:ind w:left="0"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b/>
          <w:sz w:val="28"/>
          <w:szCs w:val="28"/>
        </w:rPr>
        <w:t>Проект «Непогода – для занятий не помеха»</w:t>
      </w:r>
    </w:p>
    <w:p w14:paraId="7C4A497A" w14:textId="77777777" w:rsidR="00B846DD" w:rsidRPr="00B846DD" w:rsidRDefault="00B846DD" w:rsidP="00B846DD">
      <w:pPr>
        <w:widowControl w:val="0"/>
        <w:tabs>
          <w:tab w:val="left" w:pos="993"/>
        </w:tabs>
        <w:spacing w:after="0" w:line="240" w:lineRule="auto"/>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Цель проекта – популяризация конного спорта на территории УГО, привлечение к занятиям конным спортом детей и подростков.</w:t>
      </w:r>
    </w:p>
    <w:p w14:paraId="48F1B672" w14:textId="77777777" w:rsidR="00B846DD" w:rsidRPr="00B846DD" w:rsidRDefault="00B846DD" w:rsidP="00B846DD">
      <w:pPr>
        <w:widowControl w:val="0"/>
        <w:numPr>
          <w:ilvl w:val="0"/>
          <w:numId w:val="8"/>
        </w:numPr>
        <w:tabs>
          <w:tab w:val="left" w:pos="993"/>
        </w:tabs>
        <w:spacing w:after="0" w:line="240" w:lineRule="auto"/>
        <w:ind w:left="0"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b/>
          <w:sz w:val="28"/>
          <w:szCs w:val="28"/>
        </w:rPr>
        <w:t xml:space="preserve">Проект «Школа пилотов БПЛА «ФИЛИН» </w:t>
      </w:r>
    </w:p>
    <w:p w14:paraId="7BF10741" w14:textId="77777777" w:rsidR="00B846DD" w:rsidRPr="00B846DD" w:rsidRDefault="00B846DD" w:rsidP="00B846DD">
      <w:pPr>
        <w:widowControl w:val="0"/>
        <w:tabs>
          <w:tab w:val="left" w:pos="993"/>
        </w:tabs>
        <w:spacing w:after="0" w:line="240" w:lineRule="auto"/>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Цель проекта – вовлечение молодежи к освоению и эксплуатации беспилотных летательных аппаратов, получение начальных навыков пилотирования и решения практических задач посредством обучения в Школе пилотов БПЛА «ФИЛИН». </w:t>
      </w:r>
    </w:p>
    <w:p w14:paraId="68B052A1" w14:textId="77777777" w:rsidR="00B846DD" w:rsidRPr="00B846DD" w:rsidRDefault="00B846DD" w:rsidP="00B846DD">
      <w:pPr>
        <w:widowControl w:val="0"/>
        <w:tabs>
          <w:tab w:val="left" w:pos="993"/>
        </w:tabs>
        <w:spacing w:after="0" w:line="240" w:lineRule="auto"/>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Социально значимыми проектами являются проекты направленные на: </w:t>
      </w:r>
    </w:p>
    <w:p w14:paraId="4F5EDACE"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патриотического воспитания;</w:t>
      </w:r>
    </w:p>
    <w:p w14:paraId="04FCF565"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охраны окружающей среды и туризма;</w:t>
      </w:r>
    </w:p>
    <w:p w14:paraId="775ECE06"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молодежной политики;</w:t>
      </w:r>
    </w:p>
    <w:p w14:paraId="0B12AE13"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 профилактики наркомании, алкоголизма, табакокурения, пропаганды </w:t>
      </w:r>
      <w:r w:rsidRPr="00B846DD">
        <w:rPr>
          <w:rFonts w:ascii="Times New Roman" w:eastAsia="Times New Roman" w:hAnsi="Times New Roman" w:cs="Times New Roman"/>
          <w:sz w:val="28"/>
          <w:szCs w:val="28"/>
        </w:rPr>
        <w:lastRenderedPageBreak/>
        <w:t xml:space="preserve">здорового образа жизни; </w:t>
      </w:r>
    </w:p>
    <w:p w14:paraId="66ACC5F9"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повышение качества жизни людей пожилого возраста;</w:t>
      </w:r>
    </w:p>
    <w:p w14:paraId="0D33CEB5"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социальной адаптации инвалидов;</w:t>
      </w:r>
    </w:p>
    <w:p w14:paraId="178DA2CA"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-развития межнационального сотрудничества, сохранение и развитие самобытности, культуры, языков, традиций народов Российской Федерации;</w:t>
      </w:r>
    </w:p>
    <w:p w14:paraId="2FAAD93B"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развития благотворительной и волонтерской деятельности.</w:t>
      </w:r>
    </w:p>
    <w:p w14:paraId="485C689A"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Кроме того, в рамках муниципальной программы с целью информационной поддержки деятельности социально ориентированных некоммерческих организаций были организованы и проведены:</w:t>
      </w:r>
    </w:p>
    <w:p w14:paraId="1C25B051" w14:textId="77777777" w:rsidR="00B846DD" w:rsidRPr="00B846DD" w:rsidRDefault="00B846DD" w:rsidP="00B846DD">
      <w:pPr>
        <w:widowControl w:val="0"/>
        <w:numPr>
          <w:ilvl w:val="0"/>
          <w:numId w:val="7"/>
        </w:numPr>
        <w:tabs>
          <w:tab w:val="left" w:pos="993"/>
        </w:tabs>
        <w:spacing w:after="0" w:line="240" w:lineRule="auto"/>
        <w:ind w:left="0" w:firstLine="709"/>
        <w:jc w:val="both"/>
        <w:rPr>
          <w:rFonts w:ascii="Times New Roman" w:eastAsia="Times New Roman" w:hAnsi="Times New Roman" w:cs="Times New Roman"/>
          <w:iCs/>
          <w:sz w:val="28"/>
          <w:szCs w:val="20"/>
        </w:rPr>
      </w:pPr>
      <w:r w:rsidRPr="00B846DD">
        <w:rPr>
          <w:rFonts w:ascii="Times New Roman" w:eastAsia="Times New Roman" w:hAnsi="Times New Roman" w:cs="Times New Roman"/>
          <w:iCs/>
          <w:sz w:val="28"/>
          <w:szCs w:val="20"/>
        </w:rPr>
        <w:t>размещение пресс-релизов о мероприятиях некоммерческих организаций на официальном сайте администрации Углегорского городского округа, а также опубликование в средствах массовой информации Углегорского городского округа и Сахалинской области;</w:t>
      </w:r>
    </w:p>
    <w:p w14:paraId="6CE9DB21" w14:textId="77777777" w:rsidR="00B846DD" w:rsidRPr="00B846DD" w:rsidRDefault="00B846DD" w:rsidP="00B846DD">
      <w:pPr>
        <w:widowControl w:val="0"/>
        <w:numPr>
          <w:ilvl w:val="0"/>
          <w:numId w:val="7"/>
        </w:numPr>
        <w:tabs>
          <w:tab w:val="left" w:pos="993"/>
        </w:tabs>
        <w:spacing w:after="0" w:line="240" w:lineRule="auto"/>
        <w:ind w:left="0" w:firstLine="709"/>
        <w:jc w:val="both"/>
        <w:rPr>
          <w:rFonts w:ascii="Times New Roman" w:eastAsia="Times New Roman" w:hAnsi="Times New Roman" w:cs="Times New Roman"/>
          <w:iCs/>
          <w:sz w:val="28"/>
          <w:szCs w:val="20"/>
        </w:rPr>
      </w:pPr>
      <w:r w:rsidRPr="00B846DD">
        <w:rPr>
          <w:rFonts w:ascii="Times New Roman" w:eastAsia="Times New Roman" w:hAnsi="Times New Roman" w:cs="Times New Roman"/>
          <w:iCs/>
          <w:sz w:val="28"/>
          <w:szCs w:val="20"/>
        </w:rPr>
        <w:t>проводится мониторинг и осуществляется электронная рассылка информации, касающейся деятельности НКО в адрес общественных организаций;</w:t>
      </w:r>
    </w:p>
    <w:p w14:paraId="62887AAC" w14:textId="77777777" w:rsidR="00B846DD" w:rsidRPr="00B846DD" w:rsidRDefault="00B846DD" w:rsidP="00B846DD">
      <w:pPr>
        <w:widowControl w:val="0"/>
        <w:numPr>
          <w:ilvl w:val="0"/>
          <w:numId w:val="7"/>
        </w:numPr>
        <w:tabs>
          <w:tab w:val="left" w:pos="993"/>
        </w:tabs>
        <w:spacing w:after="0" w:line="240" w:lineRule="auto"/>
        <w:ind w:left="0" w:firstLine="709"/>
        <w:jc w:val="both"/>
        <w:rPr>
          <w:rFonts w:ascii="Times New Roman" w:eastAsia="Times New Roman" w:hAnsi="Times New Roman" w:cs="Times New Roman"/>
          <w:iCs/>
          <w:sz w:val="28"/>
          <w:szCs w:val="20"/>
        </w:rPr>
      </w:pPr>
      <w:r w:rsidRPr="00B846DD">
        <w:rPr>
          <w:rFonts w:ascii="Times New Roman" w:eastAsia="Times New Roman" w:hAnsi="Times New Roman" w:cs="Times New Roman"/>
          <w:iCs/>
          <w:sz w:val="28"/>
          <w:szCs w:val="20"/>
        </w:rPr>
        <w:t>по вопросам деятельности общественных организаций (регистрации, отчетности, ведения внутренней документации, проектирования деятельности, организации мероприятий, взаимодействия с органами власти и пр.) проводится консультирование по телефону и на личном приеме представителей некоммерческих организаций в отделе по культуре, спорту, делам молодежи и связям с общественностью администрации Углегорского городского округа;</w:t>
      </w:r>
    </w:p>
    <w:p w14:paraId="28D6F1BA" w14:textId="77777777" w:rsidR="00B846DD" w:rsidRPr="00B846DD" w:rsidRDefault="00B846DD" w:rsidP="00B846DD">
      <w:pPr>
        <w:widowControl w:val="0"/>
        <w:numPr>
          <w:ilvl w:val="0"/>
          <w:numId w:val="7"/>
        </w:numPr>
        <w:tabs>
          <w:tab w:val="left" w:pos="993"/>
        </w:tabs>
        <w:spacing w:after="0" w:line="240" w:lineRule="auto"/>
        <w:ind w:left="0" w:firstLine="709"/>
        <w:jc w:val="both"/>
        <w:rPr>
          <w:rFonts w:ascii="Times New Roman" w:eastAsia="Times New Roman" w:hAnsi="Times New Roman" w:cs="Times New Roman"/>
          <w:iCs/>
          <w:sz w:val="28"/>
          <w:szCs w:val="20"/>
        </w:rPr>
      </w:pPr>
      <w:r w:rsidRPr="00B846DD">
        <w:rPr>
          <w:rFonts w:ascii="Times New Roman" w:eastAsia="Times New Roman" w:hAnsi="Times New Roman" w:cs="Times New Roman"/>
          <w:iCs/>
          <w:sz w:val="28"/>
          <w:szCs w:val="20"/>
        </w:rPr>
        <w:t xml:space="preserve">ведется мониторинг информации о проводимых на территории Сахалинской области и Российской Федерации конкурсах на предоставление финансовой поддержки СОНКО и ее размещение на официальном сайте администрации Углегорского городского округа и опубликование в средствах массовой информации. </w:t>
      </w:r>
    </w:p>
    <w:p w14:paraId="59042CDC" w14:textId="77777777" w:rsidR="00B846DD" w:rsidRPr="00B846DD" w:rsidRDefault="00B846DD" w:rsidP="00B846DD">
      <w:pPr>
        <w:widowControl w:val="0"/>
        <w:spacing w:after="0" w:line="240" w:lineRule="auto"/>
        <w:jc w:val="both"/>
        <w:rPr>
          <w:rFonts w:ascii="Times New Roman" w:eastAsia="Times New Roman" w:hAnsi="Times New Roman" w:cs="Times New Roman"/>
          <w:sz w:val="28"/>
          <w:szCs w:val="28"/>
        </w:rPr>
      </w:pPr>
      <w:r w:rsidRPr="00B846DD">
        <w:rPr>
          <w:rFonts w:ascii="Times New Roman" w:eastAsia="Times New Roman" w:hAnsi="Times New Roman" w:cs="Times New Roman"/>
          <w:iCs/>
          <w:sz w:val="28"/>
          <w:szCs w:val="20"/>
        </w:rPr>
        <w:tab/>
        <w:t>Право</w:t>
      </w:r>
      <w:r w:rsidRPr="00B846DD">
        <w:rPr>
          <w:rFonts w:ascii="Times New Roman" w:eastAsia="Calibri" w:hAnsi="Times New Roman" w:cs="Times New Roman"/>
          <w:sz w:val="28"/>
          <w:szCs w:val="28"/>
          <w:lang w:eastAsia="en-US"/>
        </w:rPr>
        <w:t xml:space="preserve">вое регулирование Программы осуществляется на основании Конституции РФ, </w:t>
      </w:r>
      <w:r w:rsidRPr="00B846DD">
        <w:rPr>
          <w:rFonts w:ascii="Times New Roman" w:eastAsia="Times New Roman" w:hAnsi="Times New Roman" w:cs="Times New Roman"/>
          <w:sz w:val="28"/>
          <w:szCs w:val="28"/>
        </w:rPr>
        <w:t xml:space="preserve">Федеральным законом «Об общих принципах организации местного самоуправления», другими Федеральными законами, Указами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Уставом, законами Сахалинской области, Уставом Углегорского городского округа и иными нормативными правовыми актами Углегорского городского округа. </w:t>
      </w:r>
    </w:p>
    <w:p w14:paraId="1039C7EB" w14:textId="77777777" w:rsidR="00B846DD" w:rsidRPr="00B846DD" w:rsidRDefault="00B846DD" w:rsidP="00B846DD">
      <w:pPr>
        <w:widowControl w:val="0"/>
        <w:spacing w:after="0" w:line="240" w:lineRule="auto"/>
        <w:jc w:val="both"/>
        <w:rPr>
          <w:rFonts w:ascii="Times New Roman" w:eastAsia="Times New Roman" w:hAnsi="Times New Roman" w:cs="Times New Roman"/>
          <w:sz w:val="28"/>
          <w:szCs w:val="28"/>
        </w:rPr>
      </w:pPr>
    </w:p>
    <w:p w14:paraId="13B74D9A" w14:textId="77777777" w:rsidR="00B846DD" w:rsidRPr="00B846DD" w:rsidRDefault="00B846DD" w:rsidP="00B846DD">
      <w:pPr>
        <w:widowControl w:val="0"/>
        <w:spacing w:after="0" w:line="240" w:lineRule="auto"/>
        <w:jc w:val="center"/>
        <w:rPr>
          <w:rFonts w:ascii="Times New Roman" w:eastAsia="Calibri" w:hAnsi="Times New Roman" w:cs="Times New Roman"/>
          <w:sz w:val="28"/>
          <w:szCs w:val="28"/>
          <w:lang w:eastAsia="en-US"/>
        </w:rPr>
      </w:pPr>
      <w:r w:rsidRPr="00B846DD">
        <w:rPr>
          <w:rFonts w:ascii="Times New Roman" w:eastAsia="Times New Roman" w:hAnsi="Times New Roman" w:cs="Times New Roman"/>
          <w:sz w:val="28"/>
          <w:szCs w:val="28"/>
        </w:rPr>
        <w:t>Сведения об использовании</w:t>
      </w:r>
      <w:r w:rsidRPr="00B846DD">
        <w:rPr>
          <w:rFonts w:ascii="Times New Roman" w:eastAsia="Calibri" w:hAnsi="Times New Roman" w:cs="Times New Roman"/>
          <w:sz w:val="28"/>
          <w:szCs w:val="28"/>
          <w:lang w:eastAsia="en-US"/>
        </w:rPr>
        <w:t xml:space="preserve"> средств местного бюджета</w:t>
      </w:r>
    </w:p>
    <w:tbl>
      <w:tblPr>
        <w:tblW w:w="10093" w:type="dxa"/>
        <w:tblInd w:w="-209" w:type="dxa"/>
        <w:tblLayout w:type="fixed"/>
        <w:tblCellMar>
          <w:left w:w="75" w:type="dxa"/>
          <w:right w:w="75" w:type="dxa"/>
        </w:tblCellMar>
        <w:tblLook w:val="04A0" w:firstRow="1" w:lastRow="0" w:firstColumn="1" w:lastColumn="0" w:noHBand="0" w:noVBand="1"/>
      </w:tblPr>
      <w:tblGrid>
        <w:gridCol w:w="4423"/>
        <w:gridCol w:w="2410"/>
        <w:gridCol w:w="1701"/>
        <w:gridCol w:w="1559"/>
      </w:tblGrid>
      <w:tr w:rsidR="00B846DD" w:rsidRPr="00B846DD" w14:paraId="0B4D325A" w14:textId="77777777" w:rsidTr="00761F71">
        <w:trPr>
          <w:trHeight w:val="415"/>
        </w:trPr>
        <w:tc>
          <w:tcPr>
            <w:tcW w:w="4423" w:type="dxa"/>
            <w:tcBorders>
              <w:top w:val="single" w:sz="4" w:space="0" w:color="auto"/>
              <w:left w:val="single" w:sz="4" w:space="0" w:color="auto"/>
              <w:bottom w:val="single" w:sz="4" w:space="0" w:color="auto"/>
              <w:right w:val="single" w:sz="4" w:space="0" w:color="auto"/>
            </w:tcBorders>
            <w:vAlign w:val="center"/>
            <w:hideMark/>
          </w:tcPr>
          <w:p w14:paraId="7A28CE81"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b/>
                <w:sz w:val="24"/>
                <w:szCs w:val="24"/>
                <w:lang w:eastAsia="en-US"/>
              </w:rPr>
            </w:pPr>
            <w:r w:rsidRPr="00B846DD">
              <w:rPr>
                <w:rFonts w:ascii="Times New Roman" w:hAnsi="Times New Roman" w:cs="Times New Roman"/>
                <w:b/>
                <w:sz w:val="24"/>
                <w:szCs w:val="24"/>
                <w:lang w:eastAsia="en-US"/>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872899"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b/>
                <w:sz w:val="24"/>
                <w:szCs w:val="24"/>
                <w:lang w:eastAsia="en-US"/>
              </w:rPr>
            </w:pPr>
            <w:r w:rsidRPr="00B846DD">
              <w:rPr>
                <w:rFonts w:ascii="Times New Roman" w:hAnsi="Times New Roman" w:cs="Times New Roman"/>
                <w:b/>
                <w:sz w:val="24"/>
                <w:szCs w:val="24"/>
                <w:lang w:eastAsia="en-US"/>
              </w:rPr>
              <w:t>Утвержденные объемы финансового обеспечения, 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2D2143"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b/>
                <w:sz w:val="24"/>
                <w:szCs w:val="24"/>
                <w:lang w:eastAsia="en-US"/>
              </w:rPr>
            </w:pPr>
            <w:r w:rsidRPr="00B846DD">
              <w:rPr>
                <w:rFonts w:ascii="Times New Roman" w:hAnsi="Times New Roman" w:cs="Times New Roman"/>
                <w:b/>
                <w:sz w:val="24"/>
                <w:szCs w:val="24"/>
                <w:lang w:eastAsia="en-US"/>
              </w:rPr>
              <w:t xml:space="preserve">Кассовое исполнение, </w:t>
            </w:r>
          </w:p>
          <w:p w14:paraId="24620393"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b/>
                <w:sz w:val="24"/>
                <w:szCs w:val="24"/>
                <w:lang w:eastAsia="en-US"/>
              </w:rPr>
            </w:pPr>
            <w:r w:rsidRPr="00B846DD">
              <w:rPr>
                <w:rFonts w:ascii="Times New Roman" w:hAnsi="Times New Roman" w:cs="Times New Roman"/>
                <w:b/>
                <w:sz w:val="24"/>
                <w:szCs w:val="24"/>
                <w:lang w:eastAsia="en-US"/>
              </w:rPr>
              <w:t>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2FD82C"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b/>
                <w:sz w:val="24"/>
                <w:szCs w:val="24"/>
                <w:lang w:eastAsia="en-US"/>
              </w:rPr>
            </w:pPr>
            <w:r w:rsidRPr="00B846DD">
              <w:rPr>
                <w:rFonts w:ascii="Times New Roman" w:hAnsi="Times New Roman" w:cs="Times New Roman"/>
                <w:b/>
                <w:sz w:val="24"/>
                <w:szCs w:val="24"/>
                <w:lang w:eastAsia="en-US"/>
              </w:rPr>
              <w:t>Процент исполнения, %</w:t>
            </w:r>
          </w:p>
          <w:p w14:paraId="4984EB8C"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b/>
                <w:sz w:val="24"/>
                <w:szCs w:val="24"/>
                <w:lang w:eastAsia="en-US"/>
              </w:rPr>
            </w:pPr>
          </w:p>
        </w:tc>
      </w:tr>
      <w:tr w:rsidR="00B846DD" w:rsidRPr="00B846DD" w14:paraId="05459168" w14:textId="77777777" w:rsidTr="00761F71">
        <w:trPr>
          <w:trHeight w:val="932"/>
        </w:trPr>
        <w:tc>
          <w:tcPr>
            <w:tcW w:w="4423" w:type="dxa"/>
            <w:tcBorders>
              <w:top w:val="single" w:sz="4" w:space="0" w:color="auto"/>
              <w:left w:val="single" w:sz="4" w:space="0" w:color="auto"/>
              <w:bottom w:val="single" w:sz="4" w:space="0" w:color="auto"/>
              <w:right w:val="single" w:sz="4" w:space="0" w:color="auto"/>
            </w:tcBorders>
          </w:tcPr>
          <w:p w14:paraId="2B916E07" w14:textId="77777777" w:rsidR="00B846DD" w:rsidRPr="00B846DD" w:rsidRDefault="00B846DD" w:rsidP="00B846DD">
            <w:pPr>
              <w:autoSpaceDE w:val="0"/>
              <w:autoSpaceDN w:val="0"/>
              <w:adjustRightInd w:val="0"/>
              <w:spacing w:after="0" w:line="240" w:lineRule="auto"/>
              <w:jc w:val="both"/>
              <w:rPr>
                <w:rFonts w:ascii="Times New Roman" w:hAnsi="Times New Roman" w:cs="Times New Roman"/>
                <w:sz w:val="24"/>
                <w:szCs w:val="24"/>
                <w:lang w:eastAsia="en-US"/>
              </w:rPr>
            </w:pPr>
            <w:r w:rsidRPr="00B846DD">
              <w:rPr>
                <w:rFonts w:ascii="Times New Roman" w:hAnsi="Times New Roman" w:cs="Times New Roman"/>
                <w:sz w:val="24"/>
                <w:szCs w:val="24"/>
                <w:lang w:eastAsia="en-US"/>
              </w:rPr>
              <w:t>Конкурс социальных проектов на предоставление гранта администрации Углегорского городского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14:paraId="0536D964"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sz w:val="24"/>
                <w:szCs w:val="24"/>
                <w:lang w:eastAsia="en-US"/>
              </w:rPr>
            </w:pPr>
            <w:r w:rsidRPr="00B846DD">
              <w:rPr>
                <w:rFonts w:ascii="Times New Roman" w:hAnsi="Times New Roman" w:cs="Times New Roman"/>
                <w:sz w:val="24"/>
                <w:szCs w:val="24"/>
                <w:lang w:eastAsia="en-US"/>
              </w:rPr>
              <w:t>330,0</w:t>
            </w:r>
          </w:p>
        </w:tc>
        <w:tc>
          <w:tcPr>
            <w:tcW w:w="1701" w:type="dxa"/>
            <w:tcBorders>
              <w:top w:val="single" w:sz="4" w:space="0" w:color="auto"/>
              <w:left w:val="single" w:sz="4" w:space="0" w:color="auto"/>
              <w:bottom w:val="single" w:sz="4" w:space="0" w:color="auto"/>
              <w:right w:val="single" w:sz="4" w:space="0" w:color="auto"/>
            </w:tcBorders>
            <w:vAlign w:val="center"/>
          </w:tcPr>
          <w:p w14:paraId="243E7273"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sz w:val="24"/>
                <w:szCs w:val="24"/>
                <w:lang w:eastAsia="en-US"/>
              </w:rPr>
            </w:pPr>
            <w:r w:rsidRPr="00B846DD">
              <w:rPr>
                <w:rFonts w:ascii="Times New Roman" w:hAnsi="Times New Roman" w:cs="Times New Roman"/>
                <w:sz w:val="24"/>
                <w:szCs w:val="24"/>
                <w:lang w:eastAsia="en-US"/>
              </w:rPr>
              <w:t>330,0</w:t>
            </w:r>
          </w:p>
        </w:tc>
        <w:tc>
          <w:tcPr>
            <w:tcW w:w="1559" w:type="dxa"/>
            <w:tcBorders>
              <w:top w:val="single" w:sz="4" w:space="0" w:color="auto"/>
              <w:left w:val="single" w:sz="4" w:space="0" w:color="auto"/>
              <w:bottom w:val="single" w:sz="4" w:space="0" w:color="auto"/>
              <w:right w:val="single" w:sz="4" w:space="0" w:color="auto"/>
            </w:tcBorders>
            <w:vAlign w:val="center"/>
          </w:tcPr>
          <w:p w14:paraId="0AB96432" w14:textId="77777777" w:rsidR="00B846DD" w:rsidRPr="00B846DD" w:rsidRDefault="00B846DD" w:rsidP="00B846DD">
            <w:pPr>
              <w:autoSpaceDE w:val="0"/>
              <w:autoSpaceDN w:val="0"/>
              <w:adjustRightInd w:val="0"/>
              <w:spacing w:after="0" w:line="240" w:lineRule="auto"/>
              <w:jc w:val="center"/>
              <w:rPr>
                <w:rFonts w:ascii="Times New Roman" w:hAnsi="Times New Roman" w:cs="Times New Roman"/>
                <w:sz w:val="24"/>
                <w:szCs w:val="24"/>
                <w:lang w:eastAsia="en-US"/>
              </w:rPr>
            </w:pPr>
            <w:r w:rsidRPr="00B846DD">
              <w:rPr>
                <w:rFonts w:ascii="Times New Roman" w:hAnsi="Times New Roman" w:cs="Times New Roman"/>
                <w:sz w:val="24"/>
                <w:szCs w:val="24"/>
                <w:lang w:eastAsia="en-US"/>
              </w:rPr>
              <w:t>100</w:t>
            </w:r>
          </w:p>
        </w:tc>
      </w:tr>
    </w:tbl>
    <w:p w14:paraId="58E801F2" w14:textId="77777777" w:rsidR="00B846DD" w:rsidRPr="00B846DD" w:rsidRDefault="00B846DD" w:rsidP="00B846DD">
      <w:pPr>
        <w:widowControl w:val="0"/>
        <w:spacing w:after="0" w:line="240" w:lineRule="auto"/>
        <w:jc w:val="both"/>
        <w:rPr>
          <w:rFonts w:ascii="Times New Roman" w:eastAsia="Times New Roman" w:hAnsi="Times New Roman" w:cs="Times New Roman"/>
          <w:sz w:val="28"/>
          <w:szCs w:val="28"/>
        </w:rPr>
      </w:pPr>
    </w:p>
    <w:p w14:paraId="579F7F79" w14:textId="77777777" w:rsidR="00B846DD" w:rsidRPr="00B846DD" w:rsidRDefault="00B846DD" w:rsidP="00B846DD">
      <w:pPr>
        <w:widowControl w:val="0"/>
        <w:spacing w:after="0" w:line="240" w:lineRule="auto"/>
        <w:ind w:firstLine="708"/>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lastRenderedPageBreak/>
        <w:t xml:space="preserve">Мероприятия по муниципальной программе выполнены на 100 %. </w:t>
      </w:r>
    </w:p>
    <w:p w14:paraId="1CEA27A4"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В целях достижения цели Программы, а именно в целях развития, поддержки и стимулирования деятельности социально ориентированных некоммерческих организаций, действующих на территории Углегорского городского округа, предлагается вводить новые методы и технологии работы, расширять взаимодействие между органами местного самоуправления и общественными организациями. </w:t>
      </w:r>
    </w:p>
    <w:p w14:paraId="5DFF7A85" w14:textId="77777777" w:rsidR="00B846DD" w:rsidRPr="00B846DD" w:rsidRDefault="00B846DD" w:rsidP="00B846DD">
      <w:pPr>
        <w:spacing w:after="0" w:line="240" w:lineRule="auto"/>
        <w:ind w:firstLine="709"/>
        <w:contextualSpacing/>
        <w:jc w:val="both"/>
        <w:rPr>
          <w:rFonts w:ascii="Times New Roman" w:hAnsi="Times New Roman" w:cs="Times New Roman"/>
          <w:sz w:val="28"/>
          <w:szCs w:val="28"/>
        </w:rPr>
      </w:pPr>
      <w:r w:rsidRPr="00B846DD">
        <w:rPr>
          <w:rFonts w:ascii="Times New Roman" w:hAnsi="Times New Roman" w:cs="Times New Roman"/>
          <w:sz w:val="28"/>
          <w:szCs w:val="28"/>
        </w:rPr>
        <w:t xml:space="preserve">В условиях ограниченного финансирования из средств местного бюджета необходимо проводить информационную работу с общественными организациями с целью обучения фандрайзингу – методику поиска источников финансирования и ресурсов для обеспечения деятельности некоммерческого сектора. Грамотная </w:t>
      </w:r>
      <w:proofErr w:type="spellStart"/>
      <w:r w:rsidRPr="00B846DD">
        <w:rPr>
          <w:rFonts w:ascii="Times New Roman" w:hAnsi="Times New Roman" w:cs="Times New Roman"/>
          <w:sz w:val="28"/>
          <w:szCs w:val="28"/>
        </w:rPr>
        <w:t>фандрайзинговая</w:t>
      </w:r>
      <w:proofErr w:type="spellEnd"/>
      <w:r w:rsidRPr="00B846DD">
        <w:rPr>
          <w:rFonts w:ascii="Times New Roman" w:hAnsi="Times New Roman" w:cs="Times New Roman"/>
          <w:sz w:val="28"/>
          <w:szCs w:val="28"/>
        </w:rPr>
        <w:t xml:space="preserve"> деятельность может позволить привлекать не только финансовые средства, но и расширить целевые аудитории, повысить статус проводимых мероприятий за счёт привлечения партнеров из различных сфер деятельности – бизнес-сообщества, благотворительные фонды, специалисты разных уровней, заинтересованные в деятельности организации.</w:t>
      </w:r>
    </w:p>
    <w:p w14:paraId="2D0C2625" w14:textId="77777777" w:rsidR="00B846DD" w:rsidRPr="00B846DD" w:rsidRDefault="00B846DD" w:rsidP="00B846DD">
      <w:pPr>
        <w:spacing w:after="0" w:line="240" w:lineRule="auto"/>
        <w:ind w:firstLine="709"/>
        <w:contextualSpacing/>
        <w:jc w:val="both"/>
        <w:rPr>
          <w:rFonts w:ascii="Times New Roman" w:hAnsi="Times New Roman" w:cs="Times New Roman"/>
          <w:sz w:val="28"/>
          <w:szCs w:val="28"/>
        </w:rPr>
      </w:pPr>
      <w:r w:rsidRPr="00B846DD">
        <w:rPr>
          <w:rFonts w:ascii="Times New Roman" w:hAnsi="Times New Roman" w:cs="Times New Roman"/>
          <w:sz w:val="28"/>
          <w:szCs w:val="28"/>
        </w:rPr>
        <w:t xml:space="preserve">Ведение грамотной информационной деятельности в сети Интернет обеспечивает все больше возможностей для развития любой организации. В полной мере это касается некоммерческих организаций, которым особенно важно достичь необходимого имиджевого и социально-коммуникативного эффекта в условиях ограниченных финансовых ресурсов. Для этого необходимо организовать циклы обучающих (информационных и консультационных) мероприятий для социально ориентированных некоммерческих организаций, направленных на приобретение навыков работы с социальными и цифровыми медиа: социальными сетями, мессенджерами и с иными современными средствами массовой коммуникации по продвижению социальных проектов, информированию о деятельности и получению обратной связи от аудитории, обучению работе с </w:t>
      </w:r>
      <w:proofErr w:type="spellStart"/>
      <w:r w:rsidRPr="00B846DD">
        <w:rPr>
          <w:rFonts w:ascii="Times New Roman" w:hAnsi="Times New Roman" w:cs="Times New Roman"/>
          <w:sz w:val="28"/>
          <w:szCs w:val="28"/>
        </w:rPr>
        <w:t>digital</w:t>
      </w:r>
      <w:proofErr w:type="spellEnd"/>
      <w:r w:rsidRPr="00B846DD">
        <w:rPr>
          <w:rFonts w:ascii="Times New Roman" w:hAnsi="Times New Roman" w:cs="Times New Roman"/>
          <w:sz w:val="28"/>
          <w:szCs w:val="28"/>
        </w:rPr>
        <w:t xml:space="preserve"> - технологиями (цифровыми технологиями) и их внедрение в деятельность организаций.</w:t>
      </w:r>
    </w:p>
    <w:p w14:paraId="46202D83" w14:textId="77777777" w:rsidR="00B846DD" w:rsidRPr="00B846DD" w:rsidRDefault="00B846DD" w:rsidP="00B846DD">
      <w:pPr>
        <w:spacing w:after="0" w:line="240" w:lineRule="auto"/>
        <w:contextualSpacing/>
        <w:jc w:val="both"/>
        <w:rPr>
          <w:rFonts w:ascii="Times New Roman" w:hAnsi="Times New Roman" w:cs="Times New Roman"/>
          <w:sz w:val="28"/>
          <w:szCs w:val="28"/>
        </w:rPr>
      </w:pPr>
    </w:p>
    <w:p w14:paraId="5B7ECCC9" w14:textId="77777777" w:rsidR="00B846DD" w:rsidRPr="00B846DD" w:rsidRDefault="00B846DD" w:rsidP="00B846DD">
      <w:pPr>
        <w:spacing w:after="0" w:line="240" w:lineRule="auto"/>
        <w:jc w:val="center"/>
        <w:rPr>
          <w:rFonts w:ascii="Times New Roman" w:eastAsia="Times New Roman" w:hAnsi="Times New Roman" w:cs="Times New Roman"/>
          <w:b/>
          <w:sz w:val="28"/>
          <w:szCs w:val="28"/>
        </w:rPr>
      </w:pPr>
      <w:r w:rsidRPr="00B846DD">
        <w:rPr>
          <w:rFonts w:ascii="Times New Roman" w:eastAsia="Times New Roman" w:hAnsi="Times New Roman" w:cs="Times New Roman"/>
          <w:b/>
          <w:sz w:val="28"/>
          <w:szCs w:val="28"/>
        </w:rPr>
        <w:t>Расчеты показателей оценки эффективности подпрограммы:</w:t>
      </w:r>
    </w:p>
    <w:p w14:paraId="2A831ED3" w14:textId="77777777" w:rsidR="00B846DD" w:rsidRPr="00B846DD" w:rsidRDefault="00B846DD" w:rsidP="00B846DD">
      <w:pPr>
        <w:spacing w:after="0" w:line="240" w:lineRule="auto"/>
        <w:ind w:firstLine="709"/>
        <w:jc w:val="both"/>
        <w:rPr>
          <w:rFonts w:ascii="Times New Roman" w:eastAsia="Times New Roman" w:hAnsi="Times New Roman" w:cs="Times New Roman"/>
          <w:sz w:val="16"/>
          <w:szCs w:val="16"/>
        </w:rPr>
      </w:pPr>
    </w:p>
    <w:p w14:paraId="03425C66" w14:textId="77777777" w:rsidR="00B846DD" w:rsidRPr="00B846DD" w:rsidRDefault="00B846DD" w:rsidP="00B846DD">
      <w:pPr>
        <w:widowControl w:val="0"/>
        <w:numPr>
          <w:ilvl w:val="0"/>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Степень достижения планового значения индикатора (</w:t>
      </w:r>
      <w:proofErr w:type="gramStart"/>
      <w:r w:rsidRPr="00B846DD">
        <w:rPr>
          <w:rFonts w:ascii="Times New Roman" w:eastAsia="Times New Roman" w:hAnsi="Times New Roman" w:cs="Times New Roman"/>
          <w:sz w:val="28"/>
          <w:szCs w:val="28"/>
        </w:rPr>
        <w:t>показателя)  рассчитывается</w:t>
      </w:r>
      <w:proofErr w:type="gramEnd"/>
      <w:r w:rsidRPr="00B846DD">
        <w:rPr>
          <w:rFonts w:ascii="Times New Roman" w:eastAsia="Times New Roman" w:hAnsi="Times New Roman" w:cs="Times New Roman"/>
          <w:sz w:val="28"/>
          <w:szCs w:val="28"/>
        </w:rPr>
        <w:t xml:space="preserve"> по следующей формуле:</w:t>
      </w:r>
    </w:p>
    <w:p w14:paraId="23DF5D12" w14:textId="77777777" w:rsidR="00B846DD" w:rsidRPr="00B846DD" w:rsidRDefault="00B846DD" w:rsidP="00B846DD">
      <w:pPr>
        <w:widowControl w:val="0"/>
        <w:spacing w:after="0" w:line="240" w:lineRule="auto"/>
        <w:ind w:left="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 для индикаторов (показателей), желаемой тенденцией развития которых является увеличение значений: </w:t>
      </w:r>
    </w:p>
    <w:p w14:paraId="4B022EDE" w14:textId="77777777" w:rsidR="00B846DD" w:rsidRPr="00B846DD" w:rsidRDefault="00B846DD" w:rsidP="00B846DD">
      <w:pPr>
        <w:widowControl w:val="0"/>
        <w:spacing w:after="0" w:line="240" w:lineRule="auto"/>
        <w:contextualSpacing/>
        <w:jc w:val="center"/>
        <w:rPr>
          <w:rFonts w:ascii="Times New Roman" w:eastAsia="Times New Roman" w:hAnsi="Times New Roman" w:cs="Times New Roman"/>
          <w:sz w:val="16"/>
          <w:szCs w:val="16"/>
        </w:rPr>
      </w:pPr>
    </w:p>
    <w:p w14:paraId="2DCCD563" w14:textId="77777777" w:rsidR="00B846DD" w:rsidRPr="00B846DD" w:rsidRDefault="00B846DD" w:rsidP="00B846DD">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СД</w:t>
      </w:r>
      <w:r w:rsidRPr="00B846DD">
        <w:rPr>
          <w:rFonts w:ascii="Times New Roman" w:eastAsia="Times New Roman" w:hAnsi="Times New Roman" w:cs="Arial"/>
          <w:sz w:val="28"/>
          <w:szCs w:val="28"/>
          <w:vertAlign w:val="subscript"/>
          <w:lang w:eastAsia="en-US"/>
        </w:rPr>
        <w:t>i</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ЗИ</w:t>
      </w:r>
      <w:r w:rsidRPr="00B846DD">
        <w:rPr>
          <w:rFonts w:ascii="Times New Roman" w:eastAsia="Times New Roman" w:hAnsi="Times New Roman" w:cs="Arial"/>
          <w:sz w:val="28"/>
          <w:szCs w:val="28"/>
          <w:vertAlign w:val="subscript"/>
          <w:lang w:eastAsia="en-US"/>
        </w:rPr>
        <w:t>фi</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ЗИ</w:t>
      </w:r>
      <w:r w:rsidRPr="00B846DD">
        <w:rPr>
          <w:rFonts w:ascii="Times New Roman" w:eastAsia="Times New Roman" w:hAnsi="Times New Roman" w:cs="Arial"/>
          <w:sz w:val="28"/>
          <w:szCs w:val="28"/>
          <w:vertAlign w:val="subscript"/>
          <w:lang w:eastAsia="en-US"/>
        </w:rPr>
        <w:t>пi</w:t>
      </w:r>
      <w:proofErr w:type="spellEnd"/>
      <w:r w:rsidRPr="00B846DD">
        <w:rPr>
          <w:rFonts w:ascii="Times New Roman" w:eastAsia="Times New Roman" w:hAnsi="Times New Roman" w:cs="Arial"/>
          <w:sz w:val="28"/>
          <w:szCs w:val="28"/>
          <w:lang w:eastAsia="en-US"/>
        </w:rPr>
        <w:t>;</w:t>
      </w:r>
    </w:p>
    <w:p w14:paraId="26230F88"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2A17A2B5"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B846DD">
        <w:rPr>
          <w:rFonts w:ascii="Times New Roman" w:eastAsia="Times New Roman" w:hAnsi="Times New Roman" w:cs="Arial"/>
          <w:sz w:val="28"/>
          <w:szCs w:val="28"/>
          <w:lang w:eastAsia="en-US"/>
        </w:rPr>
        <w:t>- для индикаторов (показателей), желаемой тенденцией развития которых является снижение значений:</w:t>
      </w:r>
    </w:p>
    <w:p w14:paraId="67C9CC79" w14:textId="77777777" w:rsidR="00B846DD" w:rsidRPr="00B846DD" w:rsidRDefault="00B846DD" w:rsidP="00B846DD">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СД</w:t>
      </w:r>
      <w:r w:rsidRPr="00B846DD">
        <w:rPr>
          <w:rFonts w:ascii="Times New Roman" w:eastAsia="Times New Roman" w:hAnsi="Times New Roman" w:cs="Arial"/>
          <w:sz w:val="28"/>
          <w:szCs w:val="28"/>
          <w:vertAlign w:val="subscript"/>
          <w:lang w:eastAsia="en-US"/>
        </w:rPr>
        <w:t>i</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ЗИ</w:t>
      </w:r>
      <w:r w:rsidRPr="00B846DD">
        <w:rPr>
          <w:rFonts w:ascii="Times New Roman" w:eastAsia="Times New Roman" w:hAnsi="Times New Roman" w:cs="Arial"/>
          <w:sz w:val="28"/>
          <w:szCs w:val="28"/>
          <w:vertAlign w:val="subscript"/>
          <w:lang w:eastAsia="en-US"/>
        </w:rPr>
        <w:t>пi</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ЗИ</w:t>
      </w:r>
      <w:r w:rsidRPr="00B846DD">
        <w:rPr>
          <w:rFonts w:ascii="Times New Roman" w:eastAsia="Times New Roman" w:hAnsi="Times New Roman" w:cs="Arial"/>
          <w:sz w:val="28"/>
          <w:szCs w:val="28"/>
          <w:vertAlign w:val="subscript"/>
          <w:lang w:eastAsia="en-US"/>
        </w:rPr>
        <w:t>фi</w:t>
      </w:r>
      <w:proofErr w:type="spellEnd"/>
      <w:r w:rsidRPr="00B846DD">
        <w:rPr>
          <w:rFonts w:ascii="Times New Roman" w:eastAsia="Times New Roman" w:hAnsi="Times New Roman" w:cs="Arial"/>
          <w:sz w:val="28"/>
          <w:szCs w:val="28"/>
          <w:lang w:eastAsia="en-US"/>
        </w:rPr>
        <w:t>,</w:t>
      </w:r>
    </w:p>
    <w:p w14:paraId="43B62C2D" w14:textId="77777777" w:rsidR="00B846DD" w:rsidRPr="00B846DD" w:rsidRDefault="00B846DD" w:rsidP="00B846DD">
      <w:pPr>
        <w:autoSpaceDE w:val="0"/>
        <w:autoSpaceDN w:val="0"/>
        <w:adjustRightInd w:val="0"/>
        <w:spacing w:after="0" w:line="240" w:lineRule="auto"/>
        <w:ind w:firstLine="540"/>
        <w:jc w:val="center"/>
        <w:rPr>
          <w:rFonts w:ascii="Times New Roman" w:eastAsia="Times New Roman" w:hAnsi="Times New Roman" w:cs="Arial"/>
          <w:sz w:val="28"/>
          <w:szCs w:val="28"/>
          <w:lang w:eastAsia="en-US"/>
        </w:rPr>
      </w:pPr>
    </w:p>
    <w:p w14:paraId="3EC99B9B" w14:textId="77777777" w:rsidR="00B846DD" w:rsidRPr="00B846DD" w:rsidRDefault="00B846DD" w:rsidP="00B846DD">
      <w:pPr>
        <w:autoSpaceDE w:val="0"/>
        <w:autoSpaceDN w:val="0"/>
        <w:adjustRightInd w:val="0"/>
        <w:spacing w:after="0" w:line="240" w:lineRule="auto"/>
        <w:ind w:firstLine="540"/>
        <w:jc w:val="center"/>
        <w:rPr>
          <w:rFonts w:ascii="Times New Roman" w:eastAsia="Times New Roman" w:hAnsi="Times New Roman" w:cs="Arial"/>
          <w:sz w:val="28"/>
          <w:szCs w:val="28"/>
          <w:lang w:eastAsia="en-US"/>
        </w:rPr>
      </w:pPr>
      <w:r w:rsidRPr="00B846DD">
        <w:rPr>
          <w:rFonts w:ascii="Times New Roman" w:eastAsia="Times New Roman" w:hAnsi="Times New Roman" w:cs="Arial"/>
          <w:sz w:val="28"/>
          <w:szCs w:val="28"/>
          <w:lang w:eastAsia="en-US"/>
        </w:rPr>
        <w:t>где:</w:t>
      </w:r>
    </w:p>
    <w:p w14:paraId="57635A4E"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lastRenderedPageBreak/>
        <w:t>СД</w:t>
      </w:r>
      <w:r w:rsidRPr="00B846DD">
        <w:rPr>
          <w:rFonts w:ascii="Times New Roman" w:eastAsia="Times New Roman" w:hAnsi="Times New Roman" w:cs="Arial"/>
          <w:sz w:val="28"/>
          <w:szCs w:val="28"/>
          <w:vertAlign w:val="subscript"/>
          <w:lang w:eastAsia="en-US"/>
        </w:rPr>
        <w:t>i</w:t>
      </w:r>
      <w:proofErr w:type="spellEnd"/>
      <w:r w:rsidRPr="00B846DD">
        <w:rPr>
          <w:rFonts w:ascii="Times New Roman" w:eastAsia="Times New Roman" w:hAnsi="Times New Roman" w:cs="Arial"/>
          <w:sz w:val="28"/>
          <w:szCs w:val="28"/>
          <w:lang w:eastAsia="en-US"/>
        </w:rPr>
        <w:t xml:space="preserve"> - степень достижения планового значения i-го индикатора (показателя) муниципальной программы (подпрограммы);</w:t>
      </w:r>
    </w:p>
    <w:p w14:paraId="198C49BD"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ЗИ</w:t>
      </w:r>
      <w:r w:rsidRPr="00B846DD">
        <w:rPr>
          <w:rFonts w:ascii="Times New Roman" w:eastAsia="Times New Roman" w:hAnsi="Times New Roman" w:cs="Arial"/>
          <w:sz w:val="28"/>
          <w:szCs w:val="28"/>
          <w:vertAlign w:val="subscript"/>
          <w:lang w:eastAsia="en-US"/>
        </w:rPr>
        <w:t>фi</w:t>
      </w:r>
      <w:proofErr w:type="spellEnd"/>
      <w:r w:rsidRPr="00B846DD">
        <w:rPr>
          <w:rFonts w:ascii="Times New Roman" w:eastAsia="Times New Roman" w:hAnsi="Times New Roman" w:cs="Arial"/>
          <w:sz w:val="28"/>
          <w:szCs w:val="28"/>
          <w:lang w:eastAsia="en-US"/>
        </w:rPr>
        <w:t xml:space="preserve"> - значение i-го индикатора (показателя) </w:t>
      </w:r>
      <w:proofErr w:type="gramStart"/>
      <w:r w:rsidRPr="00B846DD">
        <w:rPr>
          <w:rFonts w:ascii="Times New Roman" w:eastAsia="Times New Roman" w:hAnsi="Times New Roman" w:cs="Arial"/>
          <w:sz w:val="28"/>
          <w:szCs w:val="28"/>
          <w:lang w:eastAsia="en-US"/>
        </w:rPr>
        <w:t>муниципальной  программы</w:t>
      </w:r>
      <w:proofErr w:type="gramEnd"/>
      <w:r w:rsidRPr="00B846DD">
        <w:rPr>
          <w:rFonts w:ascii="Times New Roman" w:eastAsia="Times New Roman" w:hAnsi="Times New Roman" w:cs="Arial"/>
          <w:sz w:val="28"/>
          <w:szCs w:val="28"/>
          <w:lang w:eastAsia="en-US"/>
        </w:rPr>
        <w:t xml:space="preserve"> (подпрограммы), фактически достигнутое на конец отчетного периода;</w:t>
      </w:r>
    </w:p>
    <w:p w14:paraId="35F5A49D"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ЗИ</w:t>
      </w:r>
      <w:r w:rsidRPr="00B846DD">
        <w:rPr>
          <w:rFonts w:ascii="Times New Roman" w:eastAsia="Times New Roman" w:hAnsi="Times New Roman" w:cs="Arial"/>
          <w:sz w:val="28"/>
          <w:szCs w:val="28"/>
          <w:vertAlign w:val="subscript"/>
          <w:lang w:eastAsia="en-US"/>
        </w:rPr>
        <w:t>пi</w:t>
      </w:r>
      <w:proofErr w:type="spellEnd"/>
      <w:r w:rsidRPr="00B846DD">
        <w:rPr>
          <w:rFonts w:ascii="Times New Roman" w:eastAsia="Times New Roman" w:hAnsi="Times New Roman" w:cs="Arial"/>
          <w:sz w:val="28"/>
          <w:szCs w:val="28"/>
          <w:lang w:eastAsia="en-US"/>
        </w:rPr>
        <w:t xml:space="preserve"> - плановое значение i-го индикатора (показателя) муниципальной программы (подпрограммы).</w:t>
      </w:r>
    </w:p>
    <w:p w14:paraId="2BB8E36B"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B846DD">
        <w:rPr>
          <w:rFonts w:ascii="Times New Roman" w:eastAsia="Times New Roman" w:hAnsi="Times New Roman" w:cs="Arial"/>
          <w:sz w:val="28"/>
          <w:szCs w:val="28"/>
          <w:lang w:eastAsia="en-US"/>
        </w:rPr>
        <w:t xml:space="preserve">Если </w:t>
      </w:r>
      <w:proofErr w:type="spellStart"/>
      <w:r w:rsidRPr="00B846DD">
        <w:rPr>
          <w:rFonts w:ascii="Times New Roman" w:eastAsia="Times New Roman" w:hAnsi="Times New Roman" w:cs="Arial"/>
          <w:sz w:val="28"/>
          <w:szCs w:val="28"/>
          <w:lang w:eastAsia="en-US"/>
        </w:rPr>
        <w:t>СД</w:t>
      </w:r>
      <w:proofErr w:type="gramStart"/>
      <w:r w:rsidRPr="00B846DD">
        <w:rPr>
          <w:rFonts w:ascii="Times New Roman" w:eastAsia="Times New Roman" w:hAnsi="Times New Roman" w:cs="Arial"/>
          <w:sz w:val="28"/>
          <w:szCs w:val="28"/>
          <w:vertAlign w:val="subscript"/>
          <w:lang w:eastAsia="en-US"/>
        </w:rPr>
        <w:t>i</w:t>
      </w:r>
      <w:proofErr w:type="spellEnd"/>
      <w:r w:rsidRPr="00B846DD">
        <w:rPr>
          <w:rFonts w:ascii="Times New Roman" w:eastAsia="Times New Roman" w:hAnsi="Times New Roman" w:cs="Arial"/>
          <w:sz w:val="28"/>
          <w:szCs w:val="28"/>
          <w:lang w:eastAsia="en-US"/>
        </w:rPr>
        <w:t xml:space="preserve"> &gt;</w:t>
      </w:r>
      <w:proofErr w:type="gramEnd"/>
      <w:r w:rsidRPr="00B846DD">
        <w:rPr>
          <w:rFonts w:ascii="Times New Roman" w:eastAsia="Times New Roman" w:hAnsi="Times New Roman" w:cs="Arial"/>
          <w:sz w:val="28"/>
          <w:szCs w:val="28"/>
          <w:lang w:eastAsia="en-US"/>
        </w:rPr>
        <w:t xml:space="preserve"> 1 то значение </w:t>
      </w:r>
      <w:proofErr w:type="spellStart"/>
      <w:r w:rsidRPr="00B846DD">
        <w:rPr>
          <w:rFonts w:ascii="Times New Roman" w:eastAsia="Times New Roman" w:hAnsi="Times New Roman" w:cs="Arial"/>
          <w:sz w:val="28"/>
          <w:szCs w:val="28"/>
          <w:lang w:eastAsia="en-US"/>
        </w:rPr>
        <w:t>СД</w:t>
      </w:r>
      <w:r w:rsidRPr="00B846DD">
        <w:rPr>
          <w:rFonts w:ascii="Times New Roman" w:eastAsia="Times New Roman" w:hAnsi="Times New Roman" w:cs="Arial"/>
          <w:sz w:val="28"/>
          <w:szCs w:val="28"/>
          <w:vertAlign w:val="subscript"/>
          <w:lang w:eastAsia="en-US"/>
        </w:rPr>
        <w:t>i</w:t>
      </w:r>
      <w:proofErr w:type="spellEnd"/>
      <w:r w:rsidRPr="00B846DD">
        <w:rPr>
          <w:rFonts w:ascii="Times New Roman" w:eastAsia="Times New Roman" w:hAnsi="Times New Roman" w:cs="Arial"/>
          <w:sz w:val="28"/>
          <w:szCs w:val="28"/>
          <w:lang w:eastAsia="en-US"/>
        </w:rPr>
        <w:t xml:space="preserve"> принимается равным 1.</w:t>
      </w:r>
    </w:p>
    <w:p w14:paraId="6EF9452D" w14:textId="77777777" w:rsidR="00B846DD" w:rsidRPr="00B846DD" w:rsidRDefault="00B846DD" w:rsidP="00B846DD">
      <w:pPr>
        <w:spacing w:after="0" w:line="240" w:lineRule="auto"/>
        <w:contextualSpacing/>
        <w:jc w:val="both"/>
        <w:rPr>
          <w:rFonts w:ascii="Times New Roman" w:eastAsia="Times New Roman" w:hAnsi="Times New Roman" w:cs="Times New Roman"/>
          <w:sz w:val="28"/>
          <w:szCs w:val="28"/>
        </w:rPr>
      </w:pPr>
    </w:p>
    <w:p w14:paraId="6BDFD039" w14:textId="77777777" w:rsidR="00B846DD" w:rsidRPr="00B846DD" w:rsidRDefault="00B846DD" w:rsidP="00B846DD">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Количество общественных акций и мероприятий, проведенных в муниципальном образовании с участием социально ориентированных некоммерческих организаций: 15 ед. / 15 ед. = 1</w:t>
      </w:r>
    </w:p>
    <w:p w14:paraId="044404BC" w14:textId="77777777" w:rsidR="00B846DD" w:rsidRPr="00B846DD" w:rsidRDefault="00B846DD" w:rsidP="00B846DD">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 xml:space="preserve">Доля </w:t>
      </w:r>
      <w:proofErr w:type="gramStart"/>
      <w:r w:rsidRPr="00B846DD">
        <w:rPr>
          <w:rFonts w:ascii="Times New Roman" w:eastAsia="Times New Roman" w:hAnsi="Times New Roman" w:cs="Times New Roman"/>
          <w:sz w:val="28"/>
          <w:szCs w:val="28"/>
        </w:rPr>
        <w:t>граждан</w:t>
      </w:r>
      <w:proofErr w:type="gramEnd"/>
      <w:r w:rsidRPr="00B846DD">
        <w:rPr>
          <w:rFonts w:ascii="Times New Roman" w:eastAsia="Times New Roman" w:hAnsi="Times New Roman" w:cs="Times New Roman"/>
          <w:sz w:val="28"/>
          <w:szCs w:val="28"/>
        </w:rPr>
        <w:t xml:space="preserve"> принимающих участие в мероприятиях проводимых социально ориентированными некоммерческими организациями: 20% / 20% = 1</w:t>
      </w:r>
    </w:p>
    <w:p w14:paraId="407654AC" w14:textId="77777777" w:rsidR="00B846DD" w:rsidRPr="00B846DD" w:rsidRDefault="00B846DD" w:rsidP="00B846DD">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Количество социально ориентированных некоммерческих организаций, получивших финансовую поддержку: 3 ед. / 3 ед. = 1</w:t>
      </w:r>
    </w:p>
    <w:p w14:paraId="169B230D" w14:textId="77777777" w:rsidR="00B846DD" w:rsidRPr="00B846DD" w:rsidRDefault="00B846DD" w:rsidP="00B846DD">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Количество информационных материалов в средствах массовой информации, на сайте администрации Углегорского городского округа и группах «Пространство Углегорска» в социальных сетях: 75 ед./ 75 ед. = 1</w:t>
      </w:r>
    </w:p>
    <w:p w14:paraId="589C7806" w14:textId="77777777" w:rsidR="00B846DD" w:rsidRPr="00B846DD" w:rsidRDefault="00B846DD" w:rsidP="00B846DD">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Количество консультационных мероприятий, в том числе консультации по вопросам участия в грантовых конкурсах, организации районных мероприятий, семинары, совещания, совещания по видеоконференцсвязи: 13 ед./13 ед. = 1</w:t>
      </w:r>
    </w:p>
    <w:p w14:paraId="05B550E8" w14:textId="77777777" w:rsidR="00B846DD" w:rsidRPr="00B846DD" w:rsidRDefault="00B846DD" w:rsidP="00B846DD">
      <w:pPr>
        <w:spacing w:after="0" w:line="240" w:lineRule="auto"/>
        <w:ind w:left="709"/>
        <w:contextualSpacing/>
        <w:jc w:val="both"/>
        <w:rPr>
          <w:rFonts w:ascii="Times New Roman" w:eastAsia="Times New Roman" w:hAnsi="Times New Roman" w:cs="Times New Roman"/>
          <w:sz w:val="28"/>
          <w:szCs w:val="28"/>
        </w:rPr>
      </w:pPr>
    </w:p>
    <w:p w14:paraId="17ED75C7" w14:textId="77777777" w:rsidR="00B846DD" w:rsidRPr="00B846DD" w:rsidRDefault="00B846DD" w:rsidP="00B846DD">
      <w:pPr>
        <w:widowControl w:val="0"/>
        <w:numPr>
          <w:ilvl w:val="0"/>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Степень реализации мероприятий оценивается как доля мероприятий, выполненных в полном объеме по следующей формуле:</w:t>
      </w:r>
    </w:p>
    <w:p w14:paraId="0BCC0E31" w14:textId="77777777" w:rsidR="00B846DD" w:rsidRPr="00B846DD" w:rsidRDefault="00B846DD" w:rsidP="00B846DD">
      <w:pPr>
        <w:widowControl w:val="0"/>
        <w:spacing w:after="0" w:line="240" w:lineRule="auto"/>
        <w:jc w:val="both"/>
        <w:rPr>
          <w:rFonts w:ascii="Times New Roman" w:eastAsia="Times New Roman" w:hAnsi="Times New Roman" w:cs="Times New Roman"/>
          <w:b/>
          <w:bCs/>
          <w:sz w:val="12"/>
          <w:szCs w:val="12"/>
        </w:rPr>
      </w:pPr>
    </w:p>
    <w:p w14:paraId="2E491870" w14:textId="77777777" w:rsidR="00B846DD" w:rsidRPr="00B846DD" w:rsidRDefault="00B846DD" w:rsidP="00B846DD">
      <w:pPr>
        <w:widowControl w:val="0"/>
        <w:spacing w:after="0" w:line="240" w:lineRule="auto"/>
        <w:ind w:firstLine="708"/>
        <w:jc w:val="center"/>
        <w:rPr>
          <w:rFonts w:ascii="Times New Roman" w:eastAsia="Times New Roman" w:hAnsi="Times New Roman" w:cs="Times New Roman"/>
          <w:sz w:val="28"/>
          <w:szCs w:val="28"/>
        </w:rPr>
      </w:pPr>
      <w:proofErr w:type="spellStart"/>
      <w:r w:rsidRPr="00B846DD">
        <w:rPr>
          <w:rFonts w:ascii="Times New Roman" w:eastAsia="Times New Roman" w:hAnsi="Times New Roman" w:cs="Times New Roman"/>
          <w:sz w:val="28"/>
          <w:szCs w:val="28"/>
        </w:rPr>
        <w:t>СР</w:t>
      </w:r>
      <w:r w:rsidRPr="00B846DD">
        <w:rPr>
          <w:rFonts w:ascii="Times New Roman" w:eastAsia="Times New Roman" w:hAnsi="Times New Roman" w:cs="Times New Roman"/>
          <w:sz w:val="28"/>
          <w:szCs w:val="28"/>
          <w:vertAlign w:val="subscript"/>
        </w:rPr>
        <w:t>м</w:t>
      </w:r>
      <w:proofErr w:type="spellEnd"/>
      <w:r w:rsidRPr="00B846DD">
        <w:rPr>
          <w:rFonts w:ascii="Times New Roman" w:eastAsia="Times New Roman" w:hAnsi="Times New Roman" w:cs="Times New Roman"/>
          <w:sz w:val="28"/>
          <w:szCs w:val="28"/>
        </w:rPr>
        <w:t xml:space="preserve"> = М</w:t>
      </w:r>
      <w:r w:rsidRPr="00B846DD">
        <w:rPr>
          <w:rFonts w:ascii="Times New Roman" w:eastAsia="Times New Roman" w:hAnsi="Times New Roman" w:cs="Times New Roman"/>
          <w:sz w:val="28"/>
          <w:szCs w:val="28"/>
          <w:vertAlign w:val="subscript"/>
        </w:rPr>
        <w:t>ф</w:t>
      </w:r>
      <w:r w:rsidRPr="00B846DD">
        <w:rPr>
          <w:rFonts w:ascii="Times New Roman" w:eastAsia="Times New Roman" w:hAnsi="Times New Roman" w:cs="Times New Roman"/>
          <w:sz w:val="28"/>
          <w:szCs w:val="28"/>
        </w:rPr>
        <w:t xml:space="preserve"> / </w:t>
      </w:r>
      <w:proofErr w:type="spellStart"/>
      <w:r w:rsidRPr="00B846DD">
        <w:rPr>
          <w:rFonts w:ascii="Times New Roman" w:eastAsia="Times New Roman" w:hAnsi="Times New Roman" w:cs="Times New Roman"/>
          <w:sz w:val="28"/>
          <w:szCs w:val="28"/>
        </w:rPr>
        <w:t>М</w:t>
      </w:r>
      <w:r w:rsidRPr="00B846DD">
        <w:rPr>
          <w:rFonts w:ascii="Times New Roman" w:eastAsia="Times New Roman" w:hAnsi="Times New Roman" w:cs="Times New Roman"/>
          <w:sz w:val="28"/>
          <w:szCs w:val="28"/>
          <w:vertAlign w:val="subscript"/>
        </w:rPr>
        <w:t>п</w:t>
      </w:r>
      <w:proofErr w:type="spellEnd"/>
      <w:r w:rsidRPr="00B846DD">
        <w:rPr>
          <w:rFonts w:ascii="Times New Roman" w:eastAsia="Times New Roman" w:hAnsi="Times New Roman" w:cs="Times New Roman"/>
          <w:sz w:val="28"/>
          <w:szCs w:val="28"/>
        </w:rPr>
        <w:t>, где:</w:t>
      </w:r>
    </w:p>
    <w:p w14:paraId="453B41BA" w14:textId="77777777" w:rsidR="00B846DD" w:rsidRPr="00B846DD" w:rsidRDefault="00B846DD" w:rsidP="00B846DD">
      <w:pPr>
        <w:widowControl w:val="0"/>
        <w:spacing w:after="0" w:line="240" w:lineRule="auto"/>
        <w:ind w:firstLine="708"/>
        <w:jc w:val="both"/>
        <w:rPr>
          <w:rFonts w:ascii="Times New Roman" w:eastAsia="Times New Roman" w:hAnsi="Times New Roman" w:cs="Times New Roman"/>
          <w:sz w:val="16"/>
          <w:szCs w:val="16"/>
        </w:rPr>
      </w:pPr>
    </w:p>
    <w:p w14:paraId="0D554986"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proofErr w:type="spellStart"/>
      <w:r w:rsidRPr="00B846DD">
        <w:rPr>
          <w:rFonts w:ascii="Times New Roman" w:eastAsia="Times New Roman" w:hAnsi="Times New Roman" w:cs="Times New Roman"/>
          <w:sz w:val="28"/>
          <w:szCs w:val="28"/>
        </w:rPr>
        <w:t>СР</w:t>
      </w:r>
      <w:r w:rsidRPr="00B846DD">
        <w:rPr>
          <w:rFonts w:ascii="Times New Roman" w:eastAsia="Times New Roman" w:hAnsi="Times New Roman" w:cs="Times New Roman"/>
          <w:sz w:val="28"/>
          <w:szCs w:val="28"/>
          <w:vertAlign w:val="subscript"/>
        </w:rPr>
        <w:t>м</w:t>
      </w:r>
      <w:proofErr w:type="spellEnd"/>
      <w:r w:rsidRPr="00B846DD">
        <w:rPr>
          <w:rFonts w:ascii="Times New Roman" w:eastAsia="Times New Roman" w:hAnsi="Times New Roman" w:cs="Times New Roman"/>
          <w:sz w:val="28"/>
          <w:szCs w:val="28"/>
        </w:rPr>
        <w:t xml:space="preserve"> – степень реализации мероприятий;</w:t>
      </w:r>
    </w:p>
    <w:p w14:paraId="1BF26210"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М</w:t>
      </w:r>
      <w:r w:rsidRPr="00B846DD">
        <w:rPr>
          <w:rFonts w:ascii="Times New Roman" w:eastAsia="Times New Roman" w:hAnsi="Times New Roman" w:cs="Times New Roman"/>
          <w:sz w:val="28"/>
          <w:szCs w:val="28"/>
          <w:vertAlign w:val="subscript"/>
        </w:rPr>
        <w:t>ф</w:t>
      </w:r>
      <w:r w:rsidRPr="00B846DD">
        <w:rPr>
          <w:rFonts w:ascii="Times New Roman" w:eastAsia="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CA8C51F" w14:textId="77777777" w:rsidR="00B846DD" w:rsidRPr="00B846DD" w:rsidRDefault="00B846DD" w:rsidP="00B846DD">
      <w:pPr>
        <w:widowControl w:val="0"/>
        <w:spacing w:after="0" w:line="240" w:lineRule="auto"/>
        <w:ind w:firstLine="709"/>
        <w:jc w:val="both"/>
        <w:rPr>
          <w:rFonts w:ascii="Times New Roman" w:eastAsia="Times New Roman" w:hAnsi="Times New Roman" w:cs="Times New Roman"/>
          <w:sz w:val="28"/>
          <w:szCs w:val="28"/>
        </w:rPr>
      </w:pPr>
      <w:proofErr w:type="spellStart"/>
      <w:r w:rsidRPr="00B846DD">
        <w:rPr>
          <w:rFonts w:ascii="Times New Roman" w:eastAsia="Times New Roman" w:hAnsi="Times New Roman" w:cs="Times New Roman"/>
          <w:sz w:val="28"/>
          <w:szCs w:val="28"/>
        </w:rPr>
        <w:t>М</w:t>
      </w:r>
      <w:r w:rsidRPr="00B846DD">
        <w:rPr>
          <w:rFonts w:ascii="Times New Roman" w:eastAsia="Times New Roman" w:hAnsi="Times New Roman" w:cs="Times New Roman"/>
          <w:sz w:val="28"/>
          <w:szCs w:val="28"/>
          <w:vertAlign w:val="subscript"/>
        </w:rPr>
        <w:t>п</w:t>
      </w:r>
      <w:proofErr w:type="spellEnd"/>
      <w:r w:rsidRPr="00B846DD">
        <w:rPr>
          <w:rFonts w:ascii="Times New Roman" w:eastAsia="Times New Roman" w:hAnsi="Times New Roman" w:cs="Times New Roman"/>
          <w:sz w:val="28"/>
          <w:szCs w:val="28"/>
        </w:rPr>
        <w:t xml:space="preserve"> – общее количество мероприятий, запланированных к реализации в отчетном году. </w:t>
      </w:r>
    </w:p>
    <w:p w14:paraId="319F10C7" w14:textId="77777777" w:rsidR="00B846DD" w:rsidRPr="00B846DD" w:rsidRDefault="00B846DD" w:rsidP="00B846DD">
      <w:pPr>
        <w:widowControl w:val="0"/>
        <w:spacing w:after="0" w:line="240" w:lineRule="auto"/>
        <w:ind w:firstLine="709"/>
        <w:jc w:val="center"/>
        <w:rPr>
          <w:rFonts w:ascii="Times New Roman" w:eastAsia="Times New Roman" w:hAnsi="Times New Roman" w:cs="Times New Roman"/>
          <w:sz w:val="28"/>
          <w:szCs w:val="28"/>
        </w:rPr>
      </w:pPr>
      <w:proofErr w:type="spellStart"/>
      <w:r w:rsidRPr="00B846DD">
        <w:rPr>
          <w:rFonts w:ascii="Times New Roman" w:eastAsia="Times New Roman" w:hAnsi="Times New Roman" w:cs="Times New Roman"/>
          <w:sz w:val="28"/>
          <w:szCs w:val="28"/>
        </w:rPr>
        <w:t>СР</w:t>
      </w:r>
      <w:r w:rsidRPr="00B846DD">
        <w:rPr>
          <w:rFonts w:ascii="Times New Roman" w:eastAsia="Times New Roman" w:hAnsi="Times New Roman" w:cs="Times New Roman"/>
          <w:sz w:val="28"/>
          <w:szCs w:val="28"/>
          <w:vertAlign w:val="subscript"/>
        </w:rPr>
        <w:t>м</w:t>
      </w:r>
      <w:proofErr w:type="spellEnd"/>
      <w:r w:rsidRPr="00B846DD">
        <w:rPr>
          <w:rFonts w:ascii="Times New Roman" w:eastAsia="Times New Roman" w:hAnsi="Times New Roman" w:cs="Times New Roman"/>
          <w:sz w:val="28"/>
          <w:szCs w:val="28"/>
        </w:rPr>
        <w:t xml:space="preserve"> = 5 / 5 = 1</w:t>
      </w:r>
    </w:p>
    <w:p w14:paraId="3E5365F4" w14:textId="77777777" w:rsidR="00B846DD" w:rsidRPr="00B846DD" w:rsidRDefault="00B846DD" w:rsidP="00B846DD">
      <w:pPr>
        <w:widowControl w:val="0"/>
        <w:spacing w:after="0" w:line="240" w:lineRule="auto"/>
        <w:ind w:left="426"/>
        <w:contextualSpacing/>
        <w:jc w:val="both"/>
        <w:rPr>
          <w:rFonts w:ascii="Times New Roman" w:eastAsia="Times New Roman" w:hAnsi="Times New Roman" w:cs="Times New Roman"/>
          <w:sz w:val="16"/>
          <w:szCs w:val="16"/>
        </w:rPr>
      </w:pPr>
    </w:p>
    <w:p w14:paraId="207B1C4E" w14:textId="77777777" w:rsidR="00B846DD" w:rsidRPr="00B846DD" w:rsidRDefault="00B846DD" w:rsidP="00B846DD">
      <w:pPr>
        <w:widowControl w:val="0"/>
        <w:numPr>
          <w:ilvl w:val="0"/>
          <w:numId w:val="5"/>
        </w:numPr>
        <w:spacing w:after="0" w:line="240" w:lineRule="auto"/>
        <w:ind w:left="0" w:firstLine="709"/>
        <w:contextualSpacing/>
        <w:jc w:val="both"/>
        <w:rPr>
          <w:rFonts w:ascii="Times New Roman" w:eastAsia="Times New Roman" w:hAnsi="Times New Roman" w:cs="Times New Roman"/>
          <w:sz w:val="28"/>
          <w:szCs w:val="28"/>
        </w:rPr>
      </w:pPr>
      <w:r w:rsidRPr="00B846DD">
        <w:rPr>
          <w:rFonts w:ascii="Times New Roman" w:eastAsia="Times New Roman" w:hAnsi="Times New Roman" w:cs="Times New Roman"/>
          <w:sz w:val="28"/>
          <w:szCs w:val="28"/>
        </w:rPr>
        <w:t>Степень соответствия запланированному уровню затрат оценивается как отношение фактически произведенных в отчетном году расходов к их плановым значениям:</w:t>
      </w:r>
    </w:p>
    <w:p w14:paraId="2DF9ADEF" w14:textId="77777777" w:rsidR="00B846DD" w:rsidRPr="00B846DD" w:rsidRDefault="00B846DD" w:rsidP="00B846DD">
      <w:pPr>
        <w:widowControl w:val="0"/>
        <w:spacing w:after="0" w:line="240" w:lineRule="auto"/>
        <w:ind w:left="426"/>
        <w:contextualSpacing/>
        <w:jc w:val="both"/>
        <w:rPr>
          <w:rFonts w:ascii="Times New Roman" w:eastAsia="Times New Roman" w:hAnsi="Times New Roman" w:cs="Times New Roman"/>
          <w:sz w:val="16"/>
          <w:szCs w:val="16"/>
        </w:rPr>
      </w:pPr>
    </w:p>
    <w:p w14:paraId="5E927C3E" w14:textId="77777777" w:rsidR="00B846DD" w:rsidRPr="00B846DD" w:rsidRDefault="00B846DD" w:rsidP="00B846DD">
      <w:pPr>
        <w:ind w:left="1069"/>
        <w:contextualSpacing/>
        <w:jc w:val="center"/>
        <w:rPr>
          <w:rFonts w:ascii="Times New Roman" w:eastAsia="Times New Roman" w:hAnsi="Times New Roman" w:cs="Times New Roman"/>
          <w:sz w:val="28"/>
          <w:szCs w:val="28"/>
        </w:rPr>
      </w:pPr>
      <w:proofErr w:type="spellStart"/>
      <w:r w:rsidRPr="00B846DD">
        <w:rPr>
          <w:rFonts w:ascii="Times New Roman" w:eastAsia="Times New Roman" w:hAnsi="Times New Roman" w:cs="Times New Roman"/>
          <w:sz w:val="28"/>
          <w:szCs w:val="28"/>
        </w:rPr>
        <w:t>СС</w:t>
      </w:r>
      <w:r w:rsidRPr="00B846DD">
        <w:rPr>
          <w:rFonts w:ascii="Times New Roman" w:eastAsia="Times New Roman" w:hAnsi="Times New Roman" w:cs="Times New Roman"/>
          <w:sz w:val="28"/>
          <w:szCs w:val="28"/>
          <w:vertAlign w:val="subscript"/>
        </w:rPr>
        <w:t>ур</w:t>
      </w:r>
      <w:proofErr w:type="spellEnd"/>
      <w:r w:rsidRPr="00B846DD">
        <w:rPr>
          <w:rFonts w:ascii="Times New Roman" w:eastAsia="Times New Roman" w:hAnsi="Times New Roman" w:cs="Times New Roman"/>
          <w:sz w:val="28"/>
          <w:szCs w:val="28"/>
        </w:rPr>
        <w:t xml:space="preserve"> = </w:t>
      </w:r>
      <w:proofErr w:type="spellStart"/>
      <w:r w:rsidRPr="00B846DD">
        <w:rPr>
          <w:rFonts w:ascii="Times New Roman" w:eastAsia="Times New Roman" w:hAnsi="Times New Roman" w:cs="Times New Roman"/>
          <w:sz w:val="28"/>
          <w:szCs w:val="28"/>
        </w:rPr>
        <w:t>Р</w:t>
      </w:r>
      <w:r w:rsidRPr="00B846DD">
        <w:rPr>
          <w:rFonts w:ascii="Times New Roman" w:eastAsia="Times New Roman" w:hAnsi="Times New Roman" w:cs="Times New Roman"/>
          <w:sz w:val="28"/>
          <w:szCs w:val="28"/>
          <w:vertAlign w:val="subscript"/>
        </w:rPr>
        <w:t>к</w:t>
      </w:r>
      <w:proofErr w:type="spellEnd"/>
      <w:r w:rsidRPr="00B846DD">
        <w:rPr>
          <w:rFonts w:ascii="Times New Roman" w:eastAsia="Times New Roman" w:hAnsi="Times New Roman" w:cs="Times New Roman"/>
          <w:sz w:val="28"/>
          <w:szCs w:val="28"/>
        </w:rPr>
        <w:t xml:space="preserve"> / </w:t>
      </w:r>
      <w:proofErr w:type="spellStart"/>
      <w:r w:rsidRPr="00B846DD">
        <w:rPr>
          <w:rFonts w:ascii="Times New Roman" w:eastAsia="Times New Roman" w:hAnsi="Times New Roman" w:cs="Times New Roman"/>
          <w:sz w:val="28"/>
          <w:szCs w:val="28"/>
        </w:rPr>
        <w:t>Р</w:t>
      </w:r>
      <w:r w:rsidRPr="00B846DD">
        <w:rPr>
          <w:rFonts w:ascii="Times New Roman" w:eastAsia="Times New Roman" w:hAnsi="Times New Roman" w:cs="Times New Roman"/>
          <w:sz w:val="28"/>
          <w:szCs w:val="28"/>
          <w:vertAlign w:val="subscript"/>
        </w:rPr>
        <w:t>п</w:t>
      </w:r>
      <w:proofErr w:type="spellEnd"/>
      <w:r w:rsidRPr="00B846DD">
        <w:rPr>
          <w:rFonts w:ascii="Times New Roman" w:eastAsia="Times New Roman" w:hAnsi="Times New Roman" w:cs="Times New Roman"/>
          <w:sz w:val="28"/>
          <w:szCs w:val="28"/>
        </w:rPr>
        <w:t>, где:</w:t>
      </w:r>
    </w:p>
    <w:p w14:paraId="34B54F3C" w14:textId="77777777" w:rsidR="00B846DD" w:rsidRPr="00B846DD" w:rsidRDefault="00B846DD" w:rsidP="00B846DD">
      <w:pPr>
        <w:ind w:left="1069"/>
        <w:contextualSpacing/>
        <w:jc w:val="both"/>
        <w:rPr>
          <w:rFonts w:ascii="Times New Roman" w:eastAsia="Times New Roman" w:hAnsi="Times New Roman" w:cs="Times New Roman"/>
          <w:sz w:val="12"/>
          <w:szCs w:val="12"/>
        </w:rPr>
      </w:pPr>
    </w:p>
    <w:p w14:paraId="2AAD7C2D"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СС</w:t>
      </w:r>
      <w:r w:rsidRPr="00B846DD">
        <w:rPr>
          <w:rFonts w:ascii="Times New Roman" w:eastAsia="Times New Roman" w:hAnsi="Times New Roman" w:cs="Arial"/>
          <w:sz w:val="28"/>
          <w:szCs w:val="28"/>
          <w:vertAlign w:val="subscript"/>
          <w:lang w:eastAsia="en-US"/>
        </w:rPr>
        <w:t>ур</w:t>
      </w:r>
      <w:proofErr w:type="spellEnd"/>
      <w:r w:rsidRPr="00B846DD">
        <w:rPr>
          <w:rFonts w:ascii="Times New Roman" w:eastAsia="Times New Roman" w:hAnsi="Times New Roman" w:cs="Arial"/>
          <w:sz w:val="28"/>
          <w:szCs w:val="28"/>
          <w:lang w:eastAsia="en-US"/>
        </w:rPr>
        <w:t xml:space="preserve"> - степень соответствия запланированному уровню расходов муниципальной программы (подпрограммы);</w:t>
      </w:r>
    </w:p>
    <w:p w14:paraId="5C8199D8"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Р</w:t>
      </w:r>
      <w:r w:rsidRPr="00B846DD">
        <w:rPr>
          <w:rFonts w:ascii="Times New Roman" w:eastAsia="Times New Roman" w:hAnsi="Times New Roman" w:cs="Arial"/>
          <w:sz w:val="28"/>
          <w:szCs w:val="28"/>
          <w:vertAlign w:val="subscript"/>
          <w:lang w:eastAsia="en-US"/>
        </w:rPr>
        <w:t>к</w:t>
      </w:r>
      <w:proofErr w:type="spellEnd"/>
      <w:r w:rsidRPr="00B846DD">
        <w:rPr>
          <w:rFonts w:ascii="Times New Roman" w:eastAsia="Times New Roman" w:hAnsi="Times New Roman" w:cs="Arial"/>
          <w:sz w:val="28"/>
          <w:szCs w:val="28"/>
          <w:lang w:eastAsia="en-US"/>
        </w:rPr>
        <w:t xml:space="preserve"> - кассовые расходы на реализацию муниципальной программы (подпрограммы) в отчетном году;</w:t>
      </w:r>
    </w:p>
    <w:p w14:paraId="72F7E8F4" w14:textId="77777777" w:rsidR="00B846DD" w:rsidRPr="00B846DD" w:rsidRDefault="00B846DD" w:rsidP="00B846DD">
      <w:pPr>
        <w:ind w:firstLine="540"/>
        <w:contextualSpacing/>
        <w:jc w:val="both"/>
        <w:rPr>
          <w:rFonts w:ascii="Times New Roman" w:eastAsia="Times New Roman" w:hAnsi="Times New Roman" w:cs="Times New Roman"/>
          <w:sz w:val="28"/>
          <w:szCs w:val="28"/>
        </w:rPr>
      </w:pPr>
      <w:proofErr w:type="spellStart"/>
      <w:r w:rsidRPr="00B846DD">
        <w:rPr>
          <w:rFonts w:ascii="Times New Roman" w:hAnsi="Times New Roman"/>
          <w:sz w:val="28"/>
          <w:szCs w:val="28"/>
        </w:rPr>
        <w:t>Р</w:t>
      </w:r>
      <w:r w:rsidRPr="00B846DD">
        <w:rPr>
          <w:rFonts w:ascii="Times New Roman" w:hAnsi="Times New Roman"/>
          <w:sz w:val="28"/>
          <w:szCs w:val="28"/>
          <w:vertAlign w:val="subscript"/>
        </w:rPr>
        <w:t>п</w:t>
      </w:r>
      <w:proofErr w:type="spellEnd"/>
      <w:r w:rsidRPr="00B846DD">
        <w:rPr>
          <w:rFonts w:ascii="Times New Roman" w:hAnsi="Times New Roman"/>
          <w:sz w:val="28"/>
          <w:szCs w:val="28"/>
        </w:rPr>
        <w:t xml:space="preserve"> - плановые расходы на реализацию муниципальной программы (подпрограммы) в отчетном году</w:t>
      </w:r>
      <w:r w:rsidRPr="00B846DD">
        <w:rPr>
          <w:rFonts w:ascii="Times New Roman" w:eastAsia="Times New Roman" w:hAnsi="Times New Roman" w:cs="Times New Roman"/>
          <w:sz w:val="28"/>
          <w:szCs w:val="28"/>
        </w:rPr>
        <w:t>.</w:t>
      </w:r>
    </w:p>
    <w:p w14:paraId="2BB0D1A7" w14:textId="77777777" w:rsidR="00B846DD" w:rsidRPr="00B846DD" w:rsidRDefault="00B846DD" w:rsidP="00B846DD">
      <w:pPr>
        <w:contextualSpacing/>
        <w:jc w:val="center"/>
        <w:rPr>
          <w:rFonts w:ascii="Times New Roman" w:eastAsia="Times New Roman" w:hAnsi="Times New Roman" w:cs="Times New Roman"/>
          <w:sz w:val="28"/>
          <w:szCs w:val="28"/>
        </w:rPr>
      </w:pPr>
    </w:p>
    <w:p w14:paraId="3967B4A2" w14:textId="77777777" w:rsidR="00B846DD" w:rsidRPr="00B846DD" w:rsidRDefault="00B846DD" w:rsidP="00B846DD">
      <w:pPr>
        <w:contextualSpacing/>
        <w:jc w:val="center"/>
        <w:rPr>
          <w:rFonts w:ascii="Times New Roman" w:eastAsia="Times New Roman" w:hAnsi="Times New Roman" w:cs="Times New Roman"/>
          <w:sz w:val="28"/>
          <w:szCs w:val="28"/>
        </w:rPr>
      </w:pPr>
      <w:proofErr w:type="spellStart"/>
      <w:r w:rsidRPr="00B846DD">
        <w:rPr>
          <w:rFonts w:ascii="Times New Roman" w:eastAsia="Times New Roman" w:hAnsi="Times New Roman" w:cs="Times New Roman"/>
          <w:sz w:val="28"/>
          <w:szCs w:val="28"/>
        </w:rPr>
        <w:t>СС</w:t>
      </w:r>
      <w:r w:rsidRPr="00B846DD">
        <w:rPr>
          <w:rFonts w:ascii="Times New Roman" w:eastAsia="Times New Roman" w:hAnsi="Times New Roman" w:cs="Times New Roman"/>
          <w:sz w:val="28"/>
          <w:szCs w:val="28"/>
          <w:vertAlign w:val="subscript"/>
        </w:rPr>
        <w:t>ур</w:t>
      </w:r>
      <w:proofErr w:type="spellEnd"/>
      <w:r w:rsidRPr="00B846DD">
        <w:rPr>
          <w:rFonts w:ascii="Times New Roman" w:eastAsia="Times New Roman" w:hAnsi="Times New Roman" w:cs="Times New Roman"/>
          <w:sz w:val="28"/>
          <w:szCs w:val="28"/>
          <w:vertAlign w:val="subscript"/>
        </w:rPr>
        <w:t xml:space="preserve"> </w:t>
      </w:r>
      <w:r w:rsidRPr="00B846DD">
        <w:rPr>
          <w:rFonts w:ascii="Times New Roman" w:eastAsia="Times New Roman" w:hAnsi="Times New Roman" w:cs="Times New Roman"/>
          <w:sz w:val="28"/>
          <w:szCs w:val="28"/>
        </w:rPr>
        <w:t>= 330,0 тыс. руб. / 330,0 тыс. руб. = 1</w:t>
      </w:r>
    </w:p>
    <w:p w14:paraId="5A8970D5" w14:textId="77777777" w:rsidR="00B846DD" w:rsidRPr="00B846DD" w:rsidRDefault="00B846DD" w:rsidP="00B846DD">
      <w:pPr>
        <w:contextualSpacing/>
        <w:jc w:val="center"/>
        <w:rPr>
          <w:rFonts w:ascii="Times New Roman" w:eastAsia="Times New Roman" w:hAnsi="Times New Roman" w:cs="Times New Roman"/>
          <w:sz w:val="16"/>
          <w:szCs w:val="16"/>
        </w:rPr>
      </w:pPr>
    </w:p>
    <w:p w14:paraId="65BA8E3E" w14:textId="77777777" w:rsidR="00B846DD" w:rsidRPr="00B846DD" w:rsidRDefault="00B846DD" w:rsidP="00B846DD">
      <w:pPr>
        <w:numPr>
          <w:ilvl w:val="0"/>
          <w:numId w:val="5"/>
        </w:numPr>
        <w:autoSpaceDE w:val="0"/>
        <w:autoSpaceDN w:val="0"/>
        <w:adjustRightInd w:val="0"/>
        <w:spacing w:after="0" w:line="240" w:lineRule="auto"/>
        <w:ind w:left="0" w:firstLine="709"/>
        <w:jc w:val="both"/>
        <w:rPr>
          <w:rFonts w:ascii="Times New Roman" w:eastAsia="Times New Roman" w:hAnsi="Times New Roman" w:cs="Arial"/>
          <w:sz w:val="28"/>
          <w:szCs w:val="28"/>
          <w:lang w:eastAsia="en-US"/>
        </w:rPr>
      </w:pPr>
      <w:r w:rsidRPr="00B846DD">
        <w:rPr>
          <w:rFonts w:ascii="Times New Roman" w:eastAsia="Times New Roman" w:hAnsi="Times New Roman" w:cs="Arial"/>
          <w:sz w:val="28"/>
          <w:szCs w:val="28"/>
          <w:lang w:eastAsia="en-US"/>
        </w:rPr>
        <w:t>Интегральный показатель эффективности муниципальной программы (подпрограммы) рассчитывается по следующей формуле:</w:t>
      </w:r>
    </w:p>
    <w:p w14:paraId="40EFCBD2" w14:textId="77777777" w:rsidR="00B846DD" w:rsidRPr="00B846DD" w:rsidRDefault="00B846DD" w:rsidP="00B846DD">
      <w:pPr>
        <w:autoSpaceDE w:val="0"/>
        <w:autoSpaceDN w:val="0"/>
        <w:adjustRightInd w:val="0"/>
        <w:spacing w:after="0" w:line="240" w:lineRule="auto"/>
        <w:jc w:val="center"/>
        <w:rPr>
          <w:rFonts w:ascii="Times New Roman" w:eastAsia="Times New Roman" w:hAnsi="Times New Roman" w:cs="Arial"/>
          <w:sz w:val="28"/>
          <w:szCs w:val="28"/>
          <w:lang w:eastAsia="en-US"/>
        </w:rPr>
      </w:pPr>
    </w:p>
    <w:p w14:paraId="4A6B1553" w14:textId="77777777" w:rsidR="00B846DD" w:rsidRPr="00B846DD" w:rsidRDefault="00B846DD" w:rsidP="00B846DD">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ПЭ</w:t>
      </w:r>
      <w:r w:rsidRPr="00B846DD">
        <w:rPr>
          <w:rFonts w:ascii="Times New Roman" w:eastAsia="Times New Roman" w:hAnsi="Times New Roman" w:cs="Arial"/>
          <w:sz w:val="28"/>
          <w:szCs w:val="28"/>
          <w:vertAlign w:val="subscript"/>
          <w:lang w:eastAsia="en-US"/>
        </w:rPr>
        <w:t>j</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СД</w:t>
      </w:r>
      <w:r w:rsidRPr="00B846DD">
        <w:rPr>
          <w:rFonts w:ascii="Times New Roman" w:eastAsia="Times New Roman" w:hAnsi="Times New Roman" w:cs="Arial"/>
          <w:sz w:val="28"/>
          <w:szCs w:val="28"/>
          <w:vertAlign w:val="subscript"/>
          <w:lang w:eastAsia="en-US"/>
        </w:rPr>
        <w:t>j</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СР</w:t>
      </w:r>
      <w:r w:rsidRPr="00B846DD">
        <w:rPr>
          <w:rFonts w:ascii="Times New Roman" w:eastAsia="Times New Roman" w:hAnsi="Times New Roman" w:cs="Arial"/>
          <w:sz w:val="28"/>
          <w:szCs w:val="28"/>
          <w:vertAlign w:val="subscript"/>
          <w:lang w:eastAsia="en-US"/>
        </w:rPr>
        <w:t>мj</w:t>
      </w:r>
      <w:proofErr w:type="spellEnd"/>
      <w:r w:rsidRPr="00B846DD">
        <w:rPr>
          <w:rFonts w:ascii="Times New Roman" w:eastAsia="Times New Roman" w:hAnsi="Times New Roman" w:cs="Arial"/>
          <w:sz w:val="28"/>
          <w:szCs w:val="28"/>
          <w:lang w:eastAsia="en-US"/>
        </w:rPr>
        <w:t xml:space="preserve"> + </w:t>
      </w:r>
      <w:proofErr w:type="spellStart"/>
      <w:r w:rsidRPr="00B846DD">
        <w:rPr>
          <w:rFonts w:ascii="Times New Roman" w:eastAsia="Times New Roman" w:hAnsi="Times New Roman" w:cs="Arial"/>
          <w:sz w:val="28"/>
          <w:szCs w:val="28"/>
          <w:lang w:eastAsia="en-US"/>
        </w:rPr>
        <w:t>СС</w:t>
      </w:r>
      <w:r w:rsidRPr="00B846DD">
        <w:rPr>
          <w:rFonts w:ascii="Times New Roman" w:eastAsia="Times New Roman" w:hAnsi="Times New Roman" w:cs="Arial"/>
          <w:sz w:val="28"/>
          <w:szCs w:val="28"/>
          <w:vertAlign w:val="subscript"/>
          <w:lang w:eastAsia="en-US"/>
        </w:rPr>
        <w:t>урj</w:t>
      </w:r>
      <w:proofErr w:type="spellEnd"/>
      <w:r w:rsidRPr="00B846DD">
        <w:rPr>
          <w:rFonts w:ascii="Times New Roman" w:eastAsia="Times New Roman" w:hAnsi="Times New Roman" w:cs="Arial"/>
          <w:sz w:val="28"/>
          <w:szCs w:val="28"/>
          <w:lang w:eastAsia="en-US"/>
        </w:rPr>
        <w:t>) / 3,</w:t>
      </w:r>
    </w:p>
    <w:p w14:paraId="091DE96C"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5B9086A9" w14:textId="77777777" w:rsidR="00B846DD" w:rsidRPr="00B846DD" w:rsidRDefault="00B846DD" w:rsidP="00B846DD">
      <w:pPr>
        <w:autoSpaceDE w:val="0"/>
        <w:autoSpaceDN w:val="0"/>
        <w:adjustRightInd w:val="0"/>
        <w:spacing w:after="0" w:line="240" w:lineRule="auto"/>
        <w:ind w:firstLine="540"/>
        <w:jc w:val="center"/>
        <w:rPr>
          <w:rFonts w:ascii="Times New Roman" w:eastAsia="Times New Roman" w:hAnsi="Times New Roman" w:cs="Arial"/>
          <w:sz w:val="28"/>
          <w:szCs w:val="28"/>
          <w:lang w:eastAsia="en-US"/>
        </w:rPr>
      </w:pPr>
      <w:r w:rsidRPr="00B846DD">
        <w:rPr>
          <w:rFonts w:ascii="Times New Roman" w:eastAsia="Times New Roman" w:hAnsi="Times New Roman" w:cs="Arial"/>
          <w:sz w:val="28"/>
          <w:szCs w:val="28"/>
          <w:lang w:eastAsia="en-US"/>
        </w:rPr>
        <w:t>где:</w:t>
      </w:r>
    </w:p>
    <w:p w14:paraId="528AE499"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ПЭ</w:t>
      </w:r>
      <w:r w:rsidRPr="00B846DD">
        <w:rPr>
          <w:rFonts w:ascii="Times New Roman" w:eastAsia="Times New Roman" w:hAnsi="Times New Roman" w:cs="Arial"/>
          <w:sz w:val="28"/>
          <w:szCs w:val="28"/>
          <w:vertAlign w:val="subscript"/>
          <w:lang w:eastAsia="en-US"/>
        </w:rPr>
        <w:t>j</w:t>
      </w:r>
      <w:proofErr w:type="spellEnd"/>
      <w:r w:rsidRPr="00B846DD">
        <w:rPr>
          <w:rFonts w:ascii="Times New Roman" w:eastAsia="Times New Roman" w:hAnsi="Times New Roman" w:cs="Arial"/>
          <w:sz w:val="28"/>
          <w:szCs w:val="28"/>
          <w:lang w:eastAsia="en-US"/>
        </w:rPr>
        <w:t xml:space="preserve"> - интегральный показатель эффективности j-й муниципальной программы (подпрограммы);</w:t>
      </w:r>
    </w:p>
    <w:p w14:paraId="3570AE4E"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СД</w:t>
      </w:r>
      <w:r w:rsidRPr="00B846DD">
        <w:rPr>
          <w:rFonts w:ascii="Times New Roman" w:eastAsia="Times New Roman" w:hAnsi="Times New Roman" w:cs="Arial"/>
          <w:sz w:val="28"/>
          <w:szCs w:val="28"/>
          <w:vertAlign w:val="subscript"/>
          <w:lang w:eastAsia="en-US"/>
        </w:rPr>
        <w:t>j</w:t>
      </w:r>
      <w:proofErr w:type="spellEnd"/>
      <w:r w:rsidRPr="00B846DD">
        <w:rPr>
          <w:rFonts w:ascii="Times New Roman" w:eastAsia="Times New Roman" w:hAnsi="Times New Roman" w:cs="Arial"/>
          <w:sz w:val="28"/>
          <w:szCs w:val="28"/>
          <w:lang w:eastAsia="en-US"/>
        </w:rPr>
        <w:t xml:space="preserve"> - степень достижения плановых значений индикаторов (показателей) j-й муниципальной программы (подпрограммы);</w:t>
      </w:r>
    </w:p>
    <w:p w14:paraId="3EDBAF51"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СР</w:t>
      </w:r>
      <w:r w:rsidRPr="00B846DD">
        <w:rPr>
          <w:rFonts w:ascii="Times New Roman" w:eastAsia="Times New Roman" w:hAnsi="Times New Roman" w:cs="Arial"/>
          <w:sz w:val="28"/>
          <w:szCs w:val="28"/>
          <w:vertAlign w:val="subscript"/>
          <w:lang w:eastAsia="en-US"/>
        </w:rPr>
        <w:t>мj</w:t>
      </w:r>
      <w:proofErr w:type="spellEnd"/>
      <w:r w:rsidRPr="00B846DD">
        <w:rPr>
          <w:rFonts w:ascii="Times New Roman" w:eastAsia="Times New Roman" w:hAnsi="Times New Roman" w:cs="Arial"/>
          <w:sz w:val="28"/>
          <w:szCs w:val="28"/>
          <w:lang w:eastAsia="en-US"/>
        </w:rPr>
        <w:t xml:space="preserve"> - степень реализации мероприятий j-й муниципальной программы (подпрограммы);</w:t>
      </w:r>
    </w:p>
    <w:p w14:paraId="0CE18D1F" w14:textId="77777777" w:rsidR="00B846DD" w:rsidRPr="00B846DD" w:rsidRDefault="00B846DD" w:rsidP="00B846DD">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B846DD">
        <w:rPr>
          <w:rFonts w:ascii="Times New Roman" w:eastAsia="Times New Roman" w:hAnsi="Times New Roman" w:cs="Arial"/>
          <w:sz w:val="28"/>
          <w:szCs w:val="28"/>
          <w:lang w:eastAsia="en-US"/>
        </w:rPr>
        <w:t>СС</w:t>
      </w:r>
      <w:r w:rsidRPr="00B846DD">
        <w:rPr>
          <w:rFonts w:ascii="Times New Roman" w:eastAsia="Times New Roman" w:hAnsi="Times New Roman" w:cs="Arial"/>
          <w:sz w:val="28"/>
          <w:szCs w:val="28"/>
          <w:vertAlign w:val="subscript"/>
          <w:lang w:eastAsia="en-US"/>
        </w:rPr>
        <w:t>урj</w:t>
      </w:r>
      <w:proofErr w:type="spellEnd"/>
      <w:r w:rsidRPr="00B846DD">
        <w:rPr>
          <w:rFonts w:ascii="Times New Roman" w:eastAsia="Times New Roman" w:hAnsi="Times New Roman" w:cs="Arial"/>
          <w:sz w:val="28"/>
          <w:szCs w:val="28"/>
          <w:lang w:eastAsia="en-US"/>
        </w:rPr>
        <w:t xml:space="preserve"> - степень соответствия запланированному уровню расходов j-й муниципальной программы (подпрограммы).</w:t>
      </w:r>
    </w:p>
    <w:p w14:paraId="43EF97CF" w14:textId="77777777" w:rsidR="00B846DD" w:rsidRPr="00B846DD" w:rsidRDefault="00B846DD" w:rsidP="00B846DD">
      <w:pPr>
        <w:spacing w:after="0" w:line="240" w:lineRule="auto"/>
        <w:contextualSpacing/>
        <w:jc w:val="center"/>
        <w:rPr>
          <w:rFonts w:ascii="Times New Roman" w:hAnsi="Times New Roman"/>
          <w:sz w:val="28"/>
          <w:szCs w:val="28"/>
        </w:rPr>
      </w:pPr>
    </w:p>
    <w:p w14:paraId="599FA6DB" w14:textId="77777777" w:rsidR="00B846DD" w:rsidRPr="00B846DD" w:rsidRDefault="00B846DD" w:rsidP="00B846DD">
      <w:pPr>
        <w:spacing w:after="0" w:line="240" w:lineRule="auto"/>
        <w:contextualSpacing/>
        <w:jc w:val="center"/>
        <w:rPr>
          <w:rFonts w:ascii="Times New Roman" w:eastAsia="Times New Roman" w:hAnsi="Times New Roman" w:cs="Times New Roman"/>
          <w:sz w:val="28"/>
          <w:szCs w:val="28"/>
        </w:rPr>
      </w:pPr>
      <w:proofErr w:type="spellStart"/>
      <w:r w:rsidRPr="00B846DD">
        <w:rPr>
          <w:rFonts w:ascii="Times New Roman" w:hAnsi="Times New Roman"/>
          <w:sz w:val="28"/>
          <w:szCs w:val="28"/>
        </w:rPr>
        <w:t>ПЭ</w:t>
      </w:r>
      <w:r w:rsidRPr="00B846DD">
        <w:rPr>
          <w:rFonts w:ascii="Times New Roman" w:hAnsi="Times New Roman"/>
          <w:sz w:val="28"/>
          <w:szCs w:val="28"/>
          <w:vertAlign w:val="subscript"/>
        </w:rPr>
        <w:t>j</w:t>
      </w:r>
      <w:proofErr w:type="spellEnd"/>
      <w:r w:rsidRPr="00B846DD">
        <w:rPr>
          <w:rFonts w:ascii="Times New Roman" w:hAnsi="Times New Roman"/>
          <w:sz w:val="28"/>
          <w:szCs w:val="28"/>
        </w:rPr>
        <w:t xml:space="preserve"> = (1+1+1)/3</w:t>
      </w:r>
      <w:r w:rsidRPr="00B846DD">
        <w:rPr>
          <w:rFonts w:ascii="Times New Roman" w:eastAsia="Times New Roman" w:hAnsi="Times New Roman" w:cs="Times New Roman"/>
          <w:sz w:val="28"/>
          <w:szCs w:val="28"/>
        </w:rPr>
        <w:t xml:space="preserve"> = 1</w:t>
      </w:r>
    </w:p>
    <w:p w14:paraId="5CD10469" w14:textId="77777777" w:rsidR="00B846DD" w:rsidRPr="00B846DD" w:rsidRDefault="00B846DD" w:rsidP="00B846DD">
      <w:pPr>
        <w:spacing w:after="0" w:line="240" w:lineRule="auto"/>
        <w:contextualSpacing/>
        <w:jc w:val="center"/>
        <w:rPr>
          <w:rFonts w:ascii="Times New Roman" w:eastAsia="Times New Roman" w:hAnsi="Times New Roman" w:cs="Times New Roman"/>
          <w:sz w:val="28"/>
          <w:szCs w:val="28"/>
        </w:rPr>
      </w:pPr>
    </w:p>
    <w:p w14:paraId="59A31CB7" w14:textId="77777777" w:rsidR="00B846DD" w:rsidRPr="00B846DD" w:rsidRDefault="00B846DD" w:rsidP="00B846DD">
      <w:pPr>
        <w:spacing w:after="0" w:line="240" w:lineRule="auto"/>
        <w:contextualSpacing/>
        <w:jc w:val="center"/>
        <w:rPr>
          <w:rFonts w:ascii="Times New Roman" w:eastAsia="Times New Roman" w:hAnsi="Times New Roman" w:cs="Times New Roman"/>
          <w:sz w:val="28"/>
          <w:szCs w:val="28"/>
        </w:rPr>
      </w:pPr>
    </w:p>
    <w:p w14:paraId="619179E3" w14:textId="77777777" w:rsidR="00B846DD" w:rsidRPr="00B846DD" w:rsidRDefault="00B846DD" w:rsidP="00B846DD">
      <w:pPr>
        <w:spacing w:after="0" w:line="240" w:lineRule="auto"/>
        <w:ind w:firstLine="709"/>
        <w:jc w:val="both"/>
        <w:rPr>
          <w:rFonts w:ascii="Times New Roman" w:hAnsi="Times New Roman" w:cs="Times New Roman"/>
          <w:sz w:val="28"/>
        </w:rPr>
      </w:pPr>
      <w:r w:rsidRPr="00B846DD">
        <w:rPr>
          <w:rFonts w:ascii="Times New Roman" w:hAnsi="Times New Roman" w:cs="Times New Roman"/>
          <w:sz w:val="28"/>
        </w:rPr>
        <w:t xml:space="preserve"> Уровень реализации муниципальной программы «Поддержка социально ориентированных некоммерческих организаций на территории Углегорского городского округа» признается высоким.</w:t>
      </w:r>
    </w:p>
    <w:p w14:paraId="24FDD867" w14:textId="77777777" w:rsidR="00B846DD" w:rsidRPr="00B846DD" w:rsidRDefault="00B846DD" w:rsidP="00B846DD"/>
    <w:p w14:paraId="6FC77BDD" w14:textId="3963A037" w:rsidR="00FD405E" w:rsidRPr="002A7425" w:rsidRDefault="00FD405E" w:rsidP="00B846DD">
      <w:pPr>
        <w:contextualSpacing/>
        <w:jc w:val="both"/>
        <w:rPr>
          <w:rFonts w:ascii="Times New Roman" w:eastAsiaTheme="majorEastAsia" w:hAnsi="Times New Roman" w:cs="Times New Roman"/>
          <w:b/>
          <w:bCs/>
          <w:sz w:val="32"/>
          <w:szCs w:val="32"/>
        </w:rPr>
      </w:pPr>
      <w:r w:rsidRPr="00D80A16">
        <w:rPr>
          <w:rFonts w:ascii="Times New Roman" w:eastAsiaTheme="majorEastAsia" w:hAnsi="Times New Roman" w:cs="Times New Roman"/>
          <w:b/>
          <w:bCs/>
          <w:sz w:val="32"/>
          <w:szCs w:val="32"/>
        </w:rPr>
        <w:t>10.  «Обеспечение доступа инвалидов к объектам социальной инфраструктуры»</w:t>
      </w:r>
    </w:p>
    <w:p w14:paraId="68638DC9" w14:textId="77777777" w:rsidR="00D730C4" w:rsidRPr="008C690C" w:rsidRDefault="00D730C4" w:rsidP="00D730C4">
      <w:pPr>
        <w:spacing w:after="0" w:line="240" w:lineRule="auto"/>
        <w:rPr>
          <w:rFonts w:ascii="Times New Roman" w:hAnsi="Times New Roman" w:cs="Times New Roman"/>
          <w:sz w:val="28"/>
        </w:rPr>
      </w:pPr>
    </w:p>
    <w:p w14:paraId="4E43511A" w14:textId="77777777" w:rsidR="00D730C4" w:rsidRDefault="00D730C4" w:rsidP="00D730C4">
      <w:pPr>
        <w:spacing w:after="0" w:line="240" w:lineRule="auto"/>
        <w:ind w:firstLine="709"/>
        <w:jc w:val="both"/>
        <w:rPr>
          <w:rFonts w:ascii="Times New Roman" w:eastAsia="Times New Roman" w:hAnsi="Times New Roman" w:cs="Times New Roman"/>
          <w:sz w:val="28"/>
          <w:szCs w:val="28"/>
        </w:rPr>
      </w:pPr>
      <w:r w:rsidRPr="00831B6F">
        <w:rPr>
          <w:rFonts w:ascii="Times New Roman" w:eastAsia="Times New Roman" w:hAnsi="Times New Roman" w:cs="Times New Roman"/>
          <w:sz w:val="28"/>
          <w:szCs w:val="28"/>
        </w:rPr>
        <w:t>В 20</w:t>
      </w:r>
      <w:r>
        <w:rPr>
          <w:rFonts w:ascii="Times New Roman" w:eastAsia="Times New Roman" w:hAnsi="Times New Roman" w:cs="Times New Roman"/>
          <w:sz w:val="28"/>
          <w:szCs w:val="28"/>
        </w:rPr>
        <w:t>23</w:t>
      </w:r>
      <w:r w:rsidRPr="00831B6F">
        <w:rPr>
          <w:rFonts w:ascii="Times New Roman" w:eastAsia="Times New Roman" w:hAnsi="Times New Roman" w:cs="Times New Roman"/>
          <w:sz w:val="28"/>
          <w:szCs w:val="28"/>
        </w:rPr>
        <w:t xml:space="preserve"> году на реализацию муниципальной программы «</w:t>
      </w:r>
      <w:r>
        <w:rPr>
          <w:rFonts w:ascii="Times New Roman" w:eastAsia="Times New Roman" w:hAnsi="Times New Roman" w:cs="Times New Roman"/>
          <w:sz w:val="28"/>
          <w:szCs w:val="28"/>
        </w:rPr>
        <w:t>Обеспечение доступа инвалидов к объектам социальной инфраструктуры</w:t>
      </w:r>
      <w:r w:rsidRPr="00831B6F">
        <w:rPr>
          <w:rFonts w:ascii="Times New Roman" w:eastAsia="Times New Roman" w:hAnsi="Times New Roman" w:cs="Times New Roman"/>
          <w:sz w:val="28"/>
          <w:szCs w:val="28"/>
        </w:rPr>
        <w:t xml:space="preserve">», утвержденной постановлением администрации Углегорского </w:t>
      </w:r>
      <w:r>
        <w:rPr>
          <w:rFonts w:ascii="Times New Roman" w:eastAsia="Times New Roman" w:hAnsi="Times New Roman" w:cs="Times New Roman"/>
          <w:sz w:val="28"/>
          <w:szCs w:val="28"/>
        </w:rPr>
        <w:t xml:space="preserve">городского </w:t>
      </w:r>
      <w:r w:rsidRPr="00176C7D">
        <w:rPr>
          <w:rFonts w:ascii="Times New Roman" w:eastAsia="Times New Roman" w:hAnsi="Times New Roman" w:cs="Times New Roman"/>
          <w:color w:val="000000" w:themeColor="text1"/>
          <w:sz w:val="28"/>
          <w:szCs w:val="28"/>
        </w:rPr>
        <w:t xml:space="preserve">округа </w:t>
      </w:r>
      <w:r>
        <w:rPr>
          <w:rFonts w:ascii="Times New Roman" w:eastAsia="Times New Roman" w:hAnsi="Times New Roman" w:cs="Times New Roman"/>
          <w:color w:val="000000" w:themeColor="text1"/>
          <w:sz w:val="28"/>
          <w:szCs w:val="28"/>
        </w:rPr>
        <w:t xml:space="preserve">                              </w:t>
      </w:r>
      <w:r w:rsidRPr="00176C7D">
        <w:rPr>
          <w:rFonts w:ascii="Times New Roman" w:eastAsia="Times New Roman" w:hAnsi="Times New Roman" w:cs="Times New Roman"/>
          <w:color w:val="000000" w:themeColor="text1"/>
          <w:sz w:val="28"/>
          <w:szCs w:val="28"/>
        </w:rPr>
        <w:t xml:space="preserve">от </w:t>
      </w:r>
      <w:r>
        <w:rPr>
          <w:rFonts w:ascii="Times New Roman" w:eastAsia="Times New Roman" w:hAnsi="Times New Roman" w:cs="Times New Roman"/>
          <w:color w:val="000000" w:themeColor="text1"/>
          <w:sz w:val="28"/>
          <w:szCs w:val="28"/>
        </w:rPr>
        <w:t>10</w:t>
      </w:r>
      <w:r w:rsidRPr="00F16B88">
        <w:rPr>
          <w:rFonts w:ascii="Times New Roman" w:eastAsia="Times New Roman" w:hAnsi="Times New Roman" w:cs="Times New Roman"/>
          <w:color w:val="000000" w:themeColor="text1"/>
          <w:sz w:val="28"/>
          <w:szCs w:val="28"/>
        </w:rPr>
        <w:t>.12.2018 № 1114,</w:t>
      </w:r>
      <w:r w:rsidRPr="00176C7D">
        <w:rPr>
          <w:rFonts w:ascii="Times New Roman" w:eastAsia="Times New Roman" w:hAnsi="Times New Roman" w:cs="Times New Roman"/>
          <w:color w:val="000000" w:themeColor="text1"/>
          <w:sz w:val="28"/>
          <w:szCs w:val="28"/>
        </w:rPr>
        <w:t xml:space="preserve"> было выделено </w:t>
      </w:r>
      <w:r w:rsidRPr="008A58E3">
        <w:rPr>
          <w:rFonts w:ascii="Times New Roman" w:eastAsia="Times New Roman" w:hAnsi="Times New Roman" w:cs="Times New Roman"/>
          <w:b/>
          <w:color w:val="000000" w:themeColor="text1"/>
          <w:sz w:val="28"/>
          <w:szCs w:val="28"/>
        </w:rPr>
        <w:t>1051,</w:t>
      </w:r>
      <w:r>
        <w:rPr>
          <w:rFonts w:ascii="Times New Roman" w:eastAsia="Times New Roman" w:hAnsi="Times New Roman" w:cs="Times New Roman"/>
          <w:b/>
          <w:color w:val="000000" w:themeColor="text1"/>
          <w:sz w:val="28"/>
          <w:szCs w:val="28"/>
        </w:rPr>
        <w:t>7 тыс. руб.</w:t>
      </w:r>
      <w:r w:rsidRPr="00176C7D">
        <w:rPr>
          <w:rFonts w:ascii="Times New Roman" w:eastAsia="Times New Roman" w:hAnsi="Times New Roman" w:cs="Times New Roman"/>
          <w:color w:val="000000" w:themeColor="text1"/>
          <w:sz w:val="28"/>
          <w:szCs w:val="28"/>
        </w:rPr>
        <w:t xml:space="preserve">, в том числе из средств областного бюджета </w:t>
      </w:r>
      <w:r>
        <w:rPr>
          <w:rFonts w:ascii="Times New Roman" w:eastAsia="Times New Roman" w:hAnsi="Times New Roman" w:cs="Times New Roman"/>
          <w:b/>
          <w:color w:val="000000" w:themeColor="text1"/>
          <w:sz w:val="28"/>
          <w:szCs w:val="28"/>
        </w:rPr>
        <w:t>1020,1 тыс. руб.</w:t>
      </w:r>
      <w:r w:rsidRPr="00176C7D">
        <w:rPr>
          <w:rFonts w:ascii="Times New Roman" w:eastAsia="Times New Roman" w:hAnsi="Times New Roman" w:cs="Times New Roman"/>
          <w:color w:val="000000" w:themeColor="text1"/>
          <w:sz w:val="28"/>
          <w:szCs w:val="28"/>
        </w:rPr>
        <w:t>, из средств местного бюджета –</w:t>
      </w:r>
      <w:r>
        <w:rPr>
          <w:rFonts w:ascii="Times New Roman" w:eastAsia="Times New Roman" w:hAnsi="Times New Roman" w:cs="Times New Roman"/>
          <w:color w:val="000000" w:themeColor="text1"/>
          <w:sz w:val="28"/>
          <w:szCs w:val="28"/>
        </w:rPr>
        <w:t xml:space="preserve"> </w:t>
      </w:r>
      <w:r w:rsidRPr="008A58E3">
        <w:rPr>
          <w:rFonts w:ascii="Times New Roman" w:eastAsia="Times New Roman" w:hAnsi="Times New Roman" w:cs="Times New Roman"/>
          <w:b/>
          <w:color w:val="000000" w:themeColor="text1"/>
          <w:sz w:val="28"/>
          <w:szCs w:val="28"/>
        </w:rPr>
        <w:t>31,6</w:t>
      </w:r>
      <w:r>
        <w:rPr>
          <w:rFonts w:ascii="Times New Roman" w:eastAsia="Times New Roman" w:hAnsi="Times New Roman" w:cs="Times New Roman"/>
          <w:b/>
          <w:color w:val="000000" w:themeColor="text1"/>
          <w:sz w:val="28"/>
          <w:szCs w:val="28"/>
        </w:rPr>
        <w:t xml:space="preserve"> тыс. руб</w:t>
      </w:r>
      <w:r w:rsidRPr="00BD3AD7">
        <w:rPr>
          <w:rFonts w:ascii="Times New Roman" w:eastAsia="Times New Roman" w:hAnsi="Times New Roman" w:cs="Times New Roman"/>
          <w:b/>
          <w:color w:val="000000" w:themeColor="text1"/>
          <w:sz w:val="28"/>
          <w:szCs w:val="28"/>
        </w:rPr>
        <w:t>.</w:t>
      </w:r>
      <w:r w:rsidRPr="00176C7D">
        <w:rPr>
          <w:rFonts w:ascii="Times New Roman" w:eastAsia="Times New Roman" w:hAnsi="Times New Roman" w:cs="Times New Roman"/>
          <w:color w:val="000000" w:themeColor="text1"/>
          <w:sz w:val="28"/>
          <w:szCs w:val="28"/>
        </w:rPr>
        <w:t xml:space="preserve"> Фактически израсходовано – </w:t>
      </w:r>
      <w:r>
        <w:rPr>
          <w:rFonts w:ascii="Times New Roman" w:eastAsia="Times New Roman" w:hAnsi="Times New Roman" w:cs="Times New Roman"/>
          <w:b/>
          <w:color w:val="000000" w:themeColor="text1"/>
          <w:sz w:val="28"/>
          <w:szCs w:val="28"/>
        </w:rPr>
        <w:t>1051,6 тыс. руб.</w:t>
      </w:r>
      <w:r w:rsidRPr="001B6380">
        <w:rPr>
          <w:rFonts w:ascii="Times New Roman" w:eastAsia="Times New Roman" w:hAnsi="Times New Roman" w:cs="Times New Roman"/>
          <w:color w:val="000000" w:themeColor="text1"/>
          <w:sz w:val="28"/>
          <w:szCs w:val="28"/>
        </w:rPr>
        <w:t xml:space="preserve">, в том числе </w:t>
      </w:r>
      <w:r>
        <w:rPr>
          <w:rFonts w:ascii="Times New Roman" w:eastAsia="Times New Roman" w:hAnsi="Times New Roman" w:cs="Times New Roman"/>
          <w:color w:val="000000" w:themeColor="text1"/>
          <w:sz w:val="28"/>
          <w:szCs w:val="28"/>
        </w:rPr>
        <w:t xml:space="preserve">               </w:t>
      </w:r>
      <w:r w:rsidRPr="008A58E3">
        <w:rPr>
          <w:rFonts w:ascii="Times New Roman" w:eastAsia="Times New Roman" w:hAnsi="Times New Roman" w:cs="Times New Roman"/>
          <w:b/>
          <w:color w:val="000000" w:themeColor="text1"/>
          <w:sz w:val="28"/>
          <w:szCs w:val="28"/>
        </w:rPr>
        <w:t>1020</w:t>
      </w:r>
      <w:r>
        <w:rPr>
          <w:rFonts w:ascii="Times New Roman" w:eastAsia="Times New Roman" w:hAnsi="Times New Roman" w:cs="Times New Roman"/>
          <w:b/>
          <w:color w:val="000000" w:themeColor="text1"/>
          <w:sz w:val="28"/>
          <w:szCs w:val="28"/>
        </w:rPr>
        <w:t>,1 тыс. руб.</w:t>
      </w:r>
      <w:r w:rsidRPr="001B6380">
        <w:rPr>
          <w:rFonts w:ascii="Times New Roman" w:eastAsia="Times New Roman" w:hAnsi="Times New Roman" w:cs="Times New Roman"/>
          <w:color w:val="000000" w:themeColor="text1"/>
          <w:sz w:val="28"/>
          <w:szCs w:val="28"/>
        </w:rPr>
        <w:t xml:space="preserve"> – областной бюджет, </w:t>
      </w:r>
      <w:r w:rsidRPr="008A58E3">
        <w:rPr>
          <w:rFonts w:ascii="Times New Roman" w:eastAsia="Times New Roman" w:hAnsi="Times New Roman" w:cs="Times New Roman"/>
          <w:b/>
          <w:color w:val="000000" w:themeColor="text1"/>
          <w:sz w:val="28"/>
          <w:szCs w:val="28"/>
        </w:rPr>
        <w:t>31,</w:t>
      </w:r>
      <w:r>
        <w:rPr>
          <w:rFonts w:ascii="Times New Roman" w:eastAsia="Times New Roman" w:hAnsi="Times New Roman" w:cs="Times New Roman"/>
          <w:b/>
          <w:color w:val="000000" w:themeColor="text1"/>
          <w:sz w:val="28"/>
          <w:szCs w:val="28"/>
        </w:rPr>
        <w:t>5 тыс. руб.</w:t>
      </w:r>
      <w:r w:rsidRPr="001B6380">
        <w:rPr>
          <w:rFonts w:ascii="Times New Roman" w:eastAsia="Times New Roman" w:hAnsi="Times New Roman" w:cs="Times New Roman"/>
          <w:color w:val="000000" w:themeColor="text1"/>
          <w:sz w:val="28"/>
          <w:szCs w:val="28"/>
        </w:rPr>
        <w:t xml:space="preserve"> – местный бюджет.</w:t>
      </w:r>
      <w:r w:rsidRPr="00176C7D">
        <w:rPr>
          <w:rFonts w:ascii="Times New Roman" w:eastAsia="Times New Roman" w:hAnsi="Times New Roman" w:cs="Times New Roman"/>
          <w:color w:val="000000" w:themeColor="text1"/>
          <w:sz w:val="28"/>
          <w:szCs w:val="28"/>
        </w:rPr>
        <w:t xml:space="preserve"> Процент освоения – </w:t>
      </w:r>
      <w:r>
        <w:rPr>
          <w:rFonts w:ascii="Times New Roman" w:eastAsia="Times New Roman" w:hAnsi="Times New Roman" w:cs="Times New Roman"/>
          <w:color w:val="000000" w:themeColor="text1"/>
          <w:sz w:val="28"/>
          <w:szCs w:val="28"/>
        </w:rPr>
        <w:t>100</w:t>
      </w:r>
      <w:r w:rsidRPr="00176C7D">
        <w:rPr>
          <w:rFonts w:ascii="Times New Roman" w:eastAsia="Times New Roman" w:hAnsi="Times New Roman" w:cs="Times New Roman"/>
          <w:color w:val="000000" w:themeColor="text1"/>
          <w:sz w:val="28"/>
          <w:szCs w:val="28"/>
        </w:rPr>
        <w:t>%.</w:t>
      </w:r>
    </w:p>
    <w:p w14:paraId="078B40AB" w14:textId="77777777" w:rsidR="00D730C4" w:rsidRPr="00176C7D" w:rsidRDefault="00D730C4" w:rsidP="00D730C4">
      <w:pPr>
        <w:spacing w:after="0" w:line="240" w:lineRule="auto"/>
        <w:ind w:firstLine="709"/>
        <w:jc w:val="both"/>
        <w:rPr>
          <w:rFonts w:ascii="Times New Roman" w:hAnsi="Times New Roman" w:cs="Times New Roman"/>
          <w:sz w:val="28"/>
        </w:rPr>
      </w:pPr>
      <w:r w:rsidRPr="00176C7D">
        <w:rPr>
          <w:rFonts w:ascii="Times New Roman" w:hAnsi="Times New Roman" w:cs="Times New Roman"/>
          <w:sz w:val="28"/>
        </w:rPr>
        <w:t>Целью муниципальной программы является повышение доступности объектов социальной инфраструктуры Углегорского городского округа для инвалидов и других маломобильных групп населения.</w:t>
      </w:r>
    </w:p>
    <w:p w14:paraId="043C9B05" w14:textId="77777777" w:rsidR="00D730C4" w:rsidRDefault="00D730C4" w:rsidP="00D730C4">
      <w:pPr>
        <w:pStyle w:val="a4"/>
        <w:tabs>
          <w:tab w:val="left" w:pos="1134"/>
        </w:tabs>
        <w:spacing w:after="0" w:line="240" w:lineRule="auto"/>
        <w:ind w:left="0" w:firstLine="709"/>
        <w:jc w:val="both"/>
        <w:rPr>
          <w:rFonts w:ascii="Times New Roman" w:hAnsi="Times New Roman" w:cs="Times New Roman"/>
          <w:sz w:val="28"/>
        </w:rPr>
      </w:pPr>
      <w:r w:rsidRPr="00176C7D">
        <w:rPr>
          <w:rFonts w:ascii="Times New Roman" w:hAnsi="Times New Roman" w:cs="Times New Roman"/>
          <w:sz w:val="28"/>
        </w:rPr>
        <w:t>Задача муниципальной программы – обеспечение беспрепятственного</w:t>
      </w:r>
      <w:r>
        <w:rPr>
          <w:rFonts w:ascii="Times New Roman" w:hAnsi="Times New Roman" w:cs="Times New Roman"/>
          <w:sz w:val="28"/>
        </w:rPr>
        <w:t xml:space="preserve"> доступа инвалидов к объектам социальной инфраструктуры.</w:t>
      </w:r>
    </w:p>
    <w:p w14:paraId="2413B974" w14:textId="77777777" w:rsidR="00D730C4" w:rsidRDefault="00D730C4" w:rsidP="00D730C4">
      <w:pPr>
        <w:pStyle w:val="a4"/>
        <w:tabs>
          <w:tab w:val="left" w:pos="1418"/>
        </w:tabs>
        <w:spacing w:after="0" w:line="240" w:lineRule="auto"/>
        <w:ind w:left="0" w:firstLine="709"/>
        <w:jc w:val="both"/>
        <w:rPr>
          <w:rFonts w:ascii="Times New Roman" w:hAnsi="Times New Roman" w:cs="Times New Roman"/>
          <w:sz w:val="28"/>
          <w:szCs w:val="28"/>
        </w:rPr>
      </w:pPr>
      <w:r w:rsidRPr="00B94A5A">
        <w:rPr>
          <w:rFonts w:ascii="Times New Roman" w:hAnsi="Times New Roman" w:cs="Times New Roman"/>
          <w:sz w:val="28"/>
          <w:szCs w:val="28"/>
        </w:rPr>
        <w:t>Сведения об изменениях, внесенных в муниципальную программу</w:t>
      </w:r>
      <w:r>
        <w:rPr>
          <w:rFonts w:ascii="Times New Roman" w:hAnsi="Times New Roman" w:cs="Times New Roman"/>
          <w:sz w:val="28"/>
          <w:szCs w:val="28"/>
        </w:rPr>
        <w:t>:</w:t>
      </w:r>
    </w:p>
    <w:p w14:paraId="23BE582E" w14:textId="77777777" w:rsidR="00D730C4" w:rsidRDefault="00D730C4" w:rsidP="00D730C4">
      <w:pPr>
        <w:pStyle w:val="a4"/>
        <w:tabs>
          <w:tab w:val="left" w:pos="1418"/>
        </w:tabs>
        <w:spacing w:after="0" w:line="240" w:lineRule="auto"/>
        <w:ind w:left="0" w:firstLine="709"/>
        <w:jc w:val="both"/>
        <w:rPr>
          <w:rFonts w:ascii="Times New Roman" w:hAnsi="Times New Roman" w:cs="Times New Roman"/>
          <w:sz w:val="28"/>
          <w:szCs w:val="28"/>
        </w:rPr>
      </w:pPr>
    </w:p>
    <w:tbl>
      <w:tblPr>
        <w:tblStyle w:val="a3"/>
        <w:tblW w:w="9606" w:type="dxa"/>
        <w:tblLook w:val="04A0" w:firstRow="1" w:lastRow="0" w:firstColumn="1" w:lastColumn="0" w:noHBand="0" w:noVBand="1"/>
      </w:tblPr>
      <w:tblGrid>
        <w:gridCol w:w="560"/>
        <w:gridCol w:w="2100"/>
        <w:gridCol w:w="1417"/>
        <w:gridCol w:w="993"/>
        <w:gridCol w:w="4536"/>
      </w:tblGrid>
      <w:tr w:rsidR="00D730C4" w:rsidRPr="00B94A5A" w14:paraId="77CA8DA1" w14:textId="77777777" w:rsidTr="0085694B">
        <w:tc>
          <w:tcPr>
            <w:tcW w:w="560" w:type="dxa"/>
            <w:vAlign w:val="center"/>
          </w:tcPr>
          <w:p w14:paraId="5849A9A9" w14:textId="77777777" w:rsidR="00D730C4" w:rsidRPr="00B94A5A" w:rsidRDefault="00D730C4" w:rsidP="0085694B">
            <w:pPr>
              <w:pStyle w:val="a4"/>
              <w:tabs>
                <w:tab w:val="left" w:pos="1418"/>
              </w:tabs>
              <w:ind w:left="0"/>
              <w:jc w:val="center"/>
              <w:rPr>
                <w:rFonts w:ascii="Times New Roman" w:hAnsi="Times New Roman" w:cs="Times New Roman"/>
                <w:b/>
                <w:sz w:val="24"/>
                <w:szCs w:val="28"/>
              </w:rPr>
            </w:pPr>
            <w:r w:rsidRPr="00B94A5A">
              <w:rPr>
                <w:rFonts w:ascii="Times New Roman" w:hAnsi="Times New Roman" w:cs="Times New Roman"/>
                <w:b/>
                <w:sz w:val="24"/>
                <w:szCs w:val="28"/>
              </w:rPr>
              <w:t>№ п/п</w:t>
            </w:r>
          </w:p>
        </w:tc>
        <w:tc>
          <w:tcPr>
            <w:tcW w:w="2100" w:type="dxa"/>
            <w:vAlign w:val="center"/>
          </w:tcPr>
          <w:p w14:paraId="1CFEA724" w14:textId="77777777" w:rsidR="00D730C4" w:rsidRPr="00B94A5A" w:rsidRDefault="00D730C4" w:rsidP="0085694B">
            <w:pPr>
              <w:pStyle w:val="a4"/>
              <w:tabs>
                <w:tab w:val="left" w:pos="1418"/>
              </w:tabs>
              <w:ind w:left="0"/>
              <w:jc w:val="center"/>
              <w:rPr>
                <w:rFonts w:ascii="Times New Roman" w:hAnsi="Times New Roman" w:cs="Times New Roman"/>
                <w:b/>
                <w:sz w:val="24"/>
                <w:szCs w:val="28"/>
              </w:rPr>
            </w:pPr>
            <w:r w:rsidRPr="00B94A5A">
              <w:rPr>
                <w:rFonts w:ascii="Times New Roman" w:hAnsi="Times New Roman" w:cs="Times New Roman"/>
                <w:b/>
                <w:sz w:val="24"/>
                <w:szCs w:val="28"/>
              </w:rPr>
              <w:t>Вид правового акта</w:t>
            </w:r>
          </w:p>
        </w:tc>
        <w:tc>
          <w:tcPr>
            <w:tcW w:w="1417" w:type="dxa"/>
            <w:vAlign w:val="center"/>
          </w:tcPr>
          <w:p w14:paraId="705ED562" w14:textId="77777777" w:rsidR="00D730C4" w:rsidRPr="00B94A5A" w:rsidRDefault="00D730C4" w:rsidP="0085694B">
            <w:pPr>
              <w:pStyle w:val="a4"/>
              <w:tabs>
                <w:tab w:val="left" w:pos="1418"/>
              </w:tabs>
              <w:ind w:left="0"/>
              <w:jc w:val="center"/>
              <w:rPr>
                <w:rFonts w:ascii="Times New Roman" w:hAnsi="Times New Roman" w:cs="Times New Roman"/>
                <w:b/>
                <w:sz w:val="24"/>
                <w:szCs w:val="28"/>
              </w:rPr>
            </w:pPr>
            <w:r w:rsidRPr="00B94A5A">
              <w:rPr>
                <w:rFonts w:ascii="Times New Roman" w:hAnsi="Times New Roman" w:cs="Times New Roman"/>
                <w:b/>
                <w:sz w:val="24"/>
                <w:szCs w:val="28"/>
              </w:rPr>
              <w:t>Дата принятия</w:t>
            </w:r>
          </w:p>
        </w:tc>
        <w:tc>
          <w:tcPr>
            <w:tcW w:w="993" w:type="dxa"/>
            <w:vAlign w:val="center"/>
          </w:tcPr>
          <w:p w14:paraId="012D117B" w14:textId="77777777" w:rsidR="00D730C4" w:rsidRPr="00B94A5A" w:rsidRDefault="00D730C4" w:rsidP="0085694B">
            <w:pPr>
              <w:pStyle w:val="a4"/>
              <w:tabs>
                <w:tab w:val="left" w:pos="1418"/>
              </w:tabs>
              <w:ind w:left="0"/>
              <w:jc w:val="center"/>
              <w:rPr>
                <w:rFonts w:ascii="Times New Roman" w:hAnsi="Times New Roman" w:cs="Times New Roman"/>
                <w:b/>
                <w:sz w:val="24"/>
                <w:szCs w:val="28"/>
              </w:rPr>
            </w:pPr>
            <w:r w:rsidRPr="00B94A5A">
              <w:rPr>
                <w:rFonts w:ascii="Times New Roman" w:hAnsi="Times New Roman" w:cs="Times New Roman"/>
                <w:b/>
                <w:sz w:val="24"/>
                <w:szCs w:val="28"/>
              </w:rPr>
              <w:t>Номер</w:t>
            </w:r>
          </w:p>
        </w:tc>
        <w:tc>
          <w:tcPr>
            <w:tcW w:w="4536" w:type="dxa"/>
            <w:vAlign w:val="center"/>
          </w:tcPr>
          <w:p w14:paraId="39045F58" w14:textId="77777777" w:rsidR="00D730C4" w:rsidRPr="00B94A5A" w:rsidRDefault="00D730C4" w:rsidP="0085694B">
            <w:pPr>
              <w:pStyle w:val="a4"/>
              <w:tabs>
                <w:tab w:val="left" w:pos="1418"/>
              </w:tabs>
              <w:ind w:left="0"/>
              <w:jc w:val="center"/>
              <w:rPr>
                <w:rFonts w:ascii="Times New Roman" w:hAnsi="Times New Roman" w:cs="Times New Roman"/>
                <w:b/>
                <w:sz w:val="24"/>
                <w:szCs w:val="28"/>
              </w:rPr>
            </w:pPr>
            <w:r w:rsidRPr="00B94A5A">
              <w:rPr>
                <w:rFonts w:ascii="Times New Roman" w:hAnsi="Times New Roman" w:cs="Times New Roman"/>
                <w:b/>
                <w:sz w:val="24"/>
                <w:szCs w:val="28"/>
              </w:rPr>
              <w:t>Причины изменений</w:t>
            </w:r>
          </w:p>
        </w:tc>
      </w:tr>
      <w:tr w:rsidR="00D730C4" w:rsidRPr="00B94A5A" w14:paraId="28D1E596" w14:textId="77777777" w:rsidTr="0085694B">
        <w:tc>
          <w:tcPr>
            <w:tcW w:w="560" w:type="dxa"/>
            <w:vAlign w:val="center"/>
          </w:tcPr>
          <w:p w14:paraId="30A85CEA" w14:textId="77777777" w:rsidR="00D730C4" w:rsidRPr="00B94A5A" w:rsidRDefault="00D730C4" w:rsidP="0085694B">
            <w:pPr>
              <w:pStyle w:val="a4"/>
              <w:tabs>
                <w:tab w:val="left" w:pos="1418"/>
              </w:tabs>
              <w:ind w:left="0"/>
              <w:jc w:val="both"/>
              <w:rPr>
                <w:rFonts w:ascii="Times New Roman" w:hAnsi="Times New Roman" w:cs="Times New Roman"/>
                <w:sz w:val="24"/>
                <w:szCs w:val="28"/>
              </w:rPr>
            </w:pPr>
            <w:r w:rsidRPr="00B94A5A">
              <w:rPr>
                <w:rFonts w:ascii="Times New Roman" w:hAnsi="Times New Roman" w:cs="Times New Roman"/>
                <w:sz w:val="24"/>
                <w:szCs w:val="28"/>
              </w:rPr>
              <w:lastRenderedPageBreak/>
              <w:t>1</w:t>
            </w:r>
          </w:p>
        </w:tc>
        <w:tc>
          <w:tcPr>
            <w:tcW w:w="2100" w:type="dxa"/>
            <w:vAlign w:val="center"/>
          </w:tcPr>
          <w:p w14:paraId="46014790" w14:textId="77777777" w:rsidR="00D730C4" w:rsidRPr="00B94A5A" w:rsidRDefault="00D730C4" w:rsidP="0085694B">
            <w:pPr>
              <w:pStyle w:val="a4"/>
              <w:tabs>
                <w:tab w:val="left" w:pos="1418"/>
              </w:tabs>
              <w:ind w:left="0"/>
              <w:jc w:val="center"/>
              <w:rPr>
                <w:rFonts w:ascii="Times New Roman" w:hAnsi="Times New Roman" w:cs="Times New Roman"/>
                <w:sz w:val="24"/>
                <w:szCs w:val="28"/>
              </w:rPr>
            </w:pPr>
            <w:r w:rsidRPr="00B94A5A">
              <w:rPr>
                <w:rFonts w:ascii="Times New Roman" w:hAnsi="Times New Roman" w:cs="Times New Roman"/>
                <w:sz w:val="24"/>
                <w:szCs w:val="28"/>
              </w:rPr>
              <w:t>Постановление администрации УГО</w:t>
            </w:r>
          </w:p>
        </w:tc>
        <w:tc>
          <w:tcPr>
            <w:tcW w:w="1417" w:type="dxa"/>
            <w:vAlign w:val="center"/>
          </w:tcPr>
          <w:p w14:paraId="3A232EE3" w14:textId="77777777" w:rsidR="00D730C4" w:rsidRPr="00B94A5A" w:rsidRDefault="00D730C4" w:rsidP="0085694B">
            <w:pPr>
              <w:pStyle w:val="a4"/>
              <w:tabs>
                <w:tab w:val="left" w:pos="1418"/>
              </w:tabs>
              <w:ind w:left="0"/>
              <w:jc w:val="center"/>
              <w:rPr>
                <w:rFonts w:ascii="Times New Roman" w:hAnsi="Times New Roman" w:cs="Times New Roman"/>
                <w:sz w:val="24"/>
                <w:szCs w:val="28"/>
              </w:rPr>
            </w:pPr>
            <w:r>
              <w:rPr>
                <w:rFonts w:ascii="Times New Roman" w:hAnsi="Times New Roman" w:cs="Times New Roman"/>
                <w:sz w:val="24"/>
                <w:szCs w:val="28"/>
              </w:rPr>
              <w:t>18.01.2023</w:t>
            </w:r>
          </w:p>
        </w:tc>
        <w:tc>
          <w:tcPr>
            <w:tcW w:w="993" w:type="dxa"/>
            <w:vAlign w:val="center"/>
          </w:tcPr>
          <w:p w14:paraId="72CA908E" w14:textId="77777777" w:rsidR="00D730C4" w:rsidRPr="00B94A5A" w:rsidRDefault="00D730C4" w:rsidP="0085694B">
            <w:pPr>
              <w:pStyle w:val="a4"/>
              <w:tabs>
                <w:tab w:val="left" w:pos="1418"/>
              </w:tabs>
              <w:ind w:left="0"/>
              <w:jc w:val="center"/>
              <w:rPr>
                <w:rFonts w:ascii="Times New Roman" w:hAnsi="Times New Roman" w:cs="Times New Roman"/>
                <w:sz w:val="24"/>
                <w:szCs w:val="28"/>
              </w:rPr>
            </w:pPr>
            <w:r>
              <w:rPr>
                <w:rFonts w:ascii="Times New Roman" w:hAnsi="Times New Roman" w:cs="Times New Roman"/>
                <w:sz w:val="24"/>
                <w:szCs w:val="28"/>
              </w:rPr>
              <w:t>40</w:t>
            </w:r>
          </w:p>
        </w:tc>
        <w:tc>
          <w:tcPr>
            <w:tcW w:w="4536" w:type="dxa"/>
            <w:vAlign w:val="center"/>
          </w:tcPr>
          <w:p w14:paraId="60188C79" w14:textId="77777777" w:rsidR="00D730C4" w:rsidRPr="00B94A5A" w:rsidRDefault="00D730C4" w:rsidP="0085694B">
            <w:pPr>
              <w:pStyle w:val="a4"/>
              <w:tabs>
                <w:tab w:val="left" w:pos="265"/>
                <w:tab w:val="left" w:pos="1418"/>
              </w:tabs>
              <w:ind w:left="0"/>
              <w:jc w:val="both"/>
              <w:rPr>
                <w:rFonts w:ascii="Times New Roman" w:hAnsi="Times New Roman" w:cs="Times New Roman"/>
                <w:sz w:val="24"/>
                <w:szCs w:val="28"/>
              </w:rPr>
            </w:pPr>
            <w:r>
              <w:rPr>
                <w:rFonts w:ascii="Times New Roman" w:hAnsi="Times New Roman" w:cs="Times New Roman"/>
                <w:sz w:val="24"/>
                <w:szCs w:val="24"/>
              </w:rPr>
              <w:t xml:space="preserve">- </w:t>
            </w:r>
            <w:r w:rsidRPr="00B94A5A">
              <w:rPr>
                <w:rFonts w:ascii="Times New Roman" w:hAnsi="Times New Roman" w:cs="Times New Roman"/>
                <w:sz w:val="24"/>
                <w:szCs w:val="24"/>
              </w:rPr>
              <w:t>изменение</w:t>
            </w:r>
            <w:r>
              <w:rPr>
                <w:rFonts w:ascii="Times New Roman" w:hAnsi="Times New Roman" w:cs="Times New Roman"/>
                <w:sz w:val="24"/>
                <w:szCs w:val="24"/>
              </w:rPr>
              <w:t xml:space="preserve"> наименования, паспорта, бюджетных ассигнований и </w:t>
            </w:r>
            <w:r w:rsidRPr="00B94A5A">
              <w:rPr>
                <w:rFonts w:ascii="Times New Roman" w:hAnsi="Times New Roman" w:cs="Times New Roman"/>
                <w:sz w:val="24"/>
                <w:szCs w:val="24"/>
              </w:rPr>
              <w:t>мероприятий муниципальной программы</w:t>
            </w:r>
          </w:p>
        </w:tc>
      </w:tr>
      <w:tr w:rsidR="00D730C4" w:rsidRPr="00B94A5A" w14:paraId="4B8CF796" w14:textId="77777777" w:rsidTr="0085694B">
        <w:tc>
          <w:tcPr>
            <w:tcW w:w="560" w:type="dxa"/>
            <w:vAlign w:val="center"/>
          </w:tcPr>
          <w:p w14:paraId="176166FD" w14:textId="77777777" w:rsidR="00D730C4" w:rsidRPr="00B94A5A" w:rsidRDefault="00D730C4" w:rsidP="0085694B">
            <w:pPr>
              <w:pStyle w:val="a4"/>
              <w:tabs>
                <w:tab w:val="left" w:pos="1418"/>
              </w:tabs>
              <w:ind w:left="0"/>
              <w:jc w:val="both"/>
              <w:rPr>
                <w:rFonts w:ascii="Times New Roman" w:hAnsi="Times New Roman" w:cs="Times New Roman"/>
                <w:sz w:val="24"/>
                <w:szCs w:val="28"/>
              </w:rPr>
            </w:pPr>
            <w:r w:rsidRPr="00B94A5A">
              <w:rPr>
                <w:rFonts w:ascii="Times New Roman" w:hAnsi="Times New Roman" w:cs="Times New Roman"/>
                <w:sz w:val="24"/>
                <w:szCs w:val="28"/>
              </w:rPr>
              <w:t>2</w:t>
            </w:r>
          </w:p>
        </w:tc>
        <w:tc>
          <w:tcPr>
            <w:tcW w:w="2100" w:type="dxa"/>
            <w:vAlign w:val="center"/>
          </w:tcPr>
          <w:p w14:paraId="0EB8B3EE" w14:textId="77777777" w:rsidR="00D730C4" w:rsidRPr="00B94A5A" w:rsidRDefault="00D730C4" w:rsidP="0085694B">
            <w:pPr>
              <w:jc w:val="center"/>
              <w:rPr>
                <w:rFonts w:ascii="Times New Roman" w:hAnsi="Times New Roman" w:cs="Times New Roman"/>
                <w:sz w:val="24"/>
                <w:szCs w:val="24"/>
              </w:rPr>
            </w:pPr>
            <w:r w:rsidRPr="00B94A5A">
              <w:rPr>
                <w:rFonts w:ascii="Times New Roman" w:hAnsi="Times New Roman" w:cs="Times New Roman"/>
                <w:sz w:val="24"/>
                <w:szCs w:val="24"/>
              </w:rPr>
              <w:t>Постановление администрации УГО</w:t>
            </w:r>
          </w:p>
        </w:tc>
        <w:tc>
          <w:tcPr>
            <w:tcW w:w="1417" w:type="dxa"/>
            <w:vAlign w:val="center"/>
          </w:tcPr>
          <w:p w14:paraId="5EDB77E4" w14:textId="77777777" w:rsidR="00D730C4" w:rsidRPr="00B94A5A" w:rsidRDefault="00D730C4" w:rsidP="0085694B">
            <w:pPr>
              <w:jc w:val="center"/>
              <w:rPr>
                <w:rFonts w:ascii="Times New Roman" w:hAnsi="Times New Roman" w:cs="Times New Roman"/>
                <w:sz w:val="24"/>
                <w:szCs w:val="24"/>
              </w:rPr>
            </w:pPr>
            <w:r>
              <w:rPr>
                <w:rFonts w:ascii="Times New Roman" w:hAnsi="Times New Roman" w:cs="Times New Roman"/>
                <w:sz w:val="24"/>
                <w:szCs w:val="24"/>
              </w:rPr>
              <w:t>13.02.2023</w:t>
            </w:r>
          </w:p>
        </w:tc>
        <w:tc>
          <w:tcPr>
            <w:tcW w:w="993" w:type="dxa"/>
            <w:vAlign w:val="center"/>
          </w:tcPr>
          <w:p w14:paraId="24935C24" w14:textId="77777777" w:rsidR="00D730C4" w:rsidRPr="00B94A5A" w:rsidRDefault="00D730C4" w:rsidP="0085694B">
            <w:pPr>
              <w:jc w:val="center"/>
              <w:rPr>
                <w:rFonts w:ascii="Times New Roman" w:hAnsi="Times New Roman" w:cs="Times New Roman"/>
                <w:sz w:val="24"/>
                <w:szCs w:val="24"/>
              </w:rPr>
            </w:pPr>
            <w:r>
              <w:rPr>
                <w:rFonts w:ascii="Times New Roman" w:hAnsi="Times New Roman" w:cs="Times New Roman"/>
                <w:sz w:val="24"/>
                <w:szCs w:val="24"/>
              </w:rPr>
              <w:t>191</w:t>
            </w:r>
          </w:p>
        </w:tc>
        <w:tc>
          <w:tcPr>
            <w:tcW w:w="4536" w:type="dxa"/>
            <w:vAlign w:val="center"/>
          </w:tcPr>
          <w:p w14:paraId="4442A3A6" w14:textId="77777777" w:rsidR="00D730C4" w:rsidRPr="00B94A5A" w:rsidRDefault="00D730C4" w:rsidP="0085694B">
            <w:pPr>
              <w:jc w:val="both"/>
              <w:rPr>
                <w:rFonts w:ascii="Times New Roman" w:hAnsi="Times New Roman" w:cs="Times New Roman"/>
                <w:sz w:val="24"/>
                <w:szCs w:val="24"/>
              </w:rPr>
            </w:pPr>
            <w:r>
              <w:rPr>
                <w:rFonts w:ascii="Times New Roman" w:hAnsi="Times New Roman" w:cs="Times New Roman"/>
                <w:sz w:val="24"/>
                <w:szCs w:val="24"/>
              </w:rPr>
              <w:t xml:space="preserve">- </w:t>
            </w:r>
            <w:r w:rsidRPr="00B94A5A">
              <w:rPr>
                <w:rFonts w:ascii="Times New Roman" w:hAnsi="Times New Roman" w:cs="Times New Roman"/>
                <w:sz w:val="24"/>
                <w:szCs w:val="24"/>
              </w:rPr>
              <w:t>изменение</w:t>
            </w:r>
            <w:r>
              <w:rPr>
                <w:rFonts w:ascii="Times New Roman" w:hAnsi="Times New Roman" w:cs="Times New Roman"/>
                <w:sz w:val="24"/>
                <w:szCs w:val="24"/>
              </w:rPr>
              <w:t xml:space="preserve"> наименования, паспорта, бюджетных ассигнований и </w:t>
            </w:r>
            <w:r w:rsidRPr="00B94A5A">
              <w:rPr>
                <w:rFonts w:ascii="Times New Roman" w:hAnsi="Times New Roman" w:cs="Times New Roman"/>
                <w:sz w:val="24"/>
                <w:szCs w:val="24"/>
              </w:rPr>
              <w:t>мероприятий муниципальной программы</w:t>
            </w:r>
          </w:p>
        </w:tc>
      </w:tr>
      <w:tr w:rsidR="00D730C4" w:rsidRPr="00B94A5A" w14:paraId="3102826C" w14:textId="77777777" w:rsidTr="0085694B">
        <w:tc>
          <w:tcPr>
            <w:tcW w:w="560" w:type="dxa"/>
            <w:vAlign w:val="center"/>
          </w:tcPr>
          <w:p w14:paraId="7A031EFD" w14:textId="77777777" w:rsidR="00D730C4" w:rsidRPr="00B94A5A" w:rsidRDefault="00D730C4" w:rsidP="0085694B">
            <w:pPr>
              <w:pStyle w:val="a4"/>
              <w:tabs>
                <w:tab w:val="left" w:pos="1418"/>
              </w:tabs>
              <w:ind w:left="0"/>
              <w:jc w:val="both"/>
              <w:rPr>
                <w:rFonts w:ascii="Times New Roman" w:hAnsi="Times New Roman" w:cs="Times New Roman"/>
                <w:sz w:val="24"/>
                <w:szCs w:val="28"/>
              </w:rPr>
            </w:pPr>
            <w:r>
              <w:rPr>
                <w:rFonts w:ascii="Times New Roman" w:hAnsi="Times New Roman" w:cs="Times New Roman"/>
                <w:sz w:val="24"/>
                <w:szCs w:val="28"/>
              </w:rPr>
              <w:t>3</w:t>
            </w:r>
          </w:p>
        </w:tc>
        <w:tc>
          <w:tcPr>
            <w:tcW w:w="2100" w:type="dxa"/>
            <w:vAlign w:val="center"/>
          </w:tcPr>
          <w:p w14:paraId="64C8C685" w14:textId="77777777" w:rsidR="00D730C4" w:rsidRPr="00B94A5A" w:rsidRDefault="00D730C4" w:rsidP="0085694B">
            <w:pPr>
              <w:jc w:val="center"/>
              <w:rPr>
                <w:rFonts w:ascii="Times New Roman" w:hAnsi="Times New Roman" w:cs="Times New Roman"/>
                <w:sz w:val="24"/>
                <w:szCs w:val="24"/>
              </w:rPr>
            </w:pPr>
            <w:r w:rsidRPr="00B94A5A">
              <w:rPr>
                <w:rFonts w:ascii="Times New Roman" w:hAnsi="Times New Roman" w:cs="Times New Roman"/>
                <w:sz w:val="24"/>
                <w:szCs w:val="24"/>
              </w:rPr>
              <w:t>Постановление администрации УГО</w:t>
            </w:r>
          </w:p>
        </w:tc>
        <w:tc>
          <w:tcPr>
            <w:tcW w:w="1417" w:type="dxa"/>
            <w:vAlign w:val="center"/>
          </w:tcPr>
          <w:p w14:paraId="0574CAD7" w14:textId="77777777" w:rsidR="00D730C4" w:rsidRDefault="00D730C4" w:rsidP="0085694B">
            <w:pPr>
              <w:jc w:val="center"/>
              <w:rPr>
                <w:rFonts w:ascii="Times New Roman" w:hAnsi="Times New Roman" w:cs="Times New Roman"/>
                <w:sz w:val="24"/>
                <w:szCs w:val="24"/>
              </w:rPr>
            </w:pPr>
            <w:r>
              <w:rPr>
                <w:rFonts w:ascii="Times New Roman" w:hAnsi="Times New Roman" w:cs="Times New Roman"/>
                <w:sz w:val="24"/>
                <w:szCs w:val="24"/>
              </w:rPr>
              <w:t>07.09.2023</w:t>
            </w:r>
          </w:p>
        </w:tc>
        <w:tc>
          <w:tcPr>
            <w:tcW w:w="993" w:type="dxa"/>
            <w:vAlign w:val="center"/>
          </w:tcPr>
          <w:p w14:paraId="6C964A82" w14:textId="77777777" w:rsidR="00D730C4" w:rsidRDefault="00D730C4" w:rsidP="0085694B">
            <w:pPr>
              <w:jc w:val="center"/>
              <w:rPr>
                <w:rFonts w:ascii="Times New Roman" w:hAnsi="Times New Roman" w:cs="Times New Roman"/>
                <w:sz w:val="24"/>
                <w:szCs w:val="24"/>
              </w:rPr>
            </w:pPr>
            <w:r>
              <w:rPr>
                <w:rFonts w:ascii="Times New Roman" w:hAnsi="Times New Roman" w:cs="Times New Roman"/>
                <w:sz w:val="24"/>
                <w:szCs w:val="24"/>
              </w:rPr>
              <w:t>579</w:t>
            </w:r>
          </w:p>
        </w:tc>
        <w:tc>
          <w:tcPr>
            <w:tcW w:w="4536" w:type="dxa"/>
            <w:vAlign w:val="center"/>
          </w:tcPr>
          <w:p w14:paraId="5CB5441A" w14:textId="77777777" w:rsidR="00D730C4" w:rsidRPr="00B94A5A" w:rsidRDefault="00D730C4" w:rsidP="0085694B">
            <w:pPr>
              <w:jc w:val="both"/>
              <w:rPr>
                <w:rFonts w:ascii="Times New Roman" w:hAnsi="Times New Roman" w:cs="Times New Roman"/>
                <w:sz w:val="24"/>
                <w:szCs w:val="24"/>
              </w:rPr>
            </w:pPr>
            <w:r>
              <w:rPr>
                <w:rFonts w:ascii="Times New Roman" w:hAnsi="Times New Roman" w:cs="Times New Roman"/>
                <w:sz w:val="24"/>
                <w:szCs w:val="24"/>
              </w:rPr>
              <w:t xml:space="preserve">- </w:t>
            </w:r>
            <w:r w:rsidRPr="00B94A5A">
              <w:rPr>
                <w:rFonts w:ascii="Times New Roman" w:hAnsi="Times New Roman" w:cs="Times New Roman"/>
                <w:sz w:val="24"/>
                <w:szCs w:val="24"/>
              </w:rPr>
              <w:t>изменение</w:t>
            </w:r>
            <w:r>
              <w:rPr>
                <w:rFonts w:ascii="Times New Roman" w:hAnsi="Times New Roman" w:cs="Times New Roman"/>
                <w:sz w:val="24"/>
                <w:szCs w:val="24"/>
              </w:rPr>
              <w:t xml:space="preserve"> наименования, паспорта, бюджетных ассигнований и </w:t>
            </w:r>
            <w:r w:rsidRPr="00B94A5A">
              <w:rPr>
                <w:rFonts w:ascii="Times New Roman" w:hAnsi="Times New Roman" w:cs="Times New Roman"/>
                <w:sz w:val="24"/>
                <w:szCs w:val="24"/>
              </w:rPr>
              <w:t>мероприятий муниципальной программы</w:t>
            </w:r>
          </w:p>
        </w:tc>
      </w:tr>
    </w:tbl>
    <w:p w14:paraId="48522F11" w14:textId="77777777" w:rsidR="00D730C4" w:rsidRDefault="00D730C4" w:rsidP="00D730C4">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2023 году:</w:t>
      </w:r>
    </w:p>
    <w:p w14:paraId="13E4841B" w14:textId="77777777" w:rsidR="00D730C4" w:rsidRDefault="00D730C4" w:rsidP="00D730C4">
      <w:pPr>
        <w:spacing w:after="0" w:line="240" w:lineRule="auto"/>
        <w:ind w:firstLine="709"/>
        <w:jc w:val="both"/>
        <w:rPr>
          <w:rFonts w:ascii="Times New Roman" w:hAnsi="Times New Roman" w:cs="Times New Roman"/>
          <w:sz w:val="28"/>
        </w:rPr>
      </w:pPr>
    </w:p>
    <w:tbl>
      <w:tblPr>
        <w:tblStyle w:val="a3"/>
        <w:tblW w:w="9498" w:type="dxa"/>
        <w:tblInd w:w="108" w:type="dxa"/>
        <w:tblLayout w:type="fixed"/>
        <w:tblLook w:val="04A0" w:firstRow="1" w:lastRow="0" w:firstColumn="1" w:lastColumn="0" w:noHBand="0" w:noVBand="1"/>
      </w:tblPr>
      <w:tblGrid>
        <w:gridCol w:w="567"/>
        <w:gridCol w:w="3686"/>
        <w:gridCol w:w="1701"/>
        <w:gridCol w:w="992"/>
        <w:gridCol w:w="851"/>
        <w:gridCol w:w="1701"/>
      </w:tblGrid>
      <w:tr w:rsidR="00D730C4" w:rsidRPr="00B60EBE" w14:paraId="7689307E" w14:textId="77777777" w:rsidTr="0085694B">
        <w:tc>
          <w:tcPr>
            <w:tcW w:w="567" w:type="dxa"/>
            <w:vMerge w:val="restart"/>
            <w:vAlign w:val="center"/>
          </w:tcPr>
          <w:p w14:paraId="40ACCCFC"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3686" w:type="dxa"/>
            <w:vMerge w:val="restart"/>
            <w:vAlign w:val="center"/>
          </w:tcPr>
          <w:p w14:paraId="4040BCD5"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701" w:type="dxa"/>
            <w:vMerge w:val="restart"/>
            <w:vAlign w:val="center"/>
          </w:tcPr>
          <w:p w14:paraId="0E9916B1"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22083994"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30959BDD"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D730C4" w:rsidRPr="00B60EBE" w14:paraId="13A7E455" w14:textId="77777777" w:rsidTr="0085694B">
        <w:tc>
          <w:tcPr>
            <w:tcW w:w="567" w:type="dxa"/>
            <w:vMerge/>
          </w:tcPr>
          <w:p w14:paraId="08164F5B" w14:textId="77777777" w:rsidR="00D730C4" w:rsidRPr="00B60EBE" w:rsidRDefault="00D730C4" w:rsidP="0085694B">
            <w:pPr>
              <w:jc w:val="both"/>
              <w:rPr>
                <w:rFonts w:ascii="Times New Roman" w:hAnsi="Times New Roman" w:cs="Times New Roman"/>
                <w:sz w:val="24"/>
                <w:szCs w:val="26"/>
              </w:rPr>
            </w:pPr>
          </w:p>
        </w:tc>
        <w:tc>
          <w:tcPr>
            <w:tcW w:w="3686" w:type="dxa"/>
            <w:vMerge/>
          </w:tcPr>
          <w:p w14:paraId="5AEF1A04" w14:textId="77777777" w:rsidR="00D730C4" w:rsidRPr="00B60EBE" w:rsidRDefault="00D730C4" w:rsidP="0085694B">
            <w:pPr>
              <w:jc w:val="both"/>
              <w:rPr>
                <w:rFonts w:ascii="Times New Roman" w:hAnsi="Times New Roman" w:cs="Times New Roman"/>
                <w:sz w:val="24"/>
                <w:szCs w:val="26"/>
              </w:rPr>
            </w:pPr>
          </w:p>
        </w:tc>
        <w:tc>
          <w:tcPr>
            <w:tcW w:w="1701" w:type="dxa"/>
            <w:vMerge/>
          </w:tcPr>
          <w:p w14:paraId="21C601FE" w14:textId="77777777" w:rsidR="00D730C4" w:rsidRPr="00B60EBE" w:rsidRDefault="00D730C4" w:rsidP="0085694B">
            <w:pPr>
              <w:jc w:val="both"/>
              <w:rPr>
                <w:rFonts w:ascii="Times New Roman" w:hAnsi="Times New Roman" w:cs="Times New Roman"/>
                <w:sz w:val="24"/>
                <w:szCs w:val="26"/>
              </w:rPr>
            </w:pPr>
          </w:p>
        </w:tc>
        <w:tc>
          <w:tcPr>
            <w:tcW w:w="992" w:type="dxa"/>
          </w:tcPr>
          <w:p w14:paraId="44472E63"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79CB5FE2" w14:textId="77777777" w:rsidR="00D730C4" w:rsidRPr="00B60EBE" w:rsidRDefault="00D730C4" w:rsidP="0085694B">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0A2A4BBA" w14:textId="77777777" w:rsidR="00D730C4" w:rsidRPr="00B60EBE" w:rsidRDefault="00D730C4" w:rsidP="0085694B">
            <w:pPr>
              <w:jc w:val="both"/>
              <w:rPr>
                <w:rFonts w:ascii="Times New Roman" w:hAnsi="Times New Roman" w:cs="Times New Roman"/>
                <w:sz w:val="24"/>
                <w:szCs w:val="26"/>
              </w:rPr>
            </w:pPr>
          </w:p>
        </w:tc>
      </w:tr>
      <w:tr w:rsidR="00D730C4" w:rsidRPr="00B60EBE" w14:paraId="3D76EDA1" w14:textId="77777777" w:rsidTr="0085694B">
        <w:tc>
          <w:tcPr>
            <w:tcW w:w="567" w:type="dxa"/>
            <w:vAlign w:val="center"/>
          </w:tcPr>
          <w:p w14:paraId="2AEF487A" w14:textId="77777777" w:rsidR="00D730C4" w:rsidRPr="00B60EBE" w:rsidRDefault="00D730C4" w:rsidP="0085694B">
            <w:pPr>
              <w:jc w:val="center"/>
              <w:rPr>
                <w:rFonts w:ascii="Times New Roman" w:hAnsi="Times New Roman" w:cs="Times New Roman"/>
                <w:sz w:val="24"/>
                <w:szCs w:val="26"/>
              </w:rPr>
            </w:pPr>
            <w:r w:rsidRPr="00B60EBE">
              <w:rPr>
                <w:rFonts w:ascii="Times New Roman" w:hAnsi="Times New Roman" w:cs="Times New Roman"/>
                <w:sz w:val="24"/>
                <w:szCs w:val="26"/>
              </w:rPr>
              <w:t>1</w:t>
            </w:r>
          </w:p>
        </w:tc>
        <w:tc>
          <w:tcPr>
            <w:tcW w:w="3686" w:type="dxa"/>
          </w:tcPr>
          <w:p w14:paraId="38BC419E" w14:textId="77777777" w:rsidR="00D730C4" w:rsidRPr="00B60EBE" w:rsidRDefault="00D730C4" w:rsidP="0085694B">
            <w:pPr>
              <w:jc w:val="both"/>
              <w:rPr>
                <w:rFonts w:ascii="Times New Roman" w:hAnsi="Times New Roman" w:cs="Times New Roman"/>
                <w:sz w:val="24"/>
                <w:szCs w:val="26"/>
              </w:rPr>
            </w:pPr>
            <w:r w:rsidRPr="00376DB6">
              <w:rPr>
                <w:rFonts w:ascii="Times New Roman" w:hAnsi="Times New Roman" w:cs="Times New Roman"/>
                <w:sz w:val="24"/>
                <w:szCs w:val="24"/>
              </w:rPr>
              <w:t xml:space="preserve">Количество </w:t>
            </w:r>
            <w:r>
              <w:rPr>
                <w:rFonts w:ascii="Times New Roman" w:hAnsi="Times New Roman" w:cs="Times New Roman"/>
                <w:sz w:val="24"/>
                <w:szCs w:val="24"/>
              </w:rPr>
              <w:t xml:space="preserve">объектов социальной инфраструктуры, находящихся в собственности Углегорского городского округа, в которых входные группы отвечают требованиям доступности инвалидов </w:t>
            </w:r>
          </w:p>
        </w:tc>
        <w:tc>
          <w:tcPr>
            <w:tcW w:w="1701" w:type="dxa"/>
            <w:vAlign w:val="center"/>
          </w:tcPr>
          <w:p w14:paraId="292E2750" w14:textId="77777777" w:rsidR="00D730C4" w:rsidRPr="00B60EBE" w:rsidRDefault="00D730C4" w:rsidP="0085694B">
            <w:pPr>
              <w:jc w:val="center"/>
              <w:rPr>
                <w:rFonts w:ascii="Times New Roman" w:hAnsi="Times New Roman" w:cs="Times New Roman"/>
                <w:sz w:val="24"/>
                <w:szCs w:val="26"/>
              </w:rPr>
            </w:pPr>
            <w:r>
              <w:rPr>
                <w:rFonts w:ascii="Times New Roman" w:hAnsi="Times New Roman" w:cs="Times New Roman"/>
                <w:sz w:val="24"/>
                <w:szCs w:val="26"/>
              </w:rPr>
              <w:t>ед.</w:t>
            </w:r>
          </w:p>
        </w:tc>
        <w:tc>
          <w:tcPr>
            <w:tcW w:w="992" w:type="dxa"/>
            <w:vAlign w:val="center"/>
          </w:tcPr>
          <w:p w14:paraId="6AA6E487" w14:textId="77777777" w:rsidR="00D730C4" w:rsidRPr="00B60EBE" w:rsidRDefault="00D730C4" w:rsidP="0085694B">
            <w:pPr>
              <w:jc w:val="center"/>
              <w:rPr>
                <w:rFonts w:ascii="Times New Roman" w:hAnsi="Times New Roman" w:cs="Times New Roman"/>
                <w:sz w:val="24"/>
                <w:szCs w:val="26"/>
              </w:rPr>
            </w:pPr>
            <w:r>
              <w:rPr>
                <w:rFonts w:ascii="Times New Roman" w:hAnsi="Times New Roman" w:cs="Times New Roman"/>
                <w:sz w:val="24"/>
                <w:szCs w:val="26"/>
              </w:rPr>
              <w:t>1</w:t>
            </w:r>
          </w:p>
        </w:tc>
        <w:tc>
          <w:tcPr>
            <w:tcW w:w="851" w:type="dxa"/>
            <w:vAlign w:val="center"/>
          </w:tcPr>
          <w:p w14:paraId="1F99FF4A" w14:textId="77777777" w:rsidR="00D730C4" w:rsidRPr="00B60EBE" w:rsidRDefault="00D730C4" w:rsidP="0085694B">
            <w:pPr>
              <w:jc w:val="center"/>
              <w:rPr>
                <w:rFonts w:ascii="Times New Roman" w:hAnsi="Times New Roman" w:cs="Times New Roman"/>
                <w:sz w:val="24"/>
                <w:szCs w:val="26"/>
              </w:rPr>
            </w:pPr>
            <w:r w:rsidRPr="00D3618C">
              <w:rPr>
                <w:rFonts w:ascii="Times New Roman" w:hAnsi="Times New Roman" w:cs="Times New Roman"/>
                <w:sz w:val="24"/>
                <w:szCs w:val="26"/>
              </w:rPr>
              <w:t>1</w:t>
            </w:r>
          </w:p>
        </w:tc>
        <w:tc>
          <w:tcPr>
            <w:tcW w:w="1701" w:type="dxa"/>
            <w:vAlign w:val="center"/>
          </w:tcPr>
          <w:p w14:paraId="71E3711A" w14:textId="77777777" w:rsidR="00D730C4" w:rsidRPr="00B60EBE" w:rsidRDefault="00D730C4" w:rsidP="0085694B">
            <w:pPr>
              <w:jc w:val="center"/>
              <w:rPr>
                <w:rFonts w:ascii="Times New Roman" w:hAnsi="Times New Roman" w:cs="Times New Roman"/>
                <w:sz w:val="24"/>
                <w:szCs w:val="26"/>
              </w:rPr>
            </w:pPr>
            <w:r>
              <w:rPr>
                <w:rFonts w:ascii="Times New Roman" w:hAnsi="Times New Roman" w:cs="Times New Roman"/>
                <w:sz w:val="24"/>
                <w:szCs w:val="26"/>
              </w:rPr>
              <w:t>100</w:t>
            </w:r>
          </w:p>
        </w:tc>
      </w:tr>
    </w:tbl>
    <w:p w14:paraId="168704A5" w14:textId="77777777" w:rsidR="00D730C4" w:rsidRDefault="00D730C4" w:rsidP="00D730C4">
      <w:pPr>
        <w:tabs>
          <w:tab w:val="left" w:pos="709"/>
        </w:tabs>
        <w:spacing w:after="0" w:line="240" w:lineRule="auto"/>
        <w:jc w:val="both"/>
        <w:rPr>
          <w:rFonts w:ascii="Times New Roman" w:hAnsi="Times New Roman" w:cs="Times New Roman"/>
          <w:color w:val="FF0000"/>
          <w:sz w:val="28"/>
        </w:rPr>
      </w:pPr>
      <w:r w:rsidRPr="00435FCE">
        <w:rPr>
          <w:rFonts w:ascii="Times New Roman" w:hAnsi="Times New Roman" w:cs="Times New Roman"/>
          <w:color w:val="FF0000"/>
          <w:sz w:val="28"/>
        </w:rPr>
        <w:t xml:space="preserve">        </w:t>
      </w:r>
    </w:p>
    <w:p w14:paraId="54C9E889" w14:textId="77777777" w:rsidR="00D730C4" w:rsidRPr="00D3618C" w:rsidRDefault="00D730C4" w:rsidP="00D730C4">
      <w:pPr>
        <w:jc w:val="both"/>
        <w:rPr>
          <w:rFonts w:ascii="Times New Roman" w:hAnsi="Times New Roman" w:cs="Times New Roman"/>
          <w:sz w:val="24"/>
          <w:szCs w:val="24"/>
        </w:rPr>
      </w:pPr>
      <w:r>
        <w:rPr>
          <w:rFonts w:ascii="Times New Roman" w:hAnsi="Times New Roman" w:cs="Times New Roman"/>
          <w:color w:val="FF0000"/>
          <w:sz w:val="28"/>
        </w:rPr>
        <w:tab/>
      </w:r>
      <w:r w:rsidRPr="0033038B">
        <w:rPr>
          <w:rFonts w:ascii="Times New Roman" w:hAnsi="Times New Roman" w:cs="Times New Roman"/>
          <w:sz w:val="28"/>
        </w:rPr>
        <w:t>В 20</w:t>
      </w:r>
      <w:r>
        <w:rPr>
          <w:rFonts w:ascii="Times New Roman" w:hAnsi="Times New Roman" w:cs="Times New Roman"/>
          <w:sz w:val="28"/>
        </w:rPr>
        <w:t>23</w:t>
      </w:r>
      <w:r w:rsidRPr="0033038B">
        <w:rPr>
          <w:rFonts w:ascii="Times New Roman" w:hAnsi="Times New Roman" w:cs="Times New Roman"/>
          <w:sz w:val="28"/>
        </w:rPr>
        <w:t xml:space="preserve"> году </w:t>
      </w:r>
      <w:r w:rsidRPr="00D3618C">
        <w:rPr>
          <w:rFonts w:ascii="Times New Roman" w:hAnsi="Times New Roman" w:cs="Times New Roman"/>
          <w:sz w:val="28"/>
        </w:rPr>
        <w:t xml:space="preserve">приобретен пандуса, </w:t>
      </w:r>
      <w:proofErr w:type="gramStart"/>
      <w:r w:rsidRPr="00D3618C">
        <w:rPr>
          <w:rFonts w:ascii="Times New Roman" w:hAnsi="Times New Roman" w:cs="Times New Roman"/>
          <w:sz w:val="28"/>
        </w:rPr>
        <w:t xml:space="preserve">поручней  </w:t>
      </w:r>
      <w:r>
        <w:rPr>
          <w:rFonts w:ascii="Times New Roman" w:hAnsi="Times New Roman" w:cs="Times New Roman"/>
          <w:sz w:val="24"/>
          <w:szCs w:val="24"/>
        </w:rPr>
        <w:t>МБУ</w:t>
      </w:r>
      <w:proofErr w:type="gramEnd"/>
      <w:r>
        <w:rPr>
          <w:rFonts w:ascii="Times New Roman" w:hAnsi="Times New Roman" w:cs="Times New Roman"/>
          <w:sz w:val="24"/>
          <w:szCs w:val="24"/>
        </w:rPr>
        <w:t xml:space="preserve"> ДО СШ им Карпенко г. Углегорск</w:t>
      </w:r>
    </w:p>
    <w:p w14:paraId="60EAAB41" w14:textId="77777777" w:rsidR="00D730C4" w:rsidRPr="00D40DAA" w:rsidRDefault="00D730C4" w:rsidP="00D730C4">
      <w:pPr>
        <w:spacing w:after="0"/>
        <w:ind w:firstLine="708"/>
        <w:jc w:val="both"/>
        <w:rPr>
          <w:rFonts w:ascii="Times New Roman" w:hAnsi="Times New Roman" w:cs="Times New Roman"/>
          <w:sz w:val="28"/>
          <w:szCs w:val="28"/>
        </w:rPr>
      </w:pPr>
      <w:r w:rsidRPr="00D40DAA">
        <w:rPr>
          <w:rFonts w:ascii="Times New Roman" w:hAnsi="Times New Roman" w:cs="Times New Roman"/>
          <w:sz w:val="28"/>
          <w:szCs w:val="28"/>
        </w:rPr>
        <w:t>Сведения об использовании средств областного и местного бюджетов:</w:t>
      </w:r>
    </w:p>
    <w:p w14:paraId="25B8D480" w14:textId="77777777" w:rsidR="00D730C4" w:rsidRDefault="00D730C4" w:rsidP="00D730C4">
      <w:pPr>
        <w:pStyle w:val="a4"/>
        <w:spacing w:after="0"/>
        <w:ind w:left="0" w:firstLine="709"/>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614"/>
        <w:gridCol w:w="3495"/>
        <w:gridCol w:w="1800"/>
        <w:gridCol w:w="1539"/>
        <w:gridCol w:w="1789"/>
      </w:tblGrid>
      <w:tr w:rsidR="00D730C4" w14:paraId="4E63BBC0" w14:textId="77777777" w:rsidTr="0085694B">
        <w:tc>
          <w:tcPr>
            <w:tcW w:w="617" w:type="dxa"/>
            <w:vMerge w:val="restart"/>
            <w:vAlign w:val="center"/>
          </w:tcPr>
          <w:p w14:paraId="3EBCFDF4" w14:textId="77777777" w:rsidR="00D730C4" w:rsidRPr="008D1A0C" w:rsidRDefault="00D730C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3636" w:type="dxa"/>
            <w:vMerge w:val="restart"/>
            <w:vAlign w:val="center"/>
          </w:tcPr>
          <w:p w14:paraId="7367501B" w14:textId="77777777" w:rsidR="00D730C4" w:rsidRPr="008D1A0C" w:rsidRDefault="00D730C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402" w:type="dxa"/>
            <w:gridSpan w:val="2"/>
            <w:vAlign w:val="center"/>
          </w:tcPr>
          <w:p w14:paraId="5D790D2C" w14:textId="77777777" w:rsidR="00D730C4" w:rsidRPr="00E8393F" w:rsidRDefault="00D730C4" w:rsidP="0085694B">
            <w:pPr>
              <w:jc w:val="center"/>
              <w:rPr>
                <w:rFonts w:ascii="Times New Roman" w:hAnsi="Times New Roman" w:cs="Times New Roman"/>
                <w:b/>
                <w:sz w:val="24"/>
                <w:szCs w:val="24"/>
              </w:rPr>
            </w:pPr>
            <w:r w:rsidRPr="00E8393F">
              <w:rPr>
                <w:rFonts w:ascii="Times New Roman" w:hAnsi="Times New Roman" w:cs="Times New Roman"/>
                <w:b/>
                <w:sz w:val="24"/>
                <w:szCs w:val="24"/>
              </w:rPr>
              <w:t>Расходы на реализацию мероприятий, руб.</w:t>
            </w:r>
          </w:p>
        </w:tc>
        <w:tc>
          <w:tcPr>
            <w:tcW w:w="1808" w:type="dxa"/>
            <w:vMerge w:val="restart"/>
            <w:vAlign w:val="center"/>
          </w:tcPr>
          <w:p w14:paraId="07FB4A72" w14:textId="77777777" w:rsidR="00D730C4" w:rsidRPr="008D1A0C" w:rsidRDefault="00D730C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D730C4" w14:paraId="7418DB43" w14:textId="77777777" w:rsidTr="0085694B">
        <w:tc>
          <w:tcPr>
            <w:tcW w:w="617" w:type="dxa"/>
            <w:vMerge/>
            <w:vAlign w:val="center"/>
          </w:tcPr>
          <w:p w14:paraId="63268166" w14:textId="77777777" w:rsidR="00D730C4" w:rsidRPr="008D1A0C" w:rsidRDefault="00D730C4" w:rsidP="0085694B">
            <w:pPr>
              <w:jc w:val="center"/>
              <w:rPr>
                <w:rFonts w:ascii="Times New Roman" w:hAnsi="Times New Roman" w:cs="Times New Roman"/>
                <w:b/>
                <w:sz w:val="24"/>
                <w:szCs w:val="24"/>
              </w:rPr>
            </w:pPr>
          </w:p>
        </w:tc>
        <w:tc>
          <w:tcPr>
            <w:tcW w:w="3636" w:type="dxa"/>
            <w:vMerge/>
            <w:vAlign w:val="center"/>
          </w:tcPr>
          <w:p w14:paraId="573F1F4A" w14:textId="77777777" w:rsidR="00D730C4" w:rsidRPr="008D1A0C" w:rsidRDefault="00D730C4" w:rsidP="0085694B">
            <w:pPr>
              <w:jc w:val="center"/>
              <w:rPr>
                <w:rFonts w:ascii="Times New Roman" w:hAnsi="Times New Roman" w:cs="Times New Roman"/>
                <w:b/>
                <w:sz w:val="24"/>
                <w:szCs w:val="24"/>
              </w:rPr>
            </w:pPr>
          </w:p>
        </w:tc>
        <w:tc>
          <w:tcPr>
            <w:tcW w:w="1843" w:type="dxa"/>
            <w:vAlign w:val="center"/>
          </w:tcPr>
          <w:p w14:paraId="2BA02FAD" w14:textId="77777777" w:rsidR="00D730C4" w:rsidRPr="00E8393F" w:rsidRDefault="00D730C4" w:rsidP="0085694B">
            <w:pPr>
              <w:jc w:val="center"/>
              <w:rPr>
                <w:rFonts w:ascii="Times New Roman" w:hAnsi="Times New Roman" w:cs="Times New Roman"/>
                <w:b/>
                <w:sz w:val="24"/>
                <w:szCs w:val="24"/>
              </w:rPr>
            </w:pPr>
            <w:r w:rsidRPr="00E8393F">
              <w:rPr>
                <w:rFonts w:ascii="Times New Roman" w:hAnsi="Times New Roman" w:cs="Times New Roman"/>
                <w:b/>
                <w:sz w:val="24"/>
                <w:szCs w:val="24"/>
              </w:rPr>
              <w:t>План</w:t>
            </w:r>
          </w:p>
        </w:tc>
        <w:tc>
          <w:tcPr>
            <w:tcW w:w="1559" w:type="dxa"/>
            <w:vAlign w:val="center"/>
          </w:tcPr>
          <w:p w14:paraId="3B51D8DD" w14:textId="77777777" w:rsidR="00D730C4" w:rsidRPr="00E8393F" w:rsidRDefault="00D730C4" w:rsidP="0085694B">
            <w:pPr>
              <w:jc w:val="center"/>
              <w:rPr>
                <w:rFonts w:ascii="Times New Roman" w:hAnsi="Times New Roman" w:cs="Times New Roman"/>
                <w:b/>
                <w:sz w:val="24"/>
                <w:szCs w:val="24"/>
              </w:rPr>
            </w:pPr>
            <w:r w:rsidRPr="00E8393F">
              <w:rPr>
                <w:rFonts w:ascii="Times New Roman" w:hAnsi="Times New Roman" w:cs="Times New Roman"/>
                <w:b/>
                <w:sz w:val="24"/>
                <w:szCs w:val="24"/>
              </w:rPr>
              <w:t>Факт</w:t>
            </w:r>
          </w:p>
        </w:tc>
        <w:tc>
          <w:tcPr>
            <w:tcW w:w="1808" w:type="dxa"/>
            <w:vMerge/>
          </w:tcPr>
          <w:p w14:paraId="4DF96808" w14:textId="77777777" w:rsidR="00D730C4" w:rsidRPr="008D1A0C" w:rsidRDefault="00D730C4" w:rsidP="0085694B">
            <w:pPr>
              <w:jc w:val="center"/>
              <w:rPr>
                <w:rFonts w:ascii="Times New Roman" w:hAnsi="Times New Roman" w:cs="Times New Roman"/>
                <w:b/>
                <w:sz w:val="24"/>
                <w:szCs w:val="24"/>
              </w:rPr>
            </w:pPr>
          </w:p>
        </w:tc>
      </w:tr>
      <w:tr w:rsidR="00D730C4" w14:paraId="517E5087" w14:textId="77777777" w:rsidTr="0085694B">
        <w:tc>
          <w:tcPr>
            <w:tcW w:w="617" w:type="dxa"/>
            <w:vAlign w:val="center"/>
          </w:tcPr>
          <w:p w14:paraId="78A089CE" w14:textId="77777777" w:rsidR="00D730C4" w:rsidRPr="008D1A0C" w:rsidRDefault="00D730C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3636" w:type="dxa"/>
          </w:tcPr>
          <w:p w14:paraId="41D39667" w14:textId="77777777" w:rsidR="00D730C4" w:rsidRDefault="00D730C4" w:rsidP="0085694B">
            <w:pPr>
              <w:jc w:val="both"/>
              <w:rPr>
                <w:rFonts w:ascii="Times New Roman" w:hAnsi="Times New Roman" w:cs="Times New Roman"/>
                <w:sz w:val="24"/>
                <w:szCs w:val="24"/>
              </w:rPr>
            </w:pPr>
            <w:r>
              <w:rPr>
                <w:rFonts w:ascii="Times New Roman" w:hAnsi="Times New Roman" w:cs="Times New Roman"/>
                <w:sz w:val="24"/>
                <w:szCs w:val="24"/>
              </w:rPr>
              <w:t>МБУ ДО СШ им Карпенко</w:t>
            </w:r>
          </w:p>
          <w:p w14:paraId="6D3DBCEA" w14:textId="77777777" w:rsidR="00D730C4" w:rsidRPr="00EB6785" w:rsidRDefault="00D730C4" w:rsidP="0085694B">
            <w:pPr>
              <w:jc w:val="both"/>
              <w:rPr>
                <w:rFonts w:ascii="Times New Roman" w:hAnsi="Times New Roman" w:cs="Times New Roman"/>
                <w:color w:val="C00000"/>
                <w:sz w:val="24"/>
                <w:szCs w:val="24"/>
              </w:rPr>
            </w:pPr>
            <w:r>
              <w:rPr>
                <w:rFonts w:ascii="Times New Roman" w:hAnsi="Times New Roman" w:cs="Times New Roman"/>
                <w:sz w:val="24"/>
                <w:szCs w:val="24"/>
              </w:rPr>
              <w:t>П</w:t>
            </w:r>
            <w:r w:rsidRPr="00CA59AA">
              <w:rPr>
                <w:rFonts w:ascii="Times New Roman" w:hAnsi="Times New Roman" w:cs="Times New Roman"/>
                <w:sz w:val="24"/>
                <w:szCs w:val="24"/>
              </w:rPr>
              <w:t>риобретен</w:t>
            </w:r>
            <w:r>
              <w:rPr>
                <w:rFonts w:ascii="Times New Roman" w:hAnsi="Times New Roman" w:cs="Times New Roman"/>
                <w:sz w:val="24"/>
                <w:szCs w:val="24"/>
              </w:rPr>
              <w:t>ие</w:t>
            </w:r>
            <w:r w:rsidRPr="00CA59AA">
              <w:rPr>
                <w:rFonts w:ascii="Times New Roman" w:hAnsi="Times New Roman" w:cs="Times New Roman"/>
                <w:sz w:val="24"/>
                <w:szCs w:val="24"/>
              </w:rPr>
              <w:t xml:space="preserve"> </w:t>
            </w:r>
            <w:r>
              <w:rPr>
                <w:rFonts w:ascii="Times New Roman" w:hAnsi="Times New Roman" w:cs="Times New Roman"/>
                <w:sz w:val="24"/>
                <w:szCs w:val="24"/>
              </w:rPr>
              <w:t>поручней (дог 20-01/2023 от 20.01.2023)</w:t>
            </w:r>
          </w:p>
        </w:tc>
        <w:tc>
          <w:tcPr>
            <w:tcW w:w="1843" w:type="dxa"/>
            <w:vAlign w:val="center"/>
          </w:tcPr>
          <w:p w14:paraId="7485527E"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306 340,0</w:t>
            </w:r>
          </w:p>
        </w:tc>
        <w:tc>
          <w:tcPr>
            <w:tcW w:w="1559" w:type="dxa"/>
            <w:vAlign w:val="center"/>
          </w:tcPr>
          <w:p w14:paraId="39BAA4C9"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306 340,0</w:t>
            </w:r>
          </w:p>
        </w:tc>
        <w:tc>
          <w:tcPr>
            <w:tcW w:w="1808" w:type="dxa"/>
            <w:vAlign w:val="center"/>
          </w:tcPr>
          <w:p w14:paraId="485073FB"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14:paraId="0D865674" w14:textId="77777777" w:rsidTr="0085694B">
        <w:tc>
          <w:tcPr>
            <w:tcW w:w="4253" w:type="dxa"/>
            <w:gridSpan w:val="2"/>
            <w:vAlign w:val="center"/>
          </w:tcPr>
          <w:p w14:paraId="75E43DE8" w14:textId="77777777" w:rsidR="00D730C4" w:rsidRPr="00084C64" w:rsidRDefault="00D730C4" w:rsidP="0085694B">
            <w:pPr>
              <w:jc w:val="right"/>
              <w:rPr>
                <w:rFonts w:ascii="Times New Roman" w:hAnsi="Times New Roman" w:cs="Times New Roman"/>
                <w:sz w:val="24"/>
                <w:szCs w:val="24"/>
              </w:rPr>
            </w:pPr>
            <w:r w:rsidRPr="00084C64">
              <w:rPr>
                <w:rFonts w:ascii="Times New Roman" w:hAnsi="Times New Roman" w:cs="Times New Roman"/>
                <w:sz w:val="24"/>
                <w:szCs w:val="24"/>
              </w:rPr>
              <w:t>в т.ч. областной бюджет:</w:t>
            </w:r>
          </w:p>
        </w:tc>
        <w:tc>
          <w:tcPr>
            <w:tcW w:w="1843" w:type="dxa"/>
            <w:vAlign w:val="center"/>
          </w:tcPr>
          <w:p w14:paraId="5027D894"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297 149,86</w:t>
            </w:r>
          </w:p>
        </w:tc>
        <w:tc>
          <w:tcPr>
            <w:tcW w:w="1559" w:type="dxa"/>
            <w:vAlign w:val="center"/>
          </w:tcPr>
          <w:p w14:paraId="23AC83CD"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297 149,86</w:t>
            </w:r>
          </w:p>
        </w:tc>
        <w:tc>
          <w:tcPr>
            <w:tcW w:w="1808" w:type="dxa"/>
            <w:vAlign w:val="center"/>
          </w:tcPr>
          <w:p w14:paraId="2C4927BD"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14:paraId="7CABB7DA" w14:textId="77777777" w:rsidTr="0085694B">
        <w:tc>
          <w:tcPr>
            <w:tcW w:w="4253" w:type="dxa"/>
            <w:gridSpan w:val="2"/>
            <w:vAlign w:val="center"/>
          </w:tcPr>
          <w:p w14:paraId="75AF5CFB" w14:textId="77777777" w:rsidR="00D730C4" w:rsidRPr="00084C64" w:rsidRDefault="00D730C4" w:rsidP="0085694B">
            <w:pPr>
              <w:jc w:val="right"/>
              <w:rPr>
                <w:rFonts w:ascii="Times New Roman" w:hAnsi="Times New Roman" w:cs="Times New Roman"/>
                <w:sz w:val="24"/>
                <w:szCs w:val="24"/>
              </w:rPr>
            </w:pPr>
            <w:r w:rsidRPr="00084C64">
              <w:rPr>
                <w:rFonts w:ascii="Times New Roman" w:hAnsi="Times New Roman" w:cs="Times New Roman"/>
                <w:sz w:val="24"/>
                <w:szCs w:val="24"/>
              </w:rPr>
              <w:t>в т.ч. местный бюджет:</w:t>
            </w:r>
          </w:p>
        </w:tc>
        <w:tc>
          <w:tcPr>
            <w:tcW w:w="1843" w:type="dxa"/>
            <w:vAlign w:val="center"/>
          </w:tcPr>
          <w:p w14:paraId="638EF5E7"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9 190,14</w:t>
            </w:r>
          </w:p>
        </w:tc>
        <w:tc>
          <w:tcPr>
            <w:tcW w:w="1559" w:type="dxa"/>
            <w:vAlign w:val="center"/>
          </w:tcPr>
          <w:p w14:paraId="7E7C8E55"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9 190,14</w:t>
            </w:r>
          </w:p>
        </w:tc>
        <w:tc>
          <w:tcPr>
            <w:tcW w:w="1808" w:type="dxa"/>
            <w:vAlign w:val="center"/>
          </w:tcPr>
          <w:p w14:paraId="0B6D56E8"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14:paraId="51390462" w14:textId="77777777" w:rsidTr="0085694B">
        <w:tc>
          <w:tcPr>
            <w:tcW w:w="617" w:type="dxa"/>
            <w:vAlign w:val="center"/>
          </w:tcPr>
          <w:p w14:paraId="62B92187" w14:textId="77777777" w:rsidR="00D730C4" w:rsidRPr="008D1A0C" w:rsidRDefault="00D730C4" w:rsidP="0085694B">
            <w:pPr>
              <w:jc w:val="center"/>
              <w:rPr>
                <w:rFonts w:ascii="Times New Roman" w:hAnsi="Times New Roman" w:cs="Times New Roman"/>
                <w:sz w:val="24"/>
                <w:szCs w:val="24"/>
              </w:rPr>
            </w:pPr>
            <w:r>
              <w:rPr>
                <w:rFonts w:ascii="Times New Roman" w:hAnsi="Times New Roman" w:cs="Times New Roman"/>
                <w:sz w:val="24"/>
                <w:szCs w:val="24"/>
              </w:rPr>
              <w:t>2.1.</w:t>
            </w:r>
          </w:p>
        </w:tc>
        <w:tc>
          <w:tcPr>
            <w:tcW w:w="3636" w:type="dxa"/>
          </w:tcPr>
          <w:p w14:paraId="73481148" w14:textId="77777777" w:rsidR="00D730C4" w:rsidRDefault="00D730C4" w:rsidP="0085694B">
            <w:pPr>
              <w:jc w:val="both"/>
              <w:rPr>
                <w:rFonts w:ascii="Times New Roman" w:hAnsi="Times New Roman" w:cs="Times New Roman"/>
                <w:sz w:val="24"/>
                <w:szCs w:val="24"/>
              </w:rPr>
            </w:pPr>
            <w:r>
              <w:rPr>
                <w:rFonts w:ascii="Times New Roman" w:hAnsi="Times New Roman" w:cs="Times New Roman"/>
                <w:sz w:val="24"/>
                <w:szCs w:val="24"/>
              </w:rPr>
              <w:t>МБУ ДО СШ им Карпенко</w:t>
            </w:r>
          </w:p>
          <w:p w14:paraId="2ECBDDCF" w14:textId="77777777" w:rsidR="00D730C4" w:rsidRPr="00EB6785" w:rsidRDefault="00D730C4" w:rsidP="0085694B">
            <w:pPr>
              <w:jc w:val="both"/>
              <w:rPr>
                <w:rFonts w:ascii="Times New Roman" w:hAnsi="Times New Roman" w:cs="Times New Roman"/>
                <w:color w:val="C00000"/>
                <w:sz w:val="24"/>
                <w:szCs w:val="24"/>
              </w:rPr>
            </w:pPr>
            <w:r>
              <w:rPr>
                <w:rFonts w:ascii="Times New Roman" w:hAnsi="Times New Roman" w:cs="Times New Roman"/>
                <w:sz w:val="24"/>
                <w:szCs w:val="24"/>
              </w:rPr>
              <w:t>П</w:t>
            </w:r>
            <w:r w:rsidRPr="00CA59AA">
              <w:rPr>
                <w:rFonts w:ascii="Times New Roman" w:hAnsi="Times New Roman" w:cs="Times New Roman"/>
                <w:sz w:val="24"/>
                <w:szCs w:val="24"/>
              </w:rPr>
              <w:t>риобретен</w:t>
            </w:r>
            <w:r>
              <w:rPr>
                <w:rFonts w:ascii="Times New Roman" w:hAnsi="Times New Roman" w:cs="Times New Roman"/>
                <w:sz w:val="24"/>
                <w:szCs w:val="24"/>
              </w:rPr>
              <w:t>ие</w:t>
            </w:r>
            <w:r w:rsidRPr="00CA59AA">
              <w:rPr>
                <w:rFonts w:ascii="Times New Roman" w:hAnsi="Times New Roman" w:cs="Times New Roman"/>
                <w:sz w:val="24"/>
                <w:szCs w:val="24"/>
              </w:rPr>
              <w:t xml:space="preserve"> </w:t>
            </w:r>
            <w:r>
              <w:rPr>
                <w:rFonts w:ascii="Times New Roman" w:hAnsi="Times New Roman" w:cs="Times New Roman"/>
                <w:sz w:val="24"/>
                <w:szCs w:val="24"/>
              </w:rPr>
              <w:t>поручней (дог 20-01/2023-1 от 20.01.2023)</w:t>
            </w:r>
          </w:p>
        </w:tc>
        <w:tc>
          <w:tcPr>
            <w:tcW w:w="1843" w:type="dxa"/>
            <w:vAlign w:val="center"/>
          </w:tcPr>
          <w:p w14:paraId="5E092258"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489 657,0</w:t>
            </w:r>
          </w:p>
        </w:tc>
        <w:tc>
          <w:tcPr>
            <w:tcW w:w="1559" w:type="dxa"/>
            <w:vAlign w:val="center"/>
          </w:tcPr>
          <w:p w14:paraId="1F776323"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489 657,0</w:t>
            </w:r>
          </w:p>
        </w:tc>
        <w:tc>
          <w:tcPr>
            <w:tcW w:w="1808" w:type="dxa"/>
            <w:vAlign w:val="center"/>
          </w:tcPr>
          <w:p w14:paraId="4222EF09"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14:paraId="317B2A14" w14:textId="77777777" w:rsidTr="0085694B">
        <w:tc>
          <w:tcPr>
            <w:tcW w:w="4253" w:type="dxa"/>
            <w:gridSpan w:val="2"/>
            <w:vAlign w:val="center"/>
          </w:tcPr>
          <w:p w14:paraId="136A14D2" w14:textId="77777777" w:rsidR="00D730C4" w:rsidRPr="00084C64" w:rsidRDefault="00D730C4" w:rsidP="0085694B">
            <w:pPr>
              <w:jc w:val="right"/>
              <w:rPr>
                <w:rFonts w:ascii="Times New Roman" w:hAnsi="Times New Roman" w:cs="Times New Roman"/>
                <w:sz w:val="24"/>
                <w:szCs w:val="24"/>
              </w:rPr>
            </w:pPr>
            <w:r w:rsidRPr="00084C64">
              <w:rPr>
                <w:rFonts w:ascii="Times New Roman" w:hAnsi="Times New Roman" w:cs="Times New Roman"/>
                <w:sz w:val="24"/>
                <w:szCs w:val="24"/>
              </w:rPr>
              <w:t>в т.ч. областной бюджет:</w:t>
            </w:r>
          </w:p>
        </w:tc>
        <w:tc>
          <w:tcPr>
            <w:tcW w:w="1843" w:type="dxa"/>
            <w:vAlign w:val="center"/>
          </w:tcPr>
          <w:p w14:paraId="67AD815F"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474 967,29</w:t>
            </w:r>
          </w:p>
        </w:tc>
        <w:tc>
          <w:tcPr>
            <w:tcW w:w="1559" w:type="dxa"/>
            <w:vAlign w:val="center"/>
          </w:tcPr>
          <w:p w14:paraId="0649057D"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474 967,29</w:t>
            </w:r>
          </w:p>
        </w:tc>
        <w:tc>
          <w:tcPr>
            <w:tcW w:w="1808" w:type="dxa"/>
            <w:vAlign w:val="center"/>
          </w:tcPr>
          <w:p w14:paraId="3A643612"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14:paraId="6CD66141" w14:textId="77777777" w:rsidTr="0085694B">
        <w:tc>
          <w:tcPr>
            <w:tcW w:w="4253" w:type="dxa"/>
            <w:gridSpan w:val="2"/>
            <w:vAlign w:val="center"/>
          </w:tcPr>
          <w:p w14:paraId="5D0A1D6D" w14:textId="77777777" w:rsidR="00D730C4" w:rsidRPr="00084C64" w:rsidRDefault="00D730C4" w:rsidP="0085694B">
            <w:pPr>
              <w:jc w:val="right"/>
              <w:rPr>
                <w:rFonts w:ascii="Times New Roman" w:hAnsi="Times New Roman" w:cs="Times New Roman"/>
                <w:sz w:val="24"/>
                <w:szCs w:val="24"/>
              </w:rPr>
            </w:pPr>
            <w:r w:rsidRPr="00084C64">
              <w:rPr>
                <w:rFonts w:ascii="Times New Roman" w:hAnsi="Times New Roman" w:cs="Times New Roman"/>
                <w:sz w:val="24"/>
                <w:szCs w:val="24"/>
              </w:rPr>
              <w:t>в т.ч. местный бюджет:</w:t>
            </w:r>
          </w:p>
        </w:tc>
        <w:tc>
          <w:tcPr>
            <w:tcW w:w="1843" w:type="dxa"/>
            <w:vAlign w:val="center"/>
          </w:tcPr>
          <w:p w14:paraId="6817C878"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14 689,71</w:t>
            </w:r>
          </w:p>
        </w:tc>
        <w:tc>
          <w:tcPr>
            <w:tcW w:w="1559" w:type="dxa"/>
            <w:vAlign w:val="center"/>
          </w:tcPr>
          <w:p w14:paraId="737296AE"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14 689,71</w:t>
            </w:r>
          </w:p>
        </w:tc>
        <w:tc>
          <w:tcPr>
            <w:tcW w:w="1808" w:type="dxa"/>
            <w:vAlign w:val="center"/>
          </w:tcPr>
          <w:p w14:paraId="0E0B916B"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rsidRPr="00084C64" w14:paraId="4C59BFD4" w14:textId="77777777" w:rsidTr="0085694B">
        <w:tc>
          <w:tcPr>
            <w:tcW w:w="617" w:type="dxa"/>
            <w:vAlign w:val="center"/>
          </w:tcPr>
          <w:p w14:paraId="775DDAF8" w14:textId="77777777" w:rsidR="00D730C4" w:rsidRPr="008D1A0C" w:rsidRDefault="00D730C4" w:rsidP="0085694B">
            <w:pPr>
              <w:jc w:val="center"/>
              <w:rPr>
                <w:rFonts w:ascii="Times New Roman" w:hAnsi="Times New Roman" w:cs="Times New Roman"/>
                <w:sz w:val="24"/>
                <w:szCs w:val="24"/>
              </w:rPr>
            </w:pPr>
            <w:r>
              <w:rPr>
                <w:rFonts w:ascii="Times New Roman" w:hAnsi="Times New Roman" w:cs="Times New Roman"/>
                <w:sz w:val="24"/>
                <w:szCs w:val="24"/>
              </w:rPr>
              <w:t>2.2.</w:t>
            </w:r>
          </w:p>
        </w:tc>
        <w:tc>
          <w:tcPr>
            <w:tcW w:w="3636" w:type="dxa"/>
          </w:tcPr>
          <w:p w14:paraId="66A64CB5" w14:textId="77777777" w:rsidR="00D730C4" w:rsidRDefault="00D730C4" w:rsidP="0085694B">
            <w:pPr>
              <w:jc w:val="both"/>
              <w:rPr>
                <w:rFonts w:ascii="Times New Roman" w:hAnsi="Times New Roman" w:cs="Times New Roman"/>
                <w:sz w:val="24"/>
                <w:szCs w:val="24"/>
              </w:rPr>
            </w:pPr>
            <w:r>
              <w:rPr>
                <w:rFonts w:ascii="Times New Roman" w:hAnsi="Times New Roman" w:cs="Times New Roman"/>
                <w:sz w:val="24"/>
                <w:szCs w:val="24"/>
              </w:rPr>
              <w:t>МБУ ДО СШ им Карпенко</w:t>
            </w:r>
          </w:p>
          <w:p w14:paraId="14D9BC42" w14:textId="77777777" w:rsidR="00D730C4" w:rsidRPr="00EB6785" w:rsidRDefault="00D730C4" w:rsidP="0085694B">
            <w:pPr>
              <w:jc w:val="both"/>
              <w:rPr>
                <w:rFonts w:ascii="Times New Roman" w:hAnsi="Times New Roman" w:cs="Times New Roman"/>
                <w:color w:val="C00000"/>
                <w:sz w:val="24"/>
                <w:szCs w:val="24"/>
              </w:rPr>
            </w:pPr>
            <w:r>
              <w:rPr>
                <w:rFonts w:ascii="Times New Roman" w:hAnsi="Times New Roman" w:cs="Times New Roman"/>
                <w:sz w:val="24"/>
                <w:szCs w:val="24"/>
              </w:rPr>
              <w:t>П</w:t>
            </w:r>
            <w:r w:rsidRPr="00CA59AA">
              <w:rPr>
                <w:rFonts w:ascii="Times New Roman" w:hAnsi="Times New Roman" w:cs="Times New Roman"/>
                <w:sz w:val="24"/>
                <w:szCs w:val="24"/>
              </w:rPr>
              <w:t>риобретен</w:t>
            </w:r>
            <w:r>
              <w:rPr>
                <w:rFonts w:ascii="Times New Roman" w:hAnsi="Times New Roman" w:cs="Times New Roman"/>
                <w:sz w:val="24"/>
                <w:szCs w:val="24"/>
              </w:rPr>
              <w:t>ие</w:t>
            </w:r>
            <w:r w:rsidRPr="00CA59AA">
              <w:rPr>
                <w:rFonts w:ascii="Times New Roman" w:hAnsi="Times New Roman" w:cs="Times New Roman"/>
                <w:sz w:val="24"/>
                <w:szCs w:val="24"/>
              </w:rPr>
              <w:t xml:space="preserve"> </w:t>
            </w:r>
            <w:r>
              <w:rPr>
                <w:rFonts w:ascii="Times New Roman" w:hAnsi="Times New Roman" w:cs="Times New Roman"/>
                <w:sz w:val="24"/>
                <w:szCs w:val="24"/>
              </w:rPr>
              <w:t>пандуса (дог 31/23-01/2023 от 24.03.2023)</w:t>
            </w:r>
          </w:p>
        </w:tc>
        <w:tc>
          <w:tcPr>
            <w:tcW w:w="1843" w:type="dxa"/>
            <w:vAlign w:val="center"/>
          </w:tcPr>
          <w:p w14:paraId="0017F72A"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223 323,60</w:t>
            </w:r>
          </w:p>
        </w:tc>
        <w:tc>
          <w:tcPr>
            <w:tcW w:w="1559" w:type="dxa"/>
            <w:vAlign w:val="center"/>
          </w:tcPr>
          <w:p w14:paraId="3271A8CD"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223 323,60</w:t>
            </w:r>
          </w:p>
        </w:tc>
        <w:tc>
          <w:tcPr>
            <w:tcW w:w="1808" w:type="dxa"/>
            <w:vAlign w:val="center"/>
          </w:tcPr>
          <w:p w14:paraId="4D659032"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rsidRPr="00084C64" w14:paraId="44725641" w14:textId="77777777" w:rsidTr="0085694B">
        <w:tc>
          <w:tcPr>
            <w:tcW w:w="4253" w:type="dxa"/>
            <w:gridSpan w:val="2"/>
            <w:vAlign w:val="center"/>
          </w:tcPr>
          <w:p w14:paraId="2A2116E9" w14:textId="77777777" w:rsidR="00D730C4" w:rsidRPr="00084C64" w:rsidRDefault="00D730C4" w:rsidP="0085694B">
            <w:pPr>
              <w:jc w:val="right"/>
              <w:rPr>
                <w:rFonts w:ascii="Times New Roman" w:hAnsi="Times New Roman" w:cs="Times New Roman"/>
                <w:sz w:val="24"/>
                <w:szCs w:val="24"/>
              </w:rPr>
            </w:pPr>
            <w:r w:rsidRPr="00084C64">
              <w:rPr>
                <w:rFonts w:ascii="Times New Roman" w:hAnsi="Times New Roman" w:cs="Times New Roman"/>
                <w:sz w:val="24"/>
                <w:szCs w:val="24"/>
              </w:rPr>
              <w:t>в т.ч. областной бюджет:</w:t>
            </w:r>
          </w:p>
        </w:tc>
        <w:tc>
          <w:tcPr>
            <w:tcW w:w="1843" w:type="dxa"/>
            <w:vAlign w:val="center"/>
          </w:tcPr>
          <w:p w14:paraId="5278BBE4"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216 623,89</w:t>
            </w:r>
          </w:p>
        </w:tc>
        <w:tc>
          <w:tcPr>
            <w:tcW w:w="1559" w:type="dxa"/>
            <w:vAlign w:val="center"/>
          </w:tcPr>
          <w:p w14:paraId="7CCCEC19"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216 623,89</w:t>
            </w:r>
          </w:p>
        </w:tc>
        <w:tc>
          <w:tcPr>
            <w:tcW w:w="1808" w:type="dxa"/>
            <w:vAlign w:val="center"/>
          </w:tcPr>
          <w:p w14:paraId="5C8A65DA"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rsidRPr="00084C64" w14:paraId="27EF6300" w14:textId="77777777" w:rsidTr="0085694B">
        <w:tc>
          <w:tcPr>
            <w:tcW w:w="4253" w:type="dxa"/>
            <w:gridSpan w:val="2"/>
            <w:vAlign w:val="center"/>
          </w:tcPr>
          <w:p w14:paraId="7163D154" w14:textId="77777777" w:rsidR="00D730C4" w:rsidRPr="00084C64" w:rsidRDefault="00D730C4" w:rsidP="0085694B">
            <w:pPr>
              <w:jc w:val="right"/>
              <w:rPr>
                <w:rFonts w:ascii="Times New Roman" w:hAnsi="Times New Roman" w:cs="Times New Roman"/>
                <w:sz w:val="24"/>
                <w:szCs w:val="24"/>
              </w:rPr>
            </w:pPr>
            <w:r w:rsidRPr="00084C64">
              <w:rPr>
                <w:rFonts w:ascii="Times New Roman" w:hAnsi="Times New Roman" w:cs="Times New Roman"/>
                <w:sz w:val="24"/>
                <w:szCs w:val="24"/>
              </w:rPr>
              <w:t>в т.ч. местный бюджет:</w:t>
            </w:r>
          </w:p>
        </w:tc>
        <w:tc>
          <w:tcPr>
            <w:tcW w:w="1843" w:type="dxa"/>
            <w:vAlign w:val="center"/>
          </w:tcPr>
          <w:p w14:paraId="1D627BEE"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6 699,71</w:t>
            </w:r>
          </w:p>
        </w:tc>
        <w:tc>
          <w:tcPr>
            <w:tcW w:w="1559" w:type="dxa"/>
            <w:vAlign w:val="center"/>
          </w:tcPr>
          <w:p w14:paraId="6639090A" w14:textId="77777777" w:rsidR="00D730C4" w:rsidRPr="00E8393F" w:rsidRDefault="00D730C4" w:rsidP="0085694B">
            <w:pPr>
              <w:jc w:val="center"/>
              <w:rPr>
                <w:rFonts w:ascii="Times New Roman" w:hAnsi="Times New Roman" w:cs="Times New Roman"/>
                <w:sz w:val="24"/>
                <w:szCs w:val="24"/>
              </w:rPr>
            </w:pPr>
            <w:r w:rsidRPr="00E8393F">
              <w:rPr>
                <w:rFonts w:ascii="Times New Roman" w:hAnsi="Times New Roman" w:cs="Times New Roman"/>
                <w:sz w:val="24"/>
                <w:szCs w:val="24"/>
              </w:rPr>
              <w:t>6 699,71</w:t>
            </w:r>
          </w:p>
        </w:tc>
        <w:tc>
          <w:tcPr>
            <w:tcW w:w="1808" w:type="dxa"/>
            <w:vAlign w:val="center"/>
          </w:tcPr>
          <w:p w14:paraId="351CAB96" w14:textId="77777777" w:rsidR="00D730C4" w:rsidRPr="00084C64"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25B5B1BF" w14:textId="77777777" w:rsidR="00D730C4" w:rsidRDefault="00D730C4" w:rsidP="00D730C4">
      <w:pPr>
        <w:pStyle w:val="a4"/>
        <w:spacing w:after="0"/>
        <w:ind w:left="0" w:firstLine="709"/>
        <w:jc w:val="both"/>
        <w:rPr>
          <w:rFonts w:ascii="Times New Roman" w:hAnsi="Times New Roman" w:cs="Times New Roman"/>
          <w:sz w:val="28"/>
          <w:szCs w:val="28"/>
        </w:rPr>
      </w:pPr>
    </w:p>
    <w:p w14:paraId="789F1039" w14:textId="77777777" w:rsidR="006D2619" w:rsidRDefault="006D2619" w:rsidP="00D730C4">
      <w:pPr>
        <w:widowControl w:val="0"/>
        <w:spacing w:after="0" w:line="240" w:lineRule="auto"/>
        <w:ind w:firstLine="708"/>
        <w:jc w:val="center"/>
        <w:rPr>
          <w:rFonts w:ascii="Times New Roman" w:hAnsi="Times New Roman"/>
          <w:b/>
          <w:sz w:val="28"/>
          <w:szCs w:val="28"/>
        </w:rPr>
      </w:pPr>
    </w:p>
    <w:p w14:paraId="37A8749A" w14:textId="77777777" w:rsidR="006D2619" w:rsidRDefault="006D2619" w:rsidP="00D730C4">
      <w:pPr>
        <w:widowControl w:val="0"/>
        <w:spacing w:after="0" w:line="240" w:lineRule="auto"/>
        <w:ind w:firstLine="708"/>
        <w:jc w:val="center"/>
        <w:rPr>
          <w:rFonts w:ascii="Times New Roman" w:hAnsi="Times New Roman"/>
          <w:b/>
          <w:sz w:val="28"/>
          <w:szCs w:val="28"/>
        </w:rPr>
      </w:pPr>
    </w:p>
    <w:p w14:paraId="656D6A4F" w14:textId="77777777" w:rsidR="006D2619" w:rsidRDefault="006D2619" w:rsidP="00D730C4">
      <w:pPr>
        <w:widowControl w:val="0"/>
        <w:spacing w:after="0" w:line="240" w:lineRule="auto"/>
        <w:ind w:firstLine="708"/>
        <w:jc w:val="center"/>
        <w:rPr>
          <w:rFonts w:ascii="Times New Roman" w:hAnsi="Times New Roman"/>
          <w:b/>
          <w:sz w:val="28"/>
          <w:szCs w:val="28"/>
        </w:rPr>
      </w:pPr>
    </w:p>
    <w:p w14:paraId="4670AF73" w14:textId="548DF7EF" w:rsidR="00D730C4" w:rsidRDefault="00D730C4" w:rsidP="00D730C4">
      <w:pPr>
        <w:widowControl w:val="0"/>
        <w:spacing w:after="0" w:line="240" w:lineRule="auto"/>
        <w:ind w:firstLine="708"/>
        <w:jc w:val="center"/>
        <w:rPr>
          <w:rFonts w:ascii="Times New Roman" w:hAnsi="Times New Roman"/>
          <w:b/>
          <w:sz w:val="28"/>
          <w:szCs w:val="28"/>
        </w:rPr>
      </w:pPr>
      <w:r w:rsidRPr="00C20411">
        <w:rPr>
          <w:rFonts w:ascii="Times New Roman" w:hAnsi="Times New Roman"/>
          <w:b/>
          <w:sz w:val="28"/>
          <w:szCs w:val="28"/>
        </w:rPr>
        <w:lastRenderedPageBreak/>
        <w:t xml:space="preserve">Расчеты показателей оценки эффективности </w:t>
      </w:r>
      <w:r>
        <w:rPr>
          <w:rFonts w:ascii="Times New Roman" w:hAnsi="Times New Roman"/>
          <w:b/>
          <w:sz w:val="28"/>
          <w:szCs w:val="28"/>
        </w:rPr>
        <w:t xml:space="preserve">муниципальной </w:t>
      </w:r>
      <w:r w:rsidRPr="00C20411">
        <w:rPr>
          <w:rFonts w:ascii="Times New Roman" w:hAnsi="Times New Roman"/>
          <w:b/>
          <w:sz w:val="28"/>
          <w:szCs w:val="28"/>
        </w:rPr>
        <w:t>программы</w:t>
      </w:r>
    </w:p>
    <w:p w14:paraId="6C07980E" w14:textId="77777777" w:rsidR="00D730C4" w:rsidRDefault="00D730C4" w:rsidP="00D730C4">
      <w:pPr>
        <w:widowControl w:val="0"/>
        <w:spacing w:after="0" w:line="240" w:lineRule="auto"/>
        <w:ind w:firstLine="708"/>
        <w:jc w:val="center"/>
        <w:rPr>
          <w:rFonts w:ascii="Times New Roman" w:hAnsi="Times New Roman"/>
          <w:sz w:val="28"/>
          <w:szCs w:val="28"/>
        </w:rPr>
      </w:pPr>
    </w:p>
    <w:p w14:paraId="7A6143A6"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006D2D2C"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776A99D1" w14:textId="77777777" w:rsidR="00D730C4" w:rsidRDefault="00D730C4" w:rsidP="00D730C4">
      <w:pPr>
        <w:pStyle w:val="ConsPlusNormal"/>
        <w:jc w:val="center"/>
        <w:rPr>
          <w:rFonts w:ascii="Times New Roman" w:hAnsi="Times New Roman"/>
          <w:sz w:val="28"/>
          <w:szCs w:val="28"/>
        </w:rPr>
      </w:pPr>
    </w:p>
    <w:p w14:paraId="4F9BE6E7" w14:textId="77777777" w:rsidR="00D730C4" w:rsidRPr="008F06C1"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2AF61A97" w14:textId="77777777" w:rsidR="00D730C4" w:rsidRPr="008F06C1" w:rsidRDefault="00D730C4" w:rsidP="00D730C4">
      <w:pPr>
        <w:pStyle w:val="ConsPlusNormal"/>
        <w:ind w:firstLine="540"/>
        <w:jc w:val="both"/>
        <w:rPr>
          <w:rFonts w:ascii="Times New Roman" w:hAnsi="Times New Roman"/>
          <w:sz w:val="28"/>
          <w:szCs w:val="28"/>
        </w:rPr>
      </w:pPr>
    </w:p>
    <w:p w14:paraId="3E66D132"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097449CD" w14:textId="77777777" w:rsidR="00D730C4" w:rsidRDefault="00D730C4" w:rsidP="00D730C4">
      <w:pPr>
        <w:pStyle w:val="ConsPlusNormal"/>
        <w:jc w:val="center"/>
        <w:rPr>
          <w:rFonts w:ascii="Times New Roman" w:hAnsi="Times New Roman"/>
          <w:sz w:val="28"/>
          <w:szCs w:val="28"/>
        </w:rPr>
      </w:pPr>
    </w:p>
    <w:p w14:paraId="4D4000C2"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2B69F0AA" w14:textId="77777777" w:rsidR="00D730C4" w:rsidRPr="007B2520" w:rsidRDefault="00D730C4" w:rsidP="00D730C4">
      <w:pPr>
        <w:pStyle w:val="ConsPlusNormal"/>
        <w:jc w:val="center"/>
        <w:rPr>
          <w:rFonts w:ascii="Times New Roman" w:hAnsi="Times New Roman"/>
          <w:sz w:val="28"/>
          <w:szCs w:val="28"/>
        </w:rPr>
      </w:pPr>
    </w:p>
    <w:p w14:paraId="1A426999"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00D9E322"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41EB4CF1"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7AF39F3A" w14:textId="77777777" w:rsidR="00D730C4" w:rsidRPr="001141E6"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6F306C07" w14:textId="77777777" w:rsidR="00D730C4" w:rsidRDefault="00D730C4" w:rsidP="00D730C4">
      <w:pPr>
        <w:spacing w:after="0" w:line="240" w:lineRule="auto"/>
        <w:ind w:left="360"/>
        <w:jc w:val="both"/>
        <w:rPr>
          <w:rFonts w:ascii="Times New Roman" w:hAnsi="Times New Roman"/>
          <w:sz w:val="28"/>
          <w:szCs w:val="28"/>
        </w:rPr>
      </w:pPr>
    </w:p>
    <w:p w14:paraId="2FAD4167" w14:textId="77777777" w:rsidR="00D730C4" w:rsidRDefault="00D730C4" w:rsidP="00D730C4">
      <w:pPr>
        <w:spacing w:after="0" w:line="240" w:lineRule="auto"/>
        <w:ind w:left="360"/>
        <w:jc w:val="both"/>
        <w:rPr>
          <w:rFonts w:ascii="Times New Roman" w:hAnsi="Times New Roman"/>
          <w:sz w:val="28"/>
          <w:szCs w:val="28"/>
        </w:rPr>
      </w:pPr>
      <w:r>
        <w:rPr>
          <w:rFonts w:ascii="Times New Roman" w:hAnsi="Times New Roman"/>
          <w:sz w:val="28"/>
          <w:szCs w:val="28"/>
        </w:rPr>
        <w:t xml:space="preserve">    1.1</w:t>
      </w:r>
      <w:r w:rsidRPr="0033038B">
        <w:t xml:space="preserve"> </w:t>
      </w:r>
      <w:r w:rsidRPr="0033038B">
        <w:rPr>
          <w:rFonts w:ascii="Times New Roman" w:hAnsi="Times New Roman"/>
          <w:sz w:val="28"/>
          <w:szCs w:val="28"/>
        </w:rPr>
        <w:t>Количество объектов социальной инфраструктуры, находящихся в собственности Углегорского городского округа, в которых входные группы отвечают требованиям доступности инвалидов</w:t>
      </w:r>
      <w:r w:rsidRPr="0055555F">
        <w:rPr>
          <w:rFonts w:ascii="Times New Roman" w:hAnsi="Times New Roman"/>
          <w:sz w:val="28"/>
          <w:szCs w:val="28"/>
        </w:rPr>
        <w:t xml:space="preserve">:     </w:t>
      </w:r>
      <w:r>
        <w:rPr>
          <w:rFonts w:ascii="Times New Roman" w:hAnsi="Times New Roman"/>
          <w:sz w:val="28"/>
          <w:szCs w:val="28"/>
        </w:rPr>
        <w:t xml:space="preserve">          </w:t>
      </w:r>
    </w:p>
    <w:p w14:paraId="24B2E5CF" w14:textId="77777777" w:rsidR="00D730C4" w:rsidRPr="0055555F" w:rsidRDefault="00D730C4" w:rsidP="00D730C4">
      <w:pPr>
        <w:spacing w:after="0" w:line="240" w:lineRule="auto"/>
        <w:ind w:left="360"/>
        <w:jc w:val="both"/>
        <w:rPr>
          <w:rFonts w:ascii="Times New Roman" w:hAnsi="Times New Roman"/>
          <w:sz w:val="28"/>
          <w:szCs w:val="28"/>
        </w:rPr>
      </w:pPr>
      <w:r>
        <w:rPr>
          <w:rFonts w:ascii="Times New Roman" w:hAnsi="Times New Roman"/>
          <w:sz w:val="28"/>
          <w:szCs w:val="28"/>
        </w:rPr>
        <w:t xml:space="preserve">                                                 1</w:t>
      </w:r>
      <w:r w:rsidRPr="0055555F">
        <w:rPr>
          <w:rFonts w:ascii="Times New Roman" w:hAnsi="Times New Roman"/>
          <w:sz w:val="28"/>
          <w:szCs w:val="28"/>
        </w:rPr>
        <w:t xml:space="preserve"> / </w:t>
      </w:r>
      <w:r>
        <w:rPr>
          <w:rFonts w:ascii="Times New Roman" w:hAnsi="Times New Roman"/>
          <w:sz w:val="28"/>
          <w:szCs w:val="28"/>
        </w:rPr>
        <w:t>1</w:t>
      </w:r>
      <w:r w:rsidRPr="0055555F">
        <w:rPr>
          <w:rFonts w:ascii="Times New Roman" w:hAnsi="Times New Roman"/>
          <w:sz w:val="28"/>
          <w:szCs w:val="28"/>
        </w:rPr>
        <w:t xml:space="preserve">= </w:t>
      </w:r>
      <w:r>
        <w:rPr>
          <w:rFonts w:ascii="Times New Roman" w:hAnsi="Times New Roman"/>
          <w:sz w:val="28"/>
          <w:szCs w:val="28"/>
        </w:rPr>
        <w:t>1</w:t>
      </w:r>
    </w:p>
    <w:p w14:paraId="7E27046C" w14:textId="77777777" w:rsidR="00D730C4" w:rsidRPr="0055555F" w:rsidRDefault="00D730C4" w:rsidP="00D730C4">
      <w:pPr>
        <w:spacing w:after="0" w:line="240" w:lineRule="auto"/>
        <w:ind w:left="360"/>
        <w:jc w:val="both"/>
        <w:rPr>
          <w:rFonts w:ascii="Times New Roman" w:hAnsi="Times New Roman"/>
          <w:sz w:val="28"/>
          <w:szCs w:val="28"/>
        </w:rPr>
      </w:pPr>
      <w:r>
        <w:rPr>
          <w:rFonts w:ascii="Times New Roman" w:hAnsi="Times New Roman" w:cs="Times New Roman"/>
          <w:sz w:val="28"/>
          <w:szCs w:val="28"/>
        </w:rPr>
        <w:t xml:space="preserve">    </w:t>
      </w:r>
    </w:p>
    <w:p w14:paraId="39E1955A"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1E2B69C0" w14:textId="77777777" w:rsidR="00D730C4" w:rsidRPr="007B2520" w:rsidRDefault="00D730C4" w:rsidP="00D730C4">
      <w:pPr>
        <w:pStyle w:val="ConsPlusNormal"/>
        <w:jc w:val="center"/>
        <w:rPr>
          <w:rFonts w:ascii="Times New Roman" w:hAnsi="Times New Roman"/>
          <w:sz w:val="28"/>
          <w:szCs w:val="28"/>
        </w:rPr>
      </w:pPr>
    </w:p>
    <w:p w14:paraId="0284AC3E"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6D0708F" w14:textId="77777777" w:rsidR="00D730C4" w:rsidRPr="007B2520" w:rsidRDefault="00D730C4" w:rsidP="00D730C4">
      <w:pPr>
        <w:pStyle w:val="ConsPlusNormal"/>
        <w:jc w:val="center"/>
        <w:rPr>
          <w:rFonts w:ascii="Times New Roman" w:hAnsi="Times New Roman"/>
          <w:sz w:val="28"/>
          <w:szCs w:val="28"/>
        </w:rPr>
      </w:pPr>
    </w:p>
    <w:p w14:paraId="757AF3F7"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08EE4FA8"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9729C80"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7CEAA460" w14:textId="77777777" w:rsidR="00D730C4" w:rsidRDefault="00D730C4" w:rsidP="00D730C4">
      <w:pPr>
        <w:pStyle w:val="ConsPlusNormal"/>
        <w:ind w:firstLine="540"/>
        <w:jc w:val="both"/>
        <w:rPr>
          <w:rFonts w:ascii="Times New Roman" w:hAnsi="Times New Roman"/>
          <w:sz w:val="28"/>
          <w:szCs w:val="28"/>
        </w:rPr>
      </w:pPr>
    </w:p>
    <w:p w14:paraId="50B0FAD3"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3093458C" w14:textId="77777777" w:rsidR="00D730C4" w:rsidRPr="00323F0E" w:rsidRDefault="00D730C4" w:rsidP="00D730C4">
      <w:pPr>
        <w:pStyle w:val="a4"/>
        <w:widowControl w:val="0"/>
        <w:spacing w:after="0" w:line="240" w:lineRule="auto"/>
        <w:ind w:left="426"/>
        <w:jc w:val="both"/>
        <w:rPr>
          <w:rFonts w:ascii="Times New Roman" w:hAnsi="Times New Roman"/>
          <w:sz w:val="16"/>
          <w:szCs w:val="16"/>
        </w:rPr>
      </w:pPr>
    </w:p>
    <w:p w14:paraId="1CDFDDFC"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353C305"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F6D72AE" w14:textId="77777777" w:rsidR="00D730C4" w:rsidRPr="007B2520" w:rsidRDefault="00D730C4" w:rsidP="00D730C4">
      <w:pPr>
        <w:pStyle w:val="ConsPlusNormal"/>
        <w:jc w:val="center"/>
        <w:rPr>
          <w:rFonts w:ascii="Times New Roman" w:hAnsi="Times New Roman"/>
          <w:sz w:val="28"/>
          <w:szCs w:val="28"/>
        </w:rPr>
      </w:pPr>
    </w:p>
    <w:p w14:paraId="34D54B36"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75B333D3"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76D8245A"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5CF796E4" w14:textId="77777777" w:rsidR="00D730C4" w:rsidRDefault="00D730C4" w:rsidP="00D730C4">
      <w:pPr>
        <w:pStyle w:val="ConsPlusNormal"/>
        <w:ind w:firstLine="540"/>
        <w:jc w:val="center"/>
        <w:rPr>
          <w:rFonts w:ascii="Times New Roman" w:hAnsi="Times New Roman"/>
          <w:sz w:val="28"/>
          <w:szCs w:val="28"/>
        </w:rPr>
      </w:pPr>
    </w:p>
    <w:p w14:paraId="21648EF5"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D3618C">
        <w:rPr>
          <w:rFonts w:ascii="Times New Roman" w:hAnsi="Times New Roman"/>
          <w:sz w:val="28"/>
          <w:szCs w:val="28"/>
        </w:rPr>
        <w:t>1051,7/1051,6</w:t>
      </w:r>
      <w:r>
        <w:rPr>
          <w:rFonts w:ascii="Times New Roman" w:hAnsi="Times New Roman"/>
          <w:sz w:val="28"/>
          <w:szCs w:val="28"/>
        </w:rPr>
        <w:t>=1</w:t>
      </w:r>
    </w:p>
    <w:p w14:paraId="29CD1696" w14:textId="77777777" w:rsidR="00D730C4" w:rsidRPr="004A55CF" w:rsidRDefault="00D730C4" w:rsidP="00D730C4">
      <w:pPr>
        <w:widowControl w:val="0"/>
        <w:spacing w:after="0" w:line="240" w:lineRule="auto"/>
        <w:ind w:left="360"/>
        <w:jc w:val="both"/>
        <w:rPr>
          <w:rFonts w:ascii="Times New Roman" w:hAnsi="Times New Roman"/>
          <w:sz w:val="16"/>
          <w:szCs w:val="16"/>
        </w:rPr>
      </w:pPr>
    </w:p>
    <w:p w14:paraId="3BE83A34"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570DC231" w14:textId="77777777" w:rsidR="00D730C4" w:rsidRDefault="00D730C4" w:rsidP="00D730C4">
      <w:pPr>
        <w:pStyle w:val="ConsPlusNormal"/>
        <w:jc w:val="center"/>
        <w:rPr>
          <w:rFonts w:ascii="Times New Roman" w:hAnsi="Times New Roman"/>
          <w:sz w:val="28"/>
          <w:szCs w:val="28"/>
        </w:rPr>
      </w:pPr>
    </w:p>
    <w:p w14:paraId="45DFC1D2"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41B5DF8" w14:textId="77777777" w:rsidR="00D730C4" w:rsidRPr="007B2520" w:rsidRDefault="00D730C4" w:rsidP="00D730C4">
      <w:pPr>
        <w:pStyle w:val="ConsPlusNormal"/>
        <w:jc w:val="center"/>
        <w:rPr>
          <w:rFonts w:ascii="Times New Roman" w:hAnsi="Times New Roman"/>
          <w:sz w:val="28"/>
          <w:szCs w:val="28"/>
        </w:rPr>
      </w:pPr>
    </w:p>
    <w:p w14:paraId="18F0D447"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A0C71D2"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A7770CF"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32FA823"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6523921" w14:textId="77777777" w:rsidR="00D730C4" w:rsidRPr="008F06C1" w:rsidRDefault="00D730C4" w:rsidP="00D730C4">
      <w:pPr>
        <w:pStyle w:val="ConsPlusNormal"/>
        <w:ind w:firstLine="540"/>
        <w:jc w:val="both"/>
        <w:rPr>
          <w:rFonts w:ascii="Times New Roman" w:hAnsi="Times New Roman"/>
          <w:sz w:val="28"/>
          <w:szCs w:val="28"/>
        </w:rPr>
      </w:pPr>
    </w:p>
    <w:p w14:paraId="7B668ED6"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1+1+1/3=1</w:t>
      </w:r>
    </w:p>
    <w:p w14:paraId="28829E81" w14:textId="052FC62A" w:rsidR="00D730C4" w:rsidRPr="00BD7F37" w:rsidRDefault="00D730C4" w:rsidP="00D730C4">
      <w:pPr>
        <w:ind w:firstLine="709"/>
        <w:jc w:val="both"/>
      </w:pPr>
      <w:r>
        <w:rPr>
          <w:rFonts w:ascii="Times New Roman" w:hAnsi="Times New Roman" w:cs="Times New Roman"/>
          <w:sz w:val="28"/>
        </w:rPr>
        <w:t xml:space="preserve">Муниципальная программа </w:t>
      </w:r>
      <w:r w:rsidRPr="00976C30">
        <w:rPr>
          <w:rFonts w:ascii="Times New Roman" w:hAnsi="Times New Roman" w:cs="Times New Roman"/>
          <w:sz w:val="28"/>
        </w:rPr>
        <w:t>«Обеспечение доступа инвалидов к объектам социальной инфраструктуры</w:t>
      </w:r>
      <w:r>
        <w:rPr>
          <w:rFonts w:ascii="Times New Roman" w:hAnsi="Times New Roman" w:cs="Times New Roman"/>
          <w:sz w:val="28"/>
        </w:rPr>
        <w:t>» реализована на высоком уровне.</w:t>
      </w:r>
    </w:p>
    <w:p w14:paraId="750F78EA" w14:textId="77777777" w:rsidR="00FD405E" w:rsidRDefault="00FD405E" w:rsidP="00691ED4">
      <w:pPr>
        <w:spacing w:after="0" w:line="240" w:lineRule="auto"/>
        <w:ind w:firstLine="709"/>
        <w:jc w:val="both"/>
        <w:rPr>
          <w:rFonts w:ascii="Times New Roman" w:eastAsia="Times New Roman" w:hAnsi="Times New Roman" w:cs="Times New Roman"/>
          <w:sz w:val="28"/>
          <w:szCs w:val="28"/>
        </w:rPr>
      </w:pPr>
    </w:p>
    <w:p w14:paraId="5C8A0E39" w14:textId="77777777" w:rsidR="00FD405E" w:rsidRPr="002A7425" w:rsidRDefault="00FD405E" w:rsidP="00FD405E">
      <w:pPr>
        <w:spacing w:after="0" w:line="240" w:lineRule="auto"/>
        <w:ind w:firstLine="709"/>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11. «Снижение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городского округа»</w:t>
      </w:r>
    </w:p>
    <w:p w14:paraId="3750954C" w14:textId="77777777" w:rsidR="00FD405E" w:rsidRPr="00FD405E" w:rsidRDefault="00FD405E" w:rsidP="00FD405E">
      <w:pPr>
        <w:spacing w:after="0" w:line="240" w:lineRule="auto"/>
        <w:ind w:firstLine="709"/>
        <w:jc w:val="both"/>
        <w:rPr>
          <w:rFonts w:ascii="Times New Roman" w:eastAsia="Times New Roman" w:hAnsi="Times New Roman" w:cs="Times New Roman"/>
          <w:sz w:val="28"/>
          <w:szCs w:val="28"/>
        </w:rPr>
      </w:pPr>
    </w:p>
    <w:p w14:paraId="180342A0" w14:textId="77777777" w:rsidR="00E56409" w:rsidRPr="005F3257" w:rsidRDefault="00E56409" w:rsidP="00E5640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Pr="00793F9E">
        <w:rPr>
          <w:rFonts w:ascii="Times New Roman" w:eastAsia="Times New Roman" w:hAnsi="Times New Roman" w:cs="Times New Roman"/>
          <w:sz w:val="28"/>
          <w:szCs w:val="28"/>
        </w:rPr>
        <w:t>3</w:t>
      </w:r>
      <w:r w:rsidRPr="005F3257">
        <w:rPr>
          <w:rFonts w:ascii="Times New Roman" w:eastAsia="Times New Roman" w:hAnsi="Times New Roman" w:cs="Times New Roman"/>
          <w:sz w:val="28"/>
          <w:szCs w:val="28"/>
        </w:rPr>
        <w:t xml:space="preserve"> году на реализацию муниципальной программы «</w:t>
      </w:r>
      <w:r w:rsidRPr="005F3257">
        <w:rPr>
          <w:rFonts w:ascii="Times New Roman" w:hAnsi="Times New Roman" w:cs="Times New Roman"/>
          <w:sz w:val="28"/>
          <w:szCs w:val="28"/>
        </w:rPr>
        <w:t>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w:t>
      </w:r>
      <w:r>
        <w:rPr>
          <w:rFonts w:ascii="Times New Roman" w:hAnsi="Times New Roman" w:cs="Times New Roman"/>
          <w:sz w:val="28"/>
          <w:szCs w:val="28"/>
        </w:rPr>
        <w:t>глегорского городского округа</w:t>
      </w:r>
      <w:r w:rsidRPr="005F3257">
        <w:rPr>
          <w:rFonts w:ascii="Times New Roman" w:eastAsia="Times New Roman" w:hAnsi="Times New Roman" w:cs="Times New Roman"/>
          <w:sz w:val="28"/>
          <w:szCs w:val="28"/>
        </w:rPr>
        <w:t xml:space="preserve">», утвержденной постановлением администрации Углегорского </w:t>
      </w:r>
      <w:r>
        <w:rPr>
          <w:rFonts w:ascii="Times New Roman" w:eastAsia="Times New Roman" w:hAnsi="Times New Roman" w:cs="Times New Roman"/>
          <w:sz w:val="28"/>
          <w:szCs w:val="28"/>
        </w:rPr>
        <w:t>городского округа от 28.08.2020 № 793</w:t>
      </w:r>
      <w:r w:rsidRPr="005F3257">
        <w:rPr>
          <w:rFonts w:ascii="Times New Roman" w:eastAsia="Times New Roman" w:hAnsi="Times New Roman" w:cs="Times New Roman"/>
          <w:sz w:val="28"/>
          <w:szCs w:val="28"/>
        </w:rPr>
        <w:t xml:space="preserve"> было выделено </w:t>
      </w:r>
      <w:r>
        <w:rPr>
          <w:rFonts w:ascii="Times New Roman" w:eastAsia="Times New Roman" w:hAnsi="Times New Roman" w:cs="Times New Roman"/>
          <w:sz w:val="28"/>
          <w:szCs w:val="28"/>
        </w:rPr>
        <w:t xml:space="preserve">из средств местного бюджета </w:t>
      </w:r>
      <w:r>
        <w:rPr>
          <w:rFonts w:ascii="Times New Roman" w:eastAsia="Times New Roman" w:hAnsi="Times New Roman" w:cs="Times New Roman"/>
          <w:b/>
          <w:sz w:val="28"/>
          <w:szCs w:val="28"/>
        </w:rPr>
        <w:t>4879,6 тыс.  рублей</w:t>
      </w:r>
      <w:r>
        <w:rPr>
          <w:rFonts w:ascii="Times New Roman" w:eastAsia="Times New Roman" w:hAnsi="Times New Roman" w:cs="Times New Roman"/>
          <w:sz w:val="28"/>
          <w:szCs w:val="28"/>
        </w:rPr>
        <w:t xml:space="preserve">. </w:t>
      </w:r>
      <w:r w:rsidRPr="005F3257">
        <w:rPr>
          <w:rFonts w:ascii="Times New Roman" w:eastAsia="Times New Roman" w:hAnsi="Times New Roman" w:cs="Times New Roman"/>
          <w:sz w:val="28"/>
          <w:szCs w:val="28"/>
        </w:rPr>
        <w:t>Фактически израсходовано –</w:t>
      </w:r>
      <w:r>
        <w:rPr>
          <w:rFonts w:ascii="Times New Roman" w:eastAsia="Times New Roman" w:hAnsi="Times New Roman" w:cs="Times New Roman"/>
          <w:b/>
          <w:sz w:val="28"/>
          <w:szCs w:val="28"/>
        </w:rPr>
        <w:t xml:space="preserve"> 3975,5 </w:t>
      </w:r>
      <w:r w:rsidRPr="005F3257">
        <w:rPr>
          <w:rFonts w:ascii="Times New Roman" w:eastAsia="Times New Roman" w:hAnsi="Times New Roman" w:cs="Times New Roman"/>
          <w:b/>
          <w:sz w:val="28"/>
          <w:szCs w:val="28"/>
        </w:rPr>
        <w:t>тыс. рублей</w:t>
      </w:r>
      <w:r>
        <w:rPr>
          <w:rFonts w:ascii="Times New Roman" w:eastAsia="Times New Roman" w:hAnsi="Times New Roman" w:cs="Times New Roman"/>
          <w:sz w:val="28"/>
          <w:szCs w:val="28"/>
        </w:rPr>
        <w:t xml:space="preserve">. </w:t>
      </w:r>
      <w:r w:rsidRPr="005F3257">
        <w:rPr>
          <w:rFonts w:ascii="Times New Roman" w:eastAsia="Times New Roman" w:hAnsi="Times New Roman" w:cs="Times New Roman"/>
          <w:sz w:val="28"/>
          <w:szCs w:val="28"/>
        </w:rPr>
        <w:t>Процент освоения</w:t>
      </w:r>
      <w:r>
        <w:rPr>
          <w:rFonts w:ascii="Times New Roman" w:eastAsia="Times New Roman" w:hAnsi="Times New Roman" w:cs="Times New Roman"/>
          <w:sz w:val="28"/>
          <w:szCs w:val="28"/>
        </w:rPr>
        <w:t xml:space="preserve"> составляет</w:t>
      </w:r>
      <w:r w:rsidRPr="005F32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81,5</w:t>
      </w:r>
      <w:r w:rsidRPr="005F3257">
        <w:rPr>
          <w:rFonts w:ascii="Times New Roman" w:eastAsia="Times New Roman" w:hAnsi="Times New Roman" w:cs="Times New Roman"/>
          <w:sz w:val="28"/>
          <w:szCs w:val="28"/>
        </w:rPr>
        <w:t>%.</w:t>
      </w:r>
    </w:p>
    <w:p w14:paraId="501FA367" w14:textId="77777777" w:rsidR="00E56409" w:rsidRPr="005F3257" w:rsidRDefault="00E56409" w:rsidP="00E56409">
      <w:pPr>
        <w:spacing w:after="0" w:line="360" w:lineRule="auto"/>
        <w:ind w:firstLine="709"/>
        <w:jc w:val="both"/>
        <w:rPr>
          <w:rFonts w:ascii="Times New Roman" w:hAnsi="Times New Roman" w:cs="Times New Roman"/>
          <w:b/>
          <w:sz w:val="28"/>
          <w:szCs w:val="28"/>
        </w:rPr>
      </w:pPr>
      <w:r w:rsidRPr="005F3257">
        <w:rPr>
          <w:rFonts w:ascii="Times New Roman" w:hAnsi="Times New Roman" w:cs="Times New Roman"/>
          <w:b/>
          <w:sz w:val="28"/>
          <w:szCs w:val="28"/>
        </w:rPr>
        <w:t xml:space="preserve">Цели муниципальной программы: </w:t>
      </w:r>
    </w:p>
    <w:p w14:paraId="68CC97DB" w14:textId="77777777" w:rsidR="00E56409" w:rsidRPr="005F3257" w:rsidRDefault="00E56409" w:rsidP="00DC4B4A">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lastRenderedPageBreak/>
        <w:t>развитие ЕДДС Углегорского городского округа;</w:t>
      </w:r>
    </w:p>
    <w:p w14:paraId="0BEAACEA" w14:textId="77777777" w:rsidR="00E56409" w:rsidRPr="005F3257" w:rsidRDefault="00E56409" w:rsidP="00DC4B4A">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создание и развитие системы оповещения населения об угрозе и возникновении чрезвычайных ситуаций;</w:t>
      </w:r>
    </w:p>
    <w:p w14:paraId="44F84641" w14:textId="77777777" w:rsidR="00E56409" w:rsidRPr="005F3257" w:rsidRDefault="00E56409" w:rsidP="00DC4B4A">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повышение уровня обучения населения по вопросам обеспечения безопасности при угрозах чрезвычайных ситуаций природного и техногенного характера, путем привлечения внимания детей к вопросам безопасности в чрезвычайных ситуациях, развития ранней профориентации и поднятия престижа профессии спасателя;</w:t>
      </w:r>
    </w:p>
    <w:p w14:paraId="03ABFCC4" w14:textId="77777777" w:rsidR="00E56409" w:rsidRPr="005F3257" w:rsidRDefault="00E56409" w:rsidP="00DC4B4A">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повышение уровня пожарной безопасности на территории муниципального образования;</w:t>
      </w:r>
    </w:p>
    <w:p w14:paraId="780C93D0" w14:textId="77777777" w:rsidR="00E56409" w:rsidRPr="005F3257" w:rsidRDefault="00E56409" w:rsidP="00DC4B4A">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повышение уровня безопасности граждан на водных объектах;</w:t>
      </w:r>
    </w:p>
    <w:p w14:paraId="158F7DA3" w14:textId="77777777" w:rsidR="00E56409" w:rsidRPr="005F3257" w:rsidRDefault="00E56409" w:rsidP="00DC4B4A">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оперативное финансирование мероприятий по предупреждению и ликвидации аварийных и чрезвычайных ситуаций на территории Углегорского городского округа.</w:t>
      </w:r>
    </w:p>
    <w:p w14:paraId="3CD39F6C" w14:textId="77777777" w:rsidR="00E56409" w:rsidRPr="005F3257" w:rsidRDefault="00E56409" w:rsidP="00E56409">
      <w:pPr>
        <w:spacing w:after="0" w:line="360" w:lineRule="auto"/>
        <w:ind w:firstLine="708"/>
        <w:jc w:val="both"/>
        <w:rPr>
          <w:rFonts w:ascii="Times New Roman" w:hAnsi="Times New Roman" w:cs="Times New Roman"/>
          <w:b/>
          <w:sz w:val="28"/>
          <w:szCs w:val="28"/>
        </w:rPr>
      </w:pPr>
      <w:r w:rsidRPr="005F3257">
        <w:rPr>
          <w:rFonts w:ascii="Times New Roman" w:hAnsi="Times New Roman" w:cs="Times New Roman"/>
          <w:b/>
          <w:sz w:val="28"/>
          <w:szCs w:val="28"/>
        </w:rPr>
        <w:t xml:space="preserve">Задачи муниципальной программы: </w:t>
      </w:r>
    </w:p>
    <w:p w14:paraId="1D97B778" w14:textId="77777777" w:rsidR="00E56409" w:rsidRPr="005F3257" w:rsidRDefault="00E56409" w:rsidP="00DC4B4A">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достижение оперативного реагирования на возникающие чрезвычайные ситуации на территории Углегорского городского округа;</w:t>
      </w:r>
    </w:p>
    <w:p w14:paraId="60664A23" w14:textId="77777777" w:rsidR="00E56409" w:rsidRPr="005F3257" w:rsidRDefault="00E56409" w:rsidP="00DC4B4A">
      <w:pPr>
        <w:pStyle w:val="a4"/>
        <w:numPr>
          <w:ilvl w:val="0"/>
          <w:numId w:val="9"/>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5F3257">
        <w:rPr>
          <w:rFonts w:ascii="Times New Roman" w:eastAsia="Times New Roman" w:hAnsi="Times New Roman" w:cs="Times New Roman"/>
          <w:sz w:val="28"/>
          <w:szCs w:val="28"/>
        </w:rPr>
        <w:t>беспечение населения информацией об угрозе возникновения и возникновении чрезвычайных ситуаций;</w:t>
      </w:r>
    </w:p>
    <w:p w14:paraId="4F370EDC" w14:textId="77777777" w:rsidR="00E56409" w:rsidRPr="005F3257" w:rsidRDefault="00E56409" w:rsidP="00DC4B4A">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 xml:space="preserve">вовлечение в участие в мероприятиях по линии МЧС России воспитанников и обучающихся образовательных организаций. Развитие у молодежи </w:t>
      </w:r>
      <w:proofErr w:type="gramStart"/>
      <w:r w:rsidRPr="005F3257">
        <w:rPr>
          <w:rFonts w:ascii="Times New Roman" w:eastAsia="Times New Roman" w:hAnsi="Times New Roman" w:cs="Times New Roman"/>
          <w:sz w:val="28"/>
          <w:szCs w:val="28"/>
        </w:rPr>
        <w:t>направления  в</w:t>
      </w:r>
      <w:proofErr w:type="gramEnd"/>
      <w:r w:rsidRPr="005F3257">
        <w:rPr>
          <w:rFonts w:ascii="Times New Roman" w:eastAsia="Times New Roman" w:hAnsi="Times New Roman" w:cs="Times New Roman"/>
          <w:sz w:val="28"/>
          <w:szCs w:val="28"/>
        </w:rPr>
        <w:t xml:space="preserve"> выборе профессии спасателя;</w:t>
      </w:r>
    </w:p>
    <w:p w14:paraId="0E41E837" w14:textId="77777777" w:rsidR="00E56409" w:rsidRPr="005F3257" w:rsidRDefault="00E56409" w:rsidP="00DC4B4A">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снижение количества пожаров и возгораний на территории Углегорского городского округа;</w:t>
      </w:r>
    </w:p>
    <w:p w14:paraId="117634BD" w14:textId="77777777" w:rsidR="00E56409" w:rsidRPr="005F3257" w:rsidRDefault="00E56409" w:rsidP="00DC4B4A">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 xml:space="preserve">снижение </w:t>
      </w:r>
      <w:proofErr w:type="gramStart"/>
      <w:r w:rsidRPr="005F3257">
        <w:rPr>
          <w:rFonts w:ascii="Times New Roman" w:eastAsia="Times New Roman" w:hAnsi="Times New Roman" w:cs="Times New Roman"/>
          <w:sz w:val="28"/>
          <w:szCs w:val="28"/>
        </w:rPr>
        <w:t>количества  жертв</w:t>
      </w:r>
      <w:proofErr w:type="gramEnd"/>
      <w:r w:rsidRPr="005F3257">
        <w:rPr>
          <w:rFonts w:ascii="Times New Roman" w:eastAsia="Times New Roman" w:hAnsi="Times New Roman" w:cs="Times New Roman"/>
          <w:sz w:val="28"/>
          <w:szCs w:val="28"/>
        </w:rPr>
        <w:t>, погибших на водных объектах;</w:t>
      </w:r>
    </w:p>
    <w:p w14:paraId="7ED1F752" w14:textId="77777777" w:rsidR="00E56409" w:rsidRPr="005F3257" w:rsidRDefault="00E56409" w:rsidP="00DC4B4A">
      <w:pPr>
        <w:pStyle w:val="a4"/>
        <w:numPr>
          <w:ilvl w:val="0"/>
          <w:numId w:val="9"/>
        </w:numPr>
        <w:tabs>
          <w:tab w:val="left" w:pos="851"/>
          <w:tab w:val="left" w:pos="993"/>
        </w:tabs>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 xml:space="preserve">создание достаточного количества средств для оперативного финансирования мероприятий по предупреждению и ликвидации аварийных и чрезвычайных ситуаций на территории Углегорского городского округа. </w:t>
      </w:r>
    </w:p>
    <w:p w14:paraId="5809FBA0" w14:textId="77777777" w:rsidR="00E56409" w:rsidRPr="005F3257" w:rsidRDefault="00E56409" w:rsidP="00E56409">
      <w:pPr>
        <w:tabs>
          <w:tab w:val="left" w:pos="851"/>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2023</w:t>
      </w:r>
      <w:r w:rsidRPr="005F3257">
        <w:rPr>
          <w:rFonts w:ascii="Times New Roman" w:hAnsi="Times New Roman" w:cs="Times New Roman"/>
          <w:sz w:val="28"/>
          <w:szCs w:val="28"/>
        </w:rPr>
        <w:t xml:space="preserve"> году были выполнены непредусмотренные на текущий финансовый год экономически и социально-значимые расходные </w:t>
      </w:r>
      <w:r w:rsidRPr="005F3257">
        <w:rPr>
          <w:rFonts w:ascii="Times New Roman" w:hAnsi="Times New Roman" w:cs="Times New Roman"/>
          <w:sz w:val="28"/>
          <w:szCs w:val="28"/>
        </w:rPr>
        <w:lastRenderedPageBreak/>
        <w:t xml:space="preserve">обязательства Углегорского городского округа, которые имеют непредвиденный и неотложный характер, в том числе в связи с необходимостью </w:t>
      </w:r>
      <w:r>
        <w:rPr>
          <w:rFonts w:ascii="Times New Roman" w:hAnsi="Times New Roman" w:cs="Times New Roman"/>
          <w:sz w:val="28"/>
          <w:szCs w:val="28"/>
        </w:rPr>
        <w:t xml:space="preserve">предупреждения и </w:t>
      </w:r>
      <w:r w:rsidRPr="005F3257">
        <w:rPr>
          <w:rFonts w:ascii="Times New Roman" w:hAnsi="Times New Roman" w:cs="Times New Roman"/>
          <w:sz w:val="28"/>
          <w:szCs w:val="28"/>
        </w:rPr>
        <w:t>ликвидации неблагоприятных последствий стихийных бедствий и иных чрезвычайных ситуаций.</w:t>
      </w:r>
    </w:p>
    <w:p w14:paraId="12070644" w14:textId="77777777" w:rsidR="00E56409" w:rsidRPr="00560FD8" w:rsidRDefault="00E56409" w:rsidP="00E56409">
      <w:pPr>
        <w:spacing w:after="0" w:line="240" w:lineRule="auto"/>
        <w:ind w:firstLine="709"/>
        <w:jc w:val="both"/>
        <w:rPr>
          <w:rFonts w:ascii="Times New Roman" w:hAnsi="Times New Roman"/>
          <w:sz w:val="28"/>
          <w:szCs w:val="28"/>
        </w:rPr>
      </w:pPr>
      <w:r w:rsidRPr="00560FD8">
        <w:rPr>
          <w:rFonts w:ascii="Times New Roman" w:hAnsi="Times New Roman"/>
          <w:sz w:val="28"/>
          <w:szCs w:val="28"/>
        </w:rPr>
        <w:t>Сведения о достижении значений индикаторов (показателей) муниципальной программы</w:t>
      </w: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E56409" w:rsidRPr="00560FD8" w14:paraId="26CF092A" w14:textId="77777777" w:rsidTr="00761F71">
        <w:tc>
          <w:tcPr>
            <w:tcW w:w="560" w:type="dxa"/>
            <w:vMerge w:val="restart"/>
            <w:vAlign w:val="center"/>
          </w:tcPr>
          <w:p w14:paraId="328809B7" w14:textId="77777777" w:rsidR="00E56409" w:rsidRPr="00560FD8" w:rsidRDefault="00E56409" w:rsidP="00761F71">
            <w:pPr>
              <w:jc w:val="center"/>
              <w:rPr>
                <w:rFonts w:ascii="Times New Roman" w:hAnsi="Times New Roman"/>
                <w:b/>
                <w:sz w:val="24"/>
                <w:szCs w:val="24"/>
              </w:rPr>
            </w:pPr>
            <w:r w:rsidRPr="00560FD8">
              <w:rPr>
                <w:rFonts w:ascii="Times New Roman" w:hAnsi="Times New Roman"/>
                <w:b/>
                <w:sz w:val="24"/>
                <w:szCs w:val="24"/>
              </w:rPr>
              <w:t>№ п/п</w:t>
            </w:r>
          </w:p>
        </w:tc>
        <w:tc>
          <w:tcPr>
            <w:tcW w:w="3517" w:type="dxa"/>
            <w:vMerge w:val="restart"/>
            <w:vAlign w:val="center"/>
          </w:tcPr>
          <w:p w14:paraId="27E96F00" w14:textId="77777777" w:rsidR="00E56409" w:rsidRPr="00560FD8" w:rsidRDefault="00E56409" w:rsidP="00761F71">
            <w:pPr>
              <w:jc w:val="center"/>
              <w:rPr>
                <w:rFonts w:ascii="Times New Roman" w:hAnsi="Times New Roman"/>
                <w:b/>
                <w:sz w:val="24"/>
                <w:szCs w:val="24"/>
              </w:rPr>
            </w:pPr>
            <w:r w:rsidRPr="00560FD8">
              <w:rPr>
                <w:rFonts w:ascii="Times New Roman" w:hAnsi="Times New Roman"/>
                <w:b/>
                <w:sz w:val="24"/>
                <w:szCs w:val="24"/>
              </w:rPr>
              <w:t>Наименование индикатора (показателя)</w:t>
            </w:r>
          </w:p>
        </w:tc>
        <w:tc>
          <w:tcPr>
            <w:tcW w:w="1418" w:type="dxa"/>
            <w:vMerge w:val="restart"/>
            <w:vAlign w:val="center"/>
          </w:tcPr>
          <w:p w14:paraId="41540B59" w14:textId="77777777" w:rsidR="00E56409" w:rsidRPr="00560FD8" w:rsidRDefault="00E56409" w:rsidP="00761F71">
            <w:pPr>
              <w:jc w:val="center"/>
              <w:rPr>
                <w:rFonts w:ascii="Times New Roman" w:hAnsi="Times New Roman"/>
                <w:b/>
                <w:sz w:val="24"/>
                <w:szCs w:val="24"/>
              </w:rPr>
            </w:pPr>
            <w:r w:rsidRPr="00560FD8">
              <w:rPr>
                <w:rFonts w:ascii="Times New Roman" w:hAnsi="Times New Roman"/>
                <w:b/>
                <w:sz w:val="24"/>
                <w:szCs w:val="24"/>
              </w:rPr>
              <w:t>Единица измерения</w:t>
            </w:r>
          </w:p>
        </w:tc>
        <w:tc>
          <w:tcPr>
            <w:tcW w:w="2415" w:type="dxa"/>
            <w:gridSpan w:val="2"/>
            <w:vAlign w:val="center"/>
          </w:tcPr>
          <w:p w14:paraId="50441F96" w14:textId="77777777" w:rsidR="00E56409" w:rsidRPr="00560FD8" w:rsidRDefault="00E56409" w:rsidP="00761F71">
            <w:pPr>
              <w:jc w:val="center"/>
              <w:rPr>
                <w:rFonts w:ascii="Times New Roman" w:hAnsi="Times New Roman"/>
                <w:b/>
                <w:sz w:val="24"/>
                <w:szCs w:val="24"/>
              </w:rPr>
            </w:pPr>
            <w:r w:rsidRPr="00560FD8">
              <w:rPr>
                <w:rFonts w:ascii="Times New Roman" w:hAnsi="Times New Roman"/>
                <w:b/>
                <w:sz w:val="24"/>
                <w:szCs w:val="24"/>
              </w:rPr>
              <w:t>Значение индикаторов (показателей) муниципальной программы</w:t>
            </w:r>
          </w:p>
        </w:tc>
        <w:tc>
          <w:tcPr>
            <w:tcW w:w="1565" w:type="dxa"/>
            <w:vMerge w:val="restart"/>
            <w:vAlign w:val="center"/>
          </w:tcPr>
          <w:p w14:paraId="607C978E" w14:textId="77777777" w:rsidR="00E56409" w:rsidRPr="00560FD8" w:rsidRDefault="00E56409" w:rsidP="00761F71">
            <w:pPr>
              <w:jc w:val="center"/>
              <w:rPr>
                <w:rFonts w:ascii="Times New Roman" w:hAnsi="Times New Roman"/>
                <w:b/>
                <w:sz w:val="24"/>
                <w:szCs w:val="24"/>
                <w:highlight w:val="yellow"/>
              </w:rPr>
            </w:pPr>
            <w:r w:rsidRPr="00560FD8">
              <w:rPr>
                <w:rFonts w:ascii="Times New Roman" w:hAnsi="Times New Roman"/>
                <w:b/>
                <w:sz w:val="24"/>
                <w:szCs w:val="24"/>
              </w:rPr>
              <w:t>Процент исполнения, %</w:t>
            </w:r>
          </w:p>
        </w:tc>
      </w:tr>
      <w:tr w:rsidR="00E56409" w:rsidRPr="00560FD8" w14:paraId="735D1183" w14:textId="77777777" w:rsidTr="00761F71">
        <w:tc>
          <w:tcPr>
            <w:tcW w:w="560" w:type="dxa"/>
            <w:vMerge/>
          </w:tcPr>
          <w:p w14:paraId="6F9F5D48" w14:textId="77777777" w:rsidR="00E56409" w:rsidRPr="00560FD8" w:rsidRDefault="00E56409" w:rsidP="00761F71">
            <w:pPr>
              <w:jc w:val="both"/>
              <w:rPr>
                <w:rFonts w:ascii="Times New Roman" w:hAnsi="Times New Roman"/>
                <w:sz w:val="24"/>
                <w:szCs w:val="24"/>
              </w:rPr>
            </w:pPr>
          </w:p>
        </w:tc>
        <w:tc>
          <w:tcPr>
            <w:tcW w:w="3517" w:type="dxa"/>
            <w:vMerge/>
          </w:tcPr>
          <w:p w14:paraId="4FCA88DE" w14:textId="77777777" w:rsidR="00E56409" w:rsidRPr="00560FD8" w:rsidRDefault="00E56409" w:rsidP="00761F71">
            <w:pPr>
              <w:jc w:val="both"/>
              <w:rPr>
                <w:rFonts w:ascii="Times New Roman" w:hAnsi="Times New Roman"/>
                <w:sz w:val="24"/>
                <w:szCs w:val="24"/>
              </w:rPr>
            </w:pPr>
          </w:p>
        </w:tc>
        <w:tc>
          <w:tcPr>
            <w:tcW w:w="1418" w:type="dxa"/>
            <w:vMerge/>
          </w:tcPr>
          <w:p w14:paraId="27F19447" w14:textId="77777777" w:rsidR="00E56409" w:rsidRPr="00560FD8" w:rsidRDefault="00E56409" w:rsidP="00761F71">
            <w:pPr>
              <w:jc w:val="both"/>
              <w:rPr>
                <w:rFonts w:ascii="Times New Roman" w:hAnsi="Times New Roman"/>
                <w:sz w:val="24"/>
                <w:szCs w:val="24"/>
              </w:rPr>
            </w:pPr>
          </w:p>
        </w:tc>
        <w:tc>
          <w:tcPr>
            <w:tcW w:w="1276" w:type="dxa"/>
            <w:vAlign w:val="center"/>
          </w:tcPr>
          <w:p w14:paraId="79D22348" w14:textId="77777777" w:rsidR="00E56409" w:rsidRPr="00560FD8" w:rsidRDefault="00E56409" w:rsidP="00761F71">
            <w:pPr>
              <w:jc w:val="center"/>
              <w:rPr>
                <w:rFonts w:ascii="Times New Roman" w:hAnsi="Times New Roman"/>
                <w:b/>
                <w:sz w:val="24"/>
                <w:szCs w:val="24"/>
              </w:rPr>
            </w:pPr>
            <w:r w:rsidRPr="00560FD8">
              <w:rPr>
                <w:rFonts w:ascii="Times New Roman" w:hAnsi="Times New Roman"/>
                <w:b/>
                <w:sz w:val="24"/>
                <w:szCs w:val="24"/>
              </w:rPr>
              <w:t>План</w:t>
            </w:r>
          </w:p>
        </w:tc>
        <w:tc>
          <w:tcPr>
            <w:tcW w:w="1139" w:type="dxa"/>
            <w:vAlign w:val="center"/>
          </w:tcPr>
          <w:p w14:paraId="0DA089E7" w14:textId="77777777" w:rsidR="00E56409" w:rsidRPr="00560FD8" w:rsidRDefault="00E56409" w:rsidP="00761F71">
            <w:pPr>
              <w:jc w:val="center"/>
              <w:rPr>
                <w:rFonts w:ascii="Times New Roman" w:hAnsi="Times New Roman"/>
                <w:b/>
                <w:sz w:val="24"/>
                <w:szCs w:val="24"/>
              </w:rPr>
            </w:pPr>
            <w:r w:rsidRPr="00560FD8">
              <w:rPr>
                <w:rFonts w:ascii="Times New Roman" w:hAnsi="Times New Roman"/>
                <w:b/>
                <w:sz w:val="24"/>
                <w:szCs w:val="24"/>
              </w:rPr>
              <w:t>Факт</w:t>
            </w:r>
          </w:p>
        </w:tc>
        <w:tc>
          <w:tcPr>
            <w:tcW w:w="1565" w:type="dxa"/>
            <w:vMerge/>
          </w:tcPr>
          <w:p w14:paraId="62D7296C" w14:textId="77777777" w:rsidR="00E56409" w:rsidRPr="00560FD8" w:rsidRDefault="00E56409" w:rsidP="00761F71">
            <w:pPr>
              <w:jc w:val="both"/>
              <w:rPr>
                <w:rFonts w:ascii="Times New Roman" w:hAnsi="Times New Roman"/>
                <w:sz w:val="24"/>
                <w:szCs w:val="24"/>
              </w:rPr>
            </w:pPr>
          </w:p>
        </w:tc>
      </w:tr>
      <w:tr w:rsidR="00E56409" w:rsidRPr="0098442E" w14:paraId="0AE45581" w14:textId="77777777" w:rsidTr="00761F71">
        <w:tc>
          <w:tcPr>
            <w:tcW w:w="560" w:type="dxa"/>
            <w:vAlign w:val="center"/>
          </w:tcPr>
          <w:p w14:paraId="5475C367"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1</w:t>
            </w:r>
          </w:p>
        </w:tc>
        <w:tc>
          <w:tcPr>
            <w:tcW w:w="3517" w:type="dxa"/>
          </w:tcPr>
          <w:p w14:paraId="44D62727" w14:textId="77777777" w:rsidR="00E56409" w:rsidRPr="0098442E" w:rsidRDefault="00E56409" w:rsidP="00761F71">
            <w:pPr>
              <w:jc w:val="both"/>
              <w:rPr>
                <w:rFonts w:ascii="Times New Roman" w:hAnsi="Times New Roman"/>
                <w:sz w:val="24"/>
                <w:szCs w:val="24"/>
              </w:rPr>
            </w:pPr>
            <w:r>
              <w:rPr>
                <w:rFonts w:ascii="Times New Roman" w:hAnsi="Times New Roman"/>
                <w:sz w:val="24"/>
                <w:szCs w:val="24"/>
              </w:rPr>
              <w:t>Достижение соответствия ЕДДС требования ГОСТ Р.22.7.01-2016. Безопасность в чрезвычайных ситуациях. Единая дежурно-диспетчерская служба. Основные положения»</w:t>
            </w:r>
          </w:p>
        </w:tc>
        <w:tc>
          <w:tcPr>
            <w:tcW w:w="1418" w:type="dxa"/>
            <w:vAlign w:val="center"/>
          </w:tcPr>
          <w:p w14:paraId="66A8C9C0"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w:t>
            </w:r>
          </w:p>
        </w:tc>
        <w:tc>
          <w:tcPr>
            <w:tcW w:w="1276" w:type="dxa"/>
            <w:vAlign w:val="center"/>
          </w:tcPr>
          <w:p w14:paraId="7450A8A2" w14:textId="77777777" w:rsidR="00E56409" w:rsidRPr="0098442E" w:rsidRDefault="00E56409" w:rsidP="00761F71">
            <w:pPr>
              <w:tabs>
                <w:tab w:val="left" w:pos="804"/>
              </w:tabs>
              <w:jc w:val="center"/>
              <w:rPr>
                <w:rFonts w:ascii="Times New Roman" w:hAnsi="Times New Roman"/>
                <w:sz w:val="24"/>
                <w:szCs w:val="24"/>
              </w:rPr>
            </w:pPr>
            <w:r>
              <w:rPr>
                <w:rFonts w:ascii="Times New Roman" w:hAnsi="Times New Roman"/>
                <w:sz w:val="24"/>
                <w:szCs w:val="24"/>
              </w:rPr>
              <w:t>90</w:t>
            </w:r>
          </w:p>
        </w:tc>
        <w:tc>
          <w:tcPr>
            <w:tcW w:w="1139" w:type="dxa"/>
            <w:vAlign w:val="center"/>
          </w:tcPr>
          <w:p w14:paraId="55623F8B"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90</w:t>
            </w:r>
          </w:p>
        </w:tc>
        <w:tc>
          <w:tcPr>
            <w:tcW w:w="1565" w:type="dxa"/>
            <w:vAlign w:val="center"/>
          </w:tcPr>
          <w:p w14:paraId="352C9887"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100</w:t>
            </w:r>
          </w:p>
        </w:tc>
      </w:tr>
      <w:tr w:rsidR="00E56409" w:rsidRPr="0098442E" w14:paraId="0D6EE81B" w14:textId="77777777" w:rsidTr="00761F71">
        <w:tc>
          <w:tcPr>
            <w:tcW w:w="560" w:type="dxa"/>
            <w:vAlign w:val="center"/>
          </w:tcPr>
          <w:p w14:paraId="74B0DCE6"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2</w:t>
            </w:r>
          </w:p>
        </w:tc>
        <w:tc>
          <w:tcPr>
            <w:tcW w:w="3517" w:type="dxa"/>
          </w:tcPr>
          <w:p w14:paraId="401755BF" w14:textId="77777777" w:rsidR="00E56409" w:rsidRPr="0098442E" w:rsidRDefault="00E56409" w:rsidP="00761F71">
            <w:pPr>
              <w:jc w:val="both"/>
              <w:rPr>
                <w:rFonts w:ascii="Times New Roman" w:hAnsi="Times New Roman"/>
                <w:sz w:val="24"/>
                <w:szCs w:val="24"/>
              </w:rPr>
            </w:pPr>
            <w:r>
              <w:rPr>
                <w:rFonts w:ascii="Times New Roman" w:hAnsi="Times New Roman"/>
                <w:sz w:val="24"/>
                <w:szCs w:val="24"/>
              </w:rPr>
              <w:t>Полнота охвата детей в мероприятиях по вопросам предупреждения и ликвидации чрезвычайных ситуаций</w:t>
            </w:r>
          </w:p>
        </w:tc>
        <w:tc>
          <w:tcPr>
            <w:tcW w:w="1418" w:type="dxa"/>
            <w:vAlign w:val="center"/>
          </w:tcPr>
          <w:p w14:paraId="5A415355"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w:t>
            </w:r>
          </w:p>
        </w:tc>
        <w:tc>
          <w:tcPr>
            <w:tcW w:w="1276" w:type="dxa"/>
            <w:vAlign w:val="center"/>
          </w:tcPr>
          <w:p w14:paraId="1726C0A5"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50</w:t>
            </w:r>
          </w:p>
        </w:tc>
        <w:tc>
          <w:tcPr>
            <w:tcW w:w="1139" w:type="dxa"/>
            <w:vAlign w:val="center"/>
          </w:tcPr>
          <w:p w14:paraId="44B92879"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50</w:t>
            </w:r>
          </w:p>
        </w:tc>
        <w:tc>
          <w:tcPr>
            <w:tcW w:w="1565" w:type="dxa"/>
            <w:vAlign w:val="center"/>
          </w:tcPr>
          <w:p w14:paraId="0E527C15"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100</w:t>
            </w:r>
          </w:p>
        </w:tc>
      </w:tr>
      <w:tr w:rsidR="00E56409" w:rsidRPr="0098442E" w14:paraId="519C7A1E" w14:textId="77777777" w:rsidTr="00761F71">
        <w:tc>
          <w:tcPr>
            <w:tcW w:w="560" w:type="dxa"/>
            <w:vAlign w:val="center"/>
          </w:tcPr>
          <w:p w14:paraId="72CB094E"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3</w:t>
            </w:r>
          </w:p>
        </w:tc>
        <w:tc>
          <w:tcPr>
            <w:tcW w:w="3517" w:type="dxa"/>
          </w:tcPr>
          <w:p w14:paraId="7230E9B2" w14:textId="77777777" w:rsidR="00E56409" w:rsidRPr="0098442E" w:rsidRDefault="00E56409" w:rsidP="00761F71">
            <w:pPr>
              <w:jc w:val="both"/>
              <w:rPr>
                <w:rFonts w:ascii="Times New Roman" w:hAnsi="Times New Roman"/>
                <w:sz w:val="24"/>
                <w:szCs w:val="24"/>
              </w:rPr>
            </w:pPr>
            <w:r>
              <w:rPr>
                <w:rFonts w:ascii="Times New Roman" w:hAnsi="Times New Roman"/>
                <w:sz w:val="24"/>
                <w:szCs w:val="24"/>
              </w:rPr>
              <w:t>Количество населения информируемого в случае возможного возникновения и при возникновении чрезвычайных ситуаций</w:t>
            </w:r>
          </w:p>
        </w:tc>
        <w:tc>
          <w:tcPr>
            <w:tcW w:w="1418" w:type="dxa"/>
            <w:vAlign w:val="center"/>
          </w:tcPr>
          <w:p w14:paraId="59825550"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w:t>
            </w:r>
          </w:p>
        </w:tc>
        <w:tc>
          <w:tcPr>
            <w:tcW w:w="1276" w:type="dxa"/>
            <w:vAlign w:val="center"/>
          </w:tcPr>
          <w:p w14:paraId="780FBD71"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80</w:t>
            </w:r>
          </w:p>
        </w:tc>
        <w:tc>
          <w:tcPr>
            <w:tcW w:w="1139" w:type="dxa"/>
            <w:vAlign w:val="center"/>
          </w:tcPr>
          <w:p w14:paraId="0EE3A106"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80</w:t>
            </w:r>
          </w:p>
        </w:tc>
        <w:tc>
          <w:tcPr>
            <w:tcW w:w="1565" w:type="dxa"/>
            <w:vAlign w:val="center"/>
          </w:tcPr>
          <w:p w14:paraId="4DA51827" w14:textId="77777777" w:rsidR="00E56409" w:rsidRPr="0098442E" w:rsidRDefault="00E56409" w:rsidP="00761F71">
            <w:pPr>
              <w:jc w:val="center"/>
              <w:rPr>
                <w:rFonts w:ascii="Times New Roman" w:hAnsi="Times New Roman"/>
                <w:sz w:val="24"/>
                <w:szCs w:val="24"/>
              </w:rPr>
            </w:pPr>
            <w:r>
              <w:rPr>
                <w:rFonts w:ascii="Times New Roman" w:hAnsi="Times New Roman"/>
                <w:sz w:val="24"/>
                <w:szCs w:val="24"/>
              </w:rPr>
              <w:t>100</w:t>
            </w:r>
          </w:p>
        </w:tc>
      </w:tr>
      <w:tr w:rsidR="00E56409" w:rsidRPr="0098442E" w14:paraId="2DA5B80A" w14:textId="77777777" w:rsidTr="00761F71">
        <w:tc>
          <w:tcPr>
            <w:tcW w:w="560" w:type="dxa"/>
            <w:vAlign w:val="center"/>
          </w:tcPr>
          <w:p w14:paraId="7B05A497" w14:textId="77777777" w:rsidR="00E56409" w:rsidRDefault="00E56409" w:rsidP="00761F71">
            <w:pPr>
              <w:jc w:val="center"/>
              <w:rPr>
                <w:rFonts w:ascii="Times New Roman" w:hAnsi="Times New Roman"/>
                <w:sz w:val="24"/>
                <w:szCs w:val="24"/>
              </w:rPr>
            </w:pPr>
            <w:r>
              <w:rPr>
                <w:rFonts w:ascii="Times New Roman" w:hAnsi="Times New Roman"/>
                <w:sz w:val="24"/>
                <w:szCs w:val="24"/>
              </w:rPr>
              <w:t>4</w:t>
            </w:r>
          </w:p>
        </w:tc>
        <w:tc>
          <w:tcPr>
            <w:tcW w:w="3517" w:type="dxa"/>
          </w:tcPr>
          <w:p w14:paraId="228830F0" w14:textId="77777777" w:rsidR="00E56409" w:rsidRDefault="00E56409" w:rsidP="00761F71">
            <w:pPr>
              <w:jc w:val="both"/>
              <w:rPr>
                <w:rFonts w:ascii="Times New Roman" w:hAnsi="Times New Roman"/>
                <w:sz w:val="24"/>
                <w:szCs w:val="24"/>
              </w:rPr>
            </w:pPr>
            <w:r>
              <w:rPr>
                <w:rFonts w:ascii="Times New Roman" w:hAnsi="Times New Roman"/>
                <w:sz w:val="24"/>
                <w:szCs w:val="24"/>
              </w:rPr>
              <w:t>Количество пожаров и возгораний на территории Углегорского городского округа</w:t>
            </w:r>
          </w:p>
        </w:tc>
        <w:tc>
          <w:tcPr>
            <w:tcW w:w="1418" w:type="dxa"/>
            <w:vAlign w:val="center"/>
          </w:tcPr>
          <w:p w14:paraId="5DCA393C" w14:textId="77777777" w:rsidR="00E56409" w:rsidRDefault="00E56409" w:rsidP="00761F71">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vAlign w:val="center"/>
          </w:tcPr>
          <w:p w14:paraId="320288AA" w14:textId="77777777" w:rsidR="00E56409" w:rsidRDefault="00E56409" w:rsidP="00761F71">
            <w:pPr>
              <w:jc w:val="center"/>
              <w:rPr>
                <w:rFonts w:ascii="Times New Roman" w:hAnsi="Times New Roman"/>
                <w:sz w:val="24"/>
                <w:szCs w:val="24"/>
              </w:rPr>
            </w:pPr>
            <w:r>
              <w:rPr>
                <w:rFonts w:ascii="Times New Roman" w:hAnsi="Times New Roman"/>
                <w:sz w:val="24"/>
                <w:szCs w:val="24"/>
              </w:rPr>
              <w:t>152</w:t>
            </w:r>
          </w:p>
        </w:tc>
        <w:tc>
          <w:tcPr>
            <w:tcW w:w="1139" w:type="dxa"/>
            <w:vAlign w:val="center"/>
          </w:tcPr>
          <w:p w14:paraId="2641C1BE" w14:textId="77777777" w:rsidR="00E56409" w:rsidRDefault="00E56409" w:rsidP="00761F71">
            <w:pPr>
              <w:jc w:val="center"/>
              <w:rPr>
                <w:rFonts w:ascii="Times New Roman" w:hAnsi="Times New Roman"/>
                <w:sz w:val="24"/>
                <w:szCs w:val="24"/>
              </w:rPr>
            </w:pPr>
            <w:r>
              <w:rPr>
                <w:rFonts w:ascii="Times New Roman" w:hAnsi="Times New Roman"/>
                <w:sz w:val="24"/>
                <w:szCs w:val="24"/>
              </w:rPr>
              <w:t>150</w:t>
            </w:r>
          </w:p>
        </w:tc>
        <w:tc>
          <w:tcPr>
            <w:tcW w:w="1565" w:type="dxa"/>
            <w:vAlign w:val="center"/>
          </w:tcPr>
          <w:p w14:paraId="43B263A6" w14:textId="77777777" w:rsidR="00E56409" w:rsidRDefault="00E56409" w:rsidP="00761F71">
            <w:pPr>
              <w:jc w:val="center"/>
              <w:rPr>
                <w:rFonts w:ascii="Times New Roman" w:hAnsi="Times New Roman"/>
                <w:sz w:val="24"/>
                <w:szCs w:val="24"/>
              </w:rPr>
            </w:pPr>
            <w:r>
              <w:rPr>
                <w:rFonts w:ascii="Times New Roman" w:hAnsi="Times New Roman"/>
                <w:sz w:val="24"/>
                <w:szCs w:val="24"/>
              </w:rPr>
              <w:t>100</w:t>
            </w:r>
          </w:p>
        </w:tc>
      </w:tr>
      <w:tr w:rsidR="00E56409" w:rsidRPr="0098442E" w14:paraId="3354455E" w14:textId="77777777" w:rsidTr="00761F71">
        <w:tc>
          <w:tcPr>
            <w:tcW w:w="560" w:type="dxa"/>
            <w:vAlign w:val="center"/>
          </w:tcPr>
          <w:p w14:paraId="49921E37" w14:textId="77777777" w:rsidR="00E56409" w:rsidRDefault="00E56409" w:rsidP="00761F71">
            <w:pPr>
              <w:jc w:val="center"/>
              <w:rPr>
                <w:rFonts w:ascii="Times New Roman" w:hAnsi="Times New Roman"/>
                <w:sz w:val="24"/>
                <w:szCs w:val="24"/>
              </w:rPr>
            </w:pPr>
            <w:r>
              <w:rPr>
                <w:rFonts w:ascii="Times New Roman" w:hAnsi="Times New Roman"/>
                <w:sz w:val="24"/>
                <w:szCs w:val="24"/>
              </w:rPr>
              <w:t>5</w:t>
            </w:r>
          </w:p>
        </w:tc>
        <w:tc>
          <w:tcPr>
            <w:tcW w:w="3517" w:type="dxa"/>
          </w:tcPr>
          <w:p w14:paraId="059E01DF" w14:textId="77777777" w:rsidR="00E56409" w:rsidRDefault="00E56409" w:rsidP="00761F71">
            <w:pPr>
              <w:jc w:val="both"/>
              <w:rPr>
                <w:rFonts w:ascii="Times New Roman" w:hAnsi="Times New Roman"/>
                <w:sz w:val="24"/>
                <w:szCs w:val="24"/>
              </w:rPr>
            </w:pPr>
            <w:r>
              <w:rPr>
                <w:rFonts w:ascii="Times New Roman" w:hAnsi="Times New Roman"/>
                <w:sz w:val="24"/>
                <w:szCs w:val="24"/>
              </w:rPr>
              <w:t>Количество погибших на водных объектах</w:t>
            </w:r>
          </w:p>
        </w:tc>
        <w:tc>
          <w:tcPr>
            <w:tcW w:w="1418" w:type="dxa"/>
            <w:vAlign w:val="center"/>
          </w:tcPr>
          <w:p w14:paraId="19BA6BFB" w14:textId="77777777" w:rsidR="00E56409" w:rsidRDefault="00E56409" w:rsidP="00761F71">
            <w:pPr>
              <w:jc w:val="center"/>
              <w:rPr>
                <w:rFonts w:ascii="Times New Roman" w:hAnsi="Times New Roman"/>
                <w:sz w:val="24"/>
                <w:szCs w:val="24"/>
              </w:rPr>
            </w:pPr>
            <w:r>
              <w:rPr>
                <w:rFonts w:ascii="Times New Roman" w:hAnsi="Times New Roman"/>
                <w:sz w:val="24"/>
                <w:szCs w:val="24"/>
              </w:rPr>
              <w:t>Чел.</w:t>
            </w:r>
          </w:p>
        </w:tc>
        <w:tc>
          <w:tcPr>
            <w:tcW w:w="1276" w:type="dxa"/>
            <w:vAlign w:val="center"/>
          </w:tcPr>
          <w:p w14:paraId="1FCD36DB" w14:textId="77777777" w:rsidR="00E56409" w:rsidRDefault="00E56409" w:rsidP="00761F71">
            <w:pPr>
              <w:jc w:val="center"/>
              <w:rPr>
                <w:rFonts w:ascii="Times New Roman" w:hAnsi="Times New Roman"/>
                <w:sz w:val="24"/>
                <w:szCs w:val="24"/>
              </w:rPr>
            </w:pPr>
            <w:r>
              <w:rPr>
                <w:rFonts w:ascii="Times New Roman" w:hAnsi="Times New Roman"/>
                <w:sz w:val="24"/>
                <w:szCs w:val="24"/>
              </w:rPr>
              <w:t>2</w:t>
            </w:r>
          </w:p>
        </w:tc>
        <w:tc>
          <w:tcPr>
            <w:tcW w:w="1139" w:type="dxa"/>
            <w:vAlign w:val="center"/>
          </w:tcPr>
          <w:p w14:paraId="1EBE2BA7" w14:textId="77777777" w:rsidR="00E56409" w:rsidRDefault="00E56409" w:rsidP="00761F71">
            <w:pPr>
              <w:jc w:val="center"/>
              <w:rPr>
                <w:rFonts w:ascii="Times New Roman" w:hAnsi="Times New Roman"/>
                <w:sz w:val="24"/>
                <w:szCs w:val="24"/>
              </w:rPr>
            </w:pPr>
            <w:r>
              <w:rPr>
                <w:rFonts w:ascii="Times New Roman" w:hAnsi="Times New Roman"/>
                <w:sz w:val="24"/>
                <w:szCs w:val="24"/>
              </w:rPr>
              <w:t>1</w:t>
            </w:r>
          </w:p>
        </w:tc>
        <w:tc>
          <w:tcPr>
            <w:tcW w:w="1565" w:type="dxa"/>
            <w:vAlign w:val="center"/>
          </w:tcPr>
          <w:p w14:paraId="009D7313" w14:textId="77777777" w:rsidR="00E56409" w:rsidRDefault="00E56409" w:rsidP="00761F71">
            <w:pPr>
              <w:jc w:val="center"/>
              <w:rPr>
                <w:rFonts w:ascii="Times New Roman" w:hAnsi="Times New Roman"/>
                <w:sz w:val="24"/>
                <w:szCs w:val="24"/>
              </w:rPr>
            </w:pPr>
            <w:r>
              <w:rPr>
                <w:rFonts w:ascii="Times New Roman" w:hAnsi="Times New Roman"/>
                <w:sz w:val="24"/>
                <w:szCs w:val="24"/>
              </w:rPr>
              <w:t>100</w:t>
            </w:r>
          </w:p>
        </w:tc>
      </w:tr>
      <w:tr w:rsidR="00E56409" w:rsidRPr="0098442E" w14:paraId="60A914F0" w14:textId="77777777" w:rsidTr="00761F71">
        <w:tc>
          <w:tcPr>
            <w:tcW w:w="560" w:type="dxa"/>
            <w:vAlign w:val="center"/>
          </w:tcPr>
          <w:p w14:paraId="42F5FA18" w14:textId="77777777" w:rsidR="00E56409" w:rsidRDefault="00E56409" w:rsidP="00761F71">
            <w:pPr>
              <w:jc w:val="center"/>
              <w:rPr>
                <w:rFonts w:ascii="Times New Roman" w:hAnsi="Times New Roman"/>
                <w:sz w:val="24"/>
                <w:szCs w:val="24"/>
              </w:rPr>
            </w:pPr>
            <w:r>
              <w:rPr>
                <w:rFonts w:ascii="Times New Roman" w:hAnsi="Times New Roman"/>
                <w:sz w:val="24"/>
                <w:szCs w:val="24"/>
              </w:rPr>
              <w:t>6</w:t>
            </w:r>
          </w:p>
        </w:tc>
        <w:tc>
          <w:tcPr>
            <w:tcW w:w="3517" w:type="dxa"/>
          </w:tcPr>
          <w:p w14:paraId="718852FB" w14:textId="77777777" w:rsidR="00E56409" w:rsidRDefault="00E56409" w:rsidP="00761F71">
            <w:pPr>
              <w:jc w:val="both"/>
              <w:rPr>
                <w:rFonts w:ascii="Times New Roman" w:hAnsi="Times New Roman"/>
                <w:sz w:val="24"/>
                <w:szCs w:val="24"/>
              </w:rPr>
            </w:pPr>
            <w:r>
              <w:rPr>
                <w:rFonts w:ascii="Times New Roman" w:hAnsi="Times New Roman"/>
                <w:sz w:val="24"/>
                <w:szCs w:val="24"/>
              </w:rPr>
              <w:t>Размер резервного фонда администрации Углегорского городского округа</w:t>
            </w:r>
          </w:p>
        </w:tc>
        <w:tc>
          <w:tcPr>
            <w:tcW w:w="1418" w:type="dxa"/>
            <w:vAlign w:val="center"/>
          </w:tcPr>
          <w:p w14:paraId="15E44AB1" w14:textId="77777777" w:rsidR="00E56409" w:rsidRDefault="00E56409" w:rsidP="00761F71">
            <w:pPr>
              <w:jc w:val="center"/>
              <w:rPr>
                <w:rFonts w:ascii="Times New Roman" w:hAnsi="Times New Roman"/>
                <w:sz w:val="24"/>
                <w:szCs w:val="24"/>
              </w:rPr>
            </w:pPr>
            <w:r>
              <w:rPr>
                <w:rFonts w:ascii="Times New Roman" w:hAnsi="Times New Roman"/>
                <w:sz w:val="24"/>
                <w:szCs w:val="24"/>
              </w:rPr>
              <w:t>Тыс. рублей</w:t>
            </w:r>
          </w:p>
        </w:tc>
        <w:tc>
          <w:tcPr>
            <w:tcW w:w="1276" w:type="dxa"/>
            <w:vAlign w:val="center"/>
          </w:tcPr>
          <w:p w14:paraId="7212242A" w14:textId="77777777" w:rsidR="00E56409" w:rsidRDefault="00E56409" w:rsidP="00761F71">
            <w:pPr>
              <w:jc w:val="center"/>
              <w:rPr>
                <w:rFonts w:ascii="Times New Roman" w:hAnsi="Times New Roman"/>
                <w:sz w:val="24"/>
                <w:szCs w:val="24"/>
              </w:rPr>
            </w:pPr>
            <w:r>
              <w:rPr>
                <w:rFonts w:ascii="Times New Roman" w:hAnsi="Times New Roman"/>
                <w:sz w:val="24"/>
                <w:szCs w:val="24"/>
              </w:rPr>
              <w:t>3000</w:t>
            </w:r>
          </w:p>
        </w:tc>
        <w:tc>
          <w:tcPr>
            <w:tcW w:w="1139" w:type="dxa"/>
            <w:vAlign w:val="center"/>
          </w:tcPr>
          <w:p w14:paraId="3D02647B" w14:textId="77777777" w:rsidR="00E56409" w:rsidRDefault="00E56409" w:rsidP="00761F71">
            <w:pPr>
              <w:jc w:val="center"/>
              <w:rPr>
                <w:rFonts w:ascii="Times New Roman" w:hAnsi="Times New Roman"/>
                <w:sz w:val="24"/>
                <w:szCs w:val="24"/>
              </w:rPr>
            </w:pPr>
            <w:r>
              <w:rPr>
                <w:rFonts w:ascii="Times New Roman" w:hAnsi="Times New Roman"/>
                <w:sz w:val="24"/>
                <w:szCs w:val="24"/>
              </w:rPr>
              <w:t>3000</w:t>
            </w:r>
          </w:p>
        </w:tc>
        <w:tc>
          <w:tcPr>
            <w:tcW w:w="1565" w:type="dxa"/>
            <w:vAlign w:val="center"/>
          </w:tcPr>
          <w:p w14:paraId="1FD59B07" w14:textId="77777777" w:rsidR="00E56409" w:rsidRDefault="00E56409" w:rsidP="00761F71">
            <w:pPr>
              <w:jc w:val="center"/>
              <w:rPr>
                <w:rFonts w:ascii="Times New Roman" w:hAnsi="Times New Roman"/>
                <w:sz w:val="24"/>
                <w:szCs w:val="24"/>
              </w:rPr>
            </w:pPr>
            <w:r>
              <w:rPr>
                <w:rFonts w:ascii="Times New Roman" w:hAnsi="Times New Roman"/>
                <w:sz w:val="24"/>
                <w:szCs w:val="24"/>
              </w:rPr>
              <w:t>100</w:t>
            </w:r>
          </w:p>
        </w:tc>
      </w:tr>
    </w:tbl>
    <w:p w14:paraId="51951A45" w14:textId="77777777" w:rsidR="00E56409" w:rsidRDefault="00E56409" w:rsidP="00E56409">
      <w:pPr>
        <w:pStyle w:val="a4"/>
        <w:spacing w:after="0" w:line="360" w:lineRule="auto"/>
        <w:ind w:left="0"/>
        <w:jc w:val="both"/>
        <w:rPr>
          <w:rFonts w:ascii="Times New Roman" w:hAnsi="Times New Roman" w:cs="Times New Roman"/>
          <w:sz w:val="28"/>
          <w:szCs w:val="28"/>
        </w:rPr>
      </w:pPr>
    </w:p>
    <w:p w14:paraId="601DB629" w14:textId="77777777" w:rsidR="00E56409" w:rsidRPr="005F3257" w:rsidRDefault="00E56409" w:rsidP="00E56409">
      <w:pPr>
        <w:pStyle w:val="a4"/>
        <w:spacing w:after="0" w:line="360" w:lineRule="auto"/>
        <w:ind w:left="0"/>
        <w:jc w:val="both"/>
        <w:rPr>
          <w:rFonts w:ascii="Times New Roman" w:hAnsi="Times New Roman" w:cs="Times New Roman"/>
          <w:sz w:val="28"/>
          <w:szCs w:val="28"/>
        </w:rPr>
      </w:pPr>
      <w:r w:rsidRPr="005F3257">
        <w:rPr>
          <w:rFonts w:ascii="Times New Roman" w:hAnsi="Times New Roman" w:cs="Times New Roman"/>
          <w:sz w:val="28"/>
          <w:szCs w:val="28"/>
        </w:rPr>
        <w:t xml:space="preserve">Сведения об использовании средств </w:t>
      </w:r>
      <w:r>
        <w:rPr>
          <w:rFonts w:ascii="Times New Roman" w:hAnsi="Times New Roman" w:cs="Times New Roman"/>
          <w:sz w:val="28"/>
          <w:szCs w:val="28"/>
        </w:rPr>
        <w:t>в 2022г.</w:t>
      </w:r>
    </w:p>
    <w:tbl>
      <w:tblPr>
        <w:tblStyle w:val="a3"/>
        <w:tblW w:w="0" w:type="auto"/>
        <w:tblInd w:w="108" w:type="dxa"/>
        <w:tblLook w:val="04A0" w:firstRow="1" w:lastRow="0" w:firstColumn="1" w:lastColumn="0" w:noHBand="0" w:noVBand="1"/>
      </w:tblPr>
      <w:tblGrid>
        <w:gridCol w:w="617"/>
        <w:gridCol w:w="3514"/>
        <w:gridCol w:w="1767"/>
        <w:gridCol w:w="1533"/>
        <w:gridCol w:w="1806"/>
      </w:tblGrid>
      <w:tr w:rsidR="00E56409" w:rsidRPr="005F3257" w14:paraId="49570465" w14:textId="77777777" w:rsidTr="00761F71">
        <w:tc>
          <w:tcPr>
            <w:tcW w:w="617" w:type="dxa"/>
            <w:vMerge w:val="restart"/>
            <w:vAlign w:val="center"/>
          </w:tcPr>
          <w:p w14:paraId="6EE22EB7" w14:textId="77777777" w:rsidR="00E56409" w:rsidRPr="005F3257" w:rsidRDefault="00E56409" w:rsidP="00761F71">
            <w:pPr>
              <w:jc w:val="both"/>
              <w:rPr>
                <w:rFonts w:ascii="Times New Roman" w:hAnsi="Times New Roman" w:cs="Times New Roman"/>
                <w:b/>
                <w:sz w:val="28"/>
                <w:szCs w:val="28"/>
              </w:rPr>
            </w:pPr>
            <w:r w:rsidRPr="005F3257">
              <w:rPr>
                <w:rFonts w:ascii="Times New Roman" w:hAnsi="Times New Roman" w:cs="Times New Roman"/>
                <w:b/>
                <w:sz w:val="28"/>
                <w:szCs w:val="28"/>
              </w:rPr>
              <w:t>№ п/п</w:t>
            </w:r>
          </w:p>
        </w:tc>
        <w:tc>
          <w:tcPr>
            <w:tcW w:w="3636" w:type="dxa"/>
            <w:vMerge w:val="restart"/>
            <w:vAlign w:val="center"/>
          </w:tcPr>
          <w:p w14:paraId="76270AED" w14:textId="77777777" w:rsidR="00E56409" w:rsidRPr="005F3257" w:rsidRDefault="00E56409" w:rsidP="00761F71">
            <w:pPr>
              <w:jc w:val="both"/>
              <w:rPr>
                <w:rFonts w:ascii="Times New Roman" w:hAnsi="Times New Roman" w:cs="Times New Roman"/>
                <w:b/>
                <w:sz w:val="28"/>
                <w:szCs w:val="28"/>
              </w:rPr>
            </w:pPr>
            <w:r w:rsidRPr="005F3257">
              <w:rPr>
                <w:rFonts w:ascii="Times New Roman" w:hAnsi="Times New Roman" w:cs="Times New Roman"/>
                <w:b/>
                <w:sz w:val="28"/>
                <w:szCs w:val="28"/>
              </w:rPr>
              <w:t>Наименование мероприятия</w:t>
            </w:r>
          </w:p>
        </w:tc>
        <w:tc>
          <w:tcPr>
            <w:tcW w:w="3402" w:type="dxa"/>
            <w:gridSpan w:val="2"/>
            <w:vAlign w:val="center"/>
          </w:tcPr>
          <w:p w14:paraId="52DB2E64" w14:textId="77777777" w:rsidR="00E56409" w:rsidRPr="005F3257" w:rsidRDefault="00E56409" w:rsidP="00761F71">
            <w:pPr>
              <w:jc w:val="both"/>
              <w:rPr>
                <w:rFonts w:ascii="Times New Roman" w:hAnsi="Times New Roman" w:cs="Times New Roman"/>
                <w:b/>
                <w:sz w:val="28"/>
                <w:szCs w:val="28"/>
              </w:rPr>
            </w:pPr>
            <w:r w:rsidRPr="005F3257">
              <w:rPr>
                <w:rFonts w:ascii="Times New Roman" w:hAnsi="Times New Roman" w:cs="Times New Roman"/>
                <w:b/>
                <w:sz w:val="28"/>
                <w:szCs w:val="28"/>
              </w:rPr>
              <w:t>Расходы на реализацию мероприятий, тыс. руб.</w:t>
            </w:r>
          </w:p>
        </w:tc>
        <w:tc>
          <w:tcPr>
            <w:tcW w:w="1808" w:type="dxa"/>
            <w:vMerge w:val="restart"/>
            <w:vAlign w:val="center"/>
          </w:tcPr>
          <w:p w14:paraId="3D8F9BC1" w14:textId="77777777" w:rsidR="00E56409" w:rsidRPr="005F3257" w:rsidRDefault="00E56409" w:rsidP="00761F71">
            <w:pPr>
              <w:jc w:val="both"/>
              <w:rPr>
                <w:rFonts w:ascii="Times New Roman" w:hAnsi="Times New Roman" w:cs="Times New Roman"/>
                <w:b/>
                <w:sz w:val="28"/>
                <w:szCs w:val="28"/>
              </w:rPr>
            </w:pPr>
            <w:r w:rsidRPr="005F3257">
              <w:rPr>
                <w:rFonts w:ascii="Times New Roman" w:hAnsi="Times New Roman" w:cs="Times New Roman"/>
                <w:b/>
                <w:sz w:val="28"/>
                <w:szCs w:val="28"/>
              </w:rPr>
              <w:t>Процент исполнения, %</w:t>
            </w:r>
          </w:p>
        </w:tc>
      </w:tr>
      <w:tr w:rsidR="00E56409" w:rsidRPr="005F3257" w14:paraId="283471F1" w14:textId="77777777" w:rsidTr="00761F71">
        <w:tc>
          <w:tcPr>
            <w:tcW w:w="617" w:type="dxa"/>
            <w:vMerge/>
            <w:vAlign w:val="center"/>
          </w:tcPr>
          <w:p w14:paraId="2A5062E5" w14:textId="77777777" w:rsidR="00E56409" w:rsidRPr="005F3257" w:rsidRDefault="00E56409" w:rsidP="00761F71">
            <w:pPr>
              <w:jc w:val="both"/>
              <w:rPr>
                <w:rFonts w:ascii="Times New Roman" w:hAnsi="Times New Roman" w:cs="Times New Roman"/>
                <w:b/>
                <w:sz w:val="28"/>
                <w:szCs w:val="28"/>
              </w:rPr>
            </w:pPr>
          </w:p>
        </w:tc>
        <w:tc>
          <w:tcPr>
            <w:tcW w:w="3636" w:type="dxa"/>
            <w:vMerge/>
            <w:vAlign w:val="center"/>
          </w:tcPr>
          <w:p w14:paraId="68EEBA9D" w14:textId="77777777" w:rsidR="00E56409" w:rsidRPr="005F3257" w:rsidRDefault="00E56409" w:rsidP="00761F71">
            <w:pPr>
              <w:jc w:val="both"/>
              <w:rPr>
                <w:rFonts w:ascii="Times New Roman" w:hAnsi="Times New Roman" w:cs="Times New Roman"/>
                <w:b/>
                <w:sz w:val="28"/>
                <w:szCs w:val="28"/>
              </w:rPr>
            </w:pPr>
          </w:p>
        </w:tc>
        <w:tc>
          <w:tcPr>
            <w:tcW w:w="1843" w:type="dxa"/>
            <w:vAlign w:val="center"/>
          </w:tcPr>
          <w:p w14:paraId="297A078E" w14:textId="77777777" w:rsidR="00E56409" w:rsidRPr="005F3257" w:rsidRDefault="00E56409" w:rsidP="00761F71">
            <w:pPr>
              <w:jc w:val="both"/>
              <w:rPr>
                <w:rFonts w:ascii="Times New Roman" w:hAnsi="Times New Roman" w:cs="Times New Roman"/>
                <w:b/>
                <w:sz w:val="28"/>
                <w:szCs w:val="28"/>
              </w:rPr>
            </w:pPr>
            <w:r w:rsidRPr="005F3257">
              <w:rPr>
                <w:rFonts w:ascii="Times New Roman" w:hAnsi="Times New Roman" w:cs="Times New Roman"/>
                <w:b/>
                <w:sz w:val="28"/>
                <w:szCs w:val="28"/>
              </w:rPr>
              <w:t>План</w:t>
            </w:r>
          </w:p>
        </w:tc>
        <w:tc>
          <w:tcPr>
            <w:tcW w:w="1559" w:type="dxa"/>
            <w:vAlign w:val="center"/>
          </w:tcPr>
          <w:p w14:paraId="4980A95A" w14:textId="77777777" w:rsidR="00E56409" w:rsidRPr="005F3257" w:rsidRDefault="00E56409" w:rsidP="00761F71">
            <w:pPr>
              <w:jc w:val="both"/>
              <w:rPr>
                <w:rFonts w:ascii="Times New Roman" w:hAnsi="Times New Roman" w:cs="Times New Roman"/>
                <w:b/>
                <w:sz w:val="28"/>
                <w:szCs w:val="28"/>
              </w:rPr>
            </w:pPr>
            <w:r w:rsidRPr="005F3257">
              <w:rPr>
                <w:rFonts w:ascii="Times New Roman" w:hAnsi="Times New Roman" w:cs="Times New Roman"/>
                <w:b/>
                <w:sz w:val="28"/>
                <w:szCs w:val="28"/>
              </w:rPr>
              <w:t>Факт</w:t>
            </w:r>
          </w:p>
        </w:tc>
        <w:tc>
          <w:tcPr>
            <w:tcW w:w="1808" w:type="dxa"/>
            <w:vMerge/>
          </w:tcPr>
          <w:p w14:paraId="67EDC892" w14:textId="77777777" w:rsidR="00E56409" w:rsidRPr="005F3257" w:rsidRDefault="00E56409" w:rsidP="00761F71">
            <w:pPr>
              <w:jc w:val="both"/>
              <w:rPr>
                <w:rFonts w:ascii="Times New Roman" w:hAnsi="Times New Roman" w:cs="Times New Roman"/>
                <w:b/>
                <w:sz w:val="28"/>
                <w:szCs w:val="28"/>
              </w:rPr>
            </w:pPr>
          </w:p>
        </w:tc>
      </w:tr>
      <w:tr w:rsidR="00E56409" w:rsidRPr="005F3257" w14:paraId="7E0FFFAB" w14:textId="77777777" w:rsidTr="00761F71">
        <w:tc>
          <w:tcPr>
            <w:tcW w:w="617" w:type="dxa"/>
            <w:vAlign w:val="center"/>
          </w:tcPr>
          <w:p w14:paraId="7F03E969"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1</w:t>
            </w:r>
          </w:p>
        </w:tc>
        <w:tc>
          <w:tcPr>
            <w:tcW w:w="3636" w:type="dxa"/>
          </w:tcPr>
          <w:p w14:paraId="541E708E"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Развитие ЕДДС Углегорского городского округа</w:t>
            </w:r>
          </w:p>
        </w:tc>
        <w:tc>
          <w:tcPr>
            <w:tcW w:w="1843" w:type="dxa"/>
            <w:vAlign w:val="center"/>
          </w:tcPr>
          <w:p w14:paraId="2ED0EAE7"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300</w:t>
            </w:r>
          </w:p>
        </w:tc>
        <w:tc>
          <w:tcPr>
            <w:tcW w:w="1559" w:type="dxa"/>
            <w:vAlign w:val="center"/>
          </w:tcPr>
          <w:p w14:paraId="1FD0684D"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300</w:t>
            </w:r>
          </w:p>
        </w:tc>
        <w:tc>
          <w:tcPr>
            <w:tcW w:w="1808" w:type="dxa"/>
            <w:vAlign w:val="center"/>
          </w:tcPr>
          <w:p w14:paraId="193E1749"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100</w:t>
            </w:r>
          </w:p>
        </w:tc>
      </w:tr>
      <w:tr w:rsidR="00E56409" w:rsidRPr="005F3257" w14:paraId="0368B7E9" w14:textId="77777777" w:rsidTr="00761F71">
        <w:tc>
          <w:tcPr>
            <w:tcW w:w="617" w:type="dxa"/>
            <w:vAlign w:val="center"/>
          </w:tcPr>
          <w:p w14:paraId="46D02D25"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2</w:t>
            </w:r>
          </w:p>
        </w:tc>
        <w:tc>
          <w:tcPr>
            <w:tcW w:w="3636" w:type="dxa"/>
          </w:tcPr>
          <w:p w14:paraId="3B60BF2E" w14:textId="77777777" w:rsidR="00E56409" w:rsidRPr="005F3257" w:rsidRDefault="00E56409" w:rsidP="00761F71">
            <w:pPr>
              <w:jc w:val="both"/>
              <w:rPr>
                <w:rFonts w:ascii="Times New Roman" w:hAnsi="Times New Roman" w:cs="Times New Roman"/>
                <w:sz w:val="28"/>
                <w:szCs w:val="28"/>
              </w:rPr>
            </w:pPr>
            <w:r w:rsidRPr="005F3257">
              <w:rPr>
                <w:rFonts w:ascii="Times New Roman" w:hAnsi="Times New Roman" w:cs="Times New Roman"/>
                <w:sz w:val="28"/>
                <w:szCs w:val="28"/>
              </w:rPr>
              <w:t xml:space="preserve">Проведение конкурса с воспитанниками и учащимися </w:t>
            </w:r>
            <w:r w:rsidRPr="005F3257">
              <w:rPr>
                <w:rFonts w:ascii="Times New Roman" w:hAnsi="Times New Roman" w:cs="Times New Roman"/>
                <w:sz w:val="28"/>
                <w:szCs w:val="28"/>
              </w:rPr>
              <w:lastRenderedPageBreak/>
              <w:t>образовательных организаций по тематике безопасности в чрезвычайных ситуациях</w:t>
            </w:r>
          </w:p>
        </w:tc>
        <w:tc>
          <w:tcPr>
            <w:tcW w:w="1843" w:type="dxa"/>
            <w:vAlign w:val="center"/>
          </w:tcPr>
          <w:p w14:paraId="09932048"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lastRenderedPageBreak/>
              <w:t>119,6</w:t>
            </w:r>
          </w:p>
        </w:tc>
        <w:tc>
          <w:tcPr>
            <w:tcW w:w="1559" w:type="dxa"/>
            <w:vAlign w:val="center"/>
          </w:tcPr>
          <w:p w14:paraId="6C4A1217"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119,6</w:t>
            </w:r>
          </w:p>
        </w:tc>
        <w:tc>
          <w:tcPr>
            <w:tcW w:w="1808" w:type="dxa"/>
            <w:vAlign w:val="center"/>
          </w:tcPr>
          <w:p w14:paraId="70A4F570" w14:textId="77777777" w:rsidR="00E56409" w:rsidRPr="005F3257" w:rsidRDefault="00E56409" w:rsidP="00761F71">
            <w:pPr>
              <w:jc w:val="center"/>
              <w:rPr>
                <w:rFonts w:ascii="Times New Roman" w:hAnsi="Times New Roman" w:cs="Times New Roman"/>
                <w:sz w:val="28"/>
                <w:szCs w:val="28"/>
              </w:rPr>
            </w:pPr>
            <w:r w:rsidRPr="005F3257">
              <w:rPr>
                <w:rFonts w:ascii="Times New Roman" w:hAnsi="Times New Roman" w:cs="Times New Roman"/>
                <w:sz w:val="28"/>
                <w:szCs w:val="28"/>
              </w:rPr>
              <w:t>100</w:t>
            </w:r>
          </w:p>
        </w:tc>
      </w:tr>
      <w:tr w:rsidR="00E56409" w:rsidRPr="005F3257" w14:paraId="1D7E1D6D" w14:textId="77777777" w:rsidTr="00761F71">
        <w:tc>
          <w:tcPr>
            <w:tcW w:w="617" w:type="dxa"/>
            <w:vAlign w:val="center"/>
          </w:tcPr>
          <w:p w14:paraId="6364209C"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3</w:t>
            </w:r>
          </w:p>
        </w:tc>
        <w:tc>
          <w:tcPr>
            <w:tcW w:w="3636" w:type="dxa"/>
          </w:tcPr>
          <w:p w14:paraId="1343FF01"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Создание и развитие муниципальной системы оповещения</w:t>
            </w:r>
          </w:p>
        </w:tc>
        <w:tc>
          <w:tcPr>
            <w:tcW w:w="1843" w:type="dxa"/>
            <w:vAlign w:val="center"/>
          </w:tcPr>
          <w:p w14:paraId="329A8648"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360</w:t>
            </w:r>
          </w:p>
        </w:tc>
        <w:tc>
          <w:tcPr>
            <w:tcW w:w="1559" w:type="dxa"/>
            <w:vAlign w:val="center"/>
          </w:tcPr>
          <w:p w14:paraId="6D1E457B"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360</w:t>
            </w:r>
          </w:p>
        </w:tc>
        <w:tc>
          <w:tcPr>
            <w:tcW w:w="1808" w:type="dxa"/>
            <w:vAlign w:val="center"/>
          </w:tcPr>
          <w:p w14:paraId="3D5C6AE8" w14:textId="77777777" w:rsidR="00E56409" w:rsidRPr="005F3257" w:rsidRDefault="00E56409" w:rsidP="00761F71">
            <w:pPr>
              <w:jc w:val="center"/>
              <w:rPr>
                <w:rFonts w:ascii="Times New Roman" w:hAnsi="Times New Roman" w:cs="Times New Roman"/>
                <w:sz w:val="28"/>
                <w:szCs w:val="28"/>
              </w:rPr>
            </w:pPr>
            <w:r w:rsidRPr="005F3257">
              <w:rPr>
                <w:rFonts w:ascii="Times New Roman" w:hAnsi="Times New Roman" w:cs="Times New Roman"/>
                <w:sz w:val="28"/>
                <w:szCs w:val="28"/>
              </w:rPr>
              <w:t>100</w:t>
            </w:r>
          </w:p>
        </w:tc>
      </w:tr>
      <w:tr w:rsidR="00E56409" w:rsidRPr="005F3257" w14:paraId="1C6D55DD" w14:textId="77777777" w:rsidTr="00761F71">
        <w:tc>
          <w:tcPr>
            <w:tcW w:w="617" w:type="dxa"/>
            <w:vAlign w:val="center"/>
          </w:tcPr>
          <w:p w14:paraId="0A3B9B98" w14:textId="77777777" w:rsidR="00E56409" w:rsidRDefault="00E56409" w:rsidP="00761F71">
            <w:pPr>
              <w:jc w:val="both"/>
              <w:rPr>
                <w:rFonts w:ascii="Times New Roman" w:hAnsi="Times New Roman" w:cs="Times New Roman"/>
                <w:sz w:val="28"/>
                <w:szCs w:val="28"/>
              </w:rPr>
            </w:pPr>
            <w:r>
              <w:rPr>
                <w:rFonts w:ascii="Times New Roman" w:hAnsi="Times New Roman" w:cs="Times New Roman"/>
                <w:sz w:val="28"/>
                <w:szCs w:val="28"/>
              </w:rPr>
              <w:t>4</w:t>
            </w:r>
          </w:p>
        </w:tc>
        <w:tc>
          <w:tcPr>
            <w:tcW w:w="3636" w:type="dxa"/>
          </w:tcPr>
          <w:p w14:paraId="2BCCC427" w14:textId="77777777" w:rsidR="00E56409" w:rsidRDefault="00E56409" w:rsidP="00761F71">
            <w:pPr>
              <w:jc w:val="both"/>
              <w:rPr>
                <w:rFonts w:ascii="Times New Roman" w:hAnsi="Times New Roman" w:cs="Times New Roman"/>
                <w:sz w:val="28"/>
                <w:szCs w:val="28"/>
              </w:rPr>
            </w:pPr>
            <w:r>
              <w:rPr>
                <w:rFonts w:ascii="Times New Roman" w:hAnsi="Times New Roman" w:cs="Times New Roman"/>
                <w:sz w:val="28"/>
                <w:szCs w:val="28"/>
              </w:rPr>
              <w:t>Обеспечение первичных мер пожарной безопасности на территории Углегорского городского округа</w:t>
            </w:r>
          </w:p>
        </w:tc>
        <w:tc>
          <w:tcPr>
            <w:tcW w:w="1843" w:type="dxa"/>
            <w:vAlign w:val="center"/>
          </w:tcPr>
          <w:p w14:paraId="698DCCE7" w14:textId="77777777" w:rsidR="00E56409" w:rsidRDefault="00E56409" w:rsidP="00761F71">
            <w:pPr>
              <w:jc w:val="center"/>
              <w:rPr>
                <w:rFonts w:ascii="Times New Roman" w:hAnsi="Times New Roman" w:cs="Times New Roman"/>
                <w:sz w:val="28"/>
                <w:szCs w:val="28"/>
              </w:rPr>
            </w:pPr>
            <w:r>
              <w:rPr>
                <w:rFonts w:ascii="Times New Roman" w:hAnsi="Times New Roman" w:cs="Times New Roman"/>
                <w:sz w:val="28"/>
                <w:szCs w:val="28"/>
              </w:rPr>
              <w:t>1100</w:t>
            </w:r>
          </w:p>
        </w:tc>
        <w:tc>
          <w:tcPr>
            <w:tcW w:w="1559" w:type="dxa"/>
            <w:vAlign w:val="center"/>
          </w:tcPr>
          <w:p w14:paraId="7FFAB7B8" w14:textId="77777777" w:rsidR="00E56409" w:rsidRDefault="00E56409" w:rsidP="00761F71">
            <w:pPr>
              <w:jc w:val="center"/>
              <w:rPr>
                <w:rFonts w:ascii="Times New Roman" w:hAnsi="Times New Roman" w:cs="Times New Roman"/>
                <w:sz w:val="28"/>
                <w:szCs w:val="28"/>
              </w:rPr>
            </w:pPr>
            <w:r>
              <w:rPr>
                <w:rFonts w:ascii="Times New Roman" w:hAnsi="Times New Roman" w:cs="Times New Roman"/>
                <w:sz w:val="28"/>
                <w:szCs w:val="28"/>
              </w:rPr>
              <w:t>278,549</w:t>
            </w:r>
          </w:p>
        </w:tc>
        <w:tc>
          <w:tcPr>
            <w:tcW w:w="1808" w:type="dxa"/>
            <w:vAlign w:val="center"/>
          </w:tcPr>
          <w:p w14:paraId="50670D12" w14:textId="77777777" w:rsidR="00E56409" w:rsidRDefault="00E56409" w:rsidP="00761F71">
            <w:pPr>
              <w:jc w:val="center"/>
              <w:rPr>
                <w:rFonts w:ascii="Times New Roman" w:hAnsi="Times New Roman" w:cs="Times New Roman"/>
                <w:sz w:val="28"/>
                <w:szCs w:val="28"/>
              </w:rPr>
            </w:pPr>
            <w:r>
              <w:rPr>
                <w:rFonts w:ascii="Times New Roman" w:hAnsi="Times New Roman" w:cs="Times New Roman"/>
                <w:sz w:val="28"/>
                <w:szCs w:val="28"/>
              </w:rPr>
              <w:t>25,3</w:t>
            </w:r>
          </w:p>
        </w:tc>
      </w:tr>
      <w:tr w:rsidR="00E56409" w:rsidRPr="005F3257" w14:paraId="5817C0D9" w14:textId="77777777" w:rsidTr="00761F71">
        <w:tc>
          <w:tcPr>
            <w:tcW w:w="617" w:type="dxa"/>
            <w:vAlign w:val="center"/>
          </w:tcPr>
          <w:p w14:paraId="2983CF76" w14:textId="77777777" w:rsidR="00E56409" w:rsidRDefault="00E56409" w:rsidP="00761F71">
            <w:pPr>
              <w:jc w:val="both"/>
              <w:rPr>
                <w:rFonts w:ascii="Times New Roman" w:hAnsi="Times New Roman" w:cs="Times New Roman"/>
                <w:sz w:val="28"/>
                <w:szCs w:val="28"/>
              </w:rPr>
            </w:pPr>
            <w:r>
              <w:rPr>
                <w:rFonts w:ascii="Times New Roman" w:hAnsi="Times New Roman" w:cs="Times New Roman"/>
                <w:sz w:val="28"/>
                <w:szCs w:val="28"/>
              </w:rPr>
              <w:t>5</w:t>
            </w:r>
          </w:p>
        </w:tc>
        <w:tc>
          <w:tcPr>
            <w:tcW w:w="3636" w:type="dxa"/>
          </w:tcPr>
          <w:p w14:paraId="40BAA2FB"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граждан на водных объектах</w:t>
            </w:r>
          </w:p>
        </w:tc>
        <w:tc>
          <w:tcPr>
            <w:tcW w:w="1843" w:type="dxa"/>
            <w:vAlign w:val="center"/>
          </w:tcPr>
          <w:p w14:paraId="530B4B1A" w14:textId="77777777" w:rsidR="00E56409" w:rsidRDefault="00E56409" w:rsidP="00761F71">
            <w:pPr>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734D0F11" w14:textId="77777777" w:rsidR="00E56409" w:rsidRDefault="00E56409" w:rsidP="00761F71">
            <w:pPr>
              <w:jc w:val="center"/>
              <w:rPr>
                <w:rFonts w:ascii="Times New Roman" w:hAnsi="Times New Roman" w:cs="Times New Roman"/>
                <w:sz w:val="28"/>
                <w:szCs w:val="28"/>
              </w:rPr>
            </w:pPr>
            <w:r>
              <w:rPr>
                <w:rFonts w:ascii="Times New Roman" w:hAnsi="Times New Roman" w:cs="Times New Roman"/>
                <w:sz w:val="28"/>
                <w:szCs w:val="28"/>
              </w:rPr>
              <w:t>0</w:t>
            </w:r>
          </w:p>
        </w:tc>
        <w:tc>
          <w:tcPr>
            <w:tcW w:w="1808" w:type="dxa"/>
            <w:vAlign w:val="center"/>
          </w:tcPr>
          <w:p w14:paraId="6E47EB38"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100</w:t>
            </w:r>
          </w:p>
        </w:tc>
      </w:tr>
      <w:tr w:rsidR="00E56409" w:rsidRPr="005F3257" w14:paraId="363E1E44" w14:textId="77777777" w:rsidTr="00761F71">
        <w:tc>
          <w:tcPr>
            <w:tcW w:w="617" w:type="dxa"/>
            <w:vAlign w:val="center"/>
          </w:tcPr>
          <w:p w14:paraId="224E2844" w14:textId="77777777" w:rsidR="00E56409" w:rsidRPr="005F3257" w:rsidRDefault="00E56409" w:rsidP="00761F71">
            <w:pPr>
              <w:jc w:val="both"/>
              <w:rPr>
                <w:rFonts w:ascii="Times New Roman" w:hAnsi="Times New Roman" w:cs="Times New Roman"/>
                <w:sz w:val="28"/>
                <w:szCs w:val="28"/>
              </w:rPr>
            </w:pPr>
            <w:r>
              <w:rPr>
                <w:rFonts w:ascii="Times New Roman" w:hAnsi="Times New Roman" w:cs="Times New Roman"/>
                <w:sz w:val="28"/>
                <w:szCs w:val="28"/>
              </w:rPr>
              <w:t>6</w:t>
            </w:r>
          </w:p>
        </w:tc>
        <w:tc>
          <w:tcPr>
            <w:tcW w:w="3636" w:type="dxa"/>
          </w:tcPr>
          <w:p w14:paraId="2B6B6D9B" w14:textId="77777777" w:rsidR="00E56409" w:rsidRPr="005F3257" w:rsidRDefault="00E56409" w:rsidP="00761F71">
            <w:pPr>
              <w:jc w:val="both"/>
              <w:rPr>
                <w:rFonts w:ascii="Times New Roman" w:hAnsi="Times New Roman" w:cs="Times New Roman"/>
                <w:sz w:val="28"/>
                <w:szCs w:val="28"/>
              </w:rPr>
            </w:pPr>
            <w:r w:rsidRPr="005F3257">
              <w:rPr>
                <w:rFonts w:ascii="Times New Roman" w:hAnsi="Times New Roman" w:cs="Times New Roman"/>
                <w:sz w:val="28"/>
                <w:szCs w:val="28"/>
              </w:rPr>
              <w:t xml:space="preserve"> Расходование резервного фонда </w:t>
            </w:r>
          </w:p>
        </w:tc>
        <w:tc>
          <w:tcPr>
            <w:tcW w:w="1843" w:type="dxa"/>
            <w:vAlign w:val="center"/>
          </w:tcPr>
          <w:p w14:paraId="53588FED"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3000</w:t>
            </w:r>
          </w:p>
        </w:tc>
        <w:tc>
          <w:tcPr>
            <w:tcW w:w="1559" w:type="dxa"/>
            <w:vAlign w:val="center"/>
          </w:tcPr>
          <w:p w14:paraId="07964EEB"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2917,351</w:t>
            </w:r>
          </w:p>
        </w:tc>
        <w:tc>
          <w:tcPr>
            <w:tcW w:w="1808" w:type="dxa"/>
            <w:vAlign w:val="center"/>
          </w:tcPr>
          <w:p w14:paraId="2C5E3C5A"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97,2</w:t>
            </w:r>
          </w:p>
        </w:tc>
      </w:tr>
      <w:tr w:rsidR="00E56409" w:rsidRPr="005F3257" w14:paraId="5997A42B" w14:textId="77777777" w:rsidTr="00761F71">
        <w:tc>
          <w:tcPr>
            <w:tcW w:w="4253" w:type="dxa"/>
            <w:gridSpan w:val="2"/>
            <w:vAlign w:val="center"/>
          </w:tcPr>
          <w:p w14:paraId="081BDAD1" w14:textId="77777777" w:rsidR="00E56409" w:rsidRPr="005F3257" w:rsidRDefault="00E56409" w:rsidP="00761F71">
            <w:pPr>
              <w:jc w:val="both"/>
              <w:rPr>
                <w:rFonts w:ascii="Times New Roman" w:hAnsi="Times New Roman" w:cs="Times New Roman"/>
                <w:sz w:val="28"/>
                <w:szCs w:val="28"/>
              </w:rPr>
            </w:pPr>
            <w:r w:rsidRPr="005F3257">
              <w:rPr>
                <w:rFonts w:ascii="Times New Roman" w:hAnsi="Times New Roman" w:cs="Times New Roman"/>
                <w:sz w:val="28"/>
                <w:szCs w:val="28"/>
              </w:rPr>
              <w:t>в т.ч. местный бюджет:</w:t>
            </w:r>
          </w:p>
        </w:tc>
        <w:tc>
          <w:tcPr>
            <w:tcW w:w="1843" w:type="dxa"/>
            <w:vAlign w:val="center"/>
          </w:tcPr>
          <w:p w14:paraId="2FA63BAC"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4879,6</w:t>
            </w:r>
          </w:p>
        </w:tc>
        <w:tc>
          <w:tcPr>
            <w:tcW w:w="1559" w:type="dxa"/>
            <w:vAlign w:val="center"/>
          </w:tcPr>
          <w:p w14:paraId="174C14B9"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3975,5</w:t>
            </w:r>
          </w:p>
        </w:tc>
        <w:tc>
          <w:tcPr>
            <w:tcW w:w="1808" w:type="dxa"/>
            <w:vAlign w:val="center"/>
          </w:tcPr>
          <w:p w14:paraId="5CC3AB83" w14:textId="77777777" w:rsidR="00E56409" w:rsidRPr="005F3257" w:rsidRDefault="00E56409" w:rsidP="00761F71">
            <w:pPr>
              <w:jc w:val="center"/>
              <w:rPr>
                <w:rFonts w:ascii="Times New Roman" w:hAnsi="Times New Roman" w:cs="Times New Roman"/>
                <w:sz w:val="28"/>
                <w:szCs w:val="28"/>
              </w:rPr>
            </w:pPr>
            <w:r>
              <w:rPr>
                <w:rFonts w:ascii="Times New Roman" w:hAnsi="Times New Roman" w:cs="Times New Roman"/>
                <w:sz w:val="28"/>
                <w:szCs w:val="28"/>
              </w:rPr>
              <w:t>81,5</w:t>
            </w:r>
          </w:p>
        </w:tc>
      </w:tr>
    </w:tbl>
    <w:p w14:paraId="2981EED2" w14:textId="77777777" w:rsidR="00E56409" w:rsidRPr="005F3257" w:rsidRDefault="00E56409" w:rsidP="00E56409">
      <w:pPr>
        <w:widowControl w:val="0"/>
        <w:spacing w:after="0" w:line="360" w:lineRule="auto"/>
        <w:ind w:firstLine="709"/>
        <w:jc w:val="both"/>
        <w:rPr>
          <w:rFonts w:ascii="Times New Roman" w:hAnsi="Times New Roman" w:cs="Times New Roman"/>
          <w:sz w:val="28"/>
          <w:szCs w:val="28"/>
        </w:rPr>
      </w:pPr>
    </w:p>
    <w:p w14:paraId="78B3C906" w14:textId="77777777" w:rsidR="00E56409" w:rsidRPr="005F3257" w:rsidRDefault="00E56409" w:rsidP="00E564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освоение ассигнований произошло</w:t>
      </w:r>
      <w:r w:rsidRPr="005F3257">
        <w:rPr>
          <w:rFonts w:ascii="Times New Roman" w:hAnsi="Times New Roman" w:cs="Times New Roman"/>
          <w:sz w:val="28"/>
          <w:szCs w:val="28"/>
        </w:rPr>
        <w:t>:</w:t>
      </w:r>
    </w:p>
    <w:p w14:paraId="2433EA1C" w14:textId="77777777" w:rsidR="00E56409" w:rsidRDefault="00E56409" w:rsidP="00E56409">
      <w:pPr>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 xml:space="preserve"> </w:t>
      </w:r>
      <w:r>
        <w:rPr>
          <w:rFonts w:ascii="Times New Roman" w:hAnsi="Times New Roman" w:cs="Times New Roman"/>
          <w:sz w:val="28"/>
          <w:szCs w:val="28"/>
        </w:rPr>
        <w:t>По мероприятию № 4 – 821,145</w:t>
      </w:r>
      <w:r w:rsidRPr="005F3257">
        <w:rPr>
          <w:rFonts w:ascii="Times New Roman" w:hAnsi="Times New Roman" w:cs="Times New Roman"/>
          <w:sz w:val="28"/>
          <w:szCs w:val="28"/>
        </w:rPr>
        <w:t xml:space="preserve"> тыс. рублей (МБ) </w:t>
      </w:r>
      <w:r>
        <w:rPr>
          <w:rFonts w:ascii="Times New Roman" w:hAnsi="Times New Roman" w:cs="Times New Roman"/>
          <w:sz w:val="28"/>
          <w:szCs w:val="28"/>
        </w:rPr>
        <w:t>отсутствие финансовых средств для расчета с поставщиком;</w:t>
      </w:r>
    </w:p>
    <w:p w14:paraId="76A9029E" w14:textId="77777777" w:rsidR="00E56409" w:rsidRPr="005F3257" w:rsidRDefault="00E56409" w:rsidP="00E564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мероприятию № 6 – 82,649 тыс. рублей (МБ) остаток резервного фонда на непредвиденные ЧС.</w:t>
      </w:r>
    </w:p>
    <w:p w14:paraId="4CD66E6B" w14:textId="77777777" w:rsidR="00E56409" w:rsidRPr="005F3257" w:rsidRDefault="00E56409" w:rsidP="00E56409">
      <w:pPr>
        <w:widowControl w:val="0"/>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b/>
          <w:sz w:val="28"/>
          <w:szCs w:val="28"/>
        </w:rPr>
        <w:t>Расчеты показателей оценки эффективности муниципальной программы</w:t>
      </w:r>
    </w:p>
    <w:p w14:paraId="5956E4FF" w14:textId="77777777" w:rsidR="00E56409" w:rsidRPr="005F3257" w:rsidRDefault="00E56409" w:rsidP="00E56409">
      <w:pPr>
        <w:pStyle w:val="a4"/>
        <w:spacing w:after="0" w:line="360" w:lineRule="auto"/>
        <w:ind w:left="0" w:firstLine="709"/>
        <w:jc w:val="both"/>
        <w:rPr>
          <w:rFonts w:ascii="Times New Roman" w:hAnsi="Times New Roman" w:cs="Times New Roman"/>
          <w:sz w:val="28"/>
          <w:szCs w:val="28"/>
        </w:rPr>
      </w:pPr>
    </w:p>
    <w:p w14:paraId="759BFA94" w14:textId="77777777" w:rsidR="00E56409" w:rsidRPr="001A7778" w:rsidRDefault="00E56409" w:rsidP="00DC4B4A">
      <w:pPr>
        <w:pStyle w:val="a4"/>
        <w:widowControl w:val="0"/>
        <w:numPr>
          <w:ilvl w:val="0"/>
          <w:numId w:val="15"/>
        </w:numPr>
        <w:spacing w:after="0" w:line="240" w:lineRule="auto"/>
        <w:ind w:left="0" w:firstLine="709"/>
        <w:jc w:val="both"/>
        <w:rPr>
          <w:rFonts w:ascii="Times New Roman" w:hAnsi="Times New Roman"/>
          <w:sz w:val="28"/>
          <w:szCs w:val="28"/>
        </w:rPr>
      </w:pPr>
      <w:r w:rsidRPr="001A7778">
        <w:rPr>
          <w:rFonts w:ascii="Times New Roman" w:hAnsi="Times New Roman"/>
          <w:sz w:val="28"/>
          <w:szCs w:val="28"/>
        </w:rPr>
        <w:t>Степень достижения планового значения целевых показателей результативности использования бюджетных средств:</w:t>
      </w:r>
    </w:p>
    <w:p w14:paraId="7BE8E7D6" w14:textId="77777777" w:rsidR="00E56409" w:rsidRPr="002F341D" w:rsidRDefault="00E56409" w:rsidP="00E56409">
      <w:pPr>
        <w:pStyle w:val="a4"/>
        <w:widowControl w:val="0"/>
        <w:spacing w:after="0" w:line="240" w:lineRule="auto"/>
        <w:ind w:left="0"/>
        <w:jc w:val="center"/>
        <w:rPr>
          <w:rFonts w:ascii="Times New Roman" w:hAnsi="Times New Roman"/>
          <w:sz w:val="16"/>
          <w:szCs w:val="16"/>
        </w:rPr>
      </w:pPr>
    </w:p>
    <w:p w14:paraId="3113087C" w14:textId="77777777" w:rsidR="00E56409" w:rsidRDefault="00E56409" w:rsidP="00E56409">
      <w:pPr>
        <w:pStyle w:val="a4"/>
        <w:widowControl w:val="0"/>
        <w:spacing w:after="0" w:line="240" w:lineRule="auto"/>
        <w:ind w:left="0"/>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vertAlign w:val="subscript"/>
        </w:rPr>
        <w:t xml:space="preserve"> </w:t>
      </w:r>
      <w:r>
        <w:rPr>
          <w:rFonts w:ascii="Times New Roman" w:hAnsi="Times New Roman"/>
          <w:sz w:val="28"/>
          <w:szCs w:val="28"/>
        </w:rPr>
        <w:t xml:space="preserve">=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где:</w:t>
      </w:r>
    </w:p>
    <w:p w14:paraId="42394DBF" w14:textId="77777777" w:rsidR="00E56409" w:rsidRPr="0059438A" w:rsidRDefault="00E56409" w:rsidP="00E56409">
      <w:pPr>
        <w:pStyle w:val="a4"/>
        <w:widowControl w:val="0"/>
        <w:spacing w:after="0" w:line="240" w:lineRule="auto"/>
        <w:ind w:left="0"/>
        <w:jc w:val="center"/>
        <w:rPr>
          <w:rFonts w:ascii="Times New Roman" w:hAnsi="Times New Roman"/>
          <w:sz w:val="28"/>
          <w:szCs w:val="28"/>
        </w:rPr>
      </w:pPr>
    </w:p>
    <w:p w14:paraId="2B6863EB" w14:textId="77777777" w:rsidR="00E56409" w:rsidRDefault="00E56409" w:rsidP="00E56409">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5ECDE571" w14:textId="77777777" w:rsidR="00E56409" w:rsidRDefault="00E56409" w:rsidP="00E56409">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14:paraId="1BE80D4C" w14:textId="77777777" w:rsidR="00E56409" w:rsidRDefault="00E56409" w:rsidP="00E56409">
      <w:pPr>
        <w:pStyle w:val="a4"/>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xml:space="preserve"> – плановое значение показателя (индикатора), характеризующего цели и задачи муниципальной программы.</w:t>
      </w:r>
    </w:p>
    <w:p w14:paraId="3052F001" w14:textId="77777777" w:rsidR="00E56409" w:rsidRDefault="00E56409" w:rsidP="00E56409">
      <w:pPr>
        <w:pStyle w:val="a4"/>
        <w:spacing w:after="0" w:line="240" w:lineRule="auto"/>
        <w:ind w:left="0"/>
        <w:jc w:val="both"/>
        <w:rPr>
          <w:rFonts w:ascii="Times New Roman" w:hAnsi="Times New Roman"/>
          <w:sz w:val="28"/>
          <w:szCs w:val="28"/>
        </w:rPr>
      </w:pPr>
    </w:p>
    <w:p w14:paraId="78CE3691" w14:textId="77777777" w:rsidR="00E56409" w:rsidRPr="00560FD8" w:rsidRDefault="00E56409" w:rsidP="00DC4B4A">
      <w:pPr>
        <w:pStyle w:val="a4"/>
        <w:numPr>
          <w:ilvl w:val="1"/>
          <w:numId w:val="15"/>
        </w:numPr>
        <w:spacing w:after="0" w:line="240" w:lineRule="auto"/>
        <w:ind w:left="0" w:firstLine="709"/>
        <w:jc w:val="both"/>
        <w:rPr>
          <w:rFonts w:ascii="Times New Roman" w:hAnsi="Times New Roman"/>
          <w:sz w:val="28"/>
          <w:szCs w:val="28"/>
        </w:rPr>
      </w:pPr>
      <w:r w:rsidRPr="00560FD8">
        <w:rPr>
          <w:rFonts w:ascii="Times New Roman" w:hAnsi="Times New Roman"/>
          <w:sz w:val="28"/>
          <w:szCs w:val="28"/>
        </w:rPr>
        <w:t>Индикатор 1 = 1</w:t>
      </w:r>
    </w:p>
    <w:p w14:paraId="1A106193" w14:textId="77777777" w:rsidR="00E56409" w:rsidRPr="00560FD8" w:rsidRDefault="00E56409" w:rsidP="00DC4B4A">
      <w:pPr>
        <w:pStyle w:val="a4"/>
        <w:numPr>
          <w:ilvl w:val="1"/>
          <w:numId w:val="15"/>
        </w:numPr>
        <w:spacing w:after="0" w:line="240" w:lineRule="auto"/>
        <w:ind w:left="0" w:firstLine="709"/>
        <w:jc w:val="both"/>
        <w:rPr>
          <w:rFonts w:ascii="Times New Roman" w:hAnsi="Times New Roman"/>
          <w:sz w:val="28"/>
          <w:szCs w:val="28"/>
        </w:rPr>
      </w:pPr>
      <w:r w:rsidRPr="00560FD8">
        <w:rPr>
          <w:rFonts w:ascii="Times New Roman" w:hAnsi="Times New Roman"/>
          <w:sz w:val="28"/>
          <w:szCs w:val="28"/>
        </w:rPr>
        <w:t>Индикатор 2 = 1</w:t>
      </w:r>
    </w:p>
    <w:p w14:paraId="017BF27D" w14:textId="77777777" w:rsidR="00E56409" w:rsidRPr="00560FD8" w:rsidRDefault="00E56409" w:rsidP="00DC4B4A">
      <w:pPr>
        <w:pStyle w:val="a4"/>
        <w:numPr>
          <w:ilvl w:val="1"/>
          <w:numId w:val="15"/>
        </w:numPr>
        <w:spacing w:after="0" w:line="240" w:lineRule="auto"/>
        <w:ind w:left="0" w:firstLine="709"/>
        <w:jc w:val="both"/>
        <w:rPr>
          <w:rFonts w:ascii="Times New Roman" w:hAnsi="Times New Roman"/>
          <w:sz w:val="28"/>
          <w:szCs w:val="28"/>
        </w:rPr>
      </w:pPr>
      <w:r w:rsidRPr="00560FD8">
        <w:rPr>
          <w:rFonts w:ascii="Times New Roman" w:hAnsi="Times New Roman"/>
          <w:sz w:val="28"/>
          <w:szCs w:val="28"/>
        </w:rPr>
        <w:lastRenderedPageBreak/>
        <w:t>Индикатор 3 =1</w:t>
      </w:r>
    </w:p>
    <w:p w14:paraId="0B124DBA" w14:textId="77777777" w:rsidR="00E56409" w:rsidRPr="00560FD8" w:rsidRDefault="00E56409" w:rsidP="00DC4B4A">
      <w:pPr>
        <w:pStyle w:val="a4"/>
        <w:numPr>
          <w:ilvl w:val="1"/>
          <w:numId w:val="15"/>
        </w:numPr>
        <w:spacing w:after="0" w:line="240" w:lineRule="auto"/>
        <w:ind w:left="0" w:firstLine="709"/>
        <w:jc w:val="both"/>
        <w:rPr>
          <w:rFonts w:ascii="Times New Roman" w:hAnsi="Times New Roman"/>
          <w:sz w:val="28"/>
          <w:szCs w:val="28"/>
        </w:rPr>
      </w:pPr>
      <w:r w:rsidRPr="00560FD8">
        <w:rPr>
          <w:rFonts w:ascii="Times New Roman" w:hAnsi="Times New Roman"/>
          <w:sz w:val="28"/>
          <w:szCs w:val="28"/>
        </w:rPr>
        <w:t>Индикатор 4 = 1</w:t>
      </w:r>
    </w:p>
    <w:p w14:paraId="583C8168" w14:textId="77777777" w:rsidR="00E56409" w:rsidRPr="00560FD8" w:rsidRDefault="00E56409" w:rsidP="00DC4B4A">
      <w:pPr>
        <w:pStyle w:val="a4"/>
        <w:numPr>
          <w:ilvl w:val="1"/>
          <w:numId w:val="15"/>
        </w:numPr>
        <w:spacing w:after="0" w:line="240" w:lineRule="auto"/>
        <w:ind w:left="0" w:firstLine="709"/>
        <w:jc w:val="both"/>
        <w:rPr>
          <w:rFonts w:ascii="Times New Roman" w:hAnsi="Times New Roman"/>
          <w:sz w:val="28"/>
          <w:szCs w:val="28"/>
        </w:rPr>
      </w:pPr>
      <w:r w:rsidRPr="00560FD8">
        <w:rPr>
          <w:rFonts w:ascii="Times New Roman" w:hAnsi="Times New Roman"/>
          <w:sz w:val="28"/>
          <w:szCs w:val="28"/>
        </w:rPr>
        <w:t>Индикатор 5 =1</w:t>
      </w:r>
    </w:p>
    <w:p w14:paraId="243D57E6" w14:textId="77777777" w:rsidR="00E56409" w:rsidRPr="00560FD8" w:rsidRDefault="00E56409" w:rsidP="00DC4B4A">
      <w:pPr>
        <w:pStyle w:val="a4"/>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Индикатор 6</w:t>
      </w:r>
      <w:r w:rsidRPr="00560FD8">
        <w:rPr>
          <w:rFonts w:ascii="Times New Roman" w:hAnsi="Times New Roman"/>
          <w:sz w:val="28"/>
          <w:szCs w:val="28"/>
        </w:rPr>
        <w:t xml:space="preserve"> = 1</w:t>
      </w:r>
    </w:p>
    <w:p w14:paraId="6061DDEE" w14:textId="77777777" w:rsidR="00E56409" w:rsidRDefault="00E56409" w:rsidP="00E56409">
      <w:pPr>
        <w:pStyle w:val="a4"/>
        <w:spacing w:after="0" w:line="240" w:lineRule="auto"/>
        <w:ind w:left="709"/>
        <w:jc w:val="both"/>
        <w:rPr>
          <w:rFonts w:ascii="Times New Roman" w:hAnsi="Times New Roman"/>
          <w:sz w:val="28"/>
          <w:szCs w:val="28"/>
        </w:rPr>
      </w:pPr>
    </w:p>
    <w:p w14:paraId="258BE953" w14:textId="77777777" w:rsidR="00E56409" w:rsidRPr="006F3B77" w:rsidRDefault="00E56409" w:rsidP="00DC4B4A">
      <w:pPr>
        <w:pStyle w:val="a4"/>
        <w:widowControl w:val="0"/>
        <w:numPr>
          <w:ilvl w:val="0"/>
          <w:numId w:val="15"/>
        </w:numPr>
        <w:spacing w:after="0" w:line="240" w:lineRule="auto"/>
        <w:ind w:left="0" w:firstLine="709"/>
        <w:jc w:val="both"/>
        <w:rPr>
          <w:rFonts w:ascii="Times New Roman" w:hAnsi="Times New Roman"/>
          <w:sz w:val="28"/>
          <w:szCs w:val="28"/>
        </w:rPr>
      </w:pPr>
      <w:r w:rsidRPr="006F3B77">
        <w:rPr>
          <w:rFonts w:ascii="Times New Roman" w:hAnsi="Times New Roman"/>
          <w:sz w:val="28"/>
          <w:szCs w:val="28"/>
        </w:rPr>
        <w:t>Степень реализации мероприятий оценивается как доля мероприятий, выполненных в полном объеме по следующей формуле:</w:t>
      </w:r>
    </w:p>
    <w:p w14:paraId="0382E448" w14:textId="77777777" w:rsidR="00E56409" w:rsidRPr="00400BCD" w:rsidRDefault="00E56409" w:rsidP="00E56409">
      <w:pPr>
        <w:widowControl w:val="0"/>
        <w:spacing w:after="0" w:line="240" w:lineRule="auto"/>
        <w:jc w:val="both"/>
        <w:rPr>
          <w:rFonts w:ascii="Times New Roman" w:hAnsi="Times New Roman"/>
          <w:b/>
          <w:bCs/>
          <w:sz w:val="12"/>
          <w:szCs w:val="12"/>
        </w:rPr>
      </w:pPr>
    </w:p>
    <w:p w14:paraId="4F7C4A70" w14:textId="77777777" w:rsidR="00E56409" w:rsidRPr="00400BCD" w:rsidRDefault="00E56409" w:rsidP="00E56409">
      <w:pPr>
        <w:widowControl w:val="0"/>
        <w:spacing w:after="0" w:line="240" w:lineRule="auto"/>
        <w:ind w:firstLine="708"/>
        <w:jc w:val="center"/>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w:t>
      </w: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М, где:</w:t>
      </w:r>
    </w:p>
    <w:p w14:paraId="6E4091F0" w14:textId="77777777" w:rsidR="00E56409" w:rsidRPr="00BF01B6" w:rsidRDefault="00E56409" w:rsidP="00E56409">
      <w:pPr>
        <w:widowControl w:val="0"/>
        <w:spacing w:after="0" w:line="240" w:lineRule="auto"/>
        <w:ind w:firstLine="708"/>
        <w:jc w:val="both"/>
        <w:rPr>
          <w:rFonts w:ascii="Times New Roman" w:hAnsi="Times New Roman"/>
          <w:sz w:val="16"/>
          <w:szCs w:val="16"/>
        </w:rPr>
      </w:pPr>
    </w:p>
    <w:p w14:paraId="3E2B8991" w14:textId="77777777" w:rsidR="00E56409" w:rsidRPr="00400BCD" w:rsidRDefault="00E56409" w:rsidP="00E56409">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степень реализации мероприятий;</w:t>
      </w:r>
    </w:p>
    <w:p w14:paraId="27495060" w14:textId="77777777" w:rsidR="00E56409" w:rsidRPr="00400BCD" w:rsidRDefault="00E56409" w:rsidP="00E56409">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29D3E67" w14:textId="77777777" w:rsidR="00E56409" w:rsidRDefault="00E56409" w:rsidP="00E56409">
      <w:pPr>
        <w:widowControl w:val="0"/>
        <w:spacing w:after="0" w:line="240" w:lineRule="auto"/>
        <w:ind w:firstLine="709"/>
        <w:jc w:val="both"/>
        <w:rPr>
          <w:rFonts w:ascii="Times New Roman" w:hAnsi="Times New Roman"/>
          <w:sz w:val="28"/>
          <w:szCs w:val="28"/>
        </w:rPr>
      </w:pPr>
      <w:r w:rsidRPr="00400BCD">
        <w:rPr>
          <w:rFonts w:ascii="Times New Roman" w:hAnsi="Times New Roman"/>
          <w:sz w:val="28"/>
          <w:szCs w:val="28"/>
        </w:rPr>
        <w:t>М – общее количество мероприятий, запланированных к реализации в отчетном году.</w:t>
      </w:r>
    </w:p>
    <w:p w14:paraId="256FD2DB" w14:textId="77777777" w:rsidR="00E56409" w:rsidRPr="00400BCD" w:rsidRDefault="00E56409" w:rsidP="00E5640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3 / 5 = 0,6</w:t>
      </w:r>
    </w:p>
    <w:p w14:paraId="4DF8E271" w14:textId="77777777" w:rsidR="00E56409" w:rsidRPr="00323F0E" w:rsidRDefault="00E56409" w:rsidP="00E56409">
      <w:pPr>
        <w:pStyle w:val="a4"/>
        <w:widowControl w:val="0"/>
        <w:spacing w:after="0" w:line="240" w:lineRule="auto"/>
        <w:ind w:left="426"/>
        <w:jc w:val="both"/>
        <w:rPr>
          <w:rFonts w:ascii="Times New Roman" w:hAnsi="Times New Roman"/>
          <w:sz w:val="16"/>
          <w:szCs w:val="16"/>
        </w:rPr>
      </w:pPr>
    </w:p>
    <w:p w14:paraId="6013DC72" w14:textId="77777777" w:rsidR="00E56409" w:rsidRPr="006F3B77" w:rsidRDefault="00E56409" w:rsidP="00DC4B4A">
      <w:pPr>
        <w:pStyle w:val="a4"/>
        <w:widowControl w:val="0"/>
        <w:numPr>
          <w:ilvl w:val="0"/>
          <w:numId w:val="15"/>
        </w:numPr>
        <w:spacing w:after="0" w:line="240" w:lineRule="auto"/>
        <w:ind w:left="0" w:firstLine="709"/>
        <w:jc w:val="both"/>
        <w:rPr>
          <w:rFonts w:ascii="Times New Roman" w:hAnsi="Times New Roman"/>
          <w:sz w:val="28"/>
          <w:szCs w:val="28"/>
        </w:rPr>
      </w:pPr>
      <w:r w:rsidRPr="006F3B77">
        <w:rPr>
          <w:rFonts w:ascii="Times New Roman" w:hAnsi="Times New Roman"/>
          <w:sz w:val="28"/>
          <w:szCs w:val="28"/>
        </w:rPr>
        <w:t>Степень соответствия запланированному уровню затрат:</w:t>
      </w:r>
    </w:p>
    <w:p w14:paraId="74FCE19E" w14:textId="77777777" w:rsidR="00E56409" w:rsidRPr="00323F0E" w:rsidRDefault="00E56409" w:rsidP="00E56409">
      <w:pPr>
        <w:pStyle w:val="a4"/>
        <w:widowControl w:val="0"/>
        <w:spacing w:after="0" w:line="240" w:lineRule="auto"/>
        <w:ind w:left="426"/>
        <w:jc w:val="both"/>
        <w:rPr>
          <w:rFonts w:ascii="Times New Roman" w:hAnsi="Times New Roman"/>
          <w:sz w:val="16"/>
          <w:szCs w:val="16"/>
        </w:rPr>
      </w:pPr>
    </w:p>
    <w:p w14:paraId="2468734B" w14:textId="77777777" w:rsidR="00E56409" w:rsidRPr="00323F0E" w:rsidRDefault="00E56409" w:rsidP="00E56409">
      <w:pPr>
        <w:pStyle w:val="a4"/>
        <w:ind w:left="1069"/>
        <w:jc w:val="center"/>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где:</w:t>
      </w:r>
    </w:p>
    <w:p w14:paraId="561BD8B0" w14:textId="77777777" w:rsidR="00E56409" w:rsidRPr="00323F0E" w:rsidRDefault="00E56409" w:rsidP="00E56409">
      <w:pPr>
        <w:pStyle w:val="a4"/>
        <w:ind w:left="1069"/>
        <w:jc w:val="both"/>
        <w:rPr>
          <w:rFonts w:ascii="Times New Roman" w:hAnsi="Times New Roman"/>
          <w:sz w:val="12"/>
          <w:szCs w:val="12"/>
        </w:rPr>
      </w:pPr>
    </w:p>
    <w:p w14:paraId="0554CCFB" w14:textId="77777777" w:rsidR="00E56409" w:rsidRPr="00323F0E" w:rsidRDefault="00E56409" w:rsidP="00E56409">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степень соответствия запланированному уровню расходов;</w:t>
      </w:r>
    </w:p>
    <w:p w14:paraId="21486206" w14:textId="77777777" w:rsidR="00E56409" w:rsidRPr="00323F0E" w:rsidRDefault="00E56409" w:rsidP="00E56409">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фактические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70E5336E" w14:textId="77777777" w:rsidR="00E56409" w:rsidRDefault="00E56409" w:rsidP="00E56409">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xml:space="preserve"> – плановые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23F2E618" w14:textId="77777777" w:rsidR="00E56409" w:rsidRDefault="00E56409" w:rsidP="00E56409">
      <w:pPr>
        <w:pStyle w:val="a4"/>
        <w:ind w:left="0"/>
        <w:jc w:val="center"/>
        <w:rPr>
          <w:rFonts w:ascii="Times New Roman" w:hAnsi="Times New Roman"/>
          <w:sz w:val="28"/>
          <w:szCs w:val="28"/>
        </w:rPr>
      </w:pPr>
      <w:r>
        <w:rPr>
          <w:rFonts w:ascii="Times New Roman" w:hAnsi="Times New Roman" w:cs="Times New Roman"/>
          <w:sz w:val="28"/>
          <w:szCs w:val="28"/>
        </w:rPr>
        <w:t xml:space="preserve">3975,5 </w:t>
      </w:r>
      <w:r>
        <w:rPr>
          <w:rFonts w:ascii="Times New Roman" w:hAnsi="Times New Roman"/>
          <w:sz w:val="28"/>
          <w:szCs w:val="28"/>
        </w:rPr>
        <w:t xml:space="preserve">тыс. руб. / </w:t>
      </w:r>
      <w:r>
        <w:rPr>
          <w:rFonts w:ascii="Times New Roman" w:hAnsi="Times New Roman" w:cs="Times New Roman"/>
          <w:sz w:val="28"/>
          <w:szCs w:val="28"/>
        </w:rPr>
        <w:t xml:space="preserve">4879,6 </w:t>
      </w:r>
      <w:r>
        <w:rPr>
          <w:rFonts w:ascii="Times New Roman" w:hAnsi="Times New Roman"/>
          <w:sz w:val="28"/>
          <w:szCs w:val="28"/>
        </w:rPr>
        <w:t>тыс. руб. = 0,81</w:t>
      </w:r>
    </w:p>
    <w:p w14:paraId="3871E62F" w14:textId="77777777" w:rsidR="00E56409" w:rsidRPr="004A55CF" w:rsidRDefault="00E56409" w:rsidP="00E56409">
      <w:pPr>
        <w:pStyle w:val="a4"/>
        <w:ind w:left="0"/>
        <w:jc w:val="center"/>
        <w:rPr>
          <w:rFonts w:ascii="Times New Roman" w:hAnsi="Times New Roman"/>
          <w:sz w:val="16"/>
          <w:szCs w:val="16"/>
        </w:rPr>
      </w:pPr>
    </w:p>
    <w:p w14:paraId="04986D26" w14:textId="77777777" w:rsidR="00E56409" w:rsidRDefault="00E56409" w:rsidP="00DC4B4A">
      <w:pPr>
        <w:pStyle w:val="a4"/>
        <w:numPr>
          <w:ilvl w:val="0"/>
          <w:numId w:val="15"/>
        </w:numPr>
        <w:ind w:left="0" w:firstLine="709"/>
        <w:jc w:val="both"/>
        <w:rPr>
          <w:rFonts w:ascii="Times New Roman" w:hAnsi="Times New Roman"/>
          <w:sz w:val="28"/>
          <w:szCs w:val="28"/>
        </w:rPr>
      </w:pPr>
      <w:r w:rsidRPr="006F3B77">
        <w:rPr>
          <w:rFonts w:ascii="Times New Roman" w:hAnsi="Times New Roman"/>
          <w:sz w:val="28"/>
          <w:szCs w:val="28"/>
        </w:rPr>
        <w:t>Эффективность использования средств местного бюджета:</w:t>
      </w:r>
    </w:p>
    <w:p w14:paraId="669FF6A3" w14:textId="77777777" w:rsidR="00E56409" w:rsidRPr="006F3B77" w:rsidRDefault="00E56409" w:rsidP="00E56409">
      <w:pPr>
        <w:pStyle w:val="a4"/>
        <w:ind w:left="709"/>
        <w:jc w:val="both"/>
        <w:rPr>
          <w:rFonts w:ascii="Times New Roman" w:hAnsi="Times New Roman"/>
          <w:sz w:val="28"/>
          <w:szCs w:val="28"/>
        </w:rPr>
      </w:pPr>
    </w:p>
    <w:p w14:paraId="21C5AF06" w14:textId="77777777" w:rsidR="00E56409" w:rsidRPr="000600BE" w:rsidRDefault="00E56409" w:rsidP="00E56409">
      <w:pPr>
        <w:pStyle w:val="a4"/>
        <w:spacing w:after="0" w:line="240" w:lineRule="auto"/>
        <w:ind w:left="1069"/>
        <w:jc w:val="center"/>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где:</w:t>
      </w:r>
    </w:p>
    <w:p w14:paraId="37D82A8F" w14:textId="77777777" w:rsidR="00E56409" w:rsidRPr="00483F9A" w:rsidRDefault="00E56409" w:rsidP="00E56409">
      <w:pPr>
        <w:pStyle w:val="a4"/>
        <w:spacing w:after="0" w:line="240" w:lineRule="auto"/>
        <w:ind w:left="1069"/>
        <w:jc w:val="both"/>
        <w:rPr>
          <w:rFonts w:ascii="Times New Roman" w:hAnsi="Times New Roman"/>
          <w:sz w:val="16"/>
          <w:szCs w:val="16"/>
        </w:rPr>
      </w:pPr>
    </w:p>
    <w:p w14:paraId="7AE57E52" w14:textId="77777777" w:rsidR="00E56409" w:rsidRPr="000600BE" w:rsidRDefault="00E56409" w:rsidP="00E56409">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эффективность использования средств местного бюджета;</w:t>
      </w:r>
    </w:p>
    <w:p w14:paraId="512C0FD7" w14:textId="77777777" w:rsidR="00E56409" w:rsidRPr="000600BE" w:rsidRDefault="00E56409" w:rsidP="00E56409">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степень реализации мероприятий, полностью или частично финансируемых из средств местного бюджета;</w:t>
      </w:r>
    </w:p>
    <w:p w14:paraId="22689548" w14:textId="77777777" w:rsidR="00E56409" w:rsidRDefault="00E56409" w:rsidP="00E56409">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xml:space="preserve"> – степень соответствия запланированному уровню расходов из средств местного бюджета</w:t>
      </w:r>
      <w:r>
        <w:rPr>
          <w:rFonts w:ascii="Times New Roman" w:hAnsi="Times New Roman"/>
          <w:sz w:val="28"/>
          <w:szCs w:val="28"/>
        </w:rPr>
        <w:t>.</w:t>
      </w:r>
    </w:p>
    <w:p w14:paraId="2133AD65" w14:textId="77777777" w:rsidR="00E56409" w:rsidRDefault="00E56409" w:rsidP="00E56409">
      <w:pPr>
        <w:pStyle w:val="a4"/>
        <w:spacing w:after="0" w:line="240" w:lineRule="auto"/>
        <w:ind w:left="0"/>
        <w:jc w:val="center"/>
        <w:rPr>
          <w:rFonts w:ascii="Times New Roman" w:hAnsi="Times New Roman"/>
          <w:sz w:val="28"/>
          <w:szCs w:val="28"/>
        </w:rPr>
      </w:pPr>
      <w:r>
        <w:rPr>
          <w:rFonts w:ascii="Times New Roman" w:hAnsi="Times New Roman"/>
          <w:sz w:val="28"/>
          <w:szCs w:val="28"/>
        </w:rPr>
        <w:t>0,6 / 0,81 = 0,74</w:t>
      </w:r>
    </w:p>
    <w:p w14:paraId="568FC50C" w14:textId="77777777" w:rsidR="00E56409" w:rsidRDefault="00E56409" w:rsidP="00E56409">
      <w:pPr>
        <w:pStyle w:val="a4"/>
        <w:spacing w:after="0" w:line="240" w:lineRule="auto"/>
        <w:ind w:left="0"/>
        <w:jc w:val="center"/>
        <w:rPr>
          <w:rFonts w:ascii="Times New Roman" w:hAnsi="Times New Roman"/>
          <w:sz w:val="28"/>
          <w:szCs w:val="28"/>
        </w:rPr>
      </w:pPr>
    </w:p>
    <w:p w14:paraId="64873087" w14:textId="77777777" w:rsidR="00E56409" w:rsidRPr="00681CF5" w:rsidRDefault="00E56409" w:rsidP="00DC4B4A">
      <w:pPr>
        <w:pStyle w:val="a4"/>
        <w:widowControl w:val="0"/>
        <w:numPr>
          <w:ilvl w:val="0"/>
          <w:numId w:val="15"/>
        </w:numPr>
        <w:spacing w:after="0" w:line="240" w:lineRule="auto"/>
        <w:ind w:left="0" w:firstLine="709"/>
        <w:jc w:val="both"/>
        <w:rPr>
          <w:rFonts w:ascii="Times New Roman" w:hAnsi="Times New Roman"/>
          <w:sz w:val="28"/>
          <w:szCs w:val="28"/>
        </w:rPr>
      </w:pPr>
      <w:r w:rsidRPr="00681CF5">
        <w:rPr>
          <w:rFonts w:ascii="Times New Roman" w:hAnsi="Times New Roman"/>
          <w:sz w:val="28"/>
          <w:szCs w:val="28"/>
        </w:rPr>
        <w:t>Степень реализации муниципальной программы:</w:t>
      </w:r>
    </w:p>
    <w:p w14:paraId="315D9CB6" w14:textId="77777777" w:rsidR="00E56409" w:rsidRPr="00BF01B6" w:rsidRDefault="00E56409" w:rsidP="00E56409">
      <w:pPr>
        <w:pStyle w:val="a4"/>
        <w:ind w:left="1069"/>
        <w:jc w:val="both"/>
        <w:rPr>
          <w:rFonts w:ascii="Times New Roman" w:hAnsi="Times New Roman"/>
          <w:sz w:val="28"/>
          <w:szCs w:val="28"/>
          <w:vertAlign w:val="subscript"/>
        </w:rPr>
      </w:pPr>
      <w:r>
        <w:rPr>
          <w:sz w:val="28"/>
          <w:szCs w:val="28"/>
        </w:rPr>
        <w:t xml:space="preserve">           </w:t>
      </w:r>
      <w:r w:rsidRPr="00BF01B6">
        <w:rPr>
          <w:sz w:val="28"/>
          <w:szCs w:val="28"/>
        </w:rPr>
        <w:t xml:space="preserve"> </w:t>
      </w:r>
      <w:r>
        <w:rPr>
          <w:sz w:val="28"/>
          <w:szCs w:val="28"/>
        </w:rPr>
        <w:t xml:space="preserve">                                         </w:t>
      </w:r>
      <w:r w:rsidRPr="00BF01B6">
        <w:rPr>
          <w:sz w:val="28"/>
          <w:szCs w:val="28"/>
        </w:rPr>
        <w:t xml:space="preserve"> </w:t>
      </w:r>
      <w:r w:rsidRPr="00BF01B6">
        <w:rPr>
          <w:rFonts w:ascii="Times New Roman" w:hAnsi="Times New Roman"/>
          <w:sz w:val="28"/>
          <w:szCs w:val="28"/>
          <w:vertAlign w:val="subscript"/>
        </w:rPr>
        <w:t>N</w:t>
      </w:r>
    </w:p>
    <w:p w14:paraId="6F51BAA5" w14:textId="77777777" w:rsidR="00E56409" w:rsidRPr="00BF01B6" w:rsidRDefault="00E56409" w:rsidP="00E56409">
      <w:pPr>
        <w:pStyle w:val="a4"/>
        <w:ind w:left="1069"/>
        <w:jc w:val="center"/>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xml:space="preserve">= ∑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N, где:</w:t>
      </w:r>
    </w:p>
    <w:p w14:paraId="2D72458D" w14:textId="77777777" w:rsidR="00E56409" w:rsidRPr="00BF01B6" w:rsidRDefault="00E56409" w:rsidP="00E56409">
      <w:pPr>
        <w:pStyle w:val="a4"/>
        <w:spacing w:after="0"/>
        <w:ind w:left="1072"/>
        <w:jc w:val="both"/>
        <w:rPr>
          <w:rFonts w:ascii="Times New Roman" w:hAnsi="Times New Roman"/>
          <w:sz w:val="28"/>
          <w:szCs w:val="28"/>
          <w:vertAlign w:val="superscript"/>
        </w:rPr>
      </w:pPr>
      <w:r w:rsidRPr="00BF01B6">
        <w:rPr>
          <w:rFonts w:ascii="Times New Roman" w:hAnsi="Times New Roman"/>
          <w:sz w:val="28"/>
          <w:szCs w:val="28"/>
        </w:rPr>
        <w:t xml:space="preserve">           </w:t>
      </w:r>
      <w:r>
        <w:rPr>
          <w:rFonts w:ascii="Times New Roman" w:hAnsi="Times New Roman"/>
          <w:sz w:val="28"/>
          <w:szCs w:val="28"/>
        </w:rPr>
        <w:t xml:space="preserve">                                        </w:t>
      </w:r>
      <w:r w:rsidRPr="00BF01B6">
        <w:rPr>
          <w:rFonts w:ascii="Times New Roman" w:hAnsi="Times New Roman"/>
          <w:sz w:val="28"/>
          <w:szCs w:val="28"/>
        </w:rPr>
        <w:t xml:space="preserve">  </w:t>
      </w:r>
      <w:r w:rsidRPr="00BF01B6">
        <w:rPr>
          <w:rFonts w:ascii="Times New Roman" w:hAnsi="Times New Roman"/>
          <w:sz w:val="28"/>
          <w:szCs w:val="28"/>
          <w:vertAlign w:val="superscript"/>
        </w:rPr>
        <w:t>1</w:t>
      </w:r>
    </w:p>
    <w:p w14:paraId="13E30492" w14:textId="77777777" w:rsidR="00E56409" w:rsidRPr="00BF01B6" w:rsidRDefault="00E56409" w:rsidP="00E56409">
      <w:pPr>
        <w:widowControl w:val="0"/>
        <w:spacing w:after="0" w:line="240" w:lineRule="auto"/>
        <w:jc w:val="both"/>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степень реализации муниципальной программы;</w:t>
      </w:r>
    </w:p>
    <w:p w14:paraId="0733206C" w14:textId="77777777" w:rsidR="00E56409" w:rsidRPr="00BF01B6" w:rsidRDefault="00E56409" w:rsidP="00E56409">
      <w:pPr>
        <w:widowControl w:val="0"/>
        <w:spacing w:after="0" w:line="240" w:lineRule="auto"/>
        <w:jc w:val="both"/>
        <w:rPr>
          <w:rFonts w:ascii="Times New Roman" w:hAnsi="Times New Roman"/>
          <w:sz w:val="28"/>
          <w:szCs w:val="28"/>
        </w:rPr>
      </w:pP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степень достижения планового значения показателя (индикатора), характеризующего цели и задачи муниципальной программы;</w:t>
      </w:r>
    </w:p>
    <w:p w14:paraId="4F6F785F" w14:textId="77777777" w:rsidR="00E56409" w:rsidRPr="00BF01B6" w:rsidRDefault="00E56409" w:rsidP="00E56409">
      <w:pPr>
        <w:spacing w:after="0" w:line="240" w:lineRule="auto"/>
        <w:jc w:val="both"/>
        <w:rPr>
          <w:rFonts w:ascii="Times New Roman" w:hAnsi="Times New Roman"/>
          <w:sz w:val="28"/>
          <w:szCs w:val="28"/>
        </w:rPr>
      </w:pPr>
      <w:r w:rsidRPr="00BF01B6">
        <w:rPr>
          <w:rFonts w:ascii="Times New Roman" w:hAnsi="Times New Roman"/>
          <w:sz w:val="28"/>
          <w:szCs w:val="28"/>
        </w:rPr>
        <w:lastRenderedPageBreak/>
        <w:t>N – число показателей (индикаторов), характеризующих цели и задачи муниципальной программы.</w:t>
      </w:r>
    </w:p>
    <w:p w14:paraId="0269A3A4" w14:textId="77777777" w:rsidR="00E56409" w:rsidRDefault="00E56409" w:rsidP="00E56409">
      <w:pPr>
        <w:pStyle w:val="a4"/>
        <w:spacing w:after="0" w:line="240" w:lineRule="auto"/>
        <w:ind w:left="0" w:firstLine="709"/>
        <w:jc w:val="both"/>
        <w:rPr>
          <w:rFonts w:ascii="Times New Roman" w:hAnsi="Times New Roman"/>
          <w:sz w:val="28"/>
          <w:szCs w:val="28"/>
        </w:rPr>
      </w:pPr>
      <w:r w:rsidRPr="00BF01B6">
        <w:rPr>
          <w:rFonts w:ascii="Times New Roman" w:hAnsi="Times New Roman"/>
          <w:sz w:val="28"/>
          <w:szCs w:val="28"/>
        </w:rPr>
        <w:t xml:space="preserve">При использовании данной формулы в случаях, если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&gt;1, значение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 принимается равным 1</w:t>
      </w:r>
      <w:r>
        <w:rPr>
          <w:rFonts w:ascii="Times New Roman" w:hAnsi="Times New Roman"/>
          <w:sz w:val="28"/>
          <w:szCs w:val="28"/>
        </w:rPr>
        <w:t>.</w:t>
      </w:r>
    </w:p>
    <w:p w14:paraId="29B776DD" w14:textId="77777777" w:rsidR="00E56409" w:rsidRPr="00630B68" w:rsidRDefault="00E56409" w:rsidP="00E56409">
      <w:pPr>
        <w:pStyle w:val="a4"/>
        <w:spacing w:after="0" w:line="240" w:lineRule="auto"/>
        <w:ind w:left="0" w:firstLine="709"/>
        <w:jc w:val="both"/>
        <w:rPr>
          <w:rFonts w:ascii="Times New Roman" w:hAnsi="Times New Roman"/>
          <w:sz w:val="16"/>
          <w:szCs w:val="16"/>
        </w:rPr>
      </w:pPr>
    </w:p>
    <w:tbl>
      <w:tblPr>
        <w:tblStyle w:val="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356"/>
        <w:gridCol w:w="3277"/>
      </w:tblGrid>
      <w:tr w:rsidR="00E56409" w:rsidRPr="007970CF" w14:paraId="5DBA1323" w14:textId="77777777" w:rsidTr="00761F71">
        <w:trPr>
          <w:jc w:val="center"/>
        </w:trPr>
        <w:tc>
          <w:tcPr>
            <w:tcW w:w="3190" w:type="dxa"/>
            <w:vMerge w:val="restart"/>
            <w:vAlign w:val="center"/>
          </w:tcPr>
          <w:p w14:paraId="7E57BD2C" w14:textId="77777777" w:rsidR="00E56409" w:rsidRPr="002076DE" w:rsidRDefault="00E56409" w:rsidP="00761F71">
            <w:pPr>
              <w:widowControl w:val="0"/>
              <w:autoSpaceDE w:val="0"/>
              <w:autoSpaceDN w:val="0"/>
              <w:adjustRightInd w:val="0"/>
              <w:jc w:val="right"/>
              <w:rPr>
                <w:b/>
                <w:sz w:val="28"/>
                <w:szCs w:val="28"/>
              </w:rPr>
            </w:pPr>
          </w:p>
        </w:tc>
        <w:tc>
          <w:tcPr>
            <w:tcW w:w="2356" w:type="dxa"/>
            <w:tcBorders>
              <w:bottom w:val="single" w:sz="4" w:space="0" w:color="auto"/>
            </w:tcBorders>
          </w:tcPr>
          <w:p w14:paraId="07013D5E" w14:textId="77777777" w:rsidR="00E56409" w:rsidRPr="00560FD8" w:rsidRDefault="00E56409" w:rsidP="00761F71">
            <w:pPr>
              <w:tabs>
                <w:tab w:val="left" w:pos="0"/>
              </w:tabs>
              <w:autoSpaceDE w:val="0"/>
              <w:autoSpaceDN w:val="0"/>
              <w:adjustRightInd w:val="0"/>
              <w:jc w:val="center"/>
              <w:rPr>
                <w:sz w:val="28"/>
                <w:szCs w:val="28"/>
              </w:rPr>
            </w:pPr>
            <w:r w:rsidRPr="00560FD8">
              <w:rPr>
                <w:sz w:val="28"/>
                <w:szCs w:val="28"/>
              </w:rPr>
              <w:t>1+</w:t>
            </w:r>
            <w:r>
              <w:rPr>
                <w:sz w:val="28"/>
                <w:szCs w:val="28"/>
              </w:rPr>
              <w:t>1+1+1+1+1</w:t>
            </w:r>
          </w:p>
        </w:tc>
        <w:tc>
          <w:tcPr>
            <w:tcW w:w="3277" w:type="dxa"/>
            <w:vMerge w:val="restart"/>
            <w:vAlign w:val="center"/>
          </w:tcPr>
          <w:p w14:paraId="559C06B4" w14:textId="77777777" w:rsidR="00E56409" w:rsidRPr="00560FD8" w:rsidRDefault="00E56409" w:rsidP="00761F71">
            <w:pPr>
              <w:widowControl w:val="0"/>
              <w:autoSpaceDE w:val="0"/>
              <w:autoSpaceDN w:val="0"/>
              <w:adjustRightInd w:val="0"/>
              <w:rPr>
                <w:sz w:val="28"/>
                <w:szCs w:val="28"/>
              </w:rPr>
            </w:pPr>
            <w:r w:rsidRPr="00560FD8">
              <w:rPr>
                <w:sz w:val="28"/>
                <w:szCs w:val="28"/>
              </w:rPr>
              <w:t>= 1</w:t>
            </w:r>
          </w:p>
        </w:tc>
      </w:tr>
      <w:tr w:rsidR="00E56409" w:rsidRPr="007970CF" w14:paraId="78B71E0D" w14:textId="77777777" w:rsidTr="00761F71">
        <w:trPr>
          <w:jc w:val="center"/>
        </w:trPr>
        <w:tc>
          <w:tcPr>
            <w:tcW w:w="3190" w:type="dxa"/>
            <w:vMerge/>
          </w:tcPr>
          <w:p w14:paraId="467D0732" w14:textId="77777777" w:rsidR="00E56409" w:rsidRPr="002076DE" w:rsidRDefault="00E56409" w:rsidP="00761F71">
            <w:pPr>
              <w:widowControl w:val="0"/>
              <w:autoSpaceDE w:val="0"/>
              <w:autoSpaceDN w:val="0"/>
              <w:adjustRightInd w:val="0"/>
              <w:jc w:val="both"/>
              <w:rPr>
                <w:b/>
                <w:sz w:val="28"/>
                <w:szCs w:val="28"/>
              </w:rPr>
            </w:pPr>
          </w:p>
        </w:tc>
        <w:tc>
          <w:tcPr>
            <w:tcW w:w="2356" w:type="dxa"/>
            <w:tcBorders>
              <w:top w:val="single" w:sz="4" w:space="0" w:color="auto"/>
            </w:tcBorders>
          </w:tcPr>
          <w:p w14:paraId="4589EF11" w14:textId="77777777" w:rsidR="00E56409" w:rsidRPr="00560FD8" w:rsidRDefault="00E56409" w:rsidP="00761F71">
            <w:pPr>
              <w:tabs>
                <w:tab w:val="left" w:pos="0"/>
              </w:tabs>
              <w:autoSpaceDE w:val="0"/>
              <w:autoSpaceDN w:val="0"/>
              <w:adjustRightInd w:val="0"/>
              <w:rPr>
                <w:sz w:val="28"/>
                <w:szCs w:val="28"/>
              </w:rPr>
            </w:pPr>
            <w:r>
              <w:rPr>
                <w:sz w:val="28"/>
                <w:szCs w:val="28"/>
              </w:rPr>
              <w:t xml:space="preserve">                5</w:t>
            </w:r>
          </w:p>
        </w:tc>
        <w:tc>
          <w:tcPr>
            <w:tcW w:w="3277" w:type="dxa"/>
            <w:vMerge/>
          </w:tcPr>
          <w:p w14:paraId="57A53A36" w14:textId="77777777" w:rsidR="00E56409" w:rsidRPr="00560FD8" w:rsidRDefault="00E56409" w:rsidP="00761F71">
            <w:pPr>
              <w:widowControl w:val="0"/>
              <w:autoSpaceDE w:val="0"/>
              <w:autoSpaceDN w:val="0"/>
              <w:adjustRightInd w:val="0"/>
              <w:jc w:val="both"/>
              <w:rPr>
                <w:b/>
                <w:sz w:val="28"/>
                <w:szCs w:val="28"/>
              </w:rPr>
            </w:pPr>
          </w:p>
        </w:tc>
      </w:tr>
    </w:tbl>
    <w:p w14:paraId="2408E344" w14:textId="77777777" w:rsidR="00E56409" w:rsidRPr="0049134D" w:rsidRDefault="00E56409" w:rsidP="00E56409">
      <w:pPr>
        <w:pStyle w:val="a4"/>
        <w:widowControl w:val="0"/>
        <w:spacing w:after="0" w:line="240" w:lineRule="auto"/>
        <w:ind w:left="0"/>
        <w:jc w:val="both"/>
        <w:rPr>
          <w:rFonts w:ascii="Times New Roman" w:hAnsi="Times New Roman"/>
          <w:b/>
          <w:sz w:val="16"/>
          <w:szCs w:val="16"/>
        </w:rPr>
      </w:pPr>
    </w:p>
    <w:p w14:paraId="04037C00" w14:textId="77777777" w:rsidR="00E56409" w:rsidRPr="005F3257" w:rsidRDefault="00E56409" w:rsidP="00E56409">
      <w:pPr>
        <w:pStyle w:val="a4"/>
        <w:widowControl w:val="0"/>
        <w:spacing w:after="0" w:line="360" w:lineRule="auto"/>
        <w:ind w:left="0" w:firstLine="709"/>
        <w:jc w:val="both"/>
        <w:rPr>
          <w:rFonts w:ascii="Times New Roman" w:hAnsi="Times New Roman" w:cs="Times New Roman"/>
          <w:b/>
          <w:sz w:val="28"/>
          <w:szCs w:val="28"/>
        </w:rPr>
      </w:pPr>
    </w:p>
    <w:p w14:paraId="14B8CCBE" w14:textId="77777777" w:rsidR="00E56409" w:rsidRPr="005F3257" w:rsidRDefault="00E56409" w:rsidP="00E56409">
      <w:pPr>
        <w:pStyle w:val="a4"/>
        <w:widowControl w:val="0"/>
        <w:spacing w:after="0" w:line="360" w:lineRule="auto"/>
        <w:ind w:left="0" w:firstLine="709"/>
        <w:jc w:val="both"/>
        <w:rPr>
          <w:rFonts w:ascii="Times New Roman" w:hAnsi="Times New Roman" w:cs="Times New Roman"/>
          <w:b/>
          <w:sz w:val="28"/>
          <w:szCs w:val="28"/>
        </w:rPr>
      </w:pPr>
      <w:r w:rsidRPr="005F3257">
        <w:rPr>
          <w:rFonts w:ascii="Times New Roman" w:hAnsi="Times New Roman" w:cs="Times New Roman"/>
          <w:b/>
          <w:sz w:val="28"/>
          <w:szCs w:val="28"/>
        </w:rPr>
        <w:t>Оценка эффективности муниципальной программы:</w:t>
      </w:r>
    </w:p>
    <w:p w14:paraId="1093461B" w14:textId="77777777" w:rsidR="00E56409" w:rsidRPr="005F3257" w:rsidRDefault="00E56409" w:rsidP="00E56409">
      <w:pPr>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Эффективность реализации муниципальной программы в целом определяется на основе среднего значения показателей оценки эффективности, рассчитанного по следующей формуле:</w:t>
      </w:r>
    </w:p>
    <w:p w14:paraId="7CF52C4F" w14:textId="77777777" w:rsidR="00E56409" w:rsidRPr="005F3257" w:rsidRDefault="00E56409" w:rsidP="00E56409">
      <w:pPr>
        <w:spacing w:after="0" w:line="360" w:lineRule="auto"/>
        <w:ind w:firstLine="709"/>
        <w:jc w:val="both"/>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4"/>
      </w:tblGrid>
      <w:tr w:rsidR="00E56409" w:rsidRPr="005F3257" w14:paraId="07722065" w14:textId="77777777" w:rsidTr="00761F71">
        <w:trPr>
          <w:jc w:val="center"/>
        </w:trPr>
        <w:tc>
          <w:tcPr>
            <w:tcW w:w="3190" w:type="dxa"/>
            <w:vMerge w:val="restart"/>
            <w:vAlign w:val="center"/>
          </w:tcPr>
          <w:p w14:paraId="64B1BCDF" w14:textId="77777777" w:rsidR="00E56409" w:rsidRPr="005F3257" w:rsidRDefault="00E56409" w:rsidP="00761F71">
            <w:pPr>
              <w:widowControl w:val="0"/>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proofErr w:type="spellStart"/>
            <w:r w:rsidRPr="005F3257">
              <w:rPr>
                <w:rFonts w:ascii="Times New Roman" w:hAnsi="Times New Roman" w:cs="Times New Roman"/>
                <w:sz w:val="28"/>
                <w:szCs w:val="28"/>
              </w:rPr>
              <w:t>Э</w:t>
            </w:r>
            <w:r w:rsidRPr="005F3257">
              <w:rPr>
                <w:rFonts w:ascii="Times New Roman" w:hAnsi="Times New Roman" w:cs="Times New Roman"/>
                <w:sz w:val="28"/>
                <w:szCs w:val="28"/>
                <w:vertAlign w:val="subscript"/>
              </w:rPr>
              <w:t>гп</w:t>
            </w:r>
            <w:proofErr w:type="spellEnd"/>
            <w:r w:rsidRPr="005F3257">
              <w:rPr>
                <w:rFonts w:ascii="Times New Roman" w:hAnsi="Times New Roman" w:cs="Times New Roman"/>
                <w:sz w:val="28"/>
                <w:szCs w:val="28"/>
                <w:vertAlign w:val="subscript"/>
              </w:rPr>
              <w:t>/</w:t>
            </w:r>
            <w:proofErr w:type="spellStart"/>
            <w:proofErr w:type="gramStart"/>
            <w:r w:rsidRPr="005F3257">
              <w:rPr>
                <w:rFonts w:ascii="Times New Roman" w:hAnsi="Times New Roman" w:cs="Times New Roman"/>
                <w:sz w:val="28"/>
                <w:szCs w:val="28"/>
                <w:vertAlign w:val="subscript"/>
              </w:rPr>
              <w:t>пп</w:t>
            </w:r>
            <w:proofErr w:type="spellEnd"/>
            <w:r w:rsidRPr="005F3257">
              <w:rPr>
                <w:rFonts w:ascii="Times New Roman" w:hAnsi="Times New Roman" w:cs="Times New Roman"/>
                <w:b/>
                <w:sz w:val="28"/>
                <w:szCs w:val="28"/>
              </w:rPr>
              <w:t xml:space="preserve">  =</w:t>
            </w:r>
            <w:proofErr w:type="gramEnd"/>
          </w:p>
        </w:tc>
        <w:tc>
          <w:tcPr>
            <w:tcW w:w="3190" w:type="dxa"/>
            <w:tcBorders>
              <w:bottom w:val="single" w:sz="4" w:space="0" w:color="auto"/>
            </w:tcBorders>
          </w:tcPr>
          <w:p w14:paraId="11A79FB1" w14:textId="77777777" w:rsidR="00E56409" w:rsidRPr="005F3257" w:rsidRDefault="00E56409" w:rsidP="00761F71">
            <w:pPr>
              <w:pStyle w:val="ConsPlusNonformat"/>
              <w:tabs>
                <w:tab w:val="left" w:pos="0"/>
              </w:tabs>
              <w:spacing w:line="360" w:lineRule="auto"/>
              <w:jc w:val="center"/>
              <w:rPr>
                <w:rFonts w:ascii="Times New Roman" w:hAnsi="Times New Roman" w:cs="Times New Roman"/>
                <w:sz w:val="28"/>
                <w:szCs w:val="28"/>
              </w:rPr>
            </w:pPr>
            <w:r w:rsidRPr="005F3257">
              <w:rPr>
                <w:rFonts w:ascii="Times New Roman" w:hAnsi="Times New Roman" w:cs="Times New Roman"/>
                <w:sz w:val="28"/>
                <w:szCs w:val="28"/>
              </w:rPr>
              <w:t>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lang w:val="en-US"/>
              </w:rPr>
              <w:t>1</w:t>
            </w:r>
            <w:r w:rsidRPr="005F3257">
              <w:rPr>
                <w:rFonts w:ascii="Times New Roman" w:hAnsi="Times New Roman" w:cs="Times New Roman"/>
                <w:sz w:val="28"/>
                <w:szCs w:val="28"/>
              </w:rPr>
              <w:t xml:space="preserve"> + 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rPr>
              <w:t>2</w:t>
            </w:r>
            <w:r w:rsidRPr="005F3257">
              <w:rPr>
                <w:rFonts w:ascii="Times New Roman" w:hAnsi="Times New Roman" w:cs="Times New Roman"/>
                <w:sz w:val="28"/>
                <w:szCs w:val="28"/>
              </w:rPr>
              <w:t xml:space="preserve"> + … + Е</w:t>
            </w:r>
            <w:proofErr w:type="spellStart"/>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lang w:val="en-US"/>
              </w:rPr>
              <w:t>i</w:t>
            </w:r>
            <w:proofErr w:type="spellEnd"/>
          </w:p>
        </w:tc>
        <w:tc>
          <w:tcPr>
            <w:tcW w:w="3191" w:type="dxa"/>
            <w:vMerge w:val="restart"/>
            <w:vAlign w:val="center"/>
          </w:tcPr>
          <w:p w14:paraId="66A5F342" w14:textId="77777777" w:rsidR="00E56409" w:rsidRPr="005F3257" w:rsidRDefault="00E56409" w:rsidP="00761F71">
            <w:pPr>
              <w:widowControl w:val="0"/>
              <w:autoSpaceDE w:val="0"/>
              <w:autoSpaceDN w:val="0"/>
              <w:adjustRightInd w:val="0"/>
              <w:spacing w:line="360" w:lineRule="auto"/>
              <w:jc w:val="both"/>
              <w:rPr>
                <w:rFonts w:ascii="Times New Roman" w:hAnsi="Times New Roman" w:cs="Times New Roman"/>
                <w:sz w:val="28"/>
                <w:szCs w:val="28"/>
              </w:rPr>
            </w:pPr>
            <w:r w:rsidRPr="005F3257">
              <w:rPr>
                <w:rFonts w:ascii="Times New Roman" w:hAnsi="Times New Roman" w:cs="Times New Roman"/>
                <w:b/>
                <w:sz w:val="28"/>
                <w:szCs w:val="28"/>
              </w:rPr>
              <w:t xml:space="preserve">, </w:t>
            </w:r>
            <w:r w:rsidRPr="005F3257">
              <w:rPr>
                <w:rFonts w:ascii="Times New Roman" w:hAnsi="Times New Roman" w:cs="Times New Roman"/>
                <w:sz w:val="28"/>
                <w:szCs w:val="28"/>
              </w:rPr>
              <w:t>где:</w:t>
            </w:r>
          </w:p>
        </w:tc>
      </w:tr>
      <w:tr w:rsidR="00E56409" w:rsidRPr="005F3257" w14:paraId="362FEC1E" w14:textId="77777777" w:rsidTr="00761F71">
        <w:trPr>
          <w:jc w:val="center"/>
        </w:trPr>
        <w:tc>
          <w:tcPr>
            <w:tcW w:w="3190" w:type="dxa"/>
            <w:vMerge/>
          </w:tcPr>
          <w:p w14:paraId="40516802" w14:textId="77777777" w:rsidR="00E56409" w:rsidRPr="005F3257" w:rsidRDefault="00E56409" w:rsidP="00761F71">
            <w:pPr>
              <w:widowControl w:val="0"/>
              <w:autoSpaceDE w:val="0"/>
              <w:autoSpaceDN w:val="0"/>
              <w:adjustRightInd w:val="0"/>
              <w:spacing w:line="360" w:lineRule="auto"/>
              <w:ind w:firstLine="709"/>
              <w:jc w:val="both"/>
              <w:rPr>
                <w:rFonts w:ascii="Times New Roman" w:hAnsi="Times New Roman" w:cs="Times New Roman"/>
                <w:b/>
                <w:sz w:val="28"/>
                <w:szCs w:val="28"/>
              </w:rPr>
            </w:pPr>
          </w:p>
        </w:tc>
        <w:tc>
          <w:tcPr>
            <w:tcW w:w="3190" w:type="dxa"/>
            <w:tcBorders>
              <w:top w:val="single" w:sz="4" w:space="0" w:color="auto"/>
            </w:tcBorders>
          </w:tcPr>
          <w:p w14:paraId="0E0FD9BD" w14:textId="77777777" w:rsidR="00E56409" w:rsidRPr="005F3257" w:rsidRDefault="00E56409" w:rsidP="00761F71">
            <w:pPr>
              <w:pStyle w:val="ConsPlusNonformat"/>
              <w:tabs>
                <w:tab w:val="left" w:pos="0"/>
              </w:tabs>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F3257">
              <w:rPr>
                <w:rFonts w:ascii="Times New Roman" w:hAnsi="Times New Roman" w:cs="Times New Roman"/>
                <w:sz w:val="28"/>
                <w:szCs w:val="28"/>
                <w:lang w:val="en-US"/>
              </w:rPr>
              <w:t>M</w:t>
            </w:r>
          </w:p>
        </w:tc>
        <w:tc>
          <w:tcPr>
            <w:tcW w:w="3191" w:type="dxa"/>
            <w:vMerge/>
          </w:tcPr>
          <w:p w14:paraId="1120E64E" w14:textId="77777777" w:rsidR="00E56409" w:rsidRPr="005F3257" w:rsidRDefault="00E56409" w:rsidP="00761F71">
            <w:pPr>
              <w:widowControl w:val="0"/>
              <w:autoSpaceDE w:val="0"/>
              <w:autoSpaceDN w:val="0"/>
              <w:adjustRightInd w:val="0"/>
              <w:spacing w:line="360" w:lineRule="auto"/>
              <w:ind w:firstLine="709"/>
              <w:jc w:val="both"/>
              <w:rPr>
                <w:rFonts w:ascii="Times New Roman" w:hAnsi="Times New Roman" w:cs="Times New Roman"/>
                <w:b/>
                <w:sz w:val="28"/>
                <w:szCs w:val="28"/>
              </w:rPr>
            </w:pPr>
          </w:p>
        </w:tc>
      </w:tr>
    </w:tbl>
    <w:p w14:paraId="67821410" w14:textId="77777777" w:rsidR="00E56409" w:rsidRPr="005F3257" w:rsidRDefault="00E56409" w:rsidP="00E56409">
      <w:pPr>
        <w:spacing w:after="0" w:line="360" w:lineRule="auto"/>
        <w:ind w:firstLine="709"/>
        <w:jc w:val="both"/>
        <w:rPr>
          <w:rFonts w:ascii="Times New Roman" w:hAnsi="Times New Roman" w:cs="Times New Roman"/>
          <w:sz w:val="28"/>
          <w:szCs w:val="28"/>
        </w:rPr>
      </w:pPr>
    </w:p>
    <w:p w14:paraId="04488980" w14:textId="77777777" w:rsidR="00E56409" w:rsidRPr="005F3257" w:rsidRDefault="00E56409" w:rsidP="00E56409">
      <w:pPr>
        <w:pStyle w:val="ConsPlusNonformat"/>
        <w:spacing w:line="360" w:lineRule="auto"/>
        <w:ind w:firstLine="709"/>
        <w:jc w:val="both"/>
        <w:rPr>
          <w:rFonts w:ascii="Times New Roman" w:hAnsi="Times New Roman" w:cs="Times New Roman"/>
          <w:sz w:val="28"/>
          <w:szCs w:val="28"/>
        </w:rPr>
      </w:pPr>
      <w:proofErr w:type="spellStart"/>
      <w:r w:rsidRPr="005F3257">
        <w:rPr>
          <w:rFonts w:ascii="Times New Roman" w:hAnsi="Times New Roman" w:cs="Times New Roman"/>
          <w:sz w:val="28"/>
          <w:szCs w:val="28"/>
        </w:rPr>
        <w:t>Э</w:t>
      </w:r>
      <w:r w:rsidRPr="005F3257">
        <w:rPr>
          <w:rFonts w:ascii="Times New Roman" w:hAnsi="Times New Roman" w:cs="Times New Roman"/>
          <w:sz w:val="28"/>
          <w:szCs w:val="28"/>
          <w:vertAlign w:val="subscript"/>
        </w:rPr>
        <w:t>гп</w:t>
      </w:r>
      <w:proofErr w:type="spellEnd"/>
      <w:r w:rsidRPr="005F3257">
        <w:rPr>
          <w:rFonts w:ascii="Times New Roman" w:hAnsi="Times New Roman" w:cs="Times New Roman"/>
          <w:sz w:val="28"/>
          <w:szCs w:val="28"/>
          <w:vertAlign w:val="subscript"/>
        </w:rPr>
        <w:t>/</w:t>
      </w:r>
      <w:proofErr w:type="spellStart"/>
      <w:r w:rsidRPr="005F3257">
        <w:rPr>
          <w:rFonts w:ascii="Times New Roman" w:hAnsi="Times New Roman" w:cs="Times New Roman"/>
          <w:sz w:val="28"/>
          <w:szCs w:val="28"/>
          <w:vertAlign w:val="subscript"/>
        </w:rPr>
        <w:t>пп</w:t>
      </w:r>
      <w:proofErr w:type="spellEnd"/>
      <w:r w:rsidRPr="005F3257">
        <w:rPr>
          <w:rFonts w:ascii="Times New Roman" w:hAnsi="Times New Roman" w:cs="Times New Roman"/>
          <w:b/>
          <w:sz w:val="28"/>
          <w:szCs w:val="28"/>
        </w:rPr>
        <w:t xml:space="preserve"> </w:t>
      </w:r>
      <w:r w:rsidRPr="005F3257">
        <w:rPr>
          <w:rFonts w:ascii="Times New Roman" w:hAnsi="Times New Roman" w:cs="Times New Roman"/>
          <w:sz w:val="28"/>
          <w:szCs w:val="28"/>
        </w:rPr>
        <w:t>– эффективность реализации муниципальной программы в целом;</w:t>
      </w:r>
    </w:p>
    <w:p w14:paraId="6DCFA540" w14:textId="77777777" w:rsidR="00E56409" w:rsidRPr="005F3257" w:rsidRDefault="00E56409" w:rsidP="00E56409">
      <w:pPr>
        <w:pStyle w:val="ConsPlusNonformat"/>
        <w:spacing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rPr>
        <w:t>1</w:t>
      </w:r>
      <w:r w:rsidRPr="005F3257">
        <w:rPr>
          <w:rFonts w:ascii="Times New Roman" w:hAnsi="Times New Roman" w:cs="Times New Roman"/>
          <w:sz w:val="28"/>
          <w:szCs w:val="28"/>
        </w:rPr>
        <w:t xml:space="preserve"> + 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rPr>
        <w:t>2</w:t>
      </w:r>
      <w:r w:rsidRPr="005F3257">
        <w:rPr>
          <w:rFonts w:ascii="Times New Roman" w:hAnsi="Times New Roman" w:cs="Times New Roman"/>
          <w:sz w:val="28"/>
          <w:szCs w:val="28"/>
        </w:rPr>
        <w:t xml:space="preserve"> + … + Е</w:t>
      </w:r>
      <w:proofErr w:type="spellStart"/>
      <w:proofErr w:type="gramStart"/>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lang w:val="en-US"/>
        </w:rPr>
        <w:t>i</w:t>
      </w:r>
      <w:proofErr w:type="spellEnd"/>
      <w:r w:rsidRPr="005F3257">
        <w:rPr>
          <w:rFonts w:ascii="Times New Roman" w:hAnsi="Times New Roman" w:cs="Times New Roman"/>
          <w:sz w:val="28"/>
          <w:szCs w:val="28"/>
        </w:rPr>
        <w:t xml:space="preserve">  -</w:t>
      </w:r>
      <w:proofErr w:type="gramEnd"/>
      <w:r w:rsidRPr="005F3257">
        <w:rPr>
          <w:rFonts w:ascii="Times New Roman" w:hAnsi="Times New Roman" w:cs="Times New Roman"/>
          <w:sz w:val="28"/>
          <w:szCs w:val="28"/>
        </w:rPr>
        <w:t xml:space="preserve">  значения показателей оценки эффективности муниципальной программы; </w:t>
      </w:r>
    </w:p>
    <w:p w14:paraId="52037977" w14:textId="77777777" w:rsidR="00E56409" w:rsidRPr="005F3257" w:rsidRDefault="00E56409" w:rsidP="00E56409">
      <w:pPr>
        <w:pStyle w:val="a4"/>
        <w:widowControl w:val="0"/>
        <w:spacing w:after="0" w:line="360" w:lineRule="auto"/>
        <w:ind w:left="0" w:firstLine="709"/>
        <w:jc w:val="both"/>
        <w:rPr>
          <w:rFonts w:ascii="Times New Roman" w:hAnsi="Times New Roman" w:cs="Times New Roman"/>
          <w:sz w:val="28"/>
          <w:szCs w:val="28"/>
        </w:rPr>
      </w:pPr>
      <w:r w:rsidRPr="005F3257">
        <w:rPr>
          <w:rFonts w:ascii="Times New Roman" w:hAnsi="Times New Roman" w:cs="Times New Roman"/>
          <w:sz w:val="28"/>
          <w:szCs w:val="28"/>
        </w:rPr>
        <w:t>M - количество показателей оценки эффективности муниципальной программы.</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248"/>
        <w:gridCol w:w="3279"/>
      </w:tblGrid>
      <w:tr w:rsidR="00E56409" w:rsidRPr="005F3257" w14:paraId="7F416FCD" w14:textId="77777777" w:rsidTr="00761F71">
        <w:trPr>
          <w:jc w:val="center"/>
        </w:trPr>
        <w:tc>
          <w:tcPr>
            <w:tcW w:w="3190" w:type="dxa"/>
            <w:vMerge w:val="restart"/>
            <w:vAlign w:val="center"/>
          </w:tcPr>
          <w:p w14:paraId="6A57B5C0" w14:textId="77777777" w:rsidR="00E56409" w:rsidRPr="005F3257" w:rsidRDefault="00E56409" w:rsidP="00761F71">
            <w:pPr>
              <w:widowControl w:val="0"/>
              <w:autoSpaceDE w:val="0"/>
              <w:autoSpaceDN w:val="0"/>
              <w:adjustRightInd w:val="0"/>
              <w:spacing w:line="360" w:lineRule="auto"/>
              <w:ind w:firstLine="709"/>
              <w:jc w:val="both"/>
              <w:rPr>
                <w:rFonts w:ascii="Times New Roman" w:hAnsi="Times New Roman" w:cs="Times New Roman"/>
                <w:b/>
                <w:sz w:val="28"/>
                <w:szCs w:val="28"/>
              </w:rPr>
            </w:pPr>
          </w:p>
        </w:tc>
        <w:tc>
          <w:tcPr>
            <w:tcW w:w="1508" w:type="dxa"/>
            <w:tcBorders>
              <w:bottom w:val="single" w:sz="4" w:space="0" w:color="auto"/>
            </w:tcBorders>
          </w:tcPr>
          <w:p w14:paraId="41E479B1" w14:textId="77777777" w:rsidR="00E56409" w:rsidRPr="005F3257" w:rsidRDefault="00E56409" w:rsidP="00761F71">
            <w:pPr>
              <w:pStyle w:val="ConsPlusNonformat"/>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1+1+0,25+1+0.97</w:t>
            </w:r>
          </w:p>
        </w:tc>
        <w:tc>
          <w:tcPr>
            <w:tcW w:w="3279" w:type="dxa"/>
            <w:vMerge w:val="restart"/>
            <w:vAlign w:val="center"/>
          </w:tcPr>
          <w:p w14:paraId="751D4733" w14:textId="77777777" w:rsidR="00E56409" w:rsidRPr="005F3257" w:rsidRDefault="00E56409" w:rsidP="00761F71">
            <w:pPr>
              <w:widowControl w:val="0"/>
              <w:autoSpaceDE w:val="0"/>
              <w:autoSpaceDN w:val="0"/>
              <w:adjustRightInd w:val="0"/>
              <w:spacing w:line="360" w:lineRule="auto"/>
              <w:jc w:val="both"/>
              <w:rPr>
                <w:rFonts w:ascii="Times New Roman" w:hAnsi="Times New Roman" w:cs="Times New Roman"/>
                <w:sz w:val="28"/>
                <w:szCs w:val="28"/>
              </w:rPr>
            </w:pPr>
            <w:r w:rsidRPr="005F3257">
              <w:rPr>
                <w:rFonts w:ascii="Times New Roman" w:hAnsi="Times New Roman" w:cs="Times New Roman"/>
                <w:sz w:val="28"/>
                <w:szCs w:val="28"/>
              </w:rPr>
              <w:t xml:space="preserve">= </w:t>
            </w:r>
            <w:r>
              <w:rPr>
                <w:rFonts w:ascii="Times New Roman" w:hAnsi="Times New Roman" w:cs="Times New Roman"/>
                <w:sz w:val="28"/>
                <w:szCs w:val="28"/>
              </w:rPr>
              <w:t>0,85</w:t>
            </w:r>
          </w:p>
        </w:tc>
      </w:tr>
      <w:tr w:rsidR="00E56409" w:rsidRPr="005F3257" w14:paraId="2A7C04A1" w14:textId="77777777" w:rsidTr="00761F71">
        <w:trPr>
          <w:jc w:val="center"/>
        </w:trPr>
        <w:tc>
          <w:tcPr>
            <w:tcW w:w="3190" w:type="dxa"/>
            <w:vMerge/>
          </w:tcPr>
          <w:p w14:paraId="0C6B0A7B" w14:textId="77777777" w:rsidR="00E56409" w:rsidRPr="005F3257" w:rsidRDefault="00E56409" w:rsidP="00761F71">
            <w:pPr>
              <w:widowControl w:val="0"/>
              <w:autoSpaceDE w:val="0"/>
              <w:autoSpaceDN w:val="0"/>
              <w:adjustRightInd w:val="0"/>
              <w:spacing w:line="360" w:lineRule="auto"/>
              <w:ind w:firstLine="709"/>
              <w:jc w:val="both"/>
              <w:rPr>
                <w:rFonts w:ascii="Times New Roman" w:hAnsi="Times New Roman" w:cs="Times New Roman"/>
                <w:b/>
                <w:sz w:val="28"/>
                <w:szCs w:val="28"/>
              </w:rPr>
            </w:pPr>
          </w:p>
        </w:tc>
        <w:tc>
          <w:tcPr>
            <w:tcW w:w="1508" w:type="dxa"/>
            <w:tcBorders>
              <w:top w:val="single" w:sz="4" w:space="0" w:color="auto"/>
            </w:tcBorders>
          </w:tcPr>
          <w:p w14:paraId="017DBFAB" w14:textId="77777777" w:rsidR="00E56409" w:rsidRPr="005F3257" w:rsidRDefault="00E56409" w:rsidP="00761F71">
            <w:pPr>
              <w:pStyle w:val="ConsPlusNonforma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279" w:type="dxa"/>
            <w:vMerge/>
          </w:tcPr>
          <w:p w14:paraId="502EB253" w14:textId="77777777" w:rsidR="00E56409" w:rsidRPr="005F3257" w:rsidRDefault="00E56409" w:rsidP="00761F71">
            <w:pPr>
              <w:widowControl w:val="0"/>
              <w:autoSpaceDE w:val="0"/>
              <w:autoSpaceDN w:val="0"/>
              <w:adjustRightInd w:val="0"/>
              <w:spacing w:line="360" w:lineRule="auto"/>
              <w:ind w:firstLine="709"/>
              <w:jc w:val="both"/>
              <w:rPr>
                <w:rFonts w:ascii="Times New Roman" w:hAnsi="Times New Roman" w:cs="Times New Roman"/>
                <w:b/>
                <w:sz w:val="28"/>
                <w:szCs w:val="28"/>
              </w:rPr>
            </w:pPr>
          </w:p>
        </w:tc>
      </w:tr>
    </w:tbl>
    <w:p w14:paraId="72CA57B2" w14:textId="77777777" w:rsidR="00E56409" w:rsidRPr="005F3257" w:rsidRDefault="00E56409" w:rsidP="00E56409">
      <w:pPr>
        <w:spacing w:after="0" w:line="360" w:lineRule="auto"/>
        <w:ind w:firstLine="709"/>
        <w:jc w:val="both"/>
        <w:rPr>
          <w:rFonts w:ascii="Times New Roman" w:hAnsi="Times New Roman" w:cs="Times New Roman"/>
          <w:sz w:val="28"/>
          <w:szCs w:val="28"/>
        </w:rPr>
      </w:pPr>
    </w:p>
    <w:p w14:paraId="5793453E" w14:textId="77777777" w:rsidR="00E56409" w:rsidRPr="005F3257" w:rsidRDefault="00E56409" w:rsidP="00E56409">
      <w:pPr>
        <w:widowControl w:val="0"/>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Муниципальная программа «Снижение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городского округа</w:t>
      </w:r>
      <w:r>
        <w:rPr>
          <w:rFonts w:ascii="Times New Roman" w:hAnsi="Times New Roman" w:cs="Times New Roman"/>
          <w:sz w:val="28"/>
          <w:szCs w:val="28"/>
        </w:rPr>
        <w:t>» в 2023 году реализована на среднем уровне.</w:t>
      </w:r>
    </w:p>
    <w:p w14:paraId="270584F7" w14:textId="77777777" w:rsidR="00FD405E" w:rsidRDefault="00FD405E" w:rsidP="004525BE">
      <w:pPr>
        <w:spacing w:after="0" w:line="240" w:lineRule="auto"/>
        <w:jc w:val="both"/>
        <w:rPr>
          <w:rFonts w:ascii="Times New Roman" w:eastAsia="Times New Roman" w:hAnsi="Times New Roman" w:cs="Times New Roman"/>
          <w:sz w:val="28"/>
          <w:szCs w:val="28"/>
        </w:rPr>
      </w:pPr>
    </w:p>
    <w:p w14:paraId="2F85F52D" w14:textId="77777777" w:rsidR="006D2619" w:rsidRPr="006C51BD" w:rsidRDefault="006D2619" w:rsidP="006D2619">
      <w:pPr>
        <w:autoSpaceDE w:val="0"/>
        <w:autoSpaceDN w:val="0"/>
        <w:adjustRightInd w:val="0"/>
        <w:spacing w:after="0" w:line="240" w:lineRule="auto"/>
        <w:ind w:firstLine="709"/>
        <w:jc w:val="center"/>
        <w:rPr>
          <w:rFonts w:ascii="Times New Roman" w:hAnsi="Times New Roman" w:cs="Times New Roman"/>
          <w:b/>
          <w:sz w:val="32"/>
          <w:szCs w:val="32"/>
        </w:rPr>
      </w:pPr>
      <w:r w:rsidRPr="006C51BD">
        <w:rPr>
          <w:rFonts w:ascii="Times New Roman" w:hAnsi="Times New Roman" w:cs="Times New Roman"/>
          <w:b/>
          <w:sz w:val="32"/>
          <w:szCs w:val="32"/>
        </w:rPr>
        <w:t>12. «Повышение безопасности дорожного движения на территории Углегорского городского округа»</w:t>
      </w:r>
    </w:p>
    <w:p w14:paraId="411B7A3E" w14:textId="77777777" w:rsidR="006D2619" w:rsidRPr="008A7D57" w:rsidRDefault="006D2619" w:rsidP="006D2619">
      <w:pPr>
        <w:autoSpaceDE w:val="0"/>
        <w:autoSpaceDN w:val="0"/>
        <w:adjustRightInd w:val="0"/>
        <w:spacing w:after="0" w:line="240" w:lineRule="auto"/>
        <w:ind w:firstLine="709"/>
        <w:jc w:val="both"/>
        <w:rPr>
          <w:rFonts w:ascii="Times New Roman" w:hAnsi="Times New Roman" w:cs="Times New Roman"/>
          <w:b/>
          <w:color w:val="FF0000"/>
          <w:sz w:val="28"/>
          <w:szCs w:val="28"/>
        </w:rPr>
      </w:pPr>
    </w:p>
    <w:p w14:paraId="562D6D85"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В 202</w:t>
      </w:r>
      <w:r>
        <w:rPr>
          <w:rFonts w:ascii="Times New Roman" w:hAnsi="Times New Roman" w:cs="Times New Roman"/>
          <w:sz w:val="28"/>
          <w:szCs w:val="28"/>
        </w:rPr>
        <w:t>3</w:t>
      </w:r>
      <w:r w:rsidRPr="006C51BD">
        <w:rPr>
          <w:rFonts w:ascii="Times New Roman" w:hAnsi="Times New Roman" w:cs="Times New Roman"/>
          <w:sz w:val="28"/>
          <w:szCs w:val="28"/>
        </w:rPr>
        <w:t xml:space="preserve"> году на реализацию программы «Повышение безопасности дорожного движения на территории Углегорского городского округа»</w:t>
      </w:r>
      <w:r>
        <w:rPr>
          <w:rFonts w:ascii="Times New Roman" w:hAnsi="Times New Roman" w:cs="Times New Roman"/>
          <w:sz w:val="28"/>
          <w:szCs w:val="28"/>
        </w:rPr>
        <w:t xml:space="preserve">, </w:t>
      </w:r>
      <w:r w:rsidRPr="006C51BD">
        <w:rPr>
          <w:rFonts w:ascii="Times New Roman" w:hAnsi="Times New Roman" w:cs="Times New Roman"/>
          <w:sz w:val="28"/>
          <w:szCs w:val="28"/>
        </w:rPr>
        <w:t xml:space="preserve">утвержденную постановлением администрации Углегорского городского </w:t>
      </w:r>
      <w:r w:rsidRPr="006C51BD">
        <w:rPr>
          <w:rFonts w:ascii="Times New Roman" w:hAnsi="Times New Roman" w:cs="Times New Roman"/>
          <w:sz w:val="28"/>
          <w:szCs w:val="28"/>
        </w:rPr>
        <w:lastRenderedPageBreak/>
        <w:t xml:space="preserve">округа от 20.11.2017г. № 826, было выделено </w:t>
      </w:r>
      <w:r>
        <w:rPr>
          <w:rFonts w:ascii="Times New Roman" w:hAnsi="Times New Roman" w:cs="Times New Roman"/>
          <w:sz w:val="28"/>
          <w:szCs w:val="28"/>
        </w:rPr>
        <w:t>110,</w:t>
      </w:r>
      <w:r w:rsidRPr="00090FD8">
        <w:rPr>
          <w:rFonts w:ascii="Times New Roman" w:hAnsi="Times New Roman" w:cs="Times New Roman"/>
          <w:bCs/>
          <w:sz w:val="28"/>
          <w:szCs w:val="28"/>
        </w:rPr>
        <w:t>0 тыс. руб.</w:t>
      </w:r>
      <w:r w:rsidRPr="006C51BD">
        <w:rPr>
          <w:rFonts w:ascii="Times New Roman" w:hAnsi="Times New Roman" w:cs="Times New Roman"/>
          <w:sz w:val="28"/>
          <w:szCs w:val="28"/>
        </w:rPr>
        <w:t xml:space="preserve"> из средств местного бюдж</w:t>
      </w:r>
      <w:r>
        <w:rPr>
          <w:rFonts w:ascii="Times New Roman" w:hAnsi="Times New Roman" w:cs="Times New Roman"/>
          <w:sz w:val="28"/>
          <w:szCs w:val="28"/>
        </w:rPr>
        <w:t>ета. Фактически израсходовано - 8</w:t>
      </w:r>
      <w:r>
        <w:rPr>
          <w:rFonts w:ascii="Times New Roman" w:hAnsi="Times New Roman" w:cs="Times New Roman"/>
          <w:bCs/>
          <w:sz w:val="28"/>
          <w:szCs w:val="28"/>
        </w:rPr>
        <w:t>5,8</w:t>
      </w:r>
      <w:r w:rsidRPr="00090FD8">
        <w:rPr>
          <w:rFonts w:ascii="Times New Roman" w:hAnsi="Times New Roman" w:cs="Times New Roman"/>
          <w:bCs/>
          <w:sz w:val="28"/>
          <w:szCs w:val="28"/>
        </w:rPr>
        <w:t xml:space="preserve"> тыс. руб.</w:t>
      </w:r>
      <w:r w:rsidRPr="006C51BD">
        <w:rPr>
          <w:rFonts w:ascii="Times New Roman" w:hAnsi="Times New Roman" w:cs="Times New Roman"/>
          <w:sz w:val="28"/>
          <w:szCs w:val="28"/>
        </w:rPr>
        <w:t xml:space="preserve"> Процент освоения – </w:t>
      </w:r>
      <w:r>
        <w:rPr>
          <w:rFonts w:ascii="Times New Roman" w:hAnsi="Times New Roman" w:cs="Times New Roman"/>
          <w:sz w:val="28"/>
          <w:szCs w:val="28"/>
        </w:rPr>
        <w:t xml:space="preserve">78 </w:t>
      </w:r>
      <w:r w:rsidRPr="006C51BD">
        <w:rPr>
          <w:rFonts w:ascii="Times New Roman" w:hAnsi="Times New Roman" w:cs="Times New Roman"/>
          <w:sz w:val="28"/>
          <w:szCs w:val="28"/>
        </w:rPr>
        <w:t>%.</w:t>
      </w:r>
    </w:p>
    <w:p w14:paraId="27CF6EB8" w14:textId="77777777" w:rsidR="006D2619" w:rsidRPr="00090FD8" w:rsidRDefault="006D2619" w:rsidP="006D2619">
      <w:pPr>
        <w:spacing w:after="0" w:line="240" w:lineRule="auto"/>
        <w:ind w:firstLine="709"/>
        <w:jc w:val="both"/>
        <w:rPr>
          <w:rFonts w:ascii="Times New Roman" w:hAnsi="Times New Roman" w:cs="Times New Roman"/>
          <w:sz w:val="28"/>
          <w:szCs w:val="28"/>
        </w:rPr>
      </w:pPr>
      <w:r w:rsidRPr="00090FD8">
        <w:rPr>
          <w:rFonts w:ascii="Times New Roman" w:hAnsi="Times New Roman" w:cs="Times New Roman"/>
          <w:sz w:val="28"/>
          <w:szCs w:val="28"/>
        </w:rPr>
        <w:t xml:space="preserve">Основными целями муниципальной программы являются: </w:t>
      </w:r>
    </w:p>
    <w:p w14:paraId="5BD755CB"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снижение количества дорожно-транспортных происшествий по причине неудовлетворительных дорожных условий;</w:t>
      </w:r>
    </w:p>
    <w:p w14:paraId="6F033B7D"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xml:space="preserve">- обеспечение охраны жизни, здоровья граждан и их имущества, гарантии их законных прав на безопасные условия движения на дорогах; </w:t>
      </w:r>
    </w:p>
    <w:p w14:paraId="6A0E1614"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сокращение количества дорожно-транспортных происшествий с пострадавшими;</w:t>
      </w:r>
    </w:p>
    <w:p w14:paraId="3971FE38"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обеспечение безопасного и бесперебойного движения транспортных средств;</w:t>
      </w:r>
    </w:p>
    <w:p w14:paraId="653274F8"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повышение качества профилактики детского дорожно-транспортного травматизма;</w:t>
      </w:r>
    </w:p>
    <w:p w14:paraId="5BBE4AFF"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создание системы информационного воздействия на население с целью формирования негативного отношения к правонарушениям в сфере дорожного движения.</w:t>
      </w:r>
    </w:p>
    <w:p w14:paraId="2E5010F9" w14:textId="77777777" w:rsidR="006D2619" w:rsidRPr="00090FD8" w:rsidRDefault="006D2619" w:rsidP="006D2619">
      <w:pPr>
        <w:spacing w:after="0" w:line="240" w:lineRule="auto"/>
        <w:ind w:firstLine="709"/>
        <w:jc w:val="both"/>
        <w:rPr>
          <w:rFonts w:ascii="Times New Roman" w:hAnsi="Times New Roman" w:cs="Times New Roman"/>
          <w:sz w:val="28"/>
          <w:szCs w:val="28"/>
        </w:rPr>
      </w:pPr>
      <w:r w:rsidRPr="00090FD8">
        <w:rPr>
          <w:rFonts w:ascii="Times New Roman" w:hAnsi="Times New Roman" w:cs="Times New Roman"/>
          <w:sz w:val="28"/>
          <w:szCs w:val="28"/>
        </w:rPr>
        <w:t>Основными задачами муниципальной программы являются:</w:t>
      </w:r>
    </w:p>
    <w:p w14:paraId="50A7EF5B"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xml:space="preserve"> - совершенствование организации движения транспорта и пешеходов;</w:t>
      </w:r>
    </w:p>
    <w:p w14:paraId="55965A29"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выявление аварийных участков на дорогах и профилактика их появления путем проведения ремонтных мероприятий</w:t>
      </w:r>
    </w:p>
    <w:p w14:paraId="040DCA83"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предупреждение опасного поведения участников дорожного движения;</w:t>
      </w:r>
    </w:p>
    <w:p w14:paraId="201EC17C"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формирование уважительного отношения к законам дороги, осознания объективной целесообразности действующих правил и требований дорожного движения;</w:t>
      </w:r>
    </w:p>
    <w:p w14:paraId="56F166DF" w14:textId="77777777" w:rsidR="006D2619" w:rsidRPr="006C51BD" w:rsidRDefault="006D2619" w:rsidP="006D2619">
      <w:pPr>
        <w:spacing w:after="0" w:line="240" w:lineRule="auto"/>
        <w:ind w:firstLine="709"/>
        <w:jc w:val="both"/>
        <w:rPr>
          <w:rFonts w:ascii="Times New Roman" w:hAnsi="Times New Roman" w:cs="Times New Roman"/>
          <w:sz w:val="28"/>
          <w:szCs w:val="28"/>
        </w:rPr>
      </w:pPr>
      <w:r w:rsidRPr="006C51BD">
        <w:rPr>
          <w:rFonts w:ascii="Times New Roman" w:hAnsi="Times New Roman" w:cs="Times New Roman"/>
          <w:sz w:val="28"/>
          <w:szCs w:val="28"/>
        </w:rPr>
        <w:t>-  сокращение детского дорожно-транспортного травматизма.</w:t>
      </w:r>
    </w:p>
    <w:p w14:paraId="06045507" w14:textId="77777777" w:rsidR="006D2619" w:rsidRPr="006C51BD" w:rsidRDefault="006D2619" w:rsidP="006D2619">
      <w:pPr>
        <w:spacing w:after="0" w:line="240" w:lineRule="auto"/>
        <w:ind w:firstLine="709"/>
        <w:contextualSpacing/>
        <w:jc w:val="both"/>
        <w:rPr>
          <w:rFonts w:ascii="Times New Roman" w:hAnsi="Times New Roman" w:cs="Times New Roman"/>
          <w:sz w:val="28"/>
          <w:szCs w:val="28"/>
        </w:rPr>
      </w:pPr>
    </w:p>
    <w:p w14:paraId="6F3EA31D" w14:textId="77777777" w:rsidR="006D2619" w:rsidRPr="006C51BD" w:rsidRDefault="006D2619" w:rsidP="006D2619">
      <w:pPr>
        <w:spacing w:after="0" w:line="240" w:lineRule="auto"/>
        <w:ind w:firstLine="709"/>
        <w:contextualSpacing/>
        <w:jc w:val="both"/>
        <w:rPr>
          <w:rFonts w:ascii="Times New Roman" w:hAnsi="Times New Roman" w:cs="Times New Roman"/>
          <w:sz w:val="28"/>
          <w:szCs w:val="28"/>
        </w:rPr>
      </w:pPr>
      <w:r w:rsidRPr="006C51BD">
        <w:rPr>
          <w:rFonts w:ascii="Times New Roman" w:hAnsi="Times New Roman" w:cs="Times New Roman"/>
          <w:sz w:val="28"/>
          <w:szCs w:val="28"/>
        </w:rPr>
        <w:t>Сведения о достижении значений индикаторов (показателей) муниципальной программы в 202</w:t>
      </w:r>
      <w:r>
        <w:rPr>
          <w:rFonts w:ascii="Times New Roman" w:hAnsi="Times New Roman" w:cs="Times New Roman"/>
          <w:sz w:val="28"/>
          <w:szCs w:val="28"/>
        </w:rPr>
        <w:t>3</w:t>
      </w:r>
      <w:r w:rsidRPr="006C51BD">
        <w:rPr>
          <w:rFonts w:ascii="Times New Roman" w:hAnsi="Times New Roman" w:cs="Times New Roman"/>
          <w:sz w:val="28"/>
          <w:szCs w:val="28"/>
        </w:rPr>
        <w:t xml:space="preserve"> году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622"/>
        <w:gridCol w:w="1701"/>
        <w:gridCol w:w="1843"/>
        <w:gridCol w:w="1559"/>
        <w:gridCol w:w="1134"/>
      </w:tblGrid>
      <w:tr w:rsidR="006D2619" w:rsidRPr="006C51BD" w14:paraId="12E484CD" w14:textId="77777777" w:rsidTr="00FE6C65">
        <w:trPr>
          <w:trHeight w:val="448"/>
        </w:trPr>
        <w:tc>
          <w:tcPr>
            <w:tcW w:w="639" w:type="dxa"/>
            <w:vMerge w:val="restart"/>
            <w:vAlign w:val="center"/>
          </w:tcPr>
          <w:p w14:paraId="51048ADE"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w:t>
            </w:r>
          </w:p>
        </w:tc>
        <w:tc>
          <w:tcPr>
            <w:tcW w:w="2622" w:type="dxa"/>
            <w:vMerge w:val="restart"/>
            <w:vAlign w:val="center"/>
          </w:tcPr>
          <w:p w14:paraId="36503FE4"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Наименование показателя</w:t>
            </w:r>
          </w:p>
        </w:tc>
        <w:tc>
          <w:tcPr>
            <w:tcW w:w="1701" w:type="dxa"/>
            <w:vMerge w:val="restart"/>
            <w:vAlign w:val="center"/>
          </w:tcPr>
          <w:p w14:paraId="3FAFCE1E"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Ед. измерения</w:t>
            </w:r>
          </w:p>
        </w:tc>
        <w:tc>
          <w:tcPr>
            <w:tcW w:w="3402" w:type="dxa"/>
            <w:gridSpan w:val="2"/>
            <w:vAlign w:val="center"/>
          </w:tcPr>
          <w:p w14:paraId="568328E4"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Значение индикаторов (показателей) муниципальной программы</w:t>
            </w:r>
          </w:p>
        </w:tc>
        <w:tc>
          <w:tcPr>
            <w:tcW w:w="1134" w:type="dxa"/>
            <w:vMerge w:val="restart"/>
            <w:vAlign w:val="center"/>
          </w:tcPr>
          <w:p w14:paraId="00C4A46C"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 исполнения</w:t>
            </w:r>
          </w:p>
        </w:tc>
      </w:tr>
      <w:tr w:rsidR="006D2619" w:rsidRPr="006C51BD" w14:paraId="62BB0597" w14:textId="77777777" w:rsidTr="00FE6C65">
        <w:trPr>
          <w:trHeight w:val="470"/>
        </w:trPr>
        <w:tc>
          <w:tcPr>
            <w:tcW w:w="639" w:type="dxa"/>
            <w:vMerge/>
          </w:tcPr>
          <w:p w14:paraId="63C75D7A" w14:textId="77777777" w:rsidR="006D2619" w:rsidRPr="006C51BD" w:rsidRDefault="006D2619" w:rsidP="00FE6C65">
            <w:pPr>
              <w:autoSpaceDE w:val="0"/>
              <w:autoSpaceDN w:val="0"/>
              <w:adjustRightInd w:val="0"/>
              <w:spacing w:after="0" w:line="240" w:lineRule="auto"/>
              <w:jc w:val="both"/>
              <w:rPr>
                <w:rFonts w:ascii="Times New Roman" w:hAnsi="Times New Roman" w:cs="Times New Roman"/>
                <w:b/>
                <w:sz w:val="28"/>
                <w:szCs w:val="28"/>
              </w:rPr>
            </w:pPr>
          </w:p>
        </w:tc>
        <w:tc>
          <w:tcPr>
            <w:tcW w:w="2622" w:type="dxa"/>
            <w:vMerge/>
          </w:tcPr>
          <w:p w14:paraId="7259EEB7" w14:textId="77777777" w:rsidR="006D2619" w:rsidRPr="006C51BD" w:rsidRDefault="006D2619" w:rsidP="00FE6C65">
            <w:pPr>
              <w:autoSpaceDE w:val="0"/>
              <w:autoSpaceDN w:val="0"/>
              <w:adjustRightInd w:val="0"/>
              <w:spacing w:after="0" w:line="240" w:lineRule="auto"/>
              <w:jc w:val="both"/>
              <w:rPr>
                <w:rFonts w:ascii="Times New Roman" w:hAnsi="Times New Roman" w:cs="Times New Roman"/>
                <w:b/>
                <w:sz w:val="28"/>
                <w:szCs w:val="28"/>
              </w:rPr>
            </w:pPr>
          </w:p>
        </w:tc>
        <w:tc>
          <w:tcPr>
            <w:tcW w:w="1701" w:type="dxa"/>
            <w:vMerge/>
          </w:tcPr>
          <w:p w14:paraId="7F27DF75"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p>
        </w:tc>
        <w:tc>
          <w:tcPr>
            <w:tcW w:w="1843" w:type="dxa"/>
          </w:tcPr>
          <w:p w14:paraId="37B48ACF"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План</w:t>
            </w:r>
          </w:p>
        </w:tc>
        <w:tc>
          <w:tcPr>
            <w:tcW w:w="1559" w:type="dxa"/>
          </w:tcPr>
          <w:p w14:paraId="243DF20E"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r w:rsidRPr="006C51BD">
              <w:rPr>
                <w:rFonts w:ascii="Times New Roman" w:hAnsi="Times New Roman" w:cs="Times New Roman"/>
                <w:b/>
                <w:sz w:val="28"/>
                <w:szCs w:val="28"/>
              </w:rPr>
              <w:t>Факт</w:t>
            </w:r>
          </w:p>
        </w:tc>
        <w:tc>
          <w:tcPr>
            <w:tcW w:w="1134" w:type="dxa"/>
            <w:vMerge/>
          </w:tcPr>
          <w:p w14:paraId="777BC82B"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b/>
                <w:sz w:val="28"/>
                <w:szCs w:val="28"/>
              </w:rPr>
            </w:pPr>
          </w:p>
        </w:tc>
      </w:tr>
      <w:tr w:rsidR="006D2619" w:rsidRPr="006C51BD" w14:paraId="3550A794" w14:textId="77777777" w:rsidTr="00FE6C65">
        <w:trPr>
          <w:trHeight w:val="703"/>
        </w:trPr>
        <w:tc>
          <w:tcPr>
            <w:tcW w:w="639" w:type="dxa"/>
            <w:vAlign w:val="center"/>
          </w:tcPr>
          <w:p w14:paraId="3BD26851"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1</w:t>
            </w:r>
          </w:p>
        </w:tc>
        <w:tc>
          <w:tcPr>
            <w:tcW w:w="2622" w:type="dxa"/>
            <w:vAlign w:val="center"/>
          </w:tcPr>
          <w:p w14:paraId="11F8CBF0" w14:textId="77777777" w:rsidR="006D2619" w:rsidRPr="006C51BD" w:rsidRDefault="006D2619" w:rsidP="00FE6C65">
            <w:pPr>
              <w:autoSpaceDE w:val="0"/>
              <w:autoSpaceDN w:val="0"/>
              <w:adjustRightInd w:val="0"/>
              <w:spacing w:after="0" w:line="240" w:lineRule="auto"/>
              <w:rPr>
                <w:rFonts w:ascii="Times New Roman" w:hAnsi="Times New Roman" w:cs="Times New Roman"/>
                <w:sz w:val="28"/>
                <w:szCs w:val="28"/>
              </w:rPr>
            </w:pPr>
            <w:r w:rsidRPr="006C51BD">
              <w:rPr>
                <w:rFonts w:ascii="Times New Roman" w:hAnsi="Times New Roman" w:cs="Times New Roman"/>
                <w:sz w:val="28"/>
                <w:szCs w:val="28"/>
              </w:rPr>
              <w:t xml:space="preserve">Количество ДТП </w:t>
            </w:r>
          </w:p>
        </w:tc>
        <w:tc>
          <w:tcPr>
            <w:tcW w:w="1701" w:type="dxa"/>
            <w:vAlign w:val="center"/>
          </w:tcPr>
          <w:p w14:paraId="10B467DE"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Шт.</w:t>
            </w:r>
          </w:p>
        </w:tc>
        <w:tc>
          <w:tcPr>
            <w:tcW w:w="1843" w:type="dxa"/>
            <w:vAlign w:val="center"/>
          </w:tcPr>
          <w:p w14:paraId="74017388"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1</w:t>
            </w:r>
            <w:r>
              <w:rPr>
                <w:rFonts w:ascii="Times New Roman" w:hAnsi="Times New Roman" w:cs="Times New Roman"/>
                <w:sz w:val="28"/>
                <w:szCs w:val="28"/>
              </w:rPr>
              <w:t>44</w:t>
            </w:r>
          </w:p>
        </w:tc>
        <w:tc>
          <w:tcPr>
            <w:tcW w:w="1559" w:type="dxa"/>
            <w:vAlign w:val="center"/>
          </w:tcPr>
          <w:p w14:paraId="76BA17F9"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243</w:t>
            </w:r>
          </w:p>
        </w:tc>
        <w:tc>
          <w:tcPr>
            <w:tcW w:w="1134" w:type="dxa"/>
            <w:vAlign w:val="center"/>
          </w:tcPr>
          <w:p w14:paraId="5C369721"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59,3</w:t>
            </w:r>
          </w:p>
        </w:tc>
      </w:tr>
      <w:tr w:rsidR="006D2619" w:rsidRPr="006C51BD" w14:paraId="4CD3C0B7" w14:textId="77777777" w:rsidTr="00FE6C65">
        <w:trPr>
          <w:trHeight w:val="699"/>
        </w:trPr>
        <w:tc>
          <w:tcPr>
            <w:tcW w:w="639" w:type="dxa"/>
            <w:vAlign w:val="center"/>
          </w:tcPr>
          <w:p w14:paraId="7239A364"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2</w:t>
            </w:r>
          </w:p>
        </w:tc>
        <w:tc>
          <w:tcPr>
            <w:tcW w:w="2622" w:type="dxa"/>
            <w:vAlign w:val="center"/>
          </w:tcPr>
          <w:p w14:paraId="283E303C" w14:textId="77777777" w:rsidR="006D2619" w:rsidRPr="006C51BD" w:rsidRDefault="006D2619" w:rsidP="00FE6C65">
            <w:pPr>
              <w:autoSpaceDE w:val="0"/>
              <w:autoSpaceDN w:val="0"/>
              <w:adjustRightInd w:val="0"/>
              <w:spacing w:after="0" w:line="240" w:lineRule="auto"/>
              <w:rPr>
                <w:rFonts w:ascii="Times New Roman" w:hAnsi="Times New Roman" w:cs="Times New Roman"/>
                <w:sz w:val="28"/>
                <w:szCs w:val="28"/>
              </w:rPr>
            </w:pPr>
            <w:r w:rsidRPr="006C51BD">
              <w:rPr>
                <w:rFonts w:ascii="Times New Roman" w:hAnsi="Times New Roman" w:cs="Times New Roman"/>
                <w:sz w:val="28"/>
                <w:szCs w:val="28"/>
              </w:rPr>
              <w:t>Количество пострадавших</w:t>
            </w:r>
          </w:p>
        </w:tc>
        <w:tc>
          <w:tcPr>
            <w:tcW w:w="1701" w:type="dxa"/>
            <w:vAlign w:val="center"/>
          </w:tcPr>
          <w:p w14:paraId="74CD3FD7"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Чел.</w:t>
            </w:r>
          </w:p>
        </w:tc>
        <w:tc>
          <w:tcPr>
            <w:tcW w:w="1843" w:type="dxa"/>
            <w:vAlign w:val="center"/>
          </w:tcPr>
          <w:p w14:paraId="01171757"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559" w:type="dxa"/>
            <w:vAlign w:val="center"/>
          </w:tcPr>
          <w:p w14:paraId="6DE71E5F"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vAlign w:val="center"/>
          </w:tcPr>
          <w:p w14:paraId="56852470"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94,7</w:t>
            </w:r>
          </w:p>
        </w:tc>
      </w:tr>
      <w:tr w:rsidR="006D2619" w:rsidRPr="006C51BD" w14:paraId="68E1CECF" w14:textId="77777777" w:rsidTr="00FE6C65">
        <w:trPr>
          <w:trHeight w:val="837"/>
        </w:trPr>
        <w:tc>
          <w:tcPr>
            <w:tcW w:w="639" w:type="dxa"/>
            <w:vAlign w:val="center"/>
          </w:tcPr>
          <w:p w14:paraId="72951920"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3</w:t>
            </w:r>
          </w:p>
        </w:tc>
        <w:tc>
          <w:tcPr>
            <w:tcW w:w="2622" w:type="dxa"/>
            <w:vAlign w:val="center"/>
          </w:tcPr>
          <w:p w14:paraId="5CF1C900" w14:textId="77777777" w:rsidR="006D2619" w:rsidRPr="006C51BD" w:rsidRDefault="006D2619" w:rsidP="00FE6C65">
            <w:pPr>
              <w:autoSpaceDE w:val="0"/>
              <w:autoSpaceDN w:val="0"/>
              <w:adjustRightInd w:val="0"/>
              <w:spacing w:after="0" w:line="240" w:lineRule="auto"/>
              <w:rPr>
                <w:rFonts w:ascii="Times New Roman" w:hAnsi="Times New Roman" w:cs="Times New Roman"/>
                <w:sz w:val="28"/>
                <w:szCs w:val="28"/>
              </w:rPr>
            </w:pPr>
            <w:r w:rsidRPr="006C51BD">
              <w:rPr>
                <w:rFonts w:ascii="Times New Roman" w:hAnsi="Times New Roman" w:cs="Times New Roman"/>
                <w:sz w:val="28"/>
                <w:szCs w:val="28"/>
              </w:rPr>
              <w:t>Количество погибших</w:t>
            </w:r>
          </w:p>
        </w:tc>
        <w:tc>
          <w:tcPr>
            <w:tcW w:w="1701" w:type="dxa"/>
            <w:vAlign w:val="center"/>
          </w:tcPr>
          <w:p w14:paraId="42B8DFE3"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Чел.</w:t>
            </w:r>
          </w:p>
        </w:tc>
        <w:tc>
          <w:tcPr>
            <w:tcW w:w="1843" w:type="dxa"/>
            <w:vAlign w:val="center"/>
          </w:tcPr>
          <w:p w14:paraId="4971EDF7"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0</w:t>
            </w:r>
          </w:p>
        </w:tc>
        <w:tc>
          <w:tcPr>
            <w:tcW w:w="1559" w:type="dxa"/>
            <w:vAlign w:val="center"/>
          </w:tcPr>
          <w:p w14:paraId="32C30927"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14:paraId="7F42F0A2" w14:textId="77777777" w:rsidR="006D2619" w:rsidRDefault="006D2619" w:rsidP="00FE6C65">
            <w:pPr>
              <w:autoSpaceDE w:val="0"/>
              <w:autoSpaceDN w:val="0"/>
              <w:adjustRightInd w:val="0"/>
              <w:spacing w:after="0" w:line="240" w:lineRule="auto"/>
              <w:jc w:val="center"/>
              <w:rPr>
                <w:rFonts w:ascii="Times New Roman" w:hAnsi="Times New Roman" w:cs="Times New Roman"/>
                <w:sz w:val="28"/>
                <w:szCs w:val="28"/>
              </w:rPr>
            </w:pPr>
          </w:p>
          <w:p w14:paraId="46168464" w14:textId="77777777" w:rsidR="006D2619" w:rsidRPr="006C51BD" w:rsidRDefault="006D2619" w:rsidP="00FE6C6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39C7DD47" w14:textId="77777777" w:rsidR="006D2619" w:rsidRPr="006C51BD" w:rsidRDefault="006D2619" w:rsidP="006D2619">
      <w:pPr>
        <w:spacing w:after="0" w:line="240" w:lineRule="auto"/>
        <w:contextualSpacing/>
        <w:jc w:val="both"/>
        <w:rPr>
          <w:rFonts w:ascii="Times New Roman" w:hAnsi="Times New Roman" w:cs="Times New Roman"/>
          <w:sz w:val="28"/>
          <w:szCs w:val="28"/>
        </w:rPr>
      </w:pPr>
    </w:p>
    <w:p w14:paraId="4380ACDB" w14:textId="77777777" w:rsidR="006D2619" w:rsidRPr="006C51BD" w:rsidRDefault="006D2619" w:rsidP="006D2619">
      <w:pPr>
        <w:spacing w:after="0" w:line="240" w:lineRule="auto"/>
        <w:contextualSpacing/>
        <w:jc w:val="both"/>
        <w:rPr>
          <w:rFonts w:ascii="Times New Roman" w:hAnsi="Times New Roman" w:cs="Times New Roman"/>
          <w:sz w:val="28"/>
          <w:szCs w:val="28"/>
        </w:rPr>
      </w:pPr>
      <w:r w:rsidRPr="006C51BD">
        <w:rPr>
          <w:rFonts w:ascii="Times New Roman" w:hAnsi="Times New Roman" w:cs="Times New Roman"/>
          <w:sz w:val="28"/>
          <w:szCs w:val="28"/>
        </w:rPr>
        <w:t>Сведения об использовании средств местного бюджета в 202</w:t>
      </w:r>
      <w:r>
        <w:rPr>
          <w:rFonts w:ascii="Times New Roman" w:hAnsi="Times New Roman" w:cs="Times New Roman"/>
          <w:sz w:val="28"/>
          <w:szCs w:val="28"/>
        </w:rPr>
        <w:t>3</w:t>
      </w:r>
      <w:r w:rsidRPr="006C51BD">
        <w:rPr>
          <w:rFonts w:ascii="Times New Roman" w:hAnsi="Times New Roman" w:cs="Times New Roman"/>
          <w:sz w:val="28"/>
          <w:szCs w:val="28"/>
        </w:rPr>
        <w:t xml:space="preserve"> году </w:t>
      </w:r>
    </w:p>
    <w:tbl>
      <w:tblPr>
        <w:tblW w:w="9513" w:type="dxa"/>
        <w:tblInd w:w="93" w:type="dxa"/>
        <w:tblLayout w:type="fixed"/>
        <w:tblLook w:val="04A0" w:firstRow="1" w:lastRow="0" w:firstColumn="1" w:lastColumn="0" w:noHBand="0" w:noVBand="1"/>
      </w:tblPr>
      <w:tblGrid>
        <w:gridCol w:w="867"/>
        <w:gridCol w:w="2885"/>
        <w:gridCol w:w="2642"/>
        <w:gridCol w:w="893"/>
        <w:gridCol w:w="950"/>
        <w:gridCol w:w="1276"/>
      </w:tblGrid>
      <w:tr w:rsidR="006D2619" w:rsidRPr="006C51BD" w14:paraId="06C1D8E4" w14:textId="77777777" w:rsidTr="00FE6C65">
        <w:trPr>
          <w:trHeight w:val="975"/>
        </w:trPr>
        <w:tc>
          <w:tcPr>
            <w:tcW w:w="8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743303" w14:textId="77777777" w:rsidR="006D2619" w:rsidRPr="006C51BD" w:rsidRDefault="006D2619" w:rsidP="00FE6C65">
            <w:pPr>
              <w:spacing w:after="0" w:line="240" w:lineRule="auto"/>
              <w:jc w:val="center"/>
              <w:rPr>
                <w:rFonts w:ascii="Times New Roman" w:hAnsi="Times New Roman" w:cs="Times New Roman"/>
                <w:b/>
                <w:bCs/>
                <w:sz w:val="28"/>
                <w:szCs w:val="28"/>
              </w:rPr>
            </w:pPr>
            <w:r w:rsidRPr="006C51BD">
              <w:rPr>
                <w:rFonts w:ascii="Times New Roman" w:hAnsi="Times New Roman" w:cs="Times New Roman"/>
                <w:b/>
                <w:bCs/>
                <w:sz w:val="28"/>
                <w:szCs w:val="28"/>
              </w:rPr>
              <w:lastRenderedPageBreak/>
              <w:t>№ П/П</w:t>
            </w:r>
          </w:p>
        </w:tc>
        <w:tc>
          <w:tcPr>
            <w:tcW w:w="2885" w:type="dxa"/>
            <w:tcBorders>
              <w:top w:val="single" w:sz="8" w:space="0" w:color="auto"/>
              <w:left w:val="nil"/>
              <w:bottom w:val="single" w:sz="8" w:space="0" w:color="auto"/>
              <w:right w:val="single" w:sz="8" w:space="0" w:color="auto"/>
            </w:tcBorders>
            <w:shd w:val="clear" w:color="auto" w:fill="auto"/>
            <w:noWrap/>
            <w:vAlign w:val="center"/>
            <w:hideMark/>
          </w:tcPr>
          <w:p w14:paraId="16D5D1AF" w14:textId="77777777" w:rsidR="006D2619" w:rsidRPr="006C51BD" w:rsidRDefault="006D2619" w:rsidP="00FE6C65">
            <w:pPr>
              <w:spacing w:after="0" w:line="240" w:lineRule="auto"/>
              <w:jc w:val="center"/>
              <w:rPr>
                <w:rFonts w:ascii="Times New Roman" w:hAnsi="Times New Roman" w:cs="Times New Roman"/>
                <w:b/>
                <w:bCs/>
                <w:sz w:val="28"/>
                <w:szCs w:val="28"/>
              </w:rPr>
            </w:pPr>
            <w:r w:rsidRPr="006C51BD">
              <w:rPr>
                <w:rFonts w:ascii="Times New Roman" w:hAnsi="Times New Roman" w:cs="Times New Roman"/>
                <w:b/>
                <w:bCs/>
                <w:sz w:val="28"/>
                <w:szCs w:val="28"/>
              </w:rPr>
              <w:t>Наименование мероприятий</w:t>
            </w:r>
          </w:p>
        </w:tc>
        <w:tc>
          <w:tcPr>
            <w:tcW w:w="2642" w:type="dxa"/>
            <w:tcBorders>
              <w:top w:val="single" w:sz="8" w:space="0" w:color="auto"/>
              <w:left w:val="nil"/>
              <w:bottom w:val="single" w:sz="8" w:space="0" w:color="auto"/>
              <w:right w:val="single" w:sz="8" w:space="0" w:color="auto"/>
            </w:tcBorders>
          </w:tcPr>
          <w:p w14:paraId="23D9E704" w14:textId="77777777" w:rsidR="006D2619" w:rsidRPr="006C51BD" w:rsidRDefault="006D2619" w:rsidP="00FE6C65">
            <w:pPr>
              <w:spacing w:after="0" w:line="240" w:lineRule="auto"/>
              <w:jc w:val="center"/>
              <w:rPr>
                <w:rFonts w:ascii="Times New Roman" w:hAnsi="Times New Roman" w:cs="Times New Roman"/>
                <w:b/>
                <w:bCs/>
                <w:sz w:val="28"/>
                <w:szCs w:val="28"/>
              </w:rPr>
            </w:pPr>
            <w:r w:rsidRPr="006C51BD">
              <w:rPr>
                <w:rFonts w:ascii="Times New Roman" w:hAnsi="Times New Roman" w:cs="Times New Roman"/>
                <w:b/>
                <w:bCs/>
                <w:sz w:val="28"/>
                <w:szCs w:val="28"/>
              </w:rPr>
              <w:t>Ответственный исполнитель</w:t>
            </w:r>
          </w:p>
        </w:tc>
        <w:tc>
          <w:tcPr>
            <w:tcW w:w="8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04005" w14:textId="77777777" w:rsidR="006D2619" w:rsidRPr="006C51BD" w:rsidRDefault="006D2619" w:rsidP="00FE6C65">
            <w:pPr>
              <w:spacing w:after="0" w:line="240" w:lineRule="auto"/>
              <w:jc w:val="center"/>
              <w:rPr>
                <w:rFonts w:ascii="Times New Roman" w:hAnsi="Times New Roman" w:cs="Times New Roman"/>
                <w:b/>
                <w:bCs/>
                <w:sz w:val="28"/>
                <w:szCs w:val="28"/>
              </w:rPr>
            </w:pPr>
            <w:r w:rsidRPr="006C51BD">
              <w:rPr>
                <w:rFonts w:ascii="Times New Roman" w:hAnsi="Times New Roman" w:cs="Times New Roman"/>
                <w:b/>
                <w:bCs/>
                <w:sz w:val="28"/>
                <w:szCs w:val="28"/>
              </w:rPr>
              <w:t>План</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14:paraId="4824E92A" w14:textId="77777777" w:rsidR="006D2619" w:rsidRPr="006C51BD" w:rsidRDefault="006D2619" w:rsidP="00FE6C65">
            <w:pPr>
              <w:spacing w:after="0" w:line="240" w:lineRule="auto"/>
              <w:jc w:val="center"/>
              <w:rPr>
                <w:rFonts w:ascii="Times New Roman" w:hAnsi="Times New Roman" w:cs="Times New Roman"/>
                <w:b/>
                <w:bCs/>
                <w:sz w:val="28"/>
                <w:szCs w:val="28"/>
              </w:rPr>
            </w:pPr>
            <w:r w:rsidRPr="006C51BD">
              <w:rPr>
                <w:rFonts w:ascii="Times New Roman" w:hAnsi="Times New Roman" w:cs="Times New Roman"/>
                <w:b/>
                <w:bCs/>
                <w:sz w:val="28"/>
                <w:szCs w:val="28"/>
              </w:rPr>
              <w:t>Факт</w:t>
            </w:r>
          </w:p>
        </w:tc>
        <w:tc>
          <w:tcPr>
            <w:tcW w:w="1276" w:type="dxa"/>
            <w:tcBorders>
              <w:top w:val="single" w:sz="8" w:space="0" w:color="auto"/>
              <w:left w:val="nil"/>
              <w:bottom w:val="single" w:sz="8" w:space="0" w:color="auto"/>
              <w:right w:val="single" w:sz="8" w:space="0" w:color="auto"/>
            </w:tcBorders>
          </w:tcPr>
          <w:p w14:paraId="4B11D915" w14:textId="77777777" w:rsidR="006D2619" w:rsidRPr="006C51BD" w:rsidRDefault="006D2619" w:rsidP="00FE6C65">
            <w:pPr>
              <w:spacing w:after="0" w:line="240" w:lineRule="auto"/>
              <w:jc w:val="center"/>
              <w:rPr>
                <w:rFonts w:ascii="Times New Roman" w:hAnsi="Times New Roman" w:cs="Times New Roman"/>
                <w:b/>
                <w:bCs/>
                <w:sz w:val="28"/>
                <w:szCs w:val="28"/>
              </w:rPr>
            </w:pPr>
            <w:r w:rsidRPr="006C51BD">
              <w:rPr>
                <w:rFonts w:ascii="Times New Roman" w:hAnsi="Times New Roman" w:cs="Times New Roman"/>
                <w:b/>
                <w:bCs/>
                <w:sz w:val="28"/>
                <w:szCs w:val="28"/>
              </w:rPr>
              <w:t>% исполнения</w:t>
            </w:r>
          </w:p>
        </w:tc>
      </w:tr>
      <w:tr w:rsidR="006D2619" w:rsidRPr="006C51BD" w14:paraId="79047DB6" w14:textId="77777777" w:rsidTr="00FE6C65">
        <w:trPr>
          <w:trHeight w:val="1020"/>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55AA69A2" w14:textId="77777777" w:rsidR="006D2619" w:rsidRPr="006C51BD" w:rsidRDefault="006D2619" w:rsidP="00FE6C65">
            <w:pPr>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1</w:t>
            </w:r>
          </w:p>
        </w:tc>
        <w:tc>
          <w:tcPr>
            <w:tcW w:w="2885" w:type="dxa"/>
            <w:tcBorders>
              <w:top w:val="nil"/>
              <w:left w:val="nil"/>
              <w:bottom w:val="single" w:sz="8" w:space="0" w:color="auto"/>
              <w:right w:val="single" w:sz="8" w:space="0" w:color="auto"/>
            </w:tcBorders>
            <w:shd w:val="clear" w:color="auto" w:fill="auto"/>
            <w:vAlign w:val="center"/>
            <w:hideMark/>
          </w:tcPr>
          <w:p w14:paraId="05A35EA5" w14:textId="77777777" w:rsidR="006D2619" w:rsidRPr="006C51BD" w:rsidRDefault="006D2619" w:rsidP="00FE6C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Направление детей на региональную специализированную (профильную) смену Общероссийской общественно-государственной детско-юношеской организации «Российское движение школьников» «Безопасное колесо»</w:t>
            </w:r>
          </w:p>
        </w:tc>
        <w:tc>
          <w:tcPr>
            <w:tcW w:w="2642" w:type="dxa"/>
            <w:tcBorders>
              <w:top w:val="nil"/>
              <w:left w:val="nil"/>
              <w:bottom w:val="single" w:sz="8" w:space="0" w:color="auto"/>
              <w:right w:val="single" w:sz="8" w:space="0" w:color="auto"/>
            </w:tcBorders>
            <w:vAlign w:val="center"/>
          </w:tcPr>
          <w:p w14:paraId="67729DE8" w14:textId="77777777" w:rsidR="006D2619" w:rsidRPr="006C51BD" w:rsidRDefault="006D2619" w:rsidP="00FE6C65">
            <w:pPr>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Управление образования УГО</w:t>
            </w:r>
          </w:p>
        </w:tc>
        <w:tc>
          <w:tcPr>
            <w:tcW w:w="893" w:type="dxa"/>
            <w:tcBorders>
              <w:top w:val="nil"/>
              <w:left w:val="single" w:sz="8" w:space="0" w:color="auto"/>
              <w:bottom w:val="single" w:sz="8" w:space="0" w:color="auto"/>
              <w:right w:val="single" w:sz="8" w:space="0" w:color="auto"/>
            </w:tcBorders>
            <w:shd w:val="clear" w:color="auto" w:fill="auto"/>
            <w:vAlign w:val="center"/>
          </w:tcPr>
          <w:p w14:paraId="3320AF70" w14:textId="77777777" w:rsidR="006D2619" w:rsidRPr="006C51BD" w:rsidRDefault="006D2619" w:rsidP="00FE6C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110,0</w:t>
            </w:r>
          </w:p>
        </w:tc>
        <w:tc>
          <w:tcPr>
            <w:tcW w:w="950" w:type="dxa"/>
            <w:tcBorders>
              <w:top w:val="nil"/>
              <w:left w:val="single" w:sz="8" w:space="0" w:color="auto"/>
              <w:bottom w:val="single" w:sz="8" w:space="0" w:color="auto"/>
              <w:right w:val="single" w:sz="8" w:space="0" w:color="auto"/>
            </w:tcBorders>
            <w:shd w:val="clear" w:color="auto" w:fill="auto"/>
            <w:noWrap/>
            <w:vAlign w:val="center"/>
          </w:tcPr>
          <w:p w14:paraId="07F73395" w14:textId="77777777" w:rsidR="006D2619" w:rsidRPr="006C51BD" w:rsidRDefault="006D2619" w:rsidP="00FE6C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85,8</w:t>
            </w:r>
          </w:p>
        </w:tc>
        <w:tc>
          <w:tcPr>
            <w:tcW w:w="1276" w:type="dxa"/>
            <w:tcBorders>
              <w:top w:val="nil"/>
              <w:left w:val="nil"/>
              <w:bottom w:val="single" w:sz="8" w:space="0" w:color="auto"/>
              <w:right w:val="single" w:sz="8" w:space="0" w:color="auto"/>
            </w:tcBorders>
            <w:vAlign w:val="center"/>
          </w:tcPr>
          <w:p w14:paraId="31829114" w14:textId="77777777" w:rsidR="006D2619" w:rsidRPr="006C51BD" w:rsidRDefault="006D2619" w:rsidP="00FE6C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78,0</w:t>
            </w:r>
          </w:p>
        </w:tc>
      </w:tr>
      <w:tr w:rsidR="006D2619" w:rsidRPr="006C51BD" w14:paraId="4722610C" w14:textId="77777777" w:rsidTr="00FE6C65">
        <w:trPr>
          <w:trHeight w:val="975"/>
        </w:trPr>
        <w:tc>
          <w:tcPr>
            <w:tcW w:w="867" w:type="dxa"/>
            <w:tcBorders>
              <w:top w:val="nil"/>
              <w:left w:val="single" w:sz="8" w:space="0" w:color="auto"/>
              <w:bottom w:val="single" w:sz="8" w:space="0" w:color="auto"/>
              <w:right w:val="single" w:sz="8" w:space="0" w:color="auto"/>
            </w:tcBorders>
            <w:shd w:val="clear" w:color="auto" w:fill="auto"/>
            <w:vAlign w:val="center"/>
            <w:hideMark/>
          </w:tcPr>
          <w:p w14:paraId="3C5799F7" w14:textId="77777777" w:rsidR="006D2619" w:rsidRPr="006C51BD" w:rsidRDefault="006D2619" w:rsidP="00FE6C65">
            <w:pPr>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2</w:t>
            </w:r>
          </w:p>
        </w:tc>
        <w:tc>
          <w:tcPr>
            <w:tcW w:w="2885" w:type="dxa"/>
            <w:tcBorders>
              <w:top w:val="nil"/>
              <w:left w:val="nil"/>
              <w:bottom w:val="single" w:sz="8" w:space="0" w:color="auto"/>
              <w:right w:val="single" w:sz="8" w:space="0" w:color="auto"/>
            </w:tcBorders>
            <w:shd w:val="clear" w:color="auto" w:fill="auto"/>
            <w:vAlign w:val="center"/>
            <w:hideMark/>
          </w:tcPr>
          <w:p w14:paraId="07BA7379" w14:textId="77777777" w:rsidR="006D2619" w:rsidRPr="006C51BD" w:rsidRDefault="006D2619" w:rsidP="00FE6C65">
            <w:pPr>
              <w:spacing w:after="0" w:line="240" w:lineRule="auto"/>
              <w:rPr>
                <w:rFonts w:ascii="Times New Roman" w:hAnsi="Times New Roman" w:cs="Times New Roman"/>
                <w:sz w:val="28"/>
                <w:szCs w:val="28"/>
              </w:rPr>
            </w:pPr>
            <w:r>
              <w:rPr>
                <w:rFonts w:ascii="Times New Roman" w:hAnsi="Times New Roman" w:cs="Times New Roman"/>
                <w:sz w:val="28"/>
                <w:szCs w:val="28"/>
              </w:rPr>
              <w:t>Приобретение расходных материалов для проведения муниципальной игры-викторины «Безопасное колесо»</w:t>
            </w:r>
          </w:p>
        </w:tc>
        <w:tc>
          <w:tcPr>
            <w:tcW w:w="2642" w:type="dxa"/>
            <w:tcBorders>
              <w:top w:val="nil"/>
              <w:left w:val="nil"/>
              <w:bottom w:val="single" w:sz="8" w:space="0" w:color="auto"/>
              <w:right w:val="single" w:sz="8" w:space="0" w:color="auto"/>
            </w:tcBorders>
            <w:vAlign w:val="center"/>
          </w:tcPr>
          <w:p w14:paraId="16EC9B29" w14:textId="77777777" w:rsidR="006D2619" w:rsidRPr="006C51BD" w:rsidRDefault="006D2619" w:rsidP="00FE6C65">
            <w:pPr>
              <w:spacing w:after="0" w:line="240" w:lineRule="auto"/>
              <w:jc w:val="center"/>
              <w:rPr>
                <w:rFonts w:ascii="Times New Roman" w:hAnsi="Times New Roman" w:cs="Times New Roman"/>
                <w:sz w:val="28"/>
                <w:szCs w:val="28"/>
              </w:rPr>
            </w:pPr>
            <w:r w:rsidRPr="006C51BD">
              <w:rPr>
                <w:rFonts w:ascii="Times New Roman" w:hAnsi="Times New Roman" w:cs="Times New Roman"/>
                <w:sz w:val="28"/>
                <w:szCs w:val="28"/>
              </w:rPr>
              <w:t>Управление образования УГО</w:t>
            </w:r>
          </w:p>
        </w:tc>
        <w:tc>
          <w:tcPr>
            <w:tcW w:w="893" w:type="dxa"/>
            <w:tcBorders>
              <w:top w:val="nil"/>
              <w:left w:val="single" w:sz="8" w:space="0" w:color="auto"/>
              <w:bottom w:val="single" w:sz="8" w:space="0" w:color="auto"/>
              <w:right w:val="single" w:sz="8" w:space="0" w:color="auto"/>
            </w:tcBorders>
            <w:shd w:val="clear" w:color="auto" w:fill="auto"/>
            <w:vAlign w:val="center"/>
          </w:tcPr>
          <w:p w14:paraId="0E094233" w14:textId="77777777" w:rsidR="006D2619" w:rsidRPr="006C51BD" w:rsidRDefault="006D2619" w:rsidP="00FE6C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950" w:type="dxa"/>
            <w:tcBorders>
              <w:top w:val="nil"/>
              <w:left w:val="single" w:sz="8" w:space="0" w:color="auto"/>
              <w:bottom w:val="single" w:sz="8" w:space="0" w:color="auto"/>
              <w:right w:val="single" w:sz="8" w:space="0" w:color="auto"/>
            </w:tcBorders>
            <w:shd w:val="clear" w:color="auto" w:fill="auto"/>
            <w:vAlign w:val="center"/>
          </w:tcPr>
          <w:p w14:paraId="143D4AE3" w14:textId="77777777" w:rsidR="006D2619" w:rsidRPr="006C51BD" w:rsidRDefault="006D2619" w:rsidP="00FE6C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tcBorders>
              <w:top w:val="nil"/>
              <w:left w:val="nil"/>
              <w:bottom w:val="single" w:sz="8" w:space="0" w:color="auto"/>
              <w:right w:val="single" w:sz="8" w:space="0" w:color="auto"/>
            </w:tcBorders>
            <w:vAlign w:val="center"/>
          </w:tcPr>
          <w:p w14:paraId="0E6EAE53" w14:textId="77777777" w:rsidR="006D2619" w:rsidRPr="006C51BD" w:rsidRDefault="006D2619" w:rsidP="00FE6C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0CF1DA5C" w14:textId="77777777" w:rsidR="006D2619" w:rsidRPr="006C51BD" w:rsidRDefault="006D2619" w:rsidP="006D2619">
      <w:pPr>
        <w:spacing w:after="0" w:line="240" w:lineRule="auto"/>
        <w:ind w:firstLine="709"/>
        <w:jc w:val="both"/>
        <w:rPr>
          <w:rFonts w:ascii="Times New Roman" w:hAnsi="Times New Roman" w:cs="Times New Roman"/>
          <w:sz w:val="28"/>
          <w:szCs w:val="28"/>
        </w:rPr>
      </w:pPr>
    </w:p>
    <w:p w14:paraId="3552BC76" w14:textId="77777777" w:rsidR="006D2619" w:rsidRPr="00105483" w:rsidRDefault="006D2619" w:rsidP="006D2619">
      <w:pPr>
        <w:widowControl w:val="0"/>
        <w:spacing w:after="0" w:line="240" w:lineRule="auto"/>
        <w:ind w:firstLine="709"/>
        <w:jc w:val="both"/>
        <w:rPr>
          <w:rFonts w:ascii="Times New Roman" w:hAnsi="Times New Roman" w:cs="Times New Roman"/>
          <w:sz w:val="28"/>
          <w:szCs w:val="28"/>
        </w:rPr>
      </w:pPr>
      <w:r w:rsidRPr="00105483">
        <w:rPr>
          <w:rFonts w:ascii="Times New Roman" w:hAnsi="Times New Roman" w:cs="Times New Roman"/>
          <w:b/>
          <w:sz w:val="28"/>
          <w:szCs w:val="28"/>
        </w:rPr>
        <w:t>Расчеты показателей оценки эффективности программы:</w:t>
      </w:r>
    </w:p>
    <w:p w14:paraId="4214C7D2" w14:textId="77777777" w:rsidR="006D2619" w:rsidRPr="008A7D57" w:rsidRDefault="006D2619" w:rsidP="006D2619">
      <w:pPr>
        <w:widowControl w:val="0"/>
        <w:spacing w:after="0" w:line="240" w:lineRule="auto"/>
        <w:ind w:firstLine="709"/>
        <w:jc w:val="both"/>
        <w:rPr>
          <w:rFonts w:ascii="Times New Roman" w:hAnsi="Times New Roman" w:cs="Times New Roman"/>
          <w:color w:val="FF0000"/>
          <w:sz w:val="28"/>
          <w:szCs w:val="28"/>
        </w:rPr>
      </w:pPr>
    </w:p>
    <w:p w14:paraId="32428BAC"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1 Степень достижения планового значения индикатора (показателя) рассчитывается по следующим формулам:</w:t>
      </w:r>
    </w:p>
    <w:p w14:paraId="3DF50ACB"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7CABE842" w14:textId="77777777" w:rsidR="006D2619" w:rsidRDefault="006D2619" w:rsidP="006D2619">
      <w:pPr>
        <w:pStyle w:val="ConsPlusNormal"/>
        <w:jc w:val="center"/>
        <w:rPr>
          <w:rFonts w:ascii="Times New Roman" w:hAnsi="Times New Roman"/>
          <w:sz w:val="28"/>
          <w:szCs w:val="28"/>
        </w:rPr>
      </w:pPr>
    </w:p>
    <w:p w14:paraId="69FA15FF" w14:textId="77777777" w:rsidR="006D2619" w:rsidRDefault="006D2619" w:rsidP="006D2619">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w:t>
      </w:r>
    </w:p>
    <w:p w14:paraId="3A2AD8BD" w14:textId="77777777" w:rsidR="006D2619" w:rsidRDefault="006D2619" w:rsidP="006D2619">
      <w:pPr>
        <w:pStyle w:val="ConsPlusNormal"/>
        <w:ind w:firstLine="540"/>
        <w:jc w:val="both"/>
        <w:rPr>
          <w:rFonts w:ascii="Times New Roman" w:hAnsi="Times New Roman"/>
          <w:sz w:val="28"/>
          <w:szCs w:val="28"/>
        </w:rPr>
      </w:pPr>
    </w:p>
    <w:p w14:paraId="18C9A33A"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0A87B660" w14:textId="77777777" w:rsidR="006D2619" w:rsidRDefault="006D2619" w:rsidP="006D2619">
      <w:pPr>
        <w:pStyle w:val="ConsPlusNormal"/>
        <w:jc w:val="center"/>
        <w:rPr>
          <w:rFonts w:ascii="Times New Roman" w:hAnsi="Times New Roman"/>
          <w:sz w:val="28"/>
          <w:szCs w:val="28"/>
        </w:rPr>
      </w:pPr>
    </w:p>
    <w:p w14:paraId="136C2D3C" w14:textId="77777777" w:rsidR="006D2619" w:rsidRDefault="006D2619" w:rsidP="006D2619">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где:</w:t>
      </w:r>
    </w:p>
    <w:p w14:paraId="38101EA7" w14:textId="77777777" w:rsidR="006D2619" w:rsidRDefault="006D2619" w:rsidP="006D2619">
      <w:pPr>
        <w:pStyle w:val="ConsPlusNormal"/>
        <w:jc w:val="center"/>
        <w:rPr>
          <w:rFonts w:ascii="Times New Roman" w:hAnsi="Times New Roman"/>
          <w:sz w:val="28"/>
          <w:szCs w:val="28"/>
        </w:rPr>
      </w:pPr>
    </w:p>
    <w:p w14:paraId="5D74CDEC"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650CCE18"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374B561F"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плановое значение i-го индикатора (показателя) муниципальной программы.</w:t>
      </w:r>
    </w:p>
    <w:p w14:paraId="6033B036"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 xml:space="preserve">Если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&gt;</w:t>
      </w:r>
      <w:proofErr w:type="gramStart"/>
      <w:r>
        <w:rPr>
          <w:rFonts w:ascii="Times New Roman" w:hAnsi="Times New Roman"/>
          <w:sz w:val="28"/>
          <w:szCs w:val="28"/>
        </w:rPr>
        <w:t>1</w:t>
      </w:r>
      <w:proofErr w:type="gramEnd"/>
      <w:r>
        <w:rPr>
          <w:rFonts w:ascii="Times New Roman" w:hAnsi="Times New Roman"/>
          <w:sz w:val="28"/>
          <w:szCs w:val="28"/>
        </w:rPr>
        <w:t xml:space="preserve"> то значение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принимается равным 1.</w:t>
      </w:r>
    </w:p>
    <w:p w14:paraId="39FBF65D" w14:textId="77777777" w:rsidR="006D2619" w:rsidRDefault="006D2619" w:rsidP="006D2619">
      <w:pPr>
        <w:spacing w:line="240" w:lineRule="auto"/>
        <w:ind w:firstLine="709"/>
        <w:contextualSpacing/>
        <w:jc w:val="both"/>
        <w:rPr>
          <w:rFonts w:ascii="Times New Roman" w:hAnsi="Times New Roman" w:cs="Times New Roman"/>
          <w:color w:val="FF0000"/>
          <w:sz w:val="28"/>
          <w:szCs w:val="28"/>
        </w:rPr>
      </w:pPr>
    </w:p>
    <w:p w14:paraId="12271319" w14:textId="77777777" w:rsidR="006D2619" w:rsidRDefault="006D2619" w:rsidP="006D261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1.1. Количество ДТП: 144/243 = 0,59</w:t>
      </w:r>
    </w:p>
    <w:p w14:paraId="00145A3D" w14:textId="77777777" w:rsidR="006D2619" w:rsidRDefault="006D2619" w:rsidP="006D261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Количество пострадавших: 18/19 = 0,95</w:t>
      </w:r>
    </w:p>
    <w:p w14:paraId="27D67375" w14:textId="77777777" w:rsidR="006D2619" w:rsidRDefault="006D2619" w:rsidP="006D261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Количество погибших: 0/6 = 0</w:t>
      </w:r>
    </w:p>
    <w:p w14:paraId="69182A2B" w14:textId="77777777" w:rsidR="006D2619" w:rsidRDefault="006D2619" w:rsidP="006D2619">
      <w:pPr>
        <w:pStyle w:val="ConsPlusNormal"/>
        <w:ind w:firstLine="540"/>
        <w:jc w:val="center"/>
        <w:rPr>
          <w:rFonts w:ascii="Times New Roman" w:hAnsi="Times New Roman"/>
          <w:sz w:val="28"/>
          <w:szCs w:val="28"/>
        </w:rPr>
      </w:pPr>
    </w:p>
    <w:p w14:paraId="5F1692DA" w14:textId="77777777" w:rsidR="006D2619" w:rsidRDefault="006D2619" w:rsidP="006D2619">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0,59+0,95+0)/3=0,51</w:t>
      </w:r>
    </w:p>
    <w:p w14:paraId="000CB03B" w14:textId="77777777" w:rsidR="006D2619" w:rsidRDefault="006D2619" w:rsidP="006D2619">
      <w:pPr>
        <w:spacing w:line="240" w:lineRule="auto"/>
        <w:ind w:firstLine="709"/>
        <w:contextualSpacing/>
        <w:jc w:val="both"/>
        <w:rPr>
          <w:rFonts w:ascii="Times New Roman" w:hAnsi="Times New Roman" w:cs="Times New Roman"/>
          <w:color w:val="FF0000"/>
          <w:sz w:val="28"/>
          <w:szCs w:val="28"/>
        </w:rPr>
      </w:pPr>
    </w:p>
    <w:p w14:paraId="01D184A7"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5DDABD81" w14:textId="77777777" w:rsidR="006D2619" w:rsidRDefault="006D2619" w:rsidP="006D2619">
      <w:pPr>
        <w:pStyle w:val="ConsPlusNormal"/>
        <w:jc w:val="center"/>
        <w:rPr>
          <w:rFonts w:ascii="Times New Roman" w:hAnsi="Times New Roman"/>
          <w:sz w:val="28"/>
          <w:szCs w:val="28"/>
        </w:rPr>
      </w:pPr>
    </w:p>
    <w:p w14:paraId="2BA4E642" w14:textId="77777777" w:rsidR="006D2619" w:rsidRDefault="006D2619" w:rsidP="006D2619">
      <w:pPr>
        <w:pStyle w:val="ConsPlusNormal"/>
        <w:jc w:val="center"/>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М</w:t>
      </w:r>
      <w:r>
        <w:rPr>
          <w:rFonts w:ascii="Times New Roman" w:hAnsi="Times New Roman"/>
          <w:sz w:val="28"/>
          <w:szCs w:val="28"/>
          <w:vertAlign w:val="subscript"/>
        </w:rPr>
        <w:t>ф</w:t>
      </w:r>
      <w:r>
        <w:rPr>
          <w:rFonts w:ascii="Times New Roman" w:hAnsi="Times New Roman"/>
          <w:sz w:val="28"/>
          <w:szCs w:val="28"/>
        </w:rPr>
        <w:t xml:space="preserve"> / </w:t>
      </w: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где:</w:t>
      </w:r>
    </w:p>
    <w:p w14:paraId="702244EB" w14:textId="77777777" w:rsidR="006D2619" w:rsidRDefault="006D2619" w:rsidP="006D2619">
      <w:pPr>
        <w:pStyle w:val="ConsPlusNormal"/>
        <w:jc w:val="center"/>
        <w:rPr>
          <w:rFonts w:ascii="Times New Roman" w:hAnsi="Times New Roman"/>
          <w:sz w:val="28"/>
          <w:szCs w:val="28"/>
        </w:rPr>
      </w:pPr>
    </w:p>
    <w:p w14:paraId="6DBAEE7E"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степень реализации мероприятий муниципальной программы;</w:t>
      </w:r>
    </w:p>
    <w:p w14:paraId="375C532E"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ф</w:t>
      </w:r>
      <w:r>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BEFEBD7"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xml:space="preserve"> - общее количество мероприятий, запланированных к реализации в отчетном году.</w:t>
      </w:r>
    </w:p>
    <w:p w14:paraId="6E379907" w14:textId="77777777" w:rsidR="006D2619" w:rsidRPr="00E7496D" w:rsidRDefault="006D2619" w:rsidP="006D2619">
      <w:pPr>
        <w:widowControl w:val="0"/>
        <w:spacing w:after="0" w:line="240" w:lineRule="auto"/>
        <w:ind w:firstLine="709"/>
        <w:jc w:val="center"/>
        <w:rPr>
          <w:rFonts w:ascii="Times New Roman" w:hAnsi="Times New Roman" w:cs="Times New Roman"/>
          <w:sz w:val="28"/>
          <w:szCs w:val="28"/>
        </w:rPr>
      </w:pPr>
      <w:r w:rsidRPr="00E7496D">
        <w:rPr>
          <w:rFonts w:ascii="Times New Roman" w:hAnsi="Times New Roman" w:cs="Times New Roman"/>
          <w:sz w:val="28"/>
          <w:szCs w:val="28"/>
        </w:rPr>
        <w:t>2 / 2= 1</w:t>
      </w:r>
    </w:p>
    <w:p w14:paraId="65F6A08B" w14:textId="77777777" w:rsidR="006D2619" w:rsidRDefault="006D2619" w:rsidP="006D2619">
      <w:pPr>
        <w:widowControl w:val="0"/>
        <w:spacing w:line="240" w:lineRule="auto"/>
        <w:ind w:firstLine="709"/>
        <w:contextualSpacing/>
        <w:jc w:val="both"/>
        <w:rPr>
          <w:rFonts w:ascii="Times New Roman" w:hAnsi="Times New Roman" w:cs="Times New Roman"/>
          <w:color w:val="FF0000"/>
          <w:sz w:val="28"/>
          <w:szCs w:val="28"/>
        </w:rPr>
      </w:pPr>
    </w:p>
    <w:p w14:paraId="4179F034"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7E00D075" w14:textId="77777777" w:rsidR="006D2619" w:rsidRDefault="006D2619" w:rsidP="006D2619">
      <w:pPr>
        <w:pStyle w:val="ConsPlusNormal"/>
        <w:jc w:val="center"/>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где:</w:t>
      </w:r>
    </w:p>
    <w:p w14:paraId="004A02FB"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степень соответствия запланированному уровню расходов муниципальной программы;</w:t>
      </w:r>
    </w:p>
    <w:p w14:paraId="32610F02"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кассовые расходы на реализацию муниципальной программы в отчетном году;</w:t>
      </w:r>
    </w:p>
    <w:p w14:paraId="50897F91"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xml:space="preserve"> - плановые расходы на реализацию муниципальной программы в отчетном году.</w:t>
      </w:r>
    </w:p>
    <w:p w14:paraId="45EFBC9C" w14:textId="77777777" w:rsidR="006D2619" w:rsidRDefault="006D2619" w:rsidP="006D2619">
      <w:pPr>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110,0 тыс. руб. / 85,8 тыс. руб. = 78,0</w:t>
      </w:r>
    </w:p>
    <w:p w14:paraId="19238BD5" w14:textId="77777777" w:rsidR="006D2619" w:rsidRDefault="006D2619" w:rsidP="006D2619">
      <w:pPr>
        <w:spacing w:line="240" w:lineRule="auto"/>
        <w:ind w:firstLine="709"/>
        <w:contextualSpacing/>
        <w:jc w:val="center"/>
        <w:rPr>
          <w:rFonts w:ascii="Times New Roman" w:hAnsi="Times New Roman" w:cs="Times New Roman"/>
          <w:color w:val="FF0000"/>
          <w:sz w:val="28"/>
          <w:szCs w:val="28"/>
        </w:rPr>
      </w:pPr>
    </w:p>
    <w:p w14:paraId="03B83815" w14:textId="77777777" w:rsidR="006D2619" w:rsidRDefault="006D2619" w:rsidP="006D2619">
      <w:pPr>
        <w:pStyle w:val="ConsPlusNormal"/>
        <w:ind w:firstLine="540"/>
        <w:jc w:val="both"/>
        <w:rPr>
          <w:rFonts w:ascii="Times New Roman" w:hAnsi="Times New Roman"/>
          <w:sz w:val="28"/>
          <w:szCs w:val="28"/>
        </w:rPr>
      </w:pPr>
      <w:r>
        <w:rPr>
          <w:rFonts w:ascii="Times New Roman" w:hAnsi="Times New Roman"/>
          <w:sz w:val="28"/>
          <w:szCs w:val="28"/>
        </w:rPr>
        <w:t>4 Интегральный показатель эффективности муниципальной программы рассчитывается по следующей формуле:</w:t>
      </w:r>
    </w:p>
    <w:p w14:paraId="4D4C3EF7" w14:textId="77777777" w:rsidR="006D2619" w:rsidRDefault="006D2619" w:rsidP="006D2619">
      <w:pPr>
        <w:pStyle w:val="ConsPlusNormal"/>
        <w:jc w:val="center"/>
        <w:rPr>
          <w:rFonts w:ascii="Times New Roman" w:hAnsi="Times New Roman"/>
          <w:sz w:val="28"/>
          <w:szCs w:val="28"/>
        </w:rPr>
      </w:pPr>
    </w:p>
    <w:p w14:paraId="0118728F" w14:textId="77777777" w:rsidR="006D2619" w:rsidRDefault="006D2619" w:rsidP="006D2619">
      <w:pPr>
        <w:pStyle w:val="ConsPlusNormal"/>
        <w:jc w:val="center"/>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w:t>
      </w: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 3, где:</w:t>
      </w:r>
    </w:p>
    <w:p w14:paraId="21EF8FD9" w14:textId="77777777" w:rsidR="006D2619" w:rsidRDefault="006D2619" w:rsidP="006D2619">
      <w:pPr>
        <w:pStyle w:val="ConsPlusNormal"/>
        <w:jc w:val="center"/>
        <w:rPr>
          <w:rFonts w:ascii="Times New Roman" w:hAnsi="Times New Roman"/>
          <w:sz w:val="28"/>
          <w:szCs w:val="28"/>
        </w:rPr>
      </w:pPr>
    </w:p>
    <w:p w14:paraId="7E6E3EA3"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интегральный показатель эффективности j-й муниципальной программы;</w:t>
      </w:r>
    </w:p>
    <w:p w14:paraId="6665F181"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6FEED4E0"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степень реализации мероприятий j-й муниципальной программы;</w:t>
      </w:r>
    </w:p>
    <w:p w14:paraId="38698E9C" w14:textId="77777777" w:rsidR="006D2619" w:rsidRDefault="006D2619" w:rsidP="006D2619">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4490CC9D" w14:textId="77777777" w:rsidR="006D2619" w:rsidRDefault="006D2619" w:rsidP="006D2619">
      <w:pPr>
        <w:pStyle w:val="ConsPlusNormal"/>
        <w:ind w:firstLine="540"/>
        <w:jc w:val="both"/>
        <w:rPr>
          <w:rFonts w:ascii="Times New Roman" w:hAnsi="Times New Roman"/>
          <w:sz w:val="28"/>
          <w:szCs w:val="28"/>
        </w:rPr>
      </w:pPr>
    </w:p>
    <w:p w14:paraId="020689FE" w14:textId="77777777" w:rsidR="006D2619" w:rsidRDefault="006D2619" w:rsidP="006D2619">
      <w:pPr>
        <w:pStyle w:val="ConsPlusNormal"/>
        <w:ind w:firstLine="540"/>
        <w:jc w:val="center"/>
        <w:rPr>
          <w:rFonts w:ascii="Times New Roman" w:hAnsi="Times New Roman"/>
          <w:sz w:val="28"/>
          <w:szCs w:val="28"/>
        </w:rPr>
      </w:pPr>
      <w:r>
        <w:rPr>
          <w:rFonts w:ascii="Times New Roman" w:hAnsi="Times New Roman"/>
          <w:sz w:val="28"/>
          <w:szCs w:val="28"/>
        </w:rPr>
        <w:lastRenderedPageBreak/>
        <w:t>ПЭ = (0,59+0,95+0)/3=0,51</w:t>
      </w:r>
    </w:p>
    <w:p w14:paraId="4FE8786A" w14:textId="77777777" w:rsidR="006D2619" w:rsidRDefault="006D2619" w:rsidP="006D2619">
      <w:pPr>
        <w:pStyle w:val="ConsPlusNormal"/>
        <w:ind w:firstLine="540"/>
        <w:jc w:val="center"/>
        <w:rPr>
          <w:rFonts w:ascii="Times New Roman" w:hAnsi="Times New Roman"/>
          <w:sz w:val="28"/>
          <w:szCs w:val="28"/>
        </w:rPr>
      </w:pPr>
    </w:p>
    <w:p w14:paraId="24605B9F" w14:textId="218F2DF6" w:rsidR="006D2619" w:rsidRDefault="006D2619" w:rsidP="006D2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м</w:t>
      </w:r>
      <w:r>
        <w:rPr>
          <w:rFonts w:ascii="Times New Roman" w:hAnsi="Times New Roman" w:cs="Times New Roman"/>
          <w:sz w:val="28"/>
          <w:szCs w:val="28"/>
        </w:rPr>
        <w:t>униципальн</w:t>
      </w:r>
      <w:r>
        <w:rPr>
          <w:rFonts w:ascii="Times New Roman" w:hAnsi="Times New Roman" w:cs="Times New Roman"/>
          <w:sz w:val="28"/>
          <w:szCs w:val="28"/>
        </w:rPr>
        <w:t>ой</w:t>
      </w:r>
      <w:r>
        <w:rPr>
          <w:rFonts w:ascii="Times New Roman" w:hAnsi="Times New Roman" w:cs="Times New Roman"/>
          <w:sz w:val="28"/>
          <w:szCs w:val="28"/>
        </w:rPr>
        <w:t xml:space="preserve"> программ</w:t>
      </w:r>
      <w:r>
        <w:rPr>
          <w:rFonts w:ascii="Times New Roman" w:hAnsi="Times New Roman" w:cs="Times New Roman"/>
          <w:sz w:val="28"/>
          <w:szCs w:val="28"/>
        </w:rPr>
        <w:t>ы</w:t>
      </w:r>
      <w:r>
        <w:rPr>
          <w:rFonts w:ascii="Times New Roman" w:hAnsi="Times New Roman" w:cs="Times New Roman"/>
          <w:sz w:val="28"/>
          <w:szCs w:val="28"/>
        </w:rPr>
        <w:t xml:space="preserve"> «Повышение безопасности дорожного движения на территории Углегорского городского округа» в 2023 году</w:t>
      </w:r>
      <w:r>
        <w:rPr>
          <w:rFonts w:ascii="Times New Roman" w:hAnsi="Times New Roman" w:cs="Times New Roman"/>
          <w:sz w:val="28"/>
          <w:szCs w:val="28"/>
        </w:rPr>
        <w:t xml:space="preserve"> признана неудовлетворительной.</w:t>
      </w:r>
    </w:p>
    <w:p w14:paraId="1FA79677" w14:textId="77777777" w:rsidR="006D2619" w:rsidRPr="008A7D57" w:rsidRDefault="006D2619" w:rsidP="006D2619">
      <w:pPr>
        <w:spacing w:after="0" w:line="240" w:lineRule="auto"/>
        <w:ind w:firstLine="709"/>
        <w:jc w:val="both"/>
        <w:rPr>
          <w:rFonts w:ascii="Times New Roman" w:hAnsi="Times New Roman" w:cs="Times New Roman"/>
          <w:color w:val="FF0000"/>
          <w:sz w:val="28"/>
          <w:szCs w:val="28"/>
        </w:rPr>
      </w:pPr>
    </w:p>
    <w:p w14:paraId="4B484B84" w14:textId="77777777" w:rsidR="006D2619" w:rsidRDefault="006D2619" w:rsidP="00691ED4">
      <w:pPr>
        <w:spacing w:after="0" w:line="240" w:lineRule="auto"/>
        <w:ind w:firstLine="709"/>
        <w:jc w:val="both"/>
        <w:rPr>
          <w:rFonts w:ascii="Times New Roman" w:eastAsia="Times New Roman" w:hAnsi="Times New Roman" w:cs="Times New Roman"/>
          <w:sz w:val="28"/>
          <w:szCs w:val="28"/>
        </w:rPr>
      </w:pPr>
    </w:p>
    <w:p w14:paraId="3EBAAA65" w14:textId="415AF006" w:rsidR="0019631E" w:rsidRPr="0019631E" w:rsidRDefault="0019631E" w:rsidP="0019631E">
      <w:pPr>
        <w:spacing w:after="0" w:line="240" w:lineRule="auto"/>
        <w:contextualSpacing/>
        <w:jc w:val="center"/>
        <w:rPr>
          <w:rFonts w:ascii="Times New Roman" w:hAnsi="Times New Roman" w:cs="Times New Roman"/>
          <w:b/>
          <w:sz w:val="28"/>
        </w:rPr>
      </w:pPr>
      <w:r w:rsidRPr="00D80A16">
        <w:rPr>
          <w:rFonts w:ascii="Times New Roman" w:hAnsi="Times New Roman" w:cs="Times New Roman"/>
          <w:b/>
          <w:sz w:val="28"/>
        </w:rPr>
        <w:t xml:space="preserve">14. «О социальной поддержке граждан на </w:t>
      </w:r>
      <w:r w:rsidR="002A7425" w:rsidRPr="00D80A16">
        <w:rPr>
          <w:rFonts w:ascii="Times New Roman" w:hAnsi="Times New Roman" w:cs="Times New Roman"/>
          <w:b/>
          <w:sz w:val="28"/>
        </w:rPr>
        <w:t>территории Углегорского</w:t>
      </w:r>
      <w:r w:rsidRPr="00D80A16">
        <w:rPr>
          <w:rFonts w:ascii="Times New Roman" w:hAnsi="Times New Roman" w:cs="Times New Roman"/>
          <w:b/>
          <w:sz w:val="28"/>
        </w:rPr>
        <w:t xml:space="preserve"> городского округа»</w:t>
      </w:r>
    </w:p>
    <w:p w14:paraId="6546740B" w14:textId="77777777" w:rsidR="00D730C4" w:rsidRDefault="00D730C4" w:rsidP="00D730C4">
      <w:pPr>
        <w:pStyle w:val="a4"/>
        <w:spacing w:after="0" w:line="240" w:lineRule="auto"/>
        <w:ind w:left="0" w:firstLine="709"/>
        <w:jc w:val="both"/>
        <w:rPr>
          <w:rFonts w:ascii="Times New Roman" w:hAnsi="Times New Roman" w:cs="Times New Roman"/>
          <w:sz w:val="27"/>
          <w:szCs w:val="27"/>
        </w:rPr>
      </w:pPr>
    </w:p>
    <w:p w14:paraId="03E4C49F" w14:textId="187BED2C" w:rsidR="00D730C4" w:rsidRPr="0025771D" w:rsidRDefault="00D730C4" w:rsidP="00D730C4">
      <w:pPr>
        <w:pStyle w:val="a4"/>
        <w:spacing w:after="0" w:line="240" w:lineRule="auto"/>
        <w:ind w:left="0" w:firstLine="709"/>
        <w:jc w:val="both"/>
        <w:rPr>
          <w:rFonts w:ascii="Times New Roman" w:hAnsi="Times New Roman" w:cs="Times New Roman"/>
          <w:sz w:val="28"/>
        </w:rPr>
      </w:pPr>
      <w:r>
        <w:rPr>
          <w:rFonts w:ascii="Times New Roman" w:hAnsi="Times New Roman" w:cs="Times New Roman"/>
          <w:sz w:val="27"/>
          <w:szCs w:val="27"/>
        </w:rPr>
        <w:t xml:space="preserve">В 2023 году на реализацию муниципальной программы </w:t>
      </w:r>
      <w:r w:rsidRPr="00C95CFB">
        <w:rPr>
          <w:rFonts w:ascii="Times New Roman" w:hAnsi="Times New Roman" w:cs="Times New Roman"/>
          <w:sz w:val="28"/>
        </w:rPr>
        <w:t xml:space="preserve">«О социальной поддержке граждан на </w:t>
      </w:r>
      <w:proofErr w:type="gramStart"/>
      <w:r w:rsidRPr="00C95CFB">
        <w:rPr>
          <w:rFonts w:ascii="Times New Roman" w:hAnsi="Times New Roman" w:cs="Times New Roman"/>
          <w:sz w:val="28"/>
        </w:rPr>
        <w:t>территории  Углегорского</w:t>
      </w:r>
      <w:proofErr w:type="gramEnd"/>
      <w:r w:rsidRPr="00C95CFB">
        <w:rPr>
          <w:rFonts w:ascii="Times New Roman" w:hAnsi="Times New Roman" w:cs="Times New Roman"/>
          <w:sz w:val="28"/>
        </w:rPr>
        <w:t xml:space="preserve"> городского округа»</w:t>
      </w:r>
      <w:r>
        <w:rPr>
          <w:rFonts w:ascii="Times New Roman" w:hAnsi="Times New Roman" w:cs="Times New Roman"/>
          <w:sz w:val="27"/>
          <w:szCs w:val="27"/>
        </w:rPr>
        <w:t xml:space="preserve">, </w:t>
      </w:r>
      <w:r>
        <w:rPr>
          <w:rFonts w:ascii="Times New Roman" w:hAnsi="Times New Roman" w:cs="Times New Roman"/>
          <w:sz w:val="28"/>
        </w:rPr>
        <w:t xml:space="preserve">утвержденной постановлением администрации Углегорского городского округа от  09.08.2017 № 655  было выделено </w:t>
      </w:r>
      <w:r w:rsidRPr="00BA51B9">
        <w:rPr>
          <w:rFonts w:ascii="Times New Roman" w:hAnsi="Times New Roman" w:cs="Times New Roman"/>
          <w:b/>
          <w:sz w:val="28"/>
        </w:rPr>
        <w:t>16 6</w:t>
      </w:r>
      <w:r>
        <w:rPr>
          <w:rFonts w:ascii="Times New Roman" w:hAnsi="Times New Roman" w:cs="Times New Roman"/>
          <w:b/>
          <w:sz w:val="28"/>
        </w:rPr>
        <w:t xml:space="preserve">43,7 </w:t>
      </w:r>
      <w:r w:rsidRPr="00736796">
        <w:rPr>
          <w:rFonts w:ascii="Times New Roman" w:hAnsi="Times New Roman" w:cs="Times New Roman"/>
          <w:b/>
          <w:sz w:val="28"/>
        </w:rPr>
        <w:t>тыс. рублей</w:t>
      </w:r>
      <w:r>
        <w:rPr>
          <w:rFonts w:ascii="Times New Roman" w:hAnsi="Times New Roman" w:cs="Times New Roman"/>
          <w:sz w:val="28"/>
        </w:rPr>
        <w:t xml:space="preserve"> из средств местного бюджета. За 2023г. фактически израсходовано – </w:t>
      </w:r>
      <w:r w:rsidRPr="00392EB6">
        <w:rPr>
          <w:rFonts w:ascii="Times New Roman" w:hAnsi="Times New Roman" w:cs="Times New Roman"/>
          <w:b/>
          <w:sz w:val="28"/>
        </w:rPr>
        <w:t xml:space="preserve">14 </w:t>
      </w:r>
      <w:r>
        <w:rPr>
          <w:rFonts w:ascii="Times New Roman" w:hAnsi="Times New Roman" w:cs="Times New Roman"/>
          <w:b/>
          <w:sz w:val="28"/>
        </w:rPr>
        <w:t>939</w:t>
      </w:r>
      <w:r w:rsidRPr="00392EB6">
        <w:rPr>
          <w:rFonts w:ascii="Times New Roman" w:hAnsi="Times New Roman" w:cs="Times New Roman"/>
          <w:b/>
          <w:sz w:val="28"/>
        </w:rPr>
        <w:t>,</w:t>
      </w:r>
      <w:r>
        <w:rPr>
          <w:rFonts w:ascii="Times New Roman" w:hAnsi="Times New Roman" w:cs="Times New Roman"/>
          <w:b/>
          <w:sz w:val="28"/>
        </w:rPr>
        <w:t>5</w:t>
      </w:r>
      <w:r w:rsidRPr="00736796">
        <w:rPr>
          <w:rFonts w:ascii="Times New Roman" w:hAnsi="Times New Roman" w:cs="Times New Roman"/>
          <w:b/>
          <w:sz w:val="28"/>
        </w:rPr>
        <w:t xml:space="preserve"> тыс. рублей</w:t>
      </w:r>
      <w:r>
        <w:rPr>
          <w:rFonts w:ascii="Times New Roman" w:hAnsi="Times New Roman" w:cs="Times New Roman"/>
          <w:sz w:val="28"/>
        </w:rPr>
        <w:t xml:space="preserve">. Процент освоения – 89,8%. </w:t>
      </w:r>
    </w:p>
    <w:p w14:paraId="7A57C99F"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r w:rsidRPr="00716033">
        <w:rPr>
          <w:rFonts w:ascii="Times New Roman" w:hAnsi="Times New Roman" w:cs="Times New Roman"/>
          <w:sz w:val="28"/>
        </w:rPr>
        <w:t xml:space="preserve">Целью Программы является увеличение социальной защищенности граждан, </w:t>
      </w:r>
      <w:proofErr w:type="gramStart"/>
      <w:r w:rsidRPr="00716033">
        <w:rPr>
          <w:rFonts w:ascii="Times New Roman" w:hAnsi="Times New Roman" w:cs="Times New Roman"/>
          <w:sz w:val="28"/>
        </w:rPr>
        <w:t>проживающих  на</w:t>
      </w:r>
      <w:proofErr w:type="gramEnd"/>
      <w:r w:rsidRPr="00716033">
        <w:rPr>
          <w:rFonts w:ascii="Times New Roman" w:hAnsi="Times New Roman" w:cs="Times New Roman"/>
          <w:sz w:val="28"/>
        </w:rPr>
        <w:t xml:space="preserve"> территории Углегорского городского округа.</w:t>
      </w:r>
      <w:r>
        <w:rPr>
          <w:rFonts w:ascii="Times New Roman" w:hAnsi="Times New Roman" w:cs="Times New Roman"/>
          <w:sz w:val="28"/>
        </w:rPr>
        <w:t xml:space="preserve">   </w:t>
      </w:r>
    </w:p>
    <w:p w14:paraId="14DECC01"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Основной задачей Программы является</w:t>
      </w:r>
      <w:r w:rsidRPr="00716033">
        <w:rPr>
          <w:rFonts w:ascii="Times New Roman" w:hAnsi="Times New Roman" w:cs="Times New Roman"/>
          <w:sz w:val="28"/>
        </w:rPr>
        <w:t xml:space="preserve"> создание условий для повышения социальной защищенности граждан, проживающих на территории Углегорского городского округа</w:t>
      </w:r>
      <w:r>
        <w:rPr>
          <w:rFonts w:ascii="Times New Roman" w:hAnsi="Times New Roman" w:cs="Times New Roman"/>
          <w:sz w:val="28"/>
        </w:rPr>
        <w:t xml:space="preserve">      </w:t>
      </w:r>
    </w:p>
    <w:p w14:paraId="424503ED" w14:textId="77777777" w:rsidR="00D730C4" w:rsidRDefault="00D730C4" w:rsidP="00D730C4">
      <w:pPr>
        <w:pStyle w:val="a4"/>
        <w:tabs>
          <w:tab w:val="left" w:pos="1418"/>
        </w:tabs>
        <w:spacing w:after="0"/>
        <w:ind w:left="0" w:firstLine="709"/>
        <w:jc w:val="both"/>
        <w:rPr>
          <w:rFonts w:ascii="Times New Roman" w:hAnsi="Times New Roman" w:cs="Times New Roman"/>
          <w:sz w:val="28"/>
          <w:szCs w:val="28"/>
        </w:rPr>
      </w:pPr>
      <w:r w:rsidRPr="0047761D">
        <w:rPr>
          <w:rFonts w:ascii="Times New Roman" w:hAnsi="Times New Roman" w:cs="Times New Roman"/>
          <w:sz w:val="28"/>
          <w:szCs w:val="28"/>
        </w:rPr>
        <w:t>Сведения об изменениях, внесенных в муниципальную программу</w:t>
      </w:r>
      <w:r>
        <w:rPr>
          <w:rFonts w:ascii="Times New Roman" w:hAnsi="Times New Roman" w:cs="Times New Roman"/>
          <w:sz w:val="28"/>
          <w:szCs w:val="28"/>
        </w:rPr>
        <w:t>:</w:t>
      </w:r>
    </w:p>
    <w:p w14:paraId="6CB47276" w14:textId="77777777" w:rsidR="00D730C4" w:rsidRDefault="00D730C4" w:rsidP="00D730C4">
      <w:pPr>
        <w:pStyle w:val="a4"/>
        <w:tabs>
          <w:tab w:val="left" w:pos="1418"/>
        </w:tabs>
        <w:spacing w:after="0"/>
        <w:ind w:left="0" w:firstLine="709"/>
        <w:jc w:val="both"/>
        <w:rPr>
          <w:rFonts w:ascii="Times New Roman" w:hAnsi="Times New Roman" w:cs="Times New Roman"/>
          <w:sz w:val="28"/>
          <w:szCs w:val="28"/>
        </w:rPr>
      </w:pPr>
    </w:p>
    <w:tbl>
      <w:tblPr>
        <w:tblStyle w:val="a3"/>
        <w:tblW w:w="9606" w:type="dxa"/>
        <w:tblLook w:val="04A0" w:firstRow="1" w:lastRow="0" w:firstColumn="1" w:lastColumn="0" w:noHBand="0" w:noVBand="1"/>
      </w:tblPr>
      <w:tblGrid>
        <w:gridCol w:w="817"/>
        <w:gridCol w:w="1843"/>
        <w:gridCol w:w="1417"/>
        <w:gridCol w:w="993"/>
        <w:gridCol w:w="4536"/>
      </w:tblGrid>
      <w:tr w:rsidR="00D730C4" w:rsidRPr="0047761D" w14:paraId="121985F5" w14:textId="77777777" w:rsidTr="0085694B">
        <w:tc>
          <w:tcPr>
            <w:tcW w:w="817" w:type="dxa"/>
            <w:vAlign w:val="center"/>
          </w:tcPr>
          <w:p w14:paraId="61981120"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 п/п</w:t>
            </w:r>
          </w:p>
        </w:tc>
        <w:tc>
          <w:tcPr>
            <w:tcW w:w="1843" w:type="dxa"/>
            <w:vAlign w:val="center"/>
          </w:tcPr>
          <w:p w14:paraId="21D5E6FF"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Вид правового акта</w:t>
            </w:r>
          </w:p>
        </w:tc>
        <w:tc>
          <w:tcPr>
            <w:tcW w:w="1417" w:type="dxa"/>
            <w:vAlign w:val="center"/>
          </w:tcPr>
          <w:p w14:paraId="260B8D78"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Дата принятия</w:t>
            </w:r>
          </w:p>
        </w:tc>
        <w:tc>
          <w:tcPr>
            <w:tcW w:w="993" w:type="dxa"/>
            <w:vAlign w:val="center"/>
          </w:tcPr>
          <w:p w14:paraId="243EFD5A"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Номер</w:t>
            </w:r>
          </w:p>
        </w:tc>
        <w:tc>
          <w:tcPr>
            <w:tcW w:w="4536" w:type="dxa"/>
            <w:vAlign w:val="center"/>
          </w:tcPr>
          <w:p w14:paraId="1F8A277C"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Причины изменений</w:t>
            </w:r>
          </w:p>
        </w:tc>
      </w:tr>
      <w:tr w:rsidR="00D730C4" w:rsidRPr="0047761D" w14:paraId="34072688" w14:textId="77777777" w:rsidTr="0085694B">
        <w:tc>
          <w:tcPr>
            <w:tcW w:w="817" w:type="dxa"/>
            <w:vAlign w:val="center"/>
          </w:tcPr>
          <w:p w14:paraId="7834CD89" w14:textId="77777777" w:rsidR="00D730C4" w:rsidRPr="00AF171B" w:rsidRDefault="00D730C4" w:rsidP="0085694B">
            <w:pPr>
              <w:pStyle w:val="a4"/>
              <w:tabs>
                <w:tab w:val="left" w:pos="1418"/>
              </w:tabs>
              <w:ind w:left="0"/>
              <w:jc w:val="center"/>
              <w:rPr>
                <w:rFonts w:ascii="Times New Roman" w:hAnsi="Times New Roman" w:cs="Times New Roman"/>
                <w:sz w:val="24"/>
                <w:szCs w:val="28"/>
              </w:rPr>
            </w:pPr>
            <w:r w:rsidRPr="00AF171B">
              <w:rPr>
                <w:rFonts w:ascii="Times New Roman" w:hAnsi="Times New Roman" w:cs="Times New Roman"/>
                <w:sz w:val="24"/>
                <w:szCs w:val="28"/>
              </w:rPr>
              <w:t>1</w:t>
            </w:r>
          </w:p>
        </w:tc>
        <w:tc>
          <w:tcPr>
            <w:tcW w:w="1843" w:type="dxa"/>
            <w:vAlign w:val="center"/>
          </w:tcPr>
          <w:p w14:paraId="1CBDF031" w14:textId="77777777" w:rsidR="00D730C4" w:rsidRPr="00AF171B" w:rsidRDefault="00D730C4" w:rsidP="0085694B">
            <w:pPr>
              <w:jc w:val="center"/>
              <w:rPr>
                <w:rFonts w:ascii="Times New Roman" w:hAnsi="Times New Roman" w:cs="Times New Roman"/>
                <w:sz w:val="24"/>
                <w:szCs w:val="28"/>
              </w:rPr>
            </w:pPr>
            <w:r w:rsidRPr="00AF171B">
              <w:rPr>
                <w:rFonts w:ascii="Times New Roman" w:hAnsi="Times New Roman" w:cs="Times New Roman"/>
                <w:sz w:val="24"/>
                <w:szCs w:val="28"/>
              </w:rPr>
              <w:t>Постановление администрации УГО</w:t>
            </w:r>
          </w:p>
        </w:tc>
        <w:tc>
          <w:tcPr>
            <w:tcW w:w="1417" w:type="dxa"/>
            <w:vAlign w:val="center"/>
          </w:tcPr>
          <w:p w14:paraId="3DB43F2C" w14:textId="77777777" w:rsidR="00D730C4" w:rsidRPr="00AF171B" w:rsidRDefault="00D730C4" w:rsidP="0085694B">
            <w:pPr>
              <w:jc w:val="center"/>
              <w:rPr>
                <w:rFonts w:ascii="Times New Roman" w:hAnsi="Times New Roman" w:cs="Times New Roman"/>
                <w:sz w:val="24"/>
                <w:szCs w:val="28"/>
              </w:rPr>
            </w:pPr>
            <w:r>
              <w:rPr>
                <w:rFonts w:ascii="Times New Roman" w:hAnsi="Times New Roman" w:cs="Times New Roman"/>
                <w:sz w:val="24"/>
                <w:szCs w:val="28"/>
              </w:rPr>
              <w:t>13.02.2023</w:t>
            </w:r>
          </w:p>
        </w:tc>
        <w:tc>
          <w:tcPr>
            <w:tcW w:w="993" w:type="dxa"/>
            <w:vAlign w:val="center"/>
          </w:tcPr>
          <w:p w14:paraId="46E85DBD" w14:textId="77777777" w:rsidR="00D730C4" w:rsidRPr="00AF171B" w:rsidRDefault="00D730C4" w:rsidP="0085694B">
            <w:pPr>
              <w:jc w:val="center"/>
              <w:rPr>
                <w:rFonts w:ascii="Times New Roman" w:hAnsi="Times New Roman" w:cs="Times New Roman"/>
                <w:sz w:val="24"/>
                <w:szCs w:val="28"/>
              </w:rPr>
            </w:pPr>
            <w:r>
              <w:rPr>
                <w:rFonts w:ascii="Times New Roman" w:hAnsi="Times New Roman" w:cs="Times New Roman"/>
                <w:sz w:val="24"/>
                <w:szCs w:val="28"/>
              </w:rPr>
              <w:t>189</w:t>
            </w:r>
          </w:p>
        </w:tc>
        <w:tc>
          <w:tcPr>
            <w:tcW w:w="4536" w:type="dxa"/>
          </w:tcPr>
          <w:p w14:paraId="5B6104EF" w14:textId="77777777" w:rsidR="00D730C4" w:rsidRDefault="00D730C4" w:rsidP="0085694B">
            <w:pPr>
              <w:jc w:val="both"/>
            </w:pPr>
            <w:r>
              <w:rPr>
                <w:rFonts w:ascii="Times New Roman" w:hAnsi="Times New Roman" w:cs="Times New Roman"/>
                <w:sz w:val="24"/>
                <w:szCs w:val="28"/>
              </w:rPr>
              <w:t xml:space="preserve">- </w:t>
            </w:r>
            <w:r w:rsidRPr="00150445">
              <w:rPr>
                <w:rFonts w:ascii="Times New Roman" w:hAnsi="Times New Roman" w:cs="Times New Roman"/>
                <w:sz w:val="24"/>
                <w:szCs w:val="28"/>
              </w:rPr>
              <w:t>изменение</w:t>
            </w:r>
            <w:r>
              <w:rPr>
                <w:rFonts w:ascii="Times New Roman" w:hAnsi="Times New Roman" w:cs="Times New Roman"/>
                <w:sz w:val="24"/>
                <w:szCs w:val="28"/>
              </w:rPr>
              <w:t xml:space="preserve"> наименования, паспорта, ресурсного обеспечения,</w:t>
            </w:r>
            <w:r w:rsidRPr="00150445">
              <w:rPr>
                <w:rFonts w:ascii="Times New Roman" w:hAnsi="Times New Roman" w:cs="Times New Roman"/>
                <w:sz w:val="24"/>
                <w:szCs w:val="28"/>
              </w:rPr>
              <w:t xml:space="preserve"> мероприятий и индикаторов (показателей) муниципальной программы</w:t>
            </w:r>
          </w:p>
        </w:tc>
      </w:tr>
      <w:tr w:rsidR="00D730C4" w:rsidRPr="0047761D" w14:paraId="6B440E11" w14:textId="77777777" w:rsidTr="0085694B">
        <w:tc>
          <w:tcPr>
            <w:tcW w:w="817" w:type="dxa"/>
            <w:vAlign w:val="center"/>
          </w:tcPr>
          <w:p w14:paraId="115E03DB" w14:textId="77777777" w:rsidR="00D730C4" w:rsidRPr="00AF171B" w:rsidRDefault="00D730C4" w:rsidP="0085694B">
            <w:pPr>
              <w:pStyle w:val="a4"/>
              <w:tabs>
                <w:tab w:val="left" w:pos="1418"/>
              </w:tabs>
              <w:ind w:left="0"/>
              <w:jc w:val="center"/>
              <w:rPr>
                <w:rFonts w:ascii="Times New Roman" w:hAnsi="Times New Roman" w:cs="Times New Roman"/>
                <w:sz w:val="24"/>
                <w:szCs w:val="28"/>
              </w:rPr>
            </w:pPr>
            <w:r>
              <w:rPr>
                <w:rFonts w:ascii="Times New Roman" w:hAnsi="Times New Roman" w:cs="Times New Roman"/>
                <w:sz w:val="24"/>
                <w:szCs w:val="28"/>
              </w:rPr>
              <w:t>2</w:t>
            </w:r>
          </w:p>
        </w:tc>
        <w:tc>
          <w:tcPr>
            <w:tcW w:w="1843" w:type="dxa"/>
            <w:vAlign w:val="center"/>
          </w:tcPr>
          <w:p w14:paraId="5EC690DE" w14:textId="77777777" w:rsidR="00D730C4" w:rsidRPr="00AF171B" w:rsidRDefault="00D730C4" w:rsidP="0085694B">
            <w:pPr>
              <w:jc w:val="center"/>
              <w:rPr>
                <w:rFonts w:ascii="Times New Roman" w:hAnsi="Times New Roman" w:cs="Times New Roman"/>
                <w:sz w:val="24"/>
                <w:szCs w:val="28"/>
              </w:rPr>
            </w:pPr>
            <w:r w:rsidRPr="00AF171B">
              <w:rPr>
                <w:rFonts w:ascii="Times New Roman" w:hAnsi="Times New Roman" w:cs="Times New Roman"/>
                <w:sz w:val="24"/>
                <w:szCs w:val="28"/>
              </w:rPr>
              <w:t>Постановление администрации УГО</w:t>
            </w:r>
          </w:p>
        </w:tc>
        <w:tc>
          <w:tcPr>
            <w:tcW w:w="1417" w:type="dxa"/>
            <w:vAlign w:val="center"/>
          </w:tcPr>
          <w:p w14:paraId="02B08A37"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22.02.2023</w:t>
            </w:r>
          </w:p>
        </w:tc>
        <w:tc>
          <w:tcPr>
            <w:tcW w:w="993" w:type="dxa"/>
            <w:vAlign w:val="center"/>
          </w:tcPr>
          <w:p w14:paraId="49B3133B"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210</w:t>
            </w:r>
          </w:p>
        </w:tc>
        <w:tc>
          <w:tcPr>
            <w:tcW w:w="4536" w:type="dxa"/>
          </w:tcPr>
          <w:p w14:paraId="75F5A190" w14:textId="77777777" w:rsidR="00D730C4" w:rsidRDefault="00D730C4" w:rsidP="0085694B">
            <w:pPr>
              <w:jc w:val="both"/>
              <w:rPr>
                <w:rFonts w:ascii="Times New Roman" w:hAnsi="Times New Roman" w:cs="Times New Roman"/>
                <w:sz w:val="24"/>
                <w:szCs w:val="28"/>
              </w:rPr>
            </w:pPr>
            <w:r>
              <w:rPr>
                <w:rFonts w:ascii="Times New Roman" w:hAnsi="Times New Roman" w:cs="Times New Roman"/>
                <w:sz w:val="24"/>
                <w:szCs w:val="28"/>
              </w:rPr>
              <w:t xml:space="preserve">- </w:t>
            </w:r>
            <w:r w:rsidRPr="00150445">
              <w:rPr>
                <w:rFonts w:ascii="Times New Roman" w:hAnsi="Times New Roman" w:cs="Times New Roman"/>
                <w:sz w:val="24"/>
                <w:szCs w:val="28"/>
              </w:rPr>
              <w:t>изменение</w:t>
            </w:r>
            <w:r>
              <w:rPr>
                <w:rFonts w:ascii="Times New Roman" w:hAnsi="Times New Roman" w:cs="Times New Roman"/>
                <w:sz w:val="24"/>
                <w:szCs w:val="28"/>
              </w:rPr>
              <w:t xml:space="preserve"> наименования, паспорта, ресурсного обеспечения,</w:t>
            </w:r>
            <w:r w:rsidRPr="00150445">
              <w:rPr>
                <w:rFonts w:ascii="Times New Roman" w:hAnsi="Times New Roman" w:cs="Times New Roman"/>
                <w:sz w:val="24"/>
                <w:szCs w:val="28"/>
              </w:rPr>
              <w:t xml:space="preserve"> мероприятий и индикаторов (показателей) муниципальной программы</w:t>
            </w:r>
          </w:p>
        </w:tc>
      </w:tr>
      <w:tr w:rsidR="00D730C4" w14:paraId="6E94914E" w14:textId="77777777" w:rsidTr="0085694B">
        <w:tc>
          <w:tcPr>
            <w:tcW w:w="817" w:type="dxa"/>
          </w:tcPr>
          <w:p w14:paraId="2CDC8CA6" w14:textId="77777777" w:rsidR="00D730C4" w:rsidRPr="00AF171B" w:rsidRDefault="00D730C4" w:rsidP="0085694B">
            <w:pPr>
              <w:pStyle w:val="a4"/>
              <w:tabs>
                <w:tab w:val="left" w:pos="1418"/>
              </w:tabs>
              <w:ind w:left="0"/>
              <w:jc w:val="center"/>
              <w:rPr>
                <w:rFonts w:ascii="Times New Roman" w:hAnsi="Times New Roman" w:cs="Times New Roman"/>
                <w:sz w:val="24"/>
                <w:szCs w:val="28"/>
              </w:rPr>
            </w:pPr>
            <w:r>
              <w:rPr>
                <w:rFonts w:ascii="Times New Roman" w:hAnsi="Times New Roman" w:cs="Times New Roman"/>
                <w:sz w:val="24"/>
                <w:szCs w:val="28"/>
              </w:rPr>
              <w:t>3</w:t>
            </w:r>
          </w:p>
        </w:tc>
        <w:tc>
          <w:tcPr>
            <w:tcW w:w="1843" w:type="dxa"/>
          </w:tcPr>
          <w:p w14:paraId="240C9A7E" w14:textId="77777777" w:rsidR="00D730C4" w:rsidRPr="00AF171B" w:rsidRDefault="00D730C4" w:rsidP="0085694B">
            <w:pPr>
              <w:jc w:val="center"/>
              <w:rPr>
                <w:rFonts w:ascii="Times New Roman" w:hAnsi="Times New Roman" w:cs="Times New Roman"/>
                <w:sz w:val="24"/>
                <w:szCs w:val="28"/>
              </w:rPr>
            </w:pPr>
            <w:r w:rsidRPr="00AF171B">
              <w:rPr>
                <w:rFonts w:ascii="Times New Roman" w:hAnsi="Times New Roman" w:cs="Times New Roman"/>
                <w:sz w:val="24"/>
                <w:szCs w:val="28"/>
              </w:rPr>
              <w:t>Постановление администрации УГО</w:t>
            </w:r>
          </w:p>
        </w:tc>
        <w:tc>
          <w:tcPr>
            <w:tcW w:w="1417" w:type="dxa"/>
          </w:tcPr>
          <w:p w14:paraId="128F939E"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07.09.2023</w:t>
            </w:r>
          </w:p>
        </w:tc>
        <w:tc>
          <w:tcPr>
            <w:tcW w:w="993" w:type="dxa"/>
          </w:tcPr>
          <w:p w14:paraId="291EBE96"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578</w:t>
            </w:r>
          </w:p>
        </w:tc>
        <w:tc>
          <w:tcPr>
            <w:tcW w:w="4536" w:type="dxa"/>
          </w:tcPr>
          <w:p w14:paraId="1B823E16" w14:textId="77777777" w:rsidR="00D730C4" w:rsidRDefault="00D730C4" w:rsidP="0085694B">
            <w:pPr>
              <w:jc w:val="both"/>
              <w:rPr>
                <w:rFonts w:ascii="Times New Roman" w:hAnsi="Times New Roman" w:cs="Times New Roman"/>
                <w:sz w:val="24"/>
                <w:szCs w:val="28"/>
              </w:rPr>
            </w:pPr>
            <w:r>
              <w:rPr>
                <w:rFonts w:ascii="Times New Roman" w:hAnsi="Times New Roman" w:cs="Times New Roman"/>
                <w:sz w:val="24"/>
                <w:szCs w:val="28"/>
              </w:rPr>
              <w:t xml:space="preserve">- </w:t>
            </w:r>
            <w:r w:rsidRPr="00150445">
              <w:rPr>
                <w:rFonts w:ascii="Times New Roman" w:hAnsi="Times New Roman" w:cs="Times New Roman"/>
                <w:sz w:val="24"/>
                <w:szCs w:val="28"/>
              </w:rPr>
              <w:t>изменение</w:t>
            </w:r>
            <w:r>
              <w:rPr>
                <w:rFonts w:ascii="Times New Roman" w:hAnsi="Times New Roman" w:cs="Times New Roman"/>
                <w:sz w:val="24"/>
                <w:szCs w:val="28"/>
              </w:rPr>
              <w:t xml:space="preserve"> наименования, паспорта, ресурсного обеспечения,</w:t>
            </w:r>
            <w:r w:rsidRPr="00150445">
              <w:rPr>
                <w:rFonts w:ascii="Times New Roman" w:hAnsi="Times New Roman" w:cs="Times New Roman"/>
                <w:sz w:val="24"/>
                <w:szCs w:val="28"/>
              </w:rPr>
              <w:t xml:space="preserve"> мероприятий и индикаторов (показателей) муниципальной программы</w:t>
            </w:r>
          </w:p>
        </w:tc>
      </w:tr>
    </w:tbl>
    <w:p w14:paraId="549749D5"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p>
    <w:p w14:paraId="4AF84AD1"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r w:rsidRPr="00716033">
        <w:rPr>
          <w:rFonts w:ascii="Times New Roman" w:hAnsi="Times New Roman" w:cs="Times New Roman"/>
          <w:sz w:val="28"/>
        </w:rPr>
        <w:t xml:space="preserve">По итогам рассмотрения комиссией единовременная социальная выплата на ремонт муниципального жилья была назначена </w:t>
      </w:r>
      <w:r>
        <w:rPr>
          <w:rFonts w:ascii="Times New Roman" w:hAnsi="Times New Roman" w:cs="Times New Roman"/>
          <w:sz w:val="28"/>
        </w:rPr>
        <w:t>14</w:t>
      </w:r>
      <w:r w:rsidRPr="00716033">
        <w:rPr>
          <w:rFonts w:ascii="Times New Roman" w:hAnsi="Times New Roman" w:cs="Times New Roman"/>
          <w:sz w:val="28"/>
        </w:rPr>
        <w:t xml:space="preserve"> заявителям на сумму </w:t>
      </w:r>
      <w:r>
        <w:rPr>
          <w:rFonts w:ascii="Times New Roman" w:hAnsi="Times New Roman" w:cs="Times New Roman"/>
          <w:sz w:val="28"/>
        </w:rPr>
        <w:t xml:space="preserve">3 307 000 </w:t>
      </w:r>
      <w:r w:rsidRPr="00716033">
        <w:rPr>
          <w:rFonts w:ascii="Times New Roman" w:hAnsi="Times New Roman" w:cs="Times New Roman"/>
          <w:sz w:val="28"/>
        </w:rPr>
        <w:t>рублей</w:t>
      </w:r>
      <w:r>
        <w:rPr>
          <w:rFonts w:ascii="Times New Roman" w:hAnsi="Times New Roman" w:cs="Times New Roman"/>
          <w:sz w:val="28"/>
        </w:rPr>
        <w:t xml:space="preserve"> </w:t>
      </w:r>
      <w:proofErr w:type="gramStart"/>
      <w:r>
        <w:rPr>
          <w:rFonts w:ascii="Times New Roman" w:hAnsi="Times New Roman" w:cs="Times New Roman"/>
          <w:sz w:val="28"/>
        </w:rPr>
        <w:t>и  4</w:t>
      </w:r>
      <w:proofErr w:type="gramEnd"/>
      <w:r>
        <w:rPr>
          <w:rFonts w:ascii="Times New Roman" w:hAnsi="Times New Roman" w:cs="Times New Roman"/>
          <w:sz w:val="28"/>
        </w:rPr>
        <w:t xml:space="preserve"> гражданам было отказано в выплате.</w:t>
      </w:r>
    </w:p>
    <w:p w14:paraId="325B16FB" w14:textId="77777777" w:rsidR="00D730C4" w:rsidRPr="001E5700" w:rsidRDefault="00D730C4" w:rsidP="00D730C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1190 гражданам была оказана денежная выплата </w:t>
      </w:r>
      <w:r w:rsidRPr="00015E88">
        <w:rPr>
          <w:rFonts w:ascii="Times New Roman" w:hAnsi="Times New Roman" w:cs="Times New Roman"/>
          <w:sz w:val="28"/>
          <w:szCs w:val="28"/>
        </w:rPr>
        <w:t xml:space="preserve">ко Дню </w:t>
      </w:r>
      <w:r>
        <w:rPr>
          <w:rFonts w:ascii="Times New Roman" w:hAnsi="Times New Roman" w:cs="Times New Roman"/>
          <w:sz w:val="28"/>
          <w:szCs w:val="28"/>
        </w:rPr>
        <w:t xml:space="preserve">Победы и ко </w:t>
      </w:r>
      <w:r w:rsidRPr="001E5700">
        <w:rPr>
          <w:rFonts w:ascii="Times New Roman" w:hAnsi="Times New Roman" w:cs="Times New Roman"/>
          <w:sz w:val="28"/>
          <w:szCs w:val="28"/>
        </w:rPr>
        <w:t xml:space="preserve">Дню окончания Второй мировой войны на сумму </w:t>
      </w:r>
      <w:r w:rsidRPr="004238D9">
        <w:rPr>
          <w:rFonts w:ascii="Times New Roman" w:hAnsi="Times New Roman" w:cs="Times New Roman"/>
          <w:sz w:val="28"/>
          <w:szCs w:val="28"/>
        </w:rPr>
        <w:t>2 387 000</w:t>
      </w:r>
      <w:r w:rsidRPr="001E5700">
        <w:rPr>
          <w:rFonts w:ascii="Times New Roman" w:hAnsi="Times New Roman" w:cs="Times New Roman"/>
          <w:sz w:val="28"/>
          <w:szCs w:val="28"/>
        </w:rPr>
        <w:t xml:space="preserve"> рублей.</w:t>
      </w:r>
    </w:p>
    <w:p w14:paraId="6B8D79F7" w14:textId="77777777" w:rsidR="00D730C4" w:rsidRPr="00015E88" w:rsidRDefault="00D730C4" w:rsidP="00D730C4">
      <w:pPr>
        <w:tabs>
          <w:tab w:val="left" w:pos="993"/>
        </w:tabs>
        <w:spacing w:after="0" w:line="240" w:lineRule="auto"/>
        <w:ind w:firstLine="709"/>
        <w:jc w:val="both"/>
        <w:rPr>
          <w:rFonts w:ascii="Times New Roman" w:hAnsi="Times New Roman" w:cs="Times New Roman"/>
          <w:sz w:val="28"/>
          <w:szCs w:val="28"/>
        </w:rPr>
      </w:pPr>
      <w:r w:rsidRPr="001E5700">
        <w:rPr>
          <w:rFonts w:ascii="Times New Roman" w:hAnsi="Times New Roman" w:cs="Times New Roman"/>
          <w:sz w:val="28"/>
          <w:szCs w:val="28"/>
        </w:rPr>
        <w:t xml:space="preserve">Возмещение расходов за уголь гражданам, проживающим в домах, не имеющих централизованного теплоснабжения </w:t>
      </w:r>
      <w:proofErr w:type="gramStart"/>
      <w:r w:rsidRPr="001E5700">
        <w:rPr>
          <w:rFonts w:ascii="Times New Roman" w:hAnsi="Times New Roman" w:cs="Times New Roman"/>
          <w:sz w:val="28"/>
          <w:szCs w:val="28"/>
        </w:rPr>
        <w:t xml:space="preserve">за </w:t>
      </w:r>
      <w:r>
        <w:rPr>
          <w:rFonts w:ascii="Times New Roman" w:hAnsi="Times New Roman" w:cs="Times New Roman"/>
          <w:sz w:val="28"/>
          <w:szCs w:val="28"/>
        </w:rPr>
        <w:t>2023</w:t>
      </w:r>
      <w:proofErr w:type="gramEnd"/>
      <w:r w:rsidRPr="001E5700">
        <w:rPr>
          <w:rFonts w:ascii="Times New Roman" w:hAnsi="Times New Roman" w:cs="Times New Roman"/>
          <w:sz w:val="28"/>
          <w:szCs w:val="28"/>
        </w:rPr>
        <w:t xml:space="preserve"> получили </w:t>
      </w:r>
      <w:r>
        <w:rPr>
          <w:rFonts w:ascii="Times New Roman" w:hAnsi="Times New Roman" w:cs="Times New Roman"/>
          <w:sz w:val="28"/>
          <w:szCs w:val="28"/>
        </w:rPr>
        <w:t>770</w:t>
      </w:r>
      <w:r w:rsidRPr="001E5700">
        <w:rPr>
          <w:rFonts w:ascii="Times New Roman" w:hAnsi="Times New Roman" w:cs="Times New Roman"/>
          <w:sz w:val="28"/>
          <w:szCs w:val="28"/>
        </w:rPr>
        <w:t xml:space="preserve"> человек на общую сумму </w:t>
      </w:r>
      <w:r>
        <w:rPr>
          <w:rFonts w:ascii="Times New Roman" w:hAnsi="Times New Roman" w:cs="Times New Roman"/>
          <w:sz w:val="28"/>
          <w:szCs w:val="28"/>
        </w:rPr>
        <w:t>9 245 500</w:t>
      </w:r>
      <w:r w:rsidRPr="001E5700">
        <w:rPr>
          <w:rFonts w:ascii="Times New Roman" w:hAnsi="Times New Roman" w:cs="Times New Roman"/>
          <w:sz w:val="28"/>
          <w:szCs w:val="28"/>
        </w:rPr>
        <w:t xml:space="preserve"> рублей</w:t>
      </w:r>
      <w:r>
        <w:rPr>
          <w:rFonts w:ascii="Times New Roman" w:hAnsi="Times New Roman" w:cs="Times New Roman"/>
          <w:sz w:val="28"/>
          <w:szCs w:val="28"/>
        </w:rPr>
        <w:t>.</w:t>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p>
    <w:p w14:paraId="421DC8F3" w14:textId="1E0495CA" w:rsidR="00D730C4" w:rsidRPr="008B15EF" w:rsidRDefault="00D730C4" w:rsidP="008B15EF">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w:t>
      </w:r>
    </w:p>
    <w:p w14:paraId="0BB2F363" w14:textId="77777777" w:rsidR="00D730C4" w:rsidRDefault="00D730C4" w:rsidP="00D730C4">
      <w:pPr>
        <w:pStyle w:val="a4"/>
        <w:spacing w:after="0"/>
        <w:ind w:left="0" w:firstLine="709"/>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734"/>
        <w:gridCol w:w="3419"/>
        <w:gridCol w:w="1514"/>
        <w:gridCol w:w="1778"/>
        <w:gridCol w:w="1792"/>
      </w:tblGrid>
      <w:tr w:rsidR="00D730C4" w:rsidRPr="00DD759F" w14:paraId="7D16C27B" w14:textId="77777777" w:rsidTr="0085694B">
        <w:tc>
          <w:tcPr>
            <w:tcW w:w="747" w:type="dxa"/>
            <w:vMerge w:val="restart"/>
            <w:vAlign w:val="center"/>
          </w:tcPr>
          <w:p w14:paraId="6B2FE006"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п/п</w:t>
            </w:r>
          </w:p>
        </w:tc>
        <w:tc>
          <w:tcPr>
            <w:tcW w:w="3506" w:type="dxa"/>
            <w:vMerge w:val="restart"/>
            <w:vAlign w:val="center"/>
          </w:tcPr>
          <w:p w14:paraId="26B235D3"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Наименование </w:t>
            </w:r>
            <w:r>
              <w:rPr>
                <w:rFonts w:ascii="Times New Roman" w:hAnsi="Times New Roman" w:cs="Times New Roman"/>
                <w:b/>
                <w:sz w:val="24"/>
                <w:szCs w:val="24"/>
              </w:rPr>
              <w:t>индикатора (показателя)</w:t>
            </w:r>
          </w:p>
        </w:tc>
        <w:tc>
          <w:tcPr>
            <w:tcW w:w="3402" w:type="dxa"/>
            <w:gridSpan w:val="2"/>
            <w:vAlign w:val="center"/>
          </w:tcPr>
          <w:p w14:paraId="1DC7AC02"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Расходы на реализацию мероприятий, </w:t>
            </w:r>
            <w:r>
              <w:rPr>
                <w:rFonts w:ascii="Times New Roman" w:hAnsi="Times New Roman" w:cs="Times New Roman"/>
                <w:b/>
                <w:sz w:val="24"/>
                <w:szCs w:val="24"/>
              </w:rPr>
              <w:t>чел.</w:t>
            </w:r>
          </w:p>
        </w:tc>
        <w:tc>
          <w:tcPr>
            <w:tcW w:w="1808" w:type="dxa"/>
            <w:vMerge w:val="restart"/>
            <w:vAlign w:val="center"/>
          </w:tcPr>
          <w:p w14:paraId="101E7FBA"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Процент исполнения, %</w:t>
            </w:r>
          </w:p>
        </w:tc>
      </w:tr>
      <w:tr w:rsidR="00D730C4" w:rsidRPr="00DD759F" w14:paraId="4DF17942" w14:textId="77777777" w:rsidTr="0085694B">
        <w:tc>
          <w:tcPr>
            <w:tcW w:w="747" w:type="dxa"/>
            <w:vMerge/>
            <w:vAlign w:val="center"/>
          </w:tcPr>
          <w:p w14:paraId="6D2FE690" w14:textId="77777777" w:rsidR="00D730C4" w:rsidRPr="00DD759F" w:rsidRDefault="00D730C4" w:rsidP="0085694B">
            <w:pPr>
              <w:jc w:val="center"/>
              <w:rPr>
                <w:rFonts w:ascii="Times New Roman" w:hAnsi="Times New Roman" w:cs="Times New Roman"/>
                <w:b/>
                <w:sz w:val="24"/>
                <w:szCs w:val="24"/>
              </w:rPr>
            </w:pPr>
          </w:p>
        </w:tc>
        <w:tc>
          <w:tcPr>
            <w:tcW w:w="3506" w:type="dxa"/>
            <w:vMerge/>
            <w:vAlign w:val="center"/>
          </w:tcPr>
          <w:p w14:paraId="61AD0225" w14:textId="77777777" w:rsidR="00D730C4" w:rsidRPr="00DD759F" w:rsidRDefault="00D730C4" w:rsidP="0085694B">
            <w:pPr>
              <w:jc w:val="center"/>
              <w:rPr>
                <w:rFonts w:ascii="Times New Roman" w:hAnsi="Times New Roman" w:cs="Times New Roman"/>
                <w:b/>
                <w:sz w:val="24"/>
                <w:szCs w:val="24"/>
              </w:rPr>
            </w:pPr>
          </w:p>
        </w:tc>
        <w:tc>
          <w:tcPr>
            <w:tcW w:w="1559" w:type="dxa"/>
            <w:vAlign w:val="center"/>
          </w:tcPr>
          <w:p w14:paraId="45382B92"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План</w:t>
            </w:r>
          </w:p>
        </w:tc>
        <w:tc>
          <w:tcPr>
            <w:tcW w:w="1843" w:type="dxa"/>
            <w:vAlign w:val="center"/>
          </w:tcPr>
          <w:p w14:paraId="16EC499F"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Факт</w:t>
            </w:r>
          </w:p>
        </w:tc>
        <w:tc>
          <w:tcPr>
            <w:tcW w:w="1808" w:type="dxa"/>
            <w:vMerge/>
          </w:tcPr>
          <w:p w14:paraId="01D11A7A" w14:textId="77777777" w:rsidR="00D730C4" w:rsidRPr="00DD759F" w:rsidRDefault="00D730C4" w:rsidP="0085694B">
            <w:pPr>
              <w:jc w:val="center"/>
              <w:rPr>
                <w:rFonts w:ascii="Times New Roman" w:hAnsi="Times New Roman" w:cs="Times New Roman"/>
                <w:b/>
                <w:sz w:val="24"/>
                <w:szCs w:val="24"/>
              </w:rPr>
            </w:pPr>
          </w:p>
        </w:tc>
      </w:tr>
      <w:tr w:rsidR="00D730C4" w:rsidRPr="00DD759F" w14:paraId="0EE19F16" w14:textId="77777777" w:rsidTr="0085694B">
        <w:tc>
          <w:tcPr>
            <w:tcW w:w="747" w:type="dxa"/>
            <w:vAlign w:val="center"/>
          </w:tcPr>
          <w:p w14:paraId="43C5C8FF" w14:textId="77777777" w:rsidR="00D730C4" w:rsidRPr="00DD759F" w:rsidRDefault="00D730C4" w:rsidP="0085694B">
            <w:pPr>
              <w:jc w:val="center"/>
              <w:rPr>
                <w:rFonts w:ascii="Times New Roman" w:hAnsi="Times New Roman" w:cs="Times New Roman"/>
                <w:sz w:val="24"/>
                <w:szCs w:val="24"/>
              </w:rPr>
            </w:pPr>
            <w:r w:rsidRPr="00DD759F">
              <w:rPr>
                <w:rFonts w:ascii="Times New Roman" w:hAnsi="Times New Roman" w:cs="Times New Roman"/>
                <w:sz w:val="24"/>
                <w:szCs w:val="24"/>
              </w:rPr>
              <w:t>1</w:t>
            </w:r>
          </w:p>
        </w:tc>
        <w:tc>
          <w:tcPr>
            <w:tcW w:w="3506" w:type="dxa"/>
          </w:tcPr>
          <w:p w14:paraId="15BCBE53" w14:textId="77777777" w:rsidR="00D730C4" w:rsidRPr="00DD759F" w:rsidRDefault="00D730C4" w:rsidP="0085694B">
            <w:pPr>
              <w:jc w:val="both"/>
              <w:rPr>
                <w:rFonts w:ascii="Times New Roman" w:hAnsi="Times New Roman" w:cs="Times New Roman"/>
                <w:sz w:val="24"/>
                <w:szCs w:val="24"/>
              </w:rPr>
            </w:pPr>
            <w:r>
              <w:rPr>
                <w:rFonts w:ascii="Times New Roman" w:hAnsi="Times New Roman" w:cs="Times New Roman"/>
                <w:sz w:val="24"/>
                <w:szCs w:val="24"/>
              </w:rPr>
              <w:t>Количество граждан, получивших единовременную социальную выплату на ремонт муниципального жилья</w:t>
            </w:r>
          </w:p>
        </w:tc>
        <w:tc>
          <w:tcPr>
            <w:tcW w:w="1559" w:type="dxa"/>
            <w:vAlign w:val="center"/>
          </w:tcPr>
          <w:p w14:paraId="04DE27E9" w14:textId="77777777" w:rsidR="00D730C4" w:rsidRPr="00EB2114" w:rsidRDefault="00D730C4" w:rsidP="0085694B">
            <w:pPr>
              <w:jc w:val="center"/>
              <w:rPr>
                <w:rFonts w:ascii="Times New Roman" w:hAnsi="Times New Roman" w:cs="Times New Roman"/>
                <w:sz w:val="28"/>
                <w:szCs w:val="28"/>
              </w:rPr>
            </w:pPr>
            <w:r>
              <w:rPr>
                <w:rFonts w:ascii="Times New Roman" w:hAnsi="Times New Roman" w:cs="Times New Roman"/>
                <w:sz w:val="28"/>
                <w:szCs w:val="28"/>
              </w:rPr>
              <w:t>14</w:t>
            </w:r>
          </w:p>
        </w:tc>
        <w:tc>
          <w:tcPr>
            <w:tcW w:w="1843" w:type="dxa"/>
            <w:vAlign w:val="center"/>
          </w:tcPr>
          <w:p w14:paraId="59ADBA22" w14:textId="77777777" w:rsidR="00D730C4" w:rsidRPr="001659EB" w:rsidRDefault="00D730C4" w:rsidP="0085694B">
            <w:pPr>
              <w:jc w:val="center"/>
              <w:rPr>
                <w:rFonts w:ascii="Times New Roman" w:hAnsi="Times New Roman" w:cs="Times New Roman"/>
                <w:sz w:val="24"/>
                <w:szCs w:val="24"/>
              </w:rPr>
            </w:pPr>
            <w:r>
              <w:rPr>
                <w:rFonts w:ascii="Times New Roman" w:hAnsi="Times New Roman" w:cs="Times New Roman"/>
                <w:sz w:val="27"/>
                <w:szCs w:val="27"/>
              </w:rPr>
              <w:t>14</w:t>
            </w:r>
          </w:p>
        </w:tc>
        <w:tc>
          <w:tcPr>
            <w:tcW w:w="1808" w:type="dxa"/>
            <w:vAlign w:val="center"/>
          </w:tcPr>
          <w:p w14:paraId="78CA95CC" w14:textId="77777777" w:rsidR="00D730C4" w:rsidRPr="008952FE"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rsidRPr="00DD759F" w14:paraId="01DC126B" w14:textId="77777777" w:rsidTr="0085694B">
        <w:tc>
          <w:tcPr>
            <w:tcW w:w="747" w:type="dxa"/>
            <w:vAlign w:val="center"/>
          </w:tcPr>
          <w:p w14:paraId="00A0B8BB" w14:textId="77777777" w:rsidR="00D730C4" w:rsidRPr="00DD759F" w:rsidRDefault="00D730C4" w:rsidP="0085694B">
            <w:pPr>
              <w:jc w:val="center"/>
              <w:rPr>
                <w:rFonts w:ascii="Times New Roman" w:hAnsi="Times New Roman" w:cs="Times New Roman"/>
                <w:sz w:val="24"/>
                <w:szCs w:val="24"/>
              </w:rPr>
            </w:pPr>
            <w:r>
              <w:rPr>
                <w:rFonts w:ascii="Times New Roman" w:hAnsi="Times New Roman" w:cs="Times New Roman"/>
                <w:sz w:val="24"/>
                <w:szCs w:val="24"/>
              </w:rPr>
              <w:t>2</w:t>
            </w:r>
          </w:p>
        </w:tc>
        <w:tc>
          <w:tcPr>
            <w:tcW w:w="3506" w:type="dxa"/>
          </w:tcPr>
          <w:p w14:paraId="30DB9814" w14:textId="77777777" w:rsidR="00D730C4" w:rsidRPr="007C707B" w:rsidRDefault="00D730C4" w:rsidP="0085694B">
            <w:pPr>
              <w:jc w:val="both"/>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граждан</w:t>
            </w:r>
            <w:proofErr w:type="gramEnd"/>
            <w:r>
              <w:rPr>
                <w:rFonts w:ascii="Times New Roman" w:hAnsi="Times New Roman" w:cs="Times New Roman"/>
                <w:sz w:val="24"/>
                <w:szCs w:val="24"/>
              </w:rPr>
              <w:t xml:space="preserve"> получивших денежные выплаты ко Дню Победы и ко Дню окончания Второй мировой войны</w:t>
            </w:r>
          </w:p>
        </w:tc>
        <w:tc>
          <w:tcPr>
            <w:tcW w:w="1559" w:type="dxa"/>
            <w:vAlign w:val="center"/>
          </w:tcPr>
          <w:p w14:paraId="73660F4E" w14:textId="77777777" w:rsidR="00D730C4" w:rsidRPr="00EB2114" w:rsidRDefault="00D730C4" w:rsidP="0085694B">
            <w:pPr>
              <w:jc w:val="center"/>
              <w:rPr>
                <w:rFonts w:ascii="Times New Roman" w:hAnsi="Times New Roman" w:cs="Times New Roman"/>
                <w:sz w:val="28"/>
                <w:szCs w:val="28"/>
              </w:rPr>
            </w:pPr>
            <w:r>
              <w:rPr>
                <w:rFonts w:ascii="Times New Roman" w:hAnsi="Times New Roman" w:cs="Times New Roman"/>
                <w:sz w:val="28"/>
                <w:szCs w:val="28"/>
              </w:rPr>
              <w:t>1271</w:t>
            </w:r>
          </w:p>
        </w:tc>
        <w:tc>
          <w:tcPr>
            <w:tcW w:w="1843" w:type="dxa"/>
            <w:vAlign w:val="center"/>
          </w:tcPr>
          <w:p w14:paraId="2D661916" w14:textId="77777777" w:rsidR="00D730C4" w:rsidRDefault="00D730C4" w:rsidP="0085694B">
            <w:pPr>
              <w:jc w:val="center"/>
              <w:rPr>
                <w:rFonts w:ascii="Times New Roman" w:hAnsi="Times New Roman" w:cs="Times New Roman"/>
                <w:sz w:val="27"/>
                <w:szCs w:val="27"/>
              </w:rPr>
            </w:pPr>
            <w:r>
              <w:rPr>
                <w:rFonts w:ascii="Times New Roman" w:hAnsi="Times New Roman" w:cs="Times New Roman"/>
                <w:sz w:val="27"/>
                <w:szCs w:val="27"/>
              </w:rPr>
              <w:t>1271</w:t>
            </w:r>
          </w:p>
        </w:tc>
        <w:tc>
          <w:tcPr>
            <w:tcW w:w="1808" w:type="dxa"/>
            <w:vAlign w:val="center"/>
          </w:tcPr>
          <w:p w14:paraId="40DD38E2" w14:textId="77777777" w:rsidR="00D730C4" w:rsidRPr="008952FE"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730C4" w:rsidRPr="00DD759F" w14:paraId="50F6AA54" w14:textId="77777777" w:rsidTr="0085694B">
        <w:tc>
          <w:tcPr>
            <w:tcW w:w="747" w:type="dxa"/>
            <w:vAlign w:val="center"/>
          </w:tcPr>
          <w:p w14:paraId="72BB3DF4" w14:textId="77777777" w:rsidR="00D730C4" w:rsidRDefault="00D730C4" w:rsidP="0085694B">
            <w:pPr>
              <w:jc w:val="center"/>
              <w:rPr>
                <w:rFonts w:ascii="Times New Roman" w:hAnsi="Times New Roman" w:cs="Times New Roman"/>
                <w:sz w:val="24"/>
                <w:szCs w:val="24"/>
              </w:rPr>
            </w:pPr>
            <w:r>
              <w:rPr>
                <w:rFonts w:ascii="Times New Roman" w:hAnsi="Times New Roman" w:cs="Times New Roman"/>
                <w:sz w:val="24"/>
                <w:szCs w:val="24"/>
              </w:rPr>
              <w:t>3</w:t>
            </w:r>
          </w:p>
        </w:tc>
        <w:tc>
          <w:tcPr>
            <w:tcW w:w="3506" w:type="dxa"/>
          </w:tcPr>
          <w:p w14:paraId="1444A47E" w14:textId="77777777" w:rsidR="00D730C4" w:rsidRDefault="00D730C4" w:rsidP="0085694B">
            <w:pPr>
              <w:jc w:val="both"/>
              <w:rPr>
                <w:rFonts w:ascii="Times New Roman" w:hAnsi="Times New Roman" w:cs="Times New Roman"/>
                <w:sz w:val="24"/>
                <w:szCs w:val="24"/>
              </w:rPr>
            </w:pPr>
            <w:r>
              <w:rPr>
                <w:rFonts w:ascii="Times New Roman" w:hAnsi="Times New Roman" w:cs="Times New Roman"/>
                <w:sz w:val="24"/>
                <w:szCs w:val="24"/>
              </w:rPr>
              <w:t xml:space="preserve">Количество граждан, </w:t>
            </w:r>
            <w:r w:rsidRPr="001E5700">
              <w:rPr>
                <w:rFonts w:ascii="Times New Roman" w:hAnsi="Times New Roman" w:cs="Times New Roman"/>
                <w:sz w:val="24"/>
                <w:szCs w:val="24"/>
              </w:rPr>
              <w:t>проживающи</w:t>
            </w:r>
            <w:r>
              <w:rPr>
                <w:rFonts w:ascii="Times New Roman" w:hAnsi="Times New Roman" w:cs="Times New Roman"/>
                <w:sz w:val="24"/>
                <w:szCs w:val="24"/>
              </w:rPr>
              <w:t>х</w:t>
            </w:r>
            <w:r w:rsidRPr="001E5700">
              <w:rPr>
                <w:rFonts w:ascii="Times New Roman" w:hAnsi="Times New Roman" w:cs="Times New Roman"/>
                <w:sz w:val="24"/>
                <w:szCs w:val="24"/>
              </w:rPr>
              <w:t xml:space="preserve"> в домах, не имеющих централизованного теплоснабжения</w:t>
            </w:r>
            <w:r>
              <w:rPr>
                <w:rFonts w:ascii="Times New Roman" w:hAnsi="Times New Roman" w:cs="Times New Roman"/>
                <w:sz w:val="24"/>
                <w:szCs w:val="24"/>
              </w:rPr>
              <w:t>, получивших в</w:t>
            </w:r>
            <w:r w:rsidRPr="001E5700">
              <w:rPr>
                <w:rFonts w:ascii="Times New Roman" w:hAnsi="Times New Roman" w:cs="Times New Roman"/>
                <w:sz w:val="24"/>
                <w:szCs w:val="24"/>
              </w:rPr>
              <w:t xml:space="preserve">озмещение расходов за уголь </w:t>
            </w:r>
          </w:p>
        </w:tc>
        <w:tc>
          <w:tcPr>
            <w:tcW w:w="1559" w:type="dxa"/>
            <w:vAlign w:val="center"/>
          </w:tcPr>
          <w:p w14:paraId="28674114" w14:textId="77777777" w:rsidR="00D730C4" w:rsidRDefault="00D730C4" w:rsidP="0085694B">
            <w:pPr>
              <w:jc w:val="center"/>
              <w:rPr>
                <w:rFonts w:ascii="Times New Roman" w:hAnsi="Times New Roman" w:cs="Times New Roman"/>
                <w:sz w:val="28"/>
                <w:szCs w:val="28"/>
              </w:rPr>
            </w:pPr>
            <w:r>
              <w:rPr>
                <w:rFonts w:ascii="Times New Roman" w:hAnsi="Times New Roman" w:cs="Times New Roman"/>
                <w:sz w:val="28"/>
                <w:szCs w:val="28"/>
              </w:rPr>
              <w:t>718</w:t>
            </w:r>
          </w:p>
        </w:tc>
        <w:tc>
          <w:tcPr>
            <w:tcW w:w="1843" w:type="dxa"/>
            <w:vAlign w:val="center"/>
          </w:tcPr>
          <w:p w14:paraId="1C3864CC" w14:textId="77777777" w:rsidR="00D730C4" w:rsidRDefault="00D730C4" w:rsidP="0085694B">
            <w:pPr>
              <w:jc w:val="center"/>
              <w:rPr>
                <w:rFonts w:ascii="Times New Roman" w:hAnsi="Times New Roman" w:cs="Times New Roman"/>
                <w:sz w:val="27"/>
                <w:szCs w:val="27"/>
              </w:rPr>
            </w:pPr>
            <w:r>
              <w:rPr>
                <w:rFonts w:ascii="Times New Roman" w:hAnsi="Times New Roman" w:cs="Times New Roman"/>
                <w:sz w:val="27"/>
                <w:szCs w:val="27"/>
              </w:rPr>
              <w:t>770</w:t>
            </w:r>
          </w:p>
        </w:tc>
        <w:tc>
          <w:tcPr>
            <w:tcW w:w="1808" w:type="dxa"/>
            <w:vAlign w:val="center"/>
          </w:tcPr>
          <w:p w14:paraId="3A7FB95B" w14:textId="77777777" w:rsidR="00D730C4" w:rsidRPr="008952FE"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21F1434A" w14:textId="77777777" w:rsidR="00D730C4" w:rsidRDefault="00D730C4" w:rsidP="00D730C4">
      <w:pPr>
        <w:spacing w:after="0" w:line="240" w:lineRule="auto"/>
        <w:jc w:val="both"/>
        <w:rPr>
          <w:rFonts w:ascii="Times New Roman" w:hAnsi="Times New Roman" w:cs="Times New Roman"/>
          <w:sz w:val="28"/>
        </w:rPr>
      </w:pPr>
    </w:p>
    <w:p w14:paraId="3FAF4181" w14:textId="77777777" w:rsidR="00D730C4" w:rsidRDefault="00D730C4" w:rsidP="00D730C4">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 стороны администрации Углегорского городского округа было оказано содействие в оказании поддержки социально незащищенным слоям населения в целях повышения удовлетворенностью работы органов власти. </w:t>
      </w:r>
    </w:p>
    <w:p w14:paraId="4170C09D" w14:textId="77777777" w:rsidR="00D730C4" w:rsidRDefault="00D730C4" w:rsidP="00D730C4">
      <w:pPr>
        <w:spacing w:after="0" w:line="240" w:lineRule="auto"/>
        <w:ind w:firstLine="709"/>
        <w:jc w:val="both"/>
        <w:rPr>
          <w:rFonts w:ascii="Times New Roman" w:hAnsi="Times New Roman" w:cs="Times New Roman"/>
          <w:sz w:val="28"/>
        </w:rPr>
      </w:pPr>
    </w:p>
    <w:p w14:paraId="1D9A1D35" w14:textId="77777777" w:rsidR="00D730C4" w:rsidRDefault="00D730C4" w:rsidP="00D730C4">
      <w:pPr>
        <w:widowControl w:val="0"/>
        <w:spacing w:after="0" w:line="240" w:lineRule="auto"/>
        <w:ind w:firstLine="708"/>
        <w:jc w:val="both"/>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 программы:</w:t>
      </w:r>
    </w:p>
    <w:p w14:paraId="3C5F2962" w14:textId="77777777" w:rsidR="00D730C4" w:rsidRDefault="00D730C4" w:rsidP="00D730C4">
      <w:pPr>
        <w:widowControl w:val="0"/>
        <w:spacing w:after="0" w:line="240" w:lineRule="auto"/>
        <w:ind w:firstLine="708"/>
        <w:jc w:val="both"/>
        <w:rPr>
          <w:rFonts w:ascii="Times New Roman" w:hAnsi="Times New Roman"/>
          <w:sz w:val="28"/>
          <w:szCs w:val="28"/>
        </w:rPr>
      </w:pPr>
    </w:p>
    <w:p w14:paraId="29C3781C"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4AE3860A"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159A0C7F" w14:textId="77777777" w:rsidR="00D730C4" w:rsidRDefault="00D730C4" w:rsidP="00D730C4">
      <w:pPr>
        <w:pStyle w:val="ConsPlusNormal"/>
        <w:jc w:val="center"/>
        <w:rPr>
          <w:rFonts w:ascii="Times New Roman" w:hAnsi="Times New Roman"/>
          <w:sz w:val="28"/>
          <w:szCs w:val="28"/>
        </w:rPr>
      </w:pPr>
    </w:p>
    <w:p w14:paraId="51DE15F7" w14:textId="77777777" w:rsidR="00D730C4" w:rsidRPr="008F06C1"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4FFD768D" w14:textId="77777777" w:rsidR="00D730C4" w:rsidRPr="008F06C1" w:rsidRDefault="00D730C4" w:rsidP="00D730C4">
      <w:pPr>
        <w:pStyle w:val="ConsPlusNormal"/>
        <w:ind w:firstLine="540"/>
        <w:jc w:val="both"/>
        <w:rPr>
          <w:rFonts w:ascii="Times New Roman" w:hAnsi="Times New Roman"/>
          <w:sz w:val="28"/>
          <w:szCs w:val="28"/>
        </w:rPr>
      </w:pPr>
    </w:p>
    <w:p w14:paraId="49B9E68C"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7BCE7534" w14:textId="77777777" w:rsidR="00D730C4" w:rsidRDefault="00D730C4" w:rsidP="00D730C4">
      <w:pPr>
        <w:pStyle w:val="ConsPlusNormal"/>
        <w:jc w:val="center"/>
        <w:rPr>
          <w:rFonts w:ascii="Times New Roman" w:hAnsi="Times New Roman"/>
          <w:sz w:val="28"/>
          <w:szCs w:val="28"/>
        </w:rPr>
      </w:pPr>
    </w:p>
    <w:p w14:paraId="3A733EC2"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723B5D7C" w14:textId="77777777" w:rsidR="00D730C4" w:rsidRPr="007B2520" w:rsidRDefault="00D730C4" w:rsidP="00D730C4">
      <w:pPr>
        <w:pStyle w:val="ConsPlusNormal"/>
        <w:jc w:val="center"/>
        <w:rPr>
          <w:rFonts w:ascii="Times New Roman" w:hAnsi="Times New Roman"/>
          <w:sz w:val="28"/>
          <w:szCs w:val="28"/>
        </w:rPr>
      </w:pPr>
    </w:p>
    <w:p w14:paraId="6A7E430C"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08DF1DDF"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7289A6CF"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25D1593F" w14:textId="77777777" w:rsidR="00D730C4" w:rsidRDefault="00D730C4" w:rsidP="00D730C4">
      <w:pPr>
        <w:spacing w:after="0" w:line="240" w:lineRule="auto"/>
        <w:contextualSpacing/>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6B599E13" w14:textId="77777777" w:rsidR="00D730C4" w:rsidRPr="006D15B4" w:rsidRDefault="00D730C4" w:rsidP="00D730C4">
      <w:pPr>
        <w:spacing w:after="0" w:line="240" w:lineRule="auto"/>
        <w:contextualSpacing/>
        <w:jc w:val="both"/>
        <w:rPr>
          <w:rFonts w:ascii="Times New Roman" w:eastAsia="Times New Roman" w:hAnsi="Times New Roman" w:cs="Times New Roman"/>
          <w:sz w:val="28"/>
          <w:szCs w:val="28"/>
        </w:rPr>
      </w:pPr>
    </w:p>
    <w:p w14:paraId="68123716" w14:textId="77777777" w:rsidR="00D730C4" w:rsidRPr="00EB2114" w:rsidRDefault="00D730C4" w:rsidP="00D730C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29681B">
        <w:rPr>
          <w:rFonts w:ascii="Times New Roman" w:eastAsia="Times New Roman" w:hAnsi="Times New Roman" w:cs="Times New Roman"/>
          <w:sz w:val="28"/>
          <w:szCs w:val="28"/>
        </w:rPr>
        <w:t xml:space="preserve">Количество граждан, получивших единовременную социальную выплату на ремонт муниципального жилья </w:t>
      </w:r>
      <w:r w:rsidRPr="00EB2114">
        <w:rPr>
          <w:rFonts w:ascii="Times New Roman" w:eastAsia="Times New Roman" w:hAnsi="Times New Roman" w:cs="Times New Roman"/>
          <w:sz w:val="28"/>
          <w:szCs w:val="28"/>
        </w:rPr>
        <w:t xml:space="preserve">(чел.): </w:t>
      </w:r>
      <w:r>
        <w:rPr>
          <w:rFonts w:ascii="Times New Roman" w:eastAsia="Times New Roman" w:hAnsi="Times New Roman" w:cs="Times New Roman"/>
          <w:sz w:val="28"/>
          <w:szCs w:val="28"/>
        </w:rPr>
        <w:t>14</w:t>
      </w:r>
      <w:r w:rsidRPr="00EB2114">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Pr="00EB2114">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p w14:paraId="1DD82E52" w14:textId="77777777" w:rsidR="00D730C4" w:rsidRDefault="00D730C4" w:rsidP="00D730C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1.2. </w:t>
      </w:r>
      <w:r w:rsidRPr="0029681B">
        <w:rPr>
          <w:rFonts w:ascii="Times New Roman" w:eastAsia="Times New Roman" w:hAnsi="Times New Roman" w:cs="Times New Roman"/>
          <w:sz w:val="28"/>
          <w:szCs w:val="28"/>
        </w:rPr>
        <w:t xml:space="preserve">Количество </w:t>
      </w:r>
      <w:proofErr w:type="gramStart"/>
      <w:r w:rsidRPr="0029681B">
        <w:rPr>
          <w:rFonts w:ascii="Times New Roman" w:eastAsia="Times New Roman" w:hAnsi="Times New Roman" w:cs="Times New Roman"/>
          <w:sz w:val="28"/>
          <w:szCs w:val="28"/>
        </w:rPr>
        <w:t>граждан</w:t>
      </w:r>
      <w:proofErr w:type="gramEnd"/>
      <w:r w:rsidRPr="0029681B">
        <w:rPr>
          <w:rFonts w:ascii="Times New Roman" w:eastAsia="Times New Roman" w:hAnsi="Times New Roman" w:cs="Times New Roman"/>
          <w:sz w:val="28"/>
          <w:szCs w:val="28"/>
        </w:rPr>
        <w:t xml:space="preserve"> получивших денежные выплаты ко Дню Победы и ко Дню окончания Второй мировой войны </w:t>
      </w:r>
      <w:r w:rsidRPr="00EB2114">
        <w:rPr>
          <w:rFonts w:ascii="Times New Roman" w:eastAsia="Times New Roman" w:hAnsi="Times New Roman" w:cs="Times New Roman"/>
          <w:sz w:val="28"/>
          <w:szCs w:val="28"/>
        </w:rPr>
        <w:t xml:space="preserve">(чел.): </w:t>
      </w:r>
      <w:r w:rsidRPr="004238D9">
        <w:rPr>
          <w:rFonts w:ascii="Times New Roman" w:eastAsia="Times New Roman" w:hAnsi="Times New Roman" w:cs="Times New Roman"/>
          <w:sz w:val="28"/>
          <w:szCs w:val="28"/>
        </w:rPr>
        <w:t>1271/1271</w:t>
      </w:r>
      <w:r w:rsidRPr="00EB2114">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p w14:paraId="0975C5C7" w14:textId="77777777" w:rsidR="00D730C4" w:rsidRDefault="00D730C4" w:rsidP="00D730C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2E18DF">
        <w:rPr>
          <w:rFonts w:ascii="Times New Roman" w:eastAsia="Times New Roman" w:hAnsi="Times New Roman" w:cs="Times New Roman"/>
          <w:sz w:val="28"/>
          <w:szCs w:val="28"/>
        </w:rPr>
        <w:t>Количество граждан, проживающих в домах, не имеющих централизованного теплоснабжения, получивших возмещение расходов за уголь</w:t>
      </w:r>
      <w:r>
        <w:rPr>
          <w:rFonts w:ascii="Times New Roman" w:eastAsia="Times New Roman" w:hAnsi="Times New Roman" w:cs="Times New Roman"/>
          <w:sz w:val="28"/>
          <w:szCs w:val="28"/>
        </w:rPr>
        <w:t xml:space="preserve"> (чел.): </w:t>
      </w:r>
      <w:r w:rsidRPr="004238D9">
        <w:rPr>
          <w:rFonts w:ascii="Times New Roman" w:eastAsia="Times New Roman" w:hAnsi="Times New Roman" w:cs="Times New Roman"/>
          <w:sz w:val="28"/>
          <w:szCs w:val="28"/>
        </w:rPr>
        <w:t>718/770=1</w:t>
      </w:r>
    </w:p>
    <w:p w14:paraId="0631096F"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2243AC43" w14:textId="77777777" w:rsidR="00D730C4" w:rsidRPr="008F06C1" w:rsidRDefault="00D730C4" w:rsidP="00D730C4">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19343E04"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043BD15C" w14:textId="77777777" w:rsidR="00D730C4"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05DB68DA" w14:textId="77777777" w:rsidR="00D730C4" w:rsidRDefault="00D730C4" w:rsidP="00D730C4">
      <w:pPr>
        <w:pStyle w:val="ConsPlusNormal"/>
        <w:ind w:firstLine="540"/>
        <w:jc w:val="center"/>
        <w:rPr>
          <w:rFonts w:ascii="Times New Roman" w:hAnsi="Times New Roman"/>
          <w:sz w:val="28"/>
          <w:szCs w:val="28"/>
        </w:rPr>
      </w:pPr>
    </w:p>
    <w:p w14:paraId="4D523009" w14:textId="77777777" w:rsidR="00D730C4" w:rsidRPr="008F06C1" w:rsidRDefault="00D730C4" w:rsidP="00D730C4">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1+1+1)/3 = 1</w:t>
      </w:r>
    </w:p>
    <w:p w14:paraId="40979A41" w14:textId="77777777" w:rsidR="00D730C4" w:rsidRPr="006D15B4" w:rsidRDefault="00D730C4" w:rsidP="00D730C4">
      <w:pPr>
        <w:spacing w:after="0" w:line="240" w:lineRule="auto"/>
        <w:ind w:firstLine="709"/>
        <w:contextualSpacing/>
        <w:jc w:val="both"/>
        <w:rPr>
          <w:rFonts w:ascii="Times New Roman" w:eastAsia="Times New Roman" w:hAnsi="Times New Roman" w:cs="Times New Roman"/>
          <w:sz w:val="28"/>
          <w:szCs w:val="28"/>
        </w:rPr>
      </w:pPr>
    </w:p>
    <w:p w14:paraId="1305864F"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55FE3E3E" w14:textId="77777777" w:rsidR="00D730C4" w:rsidRPr="007B2520" w:rsidRDefault="00D730C4" w:rsidP="00D730C4">
      <w:pPr>
        <w:pStyle w:val="ConsPlusNormal"/>
        <w:jc w:val="center"/>
        <w:rPr>
          <w:rFonts w:ascii="Times New Roman" w:hAnsi="Times New Roman"/>
          <w:sz w:val="28"/>
          <w:szCs w:val="28"/>
        </w:rPr>
      </w:pPr>
    </w:p>
    <w:p w14:paraId="15A6BD8C"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8C2625A" w14:textId="77777777" w:rsidR="00D730C4" w:rsidRPr="007B2520" w:rsidRDefault="00D730C4" w:rsidP="00D730C4">
      <w:pPr>
        <w:pStyle w:val="ConsPlusNormal"/>
        <w:jc w:val="center"/>
        <w:rPr>
          <w:rFonts w:ascii="Times New Roman" w:hAnsi="Times New Roman"/>
          <w:sz w:val="28"/>
          <w:szCs w:val="28"/>
        </w:rPr>
      </w:pPr>
    </w:p>
    <w:p w14:paraId="1443DCE8"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0A7E6B54"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2EE82E16"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1C3CE127" w14:textId="77777777" w:rsidR="00D730C4" w:rsidRDefault="00D730C4" w:rsidP="00D730C4">
      <w:pPr>
        <w:pStyle w:val="ConsPlusNormal"/>
        <w:ind w:firstLine="540"/>
        <w:jc w:val="both"/>
        <w:rPr>
          <w:rFonts w:ascii="Times New Roman" w:hAnsi="Times New Roman"/>
          <w:sz w:val="28"/>
          <w:szCs w:val="28"/>
        </w:rPr>
      </w:pPr>
    </w:p>
    <w:p w14:paraId="669662DE"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sidRPr="00594594">
        <w:rPr>
          <w:rFonts w:ascii="Times New Roman" w:hAnsi="Times New Roman"/>
          <w:sz w:val="28"/>
          <w:szCs w:val="28"/>
        </w:rPr>
        <w:t>3/3=1</w:t>
      </w:r>
    </w:p>
    <w:p w14:paraId="325BC65A" w14:textId="77777777" w:rsidR="00D730C4" w:rsidRPr="006D15B4" w:rsidRDefault="00D730C4" w:rsidP="00D730C4">
      <w:pPr>
        <w:widowControl w:val="0"/>
        <w:spacing w:after="0" w:line="240" w:lineRule="auto"/>
        <w:ind w:left="426"/>
        <w:contextualSpacing/>
        <w:jc w:val="both"/>
        <w:rPr>
          <w:rFonts w:ascii="Times New Roman" w:eastAsia="Times New Roman" w:hAnsi="Times New Roman" w:cs="Times New Roman"/>
          <w:sz w:val="16"/>
          <w:szCs w:val="16"/>
        </w:rPr>
      </w:pPr>
    </w:p>
    <w:p w14:paraId="05D52D29"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E3235CA"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746738E" w14:textId="77777777" w:rsidR="00D730C4" w:rsidRPr="007B2520" w:rsidRDefault="00D730C4" w:rsidP="00D730C4">
      <w:pPr>
        <w:pStyle w:val="ConsPlusNormal"/>
        <w:jc w:val="center"/>
        <w:rPr>
          <w:rFonts w:ascii="Times New Roman" w:hAnsi="Times New Roman"/>
          <w:sz w:val="28"/>
          <w:szCs w:val="28"/>
        </w:rPr>
      </w:pPr>
    </w:p>
    <w:p w14:paraId="74CBDB03"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4B9DE66B"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039D791B"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4B3BB94E" w14:textId="77777777" w:rsidR="00D730C4" w:rsidRDefault="00D730C4" w:rsidP="00D730C4">
      <w:pPr>
        <w:pStyle w:val="ConsPlusNormal"/>
        <w:ind w:firstLine="540"/>
        <w:jc w:val="center"/>
        <w:rPr>
          <w:rFonts w:ascii="Times New Roman" w:hAnsi="Times New Roman"/>
          <w:sz w:val="28"/>
          <w:szCs w:val="28"/>
        </w:rPr>
      </w:pPr>
    </w:p>
    <w:p w14:paraId="4D40BD87"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4238D9">
        <w:rPr>
          <w:rFonts w:ascii="Times New Roman" w:hAnsi="Times New Roman"/>
          <w:sz w:val="28"/>
          <w:szCs w:val="28"/>
        </w:rPr>
        <w:t>14939,5/16643,7=0,9</w:t>
      </w:r>
    </w:p>
    <w:p w14:paraId="47B3B5DD" w14:textId="77777777" w:rsidR="00D730C4" w:rsidRPr="00C05DD6" w:rsidRDefault="00D730C4" w:rsidP="00D730C4">
      <w:pPr>
        <w:contextualSpacing/>
        <w:jc w:val="center"/>
        <w:rPr>
          <w:rFonts w:ascii="Times New Roman" w:eastAsia="Times New Roman" w:hAnsi="Times New Roman" w:cs="Times New Roman"/>
          <w:color w:val="FF0000"/>
          <w:sz w:val="16"/>
          <w:szCs w:val="16"/>
        </w:rPr>
      </w:pPr>
    </w:p>
    <w:p w14:paraId="5454C69C"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w:t>
      </w:r>
      <w:r w:rsidRPr="008F06C1">
        <w:rPr>
          <w:rFonts w:ascii="Times New Roman" w:hAnsi="Times New Roman"/>
          <w:sz w:val="28"/>
          <w:szCs w:val="28"/>
        </w:rPr>
        <w:lastRenderedPageBreak/>
        <w:t>рассчитывается по следующей формуле:</w:t>
      </w:r>
    </w:p>
    <w:p w14:paraId="53543B04" w14:textId="77777777" w:rsidR="00D730C4" w:rsidRDefault="00D730C4" w:rsidP="00D730C4">
      <w:pPr>
        <w:pStyle w:val="ConsPlusNormal"/>
        <w:jc w:val="center"/>
        <w:rPr>
          <w:rFonts w:ascii="Times New Roman" w:hAnsi="Times New Roman"/>
          <w:sz w:val="28"/>
          <w:szCs w:val="28"/>
        </w:rPr>
      </w:pPr>
    </w:p>
    <w:p w14:paraId="6168FB51"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137E3DBA" w14:textId="77777777" w:rsidR="00D730C4" w:rsidRPr="007B2520" w:rsidRDefault="00D730C4" w:rsidP="00D730C4">
      <w:pPr>
        <w:pStyle w:val="ConsPlusNormal"/>
        <w:jc w:val="center"/>
        <w:rPr>
          <w:rFonts w:ascii="Times New Roman" w:hAnsi="Times New Roman"/>
          <w:sz w:val="28"/>
          <w:szCs w:val="28"/>
        </w:rPr>
      </w:pPr>
    </w:p>
    <w:p w14:paraId="6D12C03D"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0365E2CB"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6BA3852"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10F92EE"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2F1DF05"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sidRPr="004238D9">
        <w:rPr>
          <w:rFonts w:ascii="Times New Roman" w:hAnsi="Times New Roman"/>
          <w:sz w:val="28"/>
          <w:szCs w:val="28"/>
        </w:rPr>
        <w:t>= 1+1+0,9/3=0,9</w:t>
      </w:r>
      <w:r>
        <w:rPr>
          <w:rFonts w:ascii="Times New Roman" w:hAnsi="Times New Roman"/>
          <w:sz w:val="28"/>
          <w:szCs w:val="28"/>
        </w:rPr>
        <w:t>7</w:t>
      </w:r>
    </w:p>
    <w:p w14:paraId="2405B097" w14:textId="4F1B8DD8" w:rsidR="00D730C4" w:rsidRDefault="00D730C4" w:rsidP="00D730C4">
      <w:pPr>
        <w:spacing w:after="0" w:line="240" w:lineRule="auto"/>
        <w:ind w:firstLine="709"/>
        <w:jc w:val="both"/>
      </w:pPr>
      <w:r>
        <w:rPr>
          <w:rFonts w:ascii="Times New Roman" w:hAnsi="Times New Roman" w:cs="Times New Roman"/>
          <w:sz w:val="28"/>
        </w:rPr>
        <w:t xml:space="preserve">Муниципальная </w:t>
      </w:r>
      <w:r w:rsidRPr="00976397">
        <w:rPr>
          <w:rFonts w:ascii="Times New Roman" w:hAnsi="Times New Roman" w:cs="Times New Roman"/>
          <w:sz w:val="28"/>
        </w:rPr>
        <w:t>программа</w:t>
      </w:r>
      <w:r>
        <w:rPr>
          <w:rFonts w:ascii="Times New Roman" w:hAnsi="Times New Roman" w:cs="Times New Roman"/>
          <w:sz w:val="28"/>
        </w:rPr>
        <w:t xml:space="preserve"> «</w:t>
      </w:r>
      <w:r w:rsidRPr="00976397">
        <w:rPr>
          <w:rFonts w:ascii="Times New Roman" w:hAnsi="Times New Roman" w:cs="Times New Roman"/>
          <w:sz w:val="28"/>
        </w:rPr>
        <w:t xml:space="preserve">О социальной поддержке граждан на территории Углегорского городского округа» </w:t>
      </w:r>
      <w:r>
        <w:rPr>
          <w:rFonts w:ascii="Times New Roman" w:hAnsi="Times New Roman" w:cs="Times New Roman"/>
          <w:sz w:val="28"/>
        </w:rPr>
        <w:t>реализована на высоком уровне.</w:t>
      </w:r>
      <w:r>
        <w:t xml:space="preserve"> </w:t>
      </w:r>
    </w:p>
    <w:p w14:paraId="32044453" w14:textId="77777777" w:rsidR="0019631E" w:rsidRDefault="0019631E" w:rsidP="00691ED4">
      <w:pPr>
        <w:spacing w:after="0" w:line="240" w:lineRule="auto"/>
        <w:ind w:firstLine="709"/>
        <w:jc w:val="both"/>
        <w:rPr>
          <w:rFonts w:ascii="Times New Roman" w:eastAsia="Times New Roman" w:hAnsi="Times New Roman" w:cs="Times New Roman"/>
          <w:sz w:val="28"/>
          <w:szCs w:val="28"/>
        </w:rPr>
      </w:pPr>
    </w:p>
    <w:p w14:paraId="59CBE1B5" w14:textId="77777777" w:rsidR="0019631E" w:rsidRDefault="0019631E" w:rsidP="00691ED4">
      <w:pPr>
        <w:spacing w:after="0" w:line="240" w:lineRule="auto"/>
        <w:ind w:firstLine="709"/>
        <w:jc w:val="both"/>
        <w:rPr>
          <w:rFonts w:ascii="Times New Roman" w:eastAsia="Times New Roman" w:hAnsi="Times New Roman" w:cs="Times New Roman"/>
          <w:sz w:val="28"/>
          <w:szCs w:val="28"/>
        </w:rPr>
      </w:pPr>
    </w:p>
    <w:p w14:paraId="59177EF4" w14:textId="52F214FF" w:rsidR="006A775A" w:rsidRPr="00E866CF" w:rsidRDefault="006A775A" w:rsidP="00E866CF">
      <w:pPr>
        <w:spacing w:before="200" w:after="0" w:line="240" w:lineRule="auto"/>
        <w:ind w:firstLine="709"/>
        <w:jc w:val="center"/>
        <w:rPr>
          <w:rFonts w:ascii="Times New Roman" w:eastAsia="Times New Roman" w:hAnsi="Times New Roman" w:cs="Times New Roman"/>
          <w:b/>
          <w:sz w:val="32"/>
          <w:szCs w:val="24"/>
        </w:rPr>
      </w:pPr>
      <w:r w:rsidRPr="00D80A16">
        <w:rPr>
          <w:rFonts w:ascii="Times New Roman" w:eastAsia="Times New Roman" w:hAnsi="Times New Roman" w:cs="Times New Roman"/>
          <w:b/>
          <w:sz w:val="32"/>
          <w:szCs w:val="24"/>
        </w:rPr>
        <w:t>16. «</w:t>
      </w:r>
      <w:r w:rsidRPr="00D80A16">
        <w:rPr>
          <w:rFonts w:ascii="Times New Roman" w:eastAsia="Times New Roman" w:hAnsi="Times New Roman" w:cs="Times New Roman"/>
          <w:b/>
          <w:bCs/>
          <w:sz w:val="32"/>
          <w:szCs w:val="32"/>
        </w:rPr>
        <w:t>Обеспечение населения Углегорского городского округа качественными услугами жилищно-коммунального хозяйства</w:t>
      </w:r>
      <w:r w:rsidRPr="00D80A16">
        <w:rPr>
          <w:rFonts w:ascii="Times New Roman" w:eastAsia="Times New Roman" w:hAnsi="Times New Roman" w:cs="Times New Roman"/>
          <w:b/>
          <w:sz w:val="32"/>
          <w:szCs w:val="24"/>
        </w:rPr>
        <w:t>»</w:t>
      </w:r>
    </w:p>
    <w:p w14:paraId="756E4934" w14:textId="77777777" w:rsidR="006A775A" w:rsidRPr="006A775A" w:rsidRDefault="006A775A" w:rsidP="006A775A">
      <w:pPr>
        <w:spacing w:after="0" w:line="240" w:lineRule="auto"/>
        <w:ind w:firstLine="709"/>
        <w:jc w:val="both"/>
        <w:rPr>
          <w:rFonts w:ascii="Times New Roman" w:eastAsia="Times New Roman" w:hAnsi="Times New Roman" w:cs="Times New Roman"/>
          <w:sz w:val="28"/>
        </w:rPr>
      </w:pPr>
    </w:p>
    <w:p w14:paraId="778CC03B" w14:textId="6F1D7B7F" w:rsidR="00E56409" w:rsidRPr="00AF23E0" w:rsidRDefault="00E56409" w:rsidP="00E56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2023</w:t>
      </w:r>
      <w:r w:rsidRPr="002B66D2">
        <w:rPr>
          <w:rFonts w:ascii="Times New Roman" w:hAnsi="Times New Roman" w:cs="Times New Roman"/>
          <w:sz w:val="28"/>
          <w:szCs w:val="28"/>
        </w:rPr>
        <w:t xml:space="preserve"> году на реализацию муниципальной программы «</w:t>
      </w:r>
      <w:r w:rsidRPr="002B66D2">
        <w:rPr>
          <w:rFonts w:ascii="Times New Roman" w:hAnsi="Times New Roman" w:cs="Times New Roman"/>
          <w:bCs/>
          <w:sz w:val="28"/>
          <w:szCs w:val="28"/>
        </w:rPr>
        <w:t xml:space="preserve">Обеспечение населения Углегорского </w:t>
      </w:r>
      <w:r>
        <w:rPr>
          <w:rFonts w:ascii="Times New Roman" w:hAnsi="Times New Roman" w:cs="Times New Roman"/>
          <w:bCs/>
          <w:sz w:val="28"/>
          <w:szCs w:val="28"/>
        </w:rPr>
        <w:t>городского округа качественными услугами жилищно-коммунального хозяйства</w:t>
      </w:r>
      <w:r w:rsidRPr="002B66D2">
        <w:rPr>
          <w:rFonts w:ascii="Times New Roman" w:hAnsi="Times New Roman" w:cs="Times New Roman"/>
          <w:sz w:val="28"/>
          <w:szCs w:val="28"/>
        </w:rPr>
        <w:t xml:space="preserve">», утвержденной постановлением администрации Углегорского </w:t>
      </w:r>
      <w:r>
        <w:rPr>
          <w:rFonts w:ascii="Times New Roman" w:hAnsi="Times New Roman" w:cs="Times New Roman"/>
          <w:sz w:val="28"/>
          <w:szCs w:val="28"/>
        </w:rPr>
        <w:t>городского округа от 23.10.2017 № 938</w:t>
      </w:r>
      <w:r w:rsidRPr="002B66D2">
        <w:rPr>
          <w:rFonts w:ascii="Times New Roman" w:hAnsi="Times New Roman" w:cs="Times New Roman"/>
          <w:sz w:val="28"/>
          <w:szCs w:val="28"/>
        </w:rPr>
        <w:t xml:space="preserve">, было выделено </w:t>
      </w:r>
      <w:r>
        <w:rPr>
          <w:rFonts w:ascii="Times New Roman" w:hAnsi="Times New Roman" w:cs="Times New Roman"/>
          <w:b/>
          <w:color w:val="000000" w:themeColor="text1"/>
          <w:sz w:val="28"/>
          <w:szCs w:val="28"/>
        </w:rPr>
        <w:t xml:space="preserve">1 472 870,8 </w:t>
      </w:r>
      <w:r w:rsidRPr="002B66D2">
        <w:rPr>
          <w:rFonts w:ascii="Times New Roman" w:hAnsi="Times New Roman" w:cs="Times New Roman"/>
          <w:b/>
          <w:sz w:val="28"/>
          <w:szCs w:val="28"/>
        </w:rPr>
        <w:t>тыс. рублей</w:t>
      </w:r>
      <w:r w:rsidRPr="002B66D2">
        <w:rPr>
          <w:rFonts w:ascii="Times New Roman" w:hAnsi="Times New Roman" w:cs="Times New Roman"/>
          <w:sz w:val="28"/>
          <w:szCs w:val="28"/>
        </w:rPr>
        <w:t xml:space="preserve">, в том числе из средств областного бюджета </w:t>
      </w:r>
      <w:r>
        <w:rPr>
          <w:rFonts w:ascii="Times New Roman" w:hAnsi="Times New Roman" w:cs="Times New Roman"/>
          <w:color w:val="000000" w:themeColor="text1"/>
          <w:sz w:val="28"/>
          <w:szCs w:val="28"/>
        </w:rPr>
        <w:t xml:space="preserve">1 215 252,9 </w:t>
      </w:r>
      <w:r w:rsidRPr="00AD3FB9">
        <w:rPr>
          <w:rFonts w:ascii="Times New Roman" w:hAnsi="Times New Roman" w:cs="Times New Roman"/>
          <w:sz w:val="28"/>
          <w:szCs w:val="28"/>
        </w:rPr>
        <w:t xml:space="preserve">тыс. рублей, из средств местного бюджета – </w:t>
      </w:r>
      <w:r>
        <w:rPr>
          <w:rFonts w:ascii="Times New Roman" w:hAnsi="Times New Roman" w:cs="Times New Roman"/>
          <w:color w:val="000000" w:themeColor="text1"/>
          <w:sz w:val="28"/>
          <w:szCs w:val="28"/>
        </w:rPr>
        <w:t xml:space="preserve">257 617,9 </w:t>
      </w:r>
      <w:r w:rsidRPr="00AD3FB9">
        <w:rPr>
          <w:rFonts w:ascii="Times New Roman" w:hAnsi="Times New Roman" w:cs="Times New Roman"/>
          <w:sz w:val="28"/>
          <w:szCs w:val="28"/>
        </w:rPr>
        <w:t>тыс.</w:t>
      </w:r>
      <w:r w:rsidR="00D80A16">
        <w:rPr>
          <w:rFonts w:ascii="Times New Roman" w:hAnsi="Times New Roman" w:cs="Times New Roman"/>
          <w:sz w:val="28"/>
          <w:szCs w:val="28"/>
        </w:rPr>
        <w:t xml:space="preserve"> </w:t>
      </w:r>
      <w:r w:rsidRPr="00AD3FB9">
        <w:rPr>
          <w:rFonts w:ascii="Times New Roman" w:hAnsi="Times New Roman" w:cs="Times New Roman"/>
          <w:sz w:val="28"/>
          <w:szCs w:val="28"/>
        </w:rPr>
        <w:t xml:space="preserve">рублей. </w:t>
      </w:r>
      <w:r w:rsidRPr="00AF23E0">
        <w:rPr>
          <w:rFonts w:ascii="Times New Roman" w:hAnsi="Times New Roman" w:cs="Times New Roman"/>
          <w:sz w:val="28"/>
          <w:szCs w:val="28"/>
        </w:rPr>
        <w:t xml:space="preserve">Фактически израсходовано 1 437 440,8 тыс. рублей. Процент освоения – 98%. </w:t>
      </w:r>
    </w:p>
    <w:p w14:paraId="6DB794DC" w14:textId="77777777" w:rsidR="00E56409" w:rsidRPr="007A0132" w:rsidRDefault="00E56409" w:rsidP="00E56409">
      <w:pPr>
        <w:pStyle w:val="ConsPlusNormal"/>
        <w:ind w:firstLine="709"/>
        <w:jc w:val="both"/>
        <w:rPr>
          <w:rFonts w:ascii="Times New Roman" w:hAnsi="Times New Roman" w:cs="Times New Roman"/>
          <w:color w:val="FF0000"/>
          <w:sz w:val="28"/>
          <w:szCs w:val="28"/>
        </w:rPr>
      </w:pPr>
    </w:p>
    <w:p w14:paraId="36D6BED3" w14:textId="77777777" w:rsidR="00E56409" w:rsidRDefault="00E56409" w:rsidP="00E56409">
      <w:pPr>
        <w:pStyle w:val="ConsPlusCell"/>
        <w:ind w:left="-11" w:firstLine="719"/>
        <w:jc w:val="both"/>
        <w:rPr>
          <w:rFonts w:ascii="Times New Roman" w:hAnsi="Times New Roman" w:cs="Times New Roman"/>
          <w:sz w:val="28"/>
        </w:rPr>
      </w:pPr>
      <w:r w:rsidRPr="00B04EB1">
        <w:rPr>
          <w:rFonts w:ascii="Times New Roman" w:hAnsi="Times New Roman" w:cs="Times New Roman"/>
          <w:sz w:val="28"/>
          <w:u w:val="single"/>
        </w:rPr>
        <w:t>Цель</w:t>
      </w:r>
      <w:r>
        <w:rPr>
          <w:rFonts w:ascii="Times New Roman" w:hAnsi="Times New Roman" w:cs="Times New Roman"/>
          <w:sz w:val="28"/>
          <w:u w:val="single"/>
        </w:rPr>
        <w:t>ю муниципальной п</w:t>
      </w:r>
      <w:r w:rsidRPr="00B04EB1">
        <w:rPr>
          <w:rFonts w:ascii="Times New Roman" w:hAnsi="Times New Roman" w:cs="Times New Roman"/>
          <w:sz w:val="28"/>
          <w:u w:val="single"/>
        </w:rPr>
        <w:t>рограммы</w:t>
      </w:r>
      <w:r>
        <w:rPr>
          <w:rFonts w:ascii="Times New Roman" w:hAnsi="Times New Roman" w:cs="Times New Roman"/>
          <w:sz w:val="28"/>
          <w:u w:val="single"/>
        </w:rPr>
        <w:t xml:space="preserve"> является:</w:t>
      </w:r>
      <w:r>
        <w:rPr>
          <w:rFonts w:ascii="Times New Roman" w:hAnsi="Times New Roman" w:cs="Times New Roman"/>
          <w:sz w:val="28"/>
        </w:rPr>
        <w:t xml:space="preserve"> </w:t>
      </w:r>
    </w:p>
    <w:p w14:paraId="676364B7" w14:textId="77777777" w:rsidR="00E56409" w:rsidRDefault="00E56409" w:rsidP="00E56409">
      <w:pPr>
        <w:pStyle w:val="ConsPlusCell"/>
        <w:ind w:left="-11" w:firstLine="719"/>
        <w:jc w:val="both"/>
        <w:rPr>
          <w:rFonts w:ascii="Times New Roman" w:hAnsi="Times New Roman" w:cs="Times New Roman"/>
          <w:sz w:val="28"/>
          <w:szCs w:val="28"/>
        </w:rPr>
      </w:pPr>
      <w:r>
        <w:rPr>
          <w:rFonts w:ascii="Times New Roman" w:hAnsi="Times New Roman" w:cs="Times New Roman"/>
          <w:sz w:val="28"/>
          <w:szCs w:val="28"/>
        </w:rPr>
        <w:t xml:space="preserve">1. </w:t>
      </w:r>
      <w:r w:rsidRPr="0098263B">
        <w:rPr>
          <w:rFonts w:ascii="Times New Roman" w:hAnsi="Times New Roman" w:cs="Times New Roman"/>
          <w:sz w:val="28"/>
          <w:szCs w:val="28"/>
        </w:rPr>
        <w:t xml:space="preserve">Повышение качества и надежности предоставления жилищно-коммунальных услуг населению, проживающему </w:t>
      </w:r>
      <w:r>
        <w:rPr>
          <w:rFonts w:ascii="Times New Roman" w:hAnsi="Times New Roman" w:cs="Times New Roman"/>
          <w:sz w:val="28"/>
          <w:szCs w:val="28"/>
        </w:rPr>
        <w:t>на территории Углегорского городского округа.</w:t>
      </w:r>
    </w:p>
    <w:p w14:paraId="6B1BA5EE" w14:textId="77777777" w:rsidR="00E56409" w:rsidRPr="002D4D92" w:rsidRDefault="00E56409" w:rsidP="00E56409">
      <w:pPr>
        <w:pStyle w:val="ConsPlusCell"/>
        <w:ind w:left="-11" w:firstLine="719"/>
        <w:jc w:val="both"/>
        <w:rPr>
          <w:rFonts w:ascii="Times New Roman" w:hAnsi="Times New Roman" w:cs="Times New Roman"/>
          <w:sz w:val="28"/>
          <w:szCs w:val="28"/>
        </w:rPr>
      </w:pPr>
      <w:r w:rsidRPr="002D4D92">
        <w:rPr>
          <w:rFonts w:ascii="Times New Roman" w:hAnsi="Times New Roman" w:cs="Times New Roman"/>
          <w:sz w:val="28"/>
          <w:szCs w:val="28"/>
        </w:rPr>
        <w:t>2. Соблюдение баланса экономических интересов регулируемых организаций и потребителей их продукции (услуг).</w:t>
      </w:r>
    </w:p>
    <w:p w14:paraId="1EB9996B" w14:textId="77777777" w:rsidR="00E56409" w:rsidRDefault="00E56409" w:rsidP="00E56409">
      <w:pPr>
        <w:spacing w:after="0" w:line="240" w:lineRule="auto"/>
        <w:ind w:firstLine="708"/>
        <w:jc w:val="both"/>
        <w:rPr>
          <w:rFonts w:ascii="Times New Roman" w:hAnsi="Times New Roman" w:cs="Times New Roman"/>
          <w:sz w:val="28"/>
          <w:szCs w:val="28"/>
        </w:rPr>
      </w:pPr>
      <w:r w:rsidRPr="002D4D92">
        <w:rPr>
          <w:rFonts w:ascii="Times New Roman" w:hAnsi="Times New Roman" w:cs="Times New Roman"/>
          <w:sz w:val="28"/>
          <w:szCs w:val="28"/>
        </w:rPr>
        <w:t xml:space="preserve">3. Обеспечение доступности предоставляемых населению </w:t>
      </w:r>
      <w:r>
        <w:rPr>
          <w:rFonts w:ascii="Times New Roman" w:hAnsi="Times New Roman" w:cs="Times New Roman"/>
          <w:sz w:val="28"/>
          <w:szCs w:val="28"/>
        </w:rPr>
        <w:t>Углегорского городского округа</w:t>
      </w:r>
      <w:r w:rsidRPr="002D4D92">
        <w:rPr>
          <w:rFonts w:ascii="Times New Roman" w:hAnsi="Times New Roman" w:cs="Times New Roman"/>
          <w:sz w:val="28"/>
          <w:szCs w:val="28"/>
        </w:rPr>
        <w:t xml:space="preserve"> коммунальных услуг.</w:t>
      </w:r>
    </w:p>
    <w:p w14:paraId="513F5E62" w14:textId="77777777" w:rsidR="00E56409" w:rsidRDefault="00E56409" w:rsidP="00E56409">
      <w:pPr>
        <w:spacing w:after="0" w:line="240" w:lineRule="auto"/>
        <w:ind w:firstLine="708"/>
        <w:jc w:val="both"/>
        <w:rPr>
          <w:rFonts w:ascii="Times New Roman" w:hAnsi="Times New Roman" w:cs="Times New Roman"/>
          <w:sz w:val="28"/>
        </w:rPr>
      </w:pPr>
    </w:p>
    <w:p w14:paraId="0714BE81" w14:textId="77777777" w:rsidR="00E56409" w:rsidRDefault="00E56409" w:rsidP="00E5640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u w:val="single"/>
        </w:rPr>
        <w:t>К задачам</w:t>
      </w:r>
      <w:r w:rsidRPr="00253CF4">
        <w:rPr>
          <w:rFonts w:ascii="Times New Roman" w:hAnsi="Times New Roman" w:cs="Times New Roman"/>
          <w:sz w:val="28"/>
          <w:szCs w:val="28"/>
          <w:u w:val="single"/>
        </w:rPr>
        <w:t xml:space="preserve"> муниципальной программы</w:t>
      </w:r>
      <w:r>
        <w:rPr>
          <w:rFonts w:ascii="Times New Roman" w:hAnsi="Times New Roman" w:cs="Times New Roman"/>
          <w:sz w:val="28"/>
          <w:szCs w:val="28"/>
          <w:u w:val="single"/>
        </w:rPr>
        <w:t xml:space="preserve"> относятся:</w:t>
      </w:r>
      <w:r w:rsidRPr="00253CF4">
        <w:rPr>
          <w:rFonts w:ascii="Times New Roman" w:hAnsi="Times New Roman" w:cs="Times New Roman"/>
          <w:sz w:val="28"/>
          <w:szCs w:val="28"/>
        </w:rPr>
        <w:t xml:space="preserve"> </w:t>
      </w:r>
    </w:p>
    <w:p w14:paraId="41DD19BA" w14:textId="77777777" w:rsidR="00E56409" w:rsidRPr="006D7E8E" w:rsidRDefault="00E56409" w:rsidP="00E56409">
      <w:pPr>
        <w:autoSpaceDE w:val="0"/>
        <w:autoSpaceDN w:val="0"/>
        <w:adjustRightInd w:val="0"/>
        <w:spacing w:after="0"/>
        <w:ind w:firstLine="709"/>
        <w:jc w:val="both"/>
        <w:rPr>
          <w:rFonts w:ascii="Times New Roman" w:hAnsi="Times New Roman" w:cs="Times New Roman"/>
          <w:sz w:val="28"/>
          <w:szCs w:val="28"/>
        </w:rPr>
      </w:pPr>
      <w:r w:rsidRPr="006D7E8E">
        <w:rPr>
          <w:rFonts w:ascii="Times New Roman" w:hAnsi="Times New Roman" w:cs="Times New Roman"/>
          <w:sz w:val="28"/>
          <w:szCs w:val="28"/>
        </w:rPr>
        <w:t>1. Создание безопасных и благоприятных условий проживания граждан, проведение капитального ремонта многоквартирных домов и повышение уровня благоустройства на территории Углегорского городского округа.</w:t>
      </w:r>
    </w:p>
    <w:p w14:paraId="5A30DD9E" w14:textId="77777777" w:rsidR="00E56409" w:rsidRPr="006D7E8E" w:rsidRDefault="00E56409" w:rsidP="00E56409">
      <w:pPr>
        <w:pStyle w:val="a5"/>
        <w:ind w:firstLine="709"/>
        <w:jc w:val="both"/>
        <w:rPr>
          <w:rFonts w:ascii="Times New Roman" w:hAnsi="Times New Roman" w:cs="Times New Roman"/>
          <w:sz w:val="28"/>
          <w:szCs w:val="28"/>
        </w:rPr>
      </w:pPr>
      <w:r w:rsidRPr="006D7E8E">
        <w:rPr>
          <w:rFonts w:ascii="Times New Roman" w:hAnsi="Times New Roman" w:cs="Times New Roman"/>
          <w:sz w:val="28"/>
          <w:szCs w:val="28"/>
        </w:rPr>
        <w:t>2. Повышение надежности и эффективности производства и поставки коммунальных ресурсов потребителям Углегорского городского округа.</w:t>
      </w:r>
    </w:p>
    <w:p w14:paraId="1FB2E991" w14:textId="77777777" w:rsidR="00E56409" w:rsidRDefault="00E56409" w:rsidP="00E56409">
      <w:pPr>
        <w:pStyle w:val="a4"/>
        <w:tabs>
          <w:tab w:val="left" w:pos="1418"/>
        </w:tabs>
        <w:spacing w:after="0"/>
        <w:ind w:left="0" w:firstLine="709"/>
        <w:jc w:val="both"/>
        <w:rPr>
          <w:rFonts w:ascii="Times New Roman" w:hAnsi="Times New Roman" w:cs="Times New Roman"/>
          <w:sz w:val="28"/>
          <w:szCs w:val="28"/>
        </w:rPr>
      </w:pPr>
    </w:p>
    <w:p w14:paraId="2DB71A1F" w14:textId="77777777" w:rsidR="00E56409" w:rsidRDefault="00E56409" w:rsidP="00E56409">
      <w:pPr>
        <w:pStyle w:val="a4"/>
        <w:tabs>
          <w:tab w:val="left" w:pos="1418"/>
        </w:tabs>
        <w:spacing w:after="0"/>
        <w:ind w:left="0" w:firstLine="709"/>
        <w:jc w:val="both"/>
        <w:rPr>
          <w:rFonts w:ascii="Times New Roman" w:hAnsi="Times New Roman" w:cs="Times New Roman"/>
          <w:sz w:val="28"/>
          <w:szCs w:val="28"/>
        </w:rPr>
      </w:pPr>
      <w:r w:rsidRPr="00F21E62">
        <w:rPr>
          <w:rFonts w:ascii="Times New Roman" w:hAnsi="Times New Roman" w:cs="Times New Roman"/>
          <w:sz w:val="28"/>
          <w:szCs w:val="28"/>
        </w:rPr>
        <w:lastRenderedPageBreak/>
        <w:t xml:space="preserve">Сведения об изменениях, внесенных в муниципальную программу в </w:t>
      </w:r>
      <w:r>
        <w:rPr>
          <w:rFonts w:ascii="Times New Roman" w:hAnsi="Times New Roman" w:cs="Times New Roman"/>
          <w:sz w:val="28"/>
          <w:szCs w:val="28"/>
        </w:rPr>
        <w:t>2018-</w:t>
      </w:r>
      <w:r w:rsidRPr="00F21E62">
        <w:rPr>
          <w:rFonts w:ascii="Times New Roman" w:hAnsi="Times New Roman" w:cs="Times New Roman"/>
          <w:sz w:val="28"/>
          <w:szCs w:val="28"/>
        </w:rPr>
        <w:t>20</w:t>
      </w:r>
      <w:r>
        <w:rPr>
          <w:rFonts w:ascii="Times New Roman" w:hAnsi="Times New Roman" w:cs="Times New Roman"/>
          <w:sz w:val="28"/>
          <w:szCs w:val="28"/>
        </w:rPr>
        <w:t>24</w:t>
      </w:r>
      <w:r w:rsidRPr="00F21E62">
        <w:rPr>
          <w:rFonts w:ascii="Times New Roman" w:hAnsi="Times New Roman" w:cs="Times New Roman"/>
          <w:sz w:val="28"/>
          <w:szCs w:val="28"/>
        </w:rPr>
        <w:t xml:space="preserve"> г</w:t>
      </w:r>
      <w:r>
        <w:rPr>
          <w:rFonts w:ascii="Times New Roman" w:hAnsi="Times New Roman" w:cs="Times New Roman"/>
          <w:sz w:val="28"/>
          <w:szCs w:val="28"/>
        </w:rPr>
        <w:t>г.</w:t>
      </w:r>
    </w:p>
    <w:tbl>
      <w:tblPr>
        <w:tblStyle w:val="a3"/>
        <w:tblW w:w="9606" w:type="dxa"/>
        <w:tblLook w:val="04A0" w:firstRow="1" w:lastRow="0" w:firstColumn="1" w:lastColumn="0" w:noHBand="0" w:noVBand="1"/>
      </w:tblPr>
      <w:tblGrid>
        <w:gridCol w:w="817"/>
        <w:gridCol w:w="1843"/>
        <w:gridCol w:w="1417"/>
        <w:gridCol w:w="1134"/>
        <w:gridCol w:w="4395"/>
      </w:tblGrid>
      <w:tr w:rsidR="00E56409" w:rsidRPr="00295308" w14:paraId="223794A4" w14:textId="77777777" w:rsidTr="00761F71">
        <w:tc>
          <w:tcPr>
            <w:tcW w:w="817" w:type="dxa"/>
            <w:vAlign w:val="center"/>
          </w:tcPr>
          <w:p w14:paraId="6471E4D0"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 п/п</w:t>
            </w:r>
          </w:p>
        </w:tc>
        <w:tc>
          <w:tcPr>
            <w:tcW w:w="1843" w:type="dxa"/>
            <w:vAlign w:val="center"/>
          </w:tcPr>
          <w:p w14:paraId="0063D955"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Вид правового акта</w:t>
            </w:r>
          </w:p>
        </w:tc>
        <w:tc>
          <w:tcPr>
            <w:tcW w:w="1417" w:type="dxa"/>
            <w:vAlign w:val="center"/>
          </w:tcPr>
          <w:p w14:paraId="11953639"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Дата принятия</w:t>
            </w:r>
          </w:p>
        </w:tc>
        <w:tc>
          <w:tcPr>
            <w:tcW w:w="1134" w:type="dxa"/>
            <w:vAlign w:val="center"/>
          </w:tcPr>
          <w:p w14:paraId="244DDFDC"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Номер</w:t>
            </w:r>
          </w:p>
        </w:tc>
        <w:tc>
          <w:tcPr>
            <w:tcW w:w="4395" w:type="dxa"/>
            <w:vAlign w:val="center"/>
          </w:tcPr>
          <w:p w14:paraId="5A91B0C6"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Причины изменений</w:t>
            </w:r>
          </w:p>
        </w:tc>
      </w:tr>
      <w:tr w:rsidR="00E56409" w:rsidRPr="00295308" w14:paraId="70D557C6" w14:textId="77777777" w:rsidTr="00761F71">
        <w:tc>
          <w:tcPr>
            <w:tcW w:w="817" w:type="dxa"/>
            <w:vAlign w:val="center"/>
          </w:tcPr>
          <w:p w14:paraId="494E22F5"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1</w:t>
            </w:r>
          </w:p>
        </w:tc>
        <w:tc>
          <w:tcPr>
            <w:tcW w:w="1843" w:type="dxa"/>
            <w:vAlign w:val="center"/>
          </w:tcPr>
          <w:p w14:paraId="559FE080"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717483FC"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17.01.2018</w:t>
            </w:r>
          </w:p>
        </w:tc>
        <w:tc>
          <w:tcPr>
            <w:tcW w:w="1134" w:type="dxa"/>
            <w:vAlign w:val="center"/>
          </w:tcPr>
          <w:p w14:paraId="1DF8538F"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5" w:type="dxa"/>
            <w:vAlign w:val="center"/>
          </w:tcPr>
          <w:p w14:paraId="5AAA55E9"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53AEB7FD"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2B0D0BA7" w14:textId="77777777" w:rsidTr="00761F71">
        <w:tc>
          <w:tcPr>
            <w:tcW w:w="817" w:type="dxa"/>
            <w:vAlign w:val="center"/>
          </w:tcPr>
          <w:p w14:paraId="4395323A"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4DB4B91B"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292E1913"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22.02.2018</w:t>
            </w:r>
          </w:p>
        </w:tc>
        <w:tc>
          <w:tcPr>
            <w:tcW w:w="1134" w:type="dxa"/>
            <w:vAlign w:val="center"/>
          </w:tcPr>
          <w:p w14:paraId="6884C6B1"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142</w:t>
            </w:r>
          </w:p>
        </w:tc>
        <w:tc>
          <w:tcPr>
            <w:tcW w:w="4395" w:type="dxa"/>
            <w:vAlign w:val="center"/>
          </w:tcPr>
          <w:p w14:paraId="48C75781"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2274DC96"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 муниципальной программы</w:t>
            </w:r>
          </w:p>
          <w:p w14:paraId="783F2F78"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2615B987" w14:textId="77777777" w:rsidTr="00761F71">
        <w:tc>
          <w:tcPr>
            <w:tcW w:w="817" w:type="dxa"/>
            <w:vAlign w:val="center"/>
          </w:tcPr>
          <w:p w14:paraId="2E84BF4A"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35AB4782"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06E326F6"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08.06.2018</w:t>
            </w:r>
          </w:p>
        </w:tc>
        <w:tc>
          <w:tcPr>
            <w:tcW w:w="1134" w:type="dxa"/>
            <w:vAlign w:val="center"/>
          </w:tcPr>
          <w:p w14:paraId="535A71F3"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484</w:t>
            </w:r>
          </w:p>
        </w:tc>
        <w:tc>
          <w:tcPr>
            <w:tcW w:w="4395" w:type="dxa"/>
            <w:vAlign w:val="center"/>
          </w:tcPr>
          <w:p w14:paraId="4FD25529"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5319F696"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1920E213" w14:textId="77777777" w:rsidTr="00761F71">
        <w:tc>
          <w:tcPr>
            <w:tcW w:w="817" w:type="dxa"/>
            <w:vAlign w:val="center"/>
          </w:tcPr>
          <w:p w14:paraId="2A7B2C23"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5259081D"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3C9932BA"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29.06.2018</w:t>
            </w:r>
          </w:p>
        </w:tc>
        <w:tc>
          <w:tcPr>
            <w:tcW w:w="1134" w:type="dxa"/>
            <w:vAlign w:val="center"/>
          </w:tcPr>
          <w:p w14:paraId="5C3BDC84"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555</w:t>
            </w:r>
          </w:p>
        </w:tc>
        <w:tc>
          <w:tcPr>
            <w:tcW w:w="4395" w:type="dxa"/>
            <w:vAlign w:val="center"/>
          </w:tcPr>
          <w:p w14:paraId="7F8790B6"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0EC79161"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 муниципальной программы</w:t>
            </w:r>
          </w:p>
        </w:tc>
      </w:tr>
      <w:tr w:rsidR="00E56409" w:rsidRPr="00295308" w14:paraId="271E533B" w14:textId="77777777" w:rsidTr="00761F71">
        <w:tc>
          <w:tcPr>
            <w:tcW w:w="817" w:type="dxa"/>
            <w:vAlign w:val="center"/>
          </w:tcPr>
          <w:p w14:paraId="1D8DB059"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5FB2F7B5"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6FD5CF7D"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10.07.2018</w:t>
            </w:r>
          </w:p>
        </w:tc>
        <w:tc>
          <w:tcPr>
            <w:tcW w:w="1134" w:type="dxa"/>
            <w:vAlign w:val="center"/>
          </w:tcPr>
          <w:p w14:paraId="7885EE76"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597</w:t>
            </w:r>
          </w:p>
        </w:tc>
        <w:tc>
          <w:tcPr>
            <w:tcW w:w="4395" w:type="dxa"/>
            <w:vAlign w:val="center"/>
          </w:tcPr>
          <w:p w14:paraId="451A0F0A"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13BFDB50"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 муниципальной программы</w:t>
            </w:r>
          </w:p>
          <w:p w14:paraId="424D3606"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052029E5" w14:textId="77777777" w:rsidTr="00761F71">
        <w:tc>
          <w:tcPr>
            <w:tcW w:w="817" w:type="dxa"/>
            <w:vAlign w:val="center"/>
          </w:tcPr>
          <w:p w14:paraId="516BCA1C"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2F357F8C"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326ADC80"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12.10.2018</w:t>
            </w:r>
          </w:p>
        </w:tc>
        <w:tc>
          <w:tcPr>
            <w:tcW w:w="1134" w:type="dxa"/>
            <w:vAlign w:val="center"/>
          </w:tcPr>
          <w:p w14:paraId="4899EEA5"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898</w:t>
            </w:r>
          </w:p>
        </w:tc>
        <w:tc>
          <w:tcPr>
            <w:tcW w:w="4395" w:type="dxa"/>
            <w:vAlign w:val="center"/>
          </w:tcPr>
          <w:p w14:paraId="5465091B"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431B307E"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051A9707" w14:textId="77777777" w:rsidTr="00761F71">
        <w:tc>
          <w:tcPr>
            <w:tcW w:w="817" w:type="dxa"/>
            <w:vAlign w:val="center"/>
          </w:tcPr>
          <w:p w14:paraId="3DF3DAAF"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vAlign w:val="center"/>
          </w:tcPr>
          <w:p w14:paraId="4F1930A8"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146C8902"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26.10.2018</w:t>
            </w:r>
          </w:p>
        </w:tc>
        <w:tc>
          <w:tcPr>
            <w:tcW w:w="1134" w:type="dxa"/>
            <w:vAlign w:val="center"/>
          </w:tcPr>
          <w:p w14:paraId="22D0BB64"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973</w:t>
            </w:r>
          </w:p>
        </w:tc>
        <w:tc>
          <w:tcPr>
            <w:tcW w:w="4395" w:type="dxa"/>
            <w:vAlign w:val="center"/>
          </w:tcPr>
          <w:p w14:paraId="3CB19E81" w14:textId="77777777" w:rsidR="00E56409" w:rsidRPr="00F21E62"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p>
        </w:tc>
      </w:tr>
      <w:tr w:rsidR="00E56409" w:rsidRPr="00295308" w14:paraId="3DE7DCCA" w14:textId="77777777" w:rsidTr="00761F71">
        <w:tc>
          <w:tcPr>
            <w:tcW w:w="817" w:type="dxa"/>
            <w:vAlign w:val="center"/>
          </w:tcPr>
          <w:p w14:paraId="6820AB0D"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vAlign w:val="center"/>
          </w:tcPr>
          <w:p w14:paraId="484F04D0"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1A787967"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14.12.2018</w:t>
            </w:r>
          </w:p>
        </w:tc>
        <w:tc>
          <w:tcPr>
            <w:tcW w:w="1134" w:type="dxa"/>
            <w:vAlign w:val="center"/>
          </w:tcPr>
          <w:p w14:paraId="1AD63618"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1142</w:t>
            </w:r>
          </w:p>
        </w:tc>
        <w:tc>
          <w:tcPr>
            <w:tcW w:w="4395" w:type="dxa"/>
            <w:vAlign w:val="center"/>
          </w:tcPr>
          <w:p w14:paraId="26E5E9BF"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5D45129C"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2472C27D" w14:textId="77777777" w:rsidTr="00761F71">
        <w:tc>
          <w:tcPr>
            <w:tcW w:w="817" w:type="dxa"/>
            <w:vAlign w:val="center"/>
          </w:tcPr>
          <w:p w14:paraId="030DFD5D"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vAlign w:val="center"/>
          </w:tcPr>
          <w:p w14:paraId="4ABD934E"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65C8EBDB"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05.02.2019</w:t>
            </w:r>
          </w:p>
        </w:tc>
        <w:tc>
          <w:tcPr>
            <w:tcW w:w="1134" w:type="dxa"/>
            <w:vAlign w:val="center"/>
          </w:tcPr>
          <w:p w14:paraId="680D1D34"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102</w:t>
            </w:r>
          </w:p>
        </w:tc>
        <w:tc>
          <w:tcPr>
            <w:tcW w:w="4395" w:type="dxa"/>
            <w:vAlign w:val="center"/>
          </w:tcPr>
          <w:p w14:paraId="5A263C44"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07E2D785"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70C3A536" w14:textId="77777777" w:rsidTr="00761F71">
        <w:tc>
          <w:tcPr>
            <w:tcW w:w="817" w:type="dxa"/>
            <w:vAlign w:val="center"/>
          </w:tcPr>
          <w:p w14:paraId="619BFF96"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vAlign w:val="center"/>
          </w:tcPr>
          <w:p w14:paraId="38A916F4"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49E252FA"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14.03.2019</w:t>
            </w:r>
          </w:p>
        </w:tc>
        <w:tc>
          <w:tcPr>
            <w:tcW w:w="1134" w:type="dxa"/>
            <w:vAlign w:val="center"/>
          </w:tcPr>
          <w:p w14:paraId="0A960D7A"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242</w:t>
            </w:r>
          </w:p>
        </w:tc>
        <w:tc>
          <w:tcPr>
            <w:tcW w:w="4395" w:type="dxa"/>
            <w:vAlign w:val="center"/>
          </w:tcPr>
          <w:p w14:paraId="398FADD4"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580C73CF"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27F3B6FB" w14:textId="77777777" w:rsidTr="00761F71">
        <w:tc>
          <w:tcPr>
            <w:tcW w:w="817" w:type="dxa"/>
            <w:vAlign w:val="center"/>
          </w:tcPr>
          <w:p w14:paraId="1CA600BB"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vAlign w:val="center"/>
          </w:tcPr>
          <w:p w14:paraId="2776C001" w14:textId="77777777" w:rsidR="00E56409" w:rsidRPr="00295308" w:rsidRDefault="00E56409" w:rsidP="00761F71">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11B0B770" w14:textId="77777777" w:rsidR="00E56409" w:rsidRPr="00327EF2"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lang w:val="en-US"/>
              </w:rPr>
              <w:t>29</w:t>
            </w:r>
            <w:r>
              <w:rPr>
                <w:rFonts w:ascii="Times New Roman" w:hAnsi="Times New Roman" w:cs="Times New Roman"/>
                <w:sz w:val="24"/>
                <w:szCs w:val="24"/>
              </w:rPr>
              <w:t>.05.2019</w:t>
            </w:r>
          </w:p>
        </w:tc>
        <w:tc>
          <w:tcPr>
            <w:tcW w:w="1134" w:type="dxa"/>
            <w:vAlign w:val="center"/>
          </w:tcPr>
          <w:p w14:paraId="437A0BB2"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454</w:t>
            </w:r>
          </w:p>
        </w:tc>
        <w:tc>
          <w:tcPr>
            <w:tcW w:w="4395" w:type="dxa"/>
            <w:vAlign w:val="center"/>
          </w:tcPr>
          <w:p w14:paraId="3C1F747F"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1DC4F4E5" w14:textId="77777777" w:rsidR="00E56409" w:rsidRPr="00BB6FF0"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E56409" w:rsidRPr="00295308" w14:paraId="67B8A086" w14:textId="77777777" w:rsidTr="00761F71">
        <w:tc>
          <w:tcPr>
            <w:tcW w:w="817" w:type="dxa"/>
            <w:vAlign w:val="center"/>
          </w:tcPr>
          <w:p w14:paraId="4BBF8117"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843" w:type="dxa"/>
          </w:tcPr>
          <w:p w14:paraId="0CC83B41" w14:textId="77777777" w:rsidR="00E56409" w:rsidRPr="003146F8" w:rsidRDefault="00E56409" w:rsidP="00761F71">
            <w:pPr>
              <w:rPr>
                <w:rFonts w:ascii="Times New Roman" w:hAnsi="Times New Roman" w:cs="Times New Roman"/>
                <w:sz w:val="24"/>
                <w:szCs w:val="24"/>
              </w:rPr>
            </w:pPr>
            <w:r w:rsidRPr="003146F8">
              <w:rPr>
                <w:rFonts w:ascii="Times New Roman" w:hAnsi="Times New Roman" w:cs="Times New Roman"/>
                <w:sz w:val="24"/>
                <w:szCs w:val="24"/>
              </w:rPr>
              <w:t>Постановление администрации УГО</w:t>
            </w:r>
          </w:p>
        </w:tc>
        <w:tc>
          <w:tcPr>
            <w:tcW w:w="1417" w:type="dxa"/>
            <w:vAlign w:val="center"/>
          </w:tcPr>
          <w:p w14:paraId="7895F5AA" w14:textId="77777777" w:rsidR="00E56409" w:rsidRPr="003146F8" w:rsidRDefault="00E56409" w:rsidP="00761F71">
            <w:pPr>
              <w:jc w:val="center"/>
              <w:rPr>
                <w:rFonts w:ascii="Times New Roman" w:hAnsi="Times New Roman" w:cs="Times New Roman"/>
                <w:sz w:val="24"/>
                <w:szCs w:val="24"/>
              </w:rPr>
            </w:pPr>
            <w:r w:rsidRPr="003146F8">
              <w:rPr>
                <w:rFonts w:ascii="Times New Roman" w:hAnsi="Times New Roman" w:cs="Times New Roman"/>
                <w:sz w:val="24"/>
                <w:szCs w:val="24"/>
              </w:rPr>
              <w:t>16.08.2019</w:t>
            </w:r>
          </w:p>
        </w:tc>
        <w:tc>
          <w:tcPr>
            <w:tcW w:w="1134" w:type="dxa"/>
            <w:vAlign w:val="center"/>
          </w:tcPr>
          <w:p w14:paraId="2BFE7EC8"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673</w:t>
            </w:r>
          </w:p>
        </w:tc>
        <w:tc>
          <w:tcPr>
            <w:tcW w:w="4395" w:type="dxa"/>
          </w:tcPr>
          <w:p w14:paraId="5D529A98"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 муниципальной программы;</w:t>
            </w:r>
          </w:p>
          <w:p w14:paraId="45018E30" w14:textId="77777777" w:rsidR="00E56409" w:rsidRPr="003146F8" w:rsidRDefault="00E56409" w:rsidP="00761F71">
            <w:pPr>
              <w:rPr>
                <w:rFonts w:ascii="Times New Roman" w:hAnsi="Times New Roman" w:cs="Times New Roman"/>
                <w:sz w:val="24"/>
                <w:szCs w:val="24"/>
              </w:rPr>
            </w:pPr>
            <w:r>
              <w:rPr>
                <w:rFonts w:ascii="Times New Roman" w:hAnsi="Times New Roman" w:cs="Times New Roman"/>
                <w:sz w:val="24"/>
                <w:szCs w:val="24"/>
              </w:rPr>
              <w:t>- изменение индикаторов (показателей) муниципальной программы</w:t>
            </w:r>
          </w:p>
        </w:tc>
      </w:tr>
      <w:tr w:rsidR="00E56409" w:rsidRPr="00295308" w14:paraId="3B84CA6B" w14:textId="77777777" w:rsidTr="00761F71">
        <w:tc>
          <w:tcPr>
            <w:tcW w:w="817" w:type="dxa"/>
            <w:vAlign w:val="center"/>
          </w:tcPr>
          <w:p w14:paraId="30F333C2"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Pr>
          <w:p w14:paraId="7D1575B6" w14:textId="77777777" w:rsidR="00E56409" w:rsidRDefault="00E56409" w:rsidP="00761F71">
            <w:r w:rsidRPr="00FE251D">
              <w:rPr>
                <w:rFonts w:ascii="Times New Roman" w:hAnsi="Times New Roman" w:cs="Times New Roman"/>
                <w:sz w:val="24"/>
                <w:szCs w:val="24"/>
              </w:rPr>
              <w:t>Постановление администрации УГО</w:t>
            </w:r>
          </w:p>
        </w:tc>
        <w:tc>
          <w:tcPr>
            <w:tcW w:w="1417" w:type="dxa"/>
            <w:vAlign w:val="center"/>
          </w:tcPr>
          <w:p w14:paraId="3B51B7F6"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28.10.2019</w:t>
            </w:r>
          </w:p>
        </w:tc>
        <w:tc>
          <w:tcPr>
            <w:tcW w:w="1134" w:type="dxa"/>
            <w:vAlign w:val="center"/>
          </w:tcPr>
          <w:p w14:paraId="490B211F"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896</w:t>
            </w:r>
          </w:p>
        </w:tc>
        <w:tc>
          <w:tcPr>
            <w:tcW w:w="4395" w:type="dxa"/>
          </w:tcPr>
          <w:p w14:paraId="4B028A69" w14:textId="77777777" w:rsidR="00E56409" w:rsidRPr="001B334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 муниципальной программы;</w:t>
            </w:r>
          </w:p>
        </w:tc>
      </w:tr>
      <w:tr w:rsidR="00E56409" w:rsidRPr="00295308" w14:paraId="324B0B88" w14:textId="77777777" w:rsidTr="00761F71">
        <w:tc>
          <w:tcPr>
            <w:tcW w:w="817" w:type="dxa"/>
            <w:vAlign w:val="center"/>
          </w:tcPr>
          <w:p w14:paraId="70563067"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14:paraId="358BCED6" w14:textId="77777777" w:rsidR="00E56409" w:rsidRDefault="00E56409" w:rsidP="00761F71">
            <w:r w:rsidRPr="00FE251D">
              <w:rPr>
                <w:rFonts w:ascii="Times New Roman" w:hAnsi="Times New Roman" w:cs="Times New Roman"/>
                <w:sz w:val="24"/>
                <w:szCs w:val="24"/>
              </w:rPr>
              <w:t>Постановление администрации УГО</w:t>
            </w:r>
          </w:p>
        </w:tc>
        <w:tc>
          <w:tcPr>
            <w:tcW w:w="1417" w:type="dxa"/>
            <w:vAlign w:val="center"/>
          </w:tcPr>
          <w:p w14:paraId="4F8AC57A"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12.11.2019</w:t>
            </w:r>
          </w:p>
        </w:tc>
        <w:tc>
          <w:tcPr>
            <w:tcW w:w="1134" w:type="dxa"/>
            <w:vAlign w:val="center"/>
          </w:tcPr>
          <w:p w14:paraId="19C6BC14"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957</w:t>
            </w:r>
          </w:p>
        </w:tc>
        <w:tc>
          <w:tcPr>
            <w:tcW w:w="4395" w:type="dxa"/>
          </w:tcPr>
          <w:p w14:paraId="782A0E2C"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p w14:paraId="006EB60F" w14:textId="77777777" w:rsidR="00E56409" w:rsidRPr="00D94A4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tc>
      </w:tr>
      <w:tr w:rsidR="00E56409" w:rsidRPr="00295308" w14:paraId="710E636C" w14:textId="77777777" w:rsidTr="00761F71">
        <w:tc>
          <w:tcPr>
            <w:tcW w:w="817" w:type="dxa"/>
            <w:vAlign w:val="center"/>
          </w:tcPr>
          <w:p w14:paraId="04062F16"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Pr>
          <w:p w14:paraId="7C491354" w14:textId="77777777" w:rsidR="00E56409" w:rsidRDefault="00E56409" w:rsidP="00761F71">
            <w:r w:rsidRPr="00FE251D">
              <w:rPr>
                <w:rFonts w:ascii="Times New Roman" w:hAnsi="Times New Roman" w:cs="Times New Roman"/>
                <w:sz w:val="24"/>
                <w:szCs w:val="24"/>
              </w:rPr>
              <w:t>Постановление администрации УГО</w:t>
            </w:r>
          </w:p>
        </w:tc>
        <w:tc>
          <w:tcPr>
            <w:tcW w:w="1417" w:type="dxa"/>
            <w:vAlign w:val="center"/>
          </w:tcPr>
          <w:p w14:paraId="1A7765C8"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05.12.2019</w:t>
            </w:r>
          </w:p>
        </w:tc>
        <w:tc>
          <w:tcPr>
            <w:tcW w:w="1134" w:type="dxa"/>
            <w:vAlign w:val="center"/>
          </w:tcPr>
          <w:p w14:paraId="718866DF"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1118</w:t>
            </w:r>
          </w:p>
        </w:tc>
        <w:tc>
          <w:tcPr>
            <w:tcW w:w="4395" w:type="dxa"/>
          </w:tcPr>
          <w:p w14:paraId="18DF6237"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4CC78C5B"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p w14:paraId="1E6057A0"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 xml:space="preserve">изменение индикаторов (показателей) </w:t>
            </w:r>
          </w:p>
        </w:tc>
      </w:tr>
      <w:tr w:rsidR="00E56409" w:rsidRPr="00295308" w14:paraId="0ABBB8E7" w14:textId="77777777" w:rsidTr="00761F71">
        <w:tc>
          <w:tcPr>
            <w:tcW w:w="817" w:type="dxa"/>
            <w:vAlign w:val="center"/>
          </w:tcPr>
          <w:p w14:paraId="50091F51"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tcPr>
          <w:p w14:paraId="090354A6" w14:textId="77777777" w:rsidR="00E56409" w:rsidRDefault="00E56409" w:rsidP="00761F71">
            <w:r w:rsidRPr="00FE251D">
              <w:rPr>
                <w:rFonts w:ascii="Times New Roman" w:hAnsi="Times New Roman" w:cs="Times New Roman"/>
                <w:sz w:val="24"/>
                <w:szCs w:val="24"/>
              </w:rPr>
              <w:t>Постановление администрации УГО</w:t>
            </w:r>
          </w:p>
        </w:tc>
        <w:tc>
          <w:tcPr>
            <w:tcW w:w="1417" w:type="dxa"/>
            <w:vAlign w:val="center"/>
          </w:tcPr>
          <w:p w14:paraId="5FD31F32"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18.12.2019</w:t>
            </w:r>
          </w:p>
        </w:tc>
        <w:tc>
          <w:tcPr>
            <w:tcW w:w="1134" w:type="dxa"/>
            <w:vAlign w:val="center"/>
          </w:tcPr>
          <w:p w14:paraId="4160B886"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1176</w:t>
            </w:r>
          </w:p>
        </w:tc>
        <w:tc>
          <w:tcPr>
            <w:tcW w:w="4395" w:type="dxa"/>
          </w:tcPr>
          <w:p w14:paraId="3693D415"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603BF694"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p w14:paraId="776F7A82"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tc>
      </w:tr>
      <w:tr w:rsidR="00E56409" w:rsidRPr="00295308" w14:paraId="185B7EED" w14:textId="77777777" w:rsidTr="00761F71">
        <w:tc>
          <w:tcPr>
            <w:tcW w:w="817" w:type="dxa"/>
            <w:vAlign w:val="center"/>
          </w:tcPr>
          <w:p w14:paraId="5EB12A24"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tcPr>
          <w:p w14:paraId="4DAA9812"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2498C115"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10.01.2020</w:t>
            </w:r>
          </w:p>
        </w:tc>
        <w:tc>
          <w:tcPr>
            <w:tcW w:w="1134" w:type="dxa"/>
            <w:vAlign w:val="center"/>
          </w:tcPr>
          <w:p w14:paraId="1334149B"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5</w:t>
            </w:r>
          </w:p>
        </w:tc>
        <w:tc>
          <w:tcPr>
            <w:tcW w:w="4395" w:type="dxa"/>
          </w:tcPr>
          <w:p w14:paraId="500726D8"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3D6A1093"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p w14:paraId="290AA4A8"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4F395E69" w14:textId="77777777" w:rsidTr="00761F71">
        <w:tc>
          <w:tcPr>
            <w:tcW w:w="817" w:type="dxa"/>
            <w:vAlign w:val="center"/>
          </w:tcPr>
          <w:p w14:paraId="0920FEED"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14:paraId="51E07FBF"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2C919E53"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23.01.2020</w:t>
            </w:r>
          </w:p>
        </w:tc>
        <w:tc>
          <w:tcPr>
            <w:tcW w:w="1134" w:type="dxa"/>
            <w:vAlign w:val="center"/>
          </w:tcPr>
          <w:p w14:paraId="6973AB1E"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54</w:t>
            </w:r>
          </w:p>
        </w:tc>
        <w:tc>
          <w:tcPr>
            <w:tcW w:w="4395" w:type="dxa"/>
          </w:tcPr>
          <w:p w14:paraId="15789D5B"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1E026A4F" w14:textId="77777777" w:rsidTr="00761F71">
        <w:tc>
          <w:tcPr>
            <w:tcW w:w="817" w:type="dxa"/>
            <w:vAlign w:val="center"/>
          </w:tcPr>
          <w:p w14:paraId="66E7BE61"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637F8014"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2D616E3C"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12.02.2020</w:t>
            </w:r>
          </w:p>
        </w:tc>
        <w:tc>
          <w:tcPr>
            <w:tcW w:w="1134" w:type="dxa"/>
            <w:vAlign w:val="center"/>
          </w:tcPr>
          <w:p w14:paraId="0DCECE04"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147</w:t>
            </w:r>
          </w:p>
        </w:tc>
        <w:tc>
          <w:tcPr>
            <w:tcW w:w="4395" w:type="dxa"/>
          </w:tcPr>
          <w:p w14:paraId="51C2173D"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4F171CED" w14:textId="77777777" w:rsidTr="00761F71">
        <w:tc>
          <w:tcPr>
            <w:tcW w:w="817" w:type="dxa"/>
            <w:vAlign w:val="center"/>
          </w:tcPr>
          <w:p w14:paraId="5DB528CC"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14:paraId="09EAFA9F"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169D5771"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25.05.2020</w:t>
            </w:r>
          </w:p>
        </w:tc>
        <w:tc>
          <w:tcPr>
            <w:tcW w:w="1134" w:type="dxa"/>
            <w:vAlign w:val="center"/>
          </w:tcPr>
          <w:p w14:paraId="2D304DF0"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491</w:t>
            </w:r>
          </w:p>
        </w:tc>
        <w:tc>
          <w:tcPr>
            <w:tcW w:w="4395" w:type="dxa"/>
          </w:tcPr>
          <w:p w14:paraId="312AB965"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tc>
      </w:tr>
      <w:tr w:rsidR="00E56409" w:rsidRPr="00295308" w14:paraId="694973B5" w14:textId="77777777" w:rsidTr="00761F71">
        <w:tc>
          <w:tcPr>
            <w:tcW w:w="817" w:type="dxa"/>
            <w:vAlign w:val="center"/>
          </w:tcPr>
          <w:p w14:paraId="44BD83A5"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14:paraId="357018B9"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28714B7F"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07.07.2020</w:t>
            </w:r>
          </w:p>
        </w:tc>
        <w:tc>
          <w:tcPr>
            <w:tcW w:w="1134" w:type="dxa"/>
            <w:vAlign w:val="center"/>
          </w:tcPr>
          <w:p w14:paraId="1D6A1C42"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608</w:t>
            </w:r>
          </w:p>
        </w:tc>
        <w:tc>
          <w:tcPr>
            <w:tcW w:w="4395" w:type="dxa"/>
          </w:tcPr>
          <w:p w14:paraId="0ACAD0A5"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21B2F40E"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660F56F4" w14:textId="77777777" w:rsidTr="00761F71">
        <w:tc>
          <w:tcPr>
            <w:tcW w:w="817" w:type="dxa"/>
            <w:vAlign w:val="center"/>
          </w:tcPr>
          <w:p w14:paraId="41E8D08E"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14:paraId="1B959D59"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55C216EE"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14.08.2020</w:t>
            </w:r>
          </w:p>
        </w:tc>
        <w:tc>
          <w:tcPr>
            <w:tcW w:w="1134" w:type="dxa"/>
            <w:vAlign w:val="center"/>
          </w:tcPr>
          <w:p w14:paraId="11F679C3"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754</w:t>
            </w:r>
          </w:p>
        </w:tc>
        <w:tc>
          <w:tcPr>
            <w:tcW w:w="4395" w:type="dxa"/>
          </w:tcPr>
          <w:p w14:paraId="37A9E463"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наименование программы;</w:t>
            </w:r>
          </w:p>
          <w:p w14:paraId="0BAB8CCC"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4F4537FD"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p w14:paraId="2D81C27F"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574F05E5" w14:textId="77777777" w:rsidTr="00761F71">
        <w:tc>
          <w:tcPr>
            <w:tcW w:w="817" w:type="dxa"/>
            <w:vAlign w:val="center"/>
          </w:tcPr>
          <w:p w14:paraId="7587C027"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tcPr>
          <w:p w14:paraId="73E39F7C"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7E6A5A0B"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12.10.2020</w:t>
            </w:r>
          </w:p>
        </w:tc>
        <w:tc>
          <w:tcPr>
            <w:tcW w:w="1134" w:type="dxa"/>
            <w:vAlign w:val="center"/>
          </w:tcPr>
          <w:p w14:paraId="510D5DE4"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911</w:t>
            </w:r>
          </w:p>
        </w:tc>
        <w:tc>
          <w:tcPr>
            <w:tcW w:w="4395" w:type="dxa"/>
          </w:tcPr>
          <w:p w14:paraId="08D7E473"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5D63C37A"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3CE1A8D7" w14:textId="77777777" w:rsidTr="00761F71">
        <w:tc>
          <w:tcPr>
            <w:tcW w:w="817" w:type="dxa"/>
            <w:vAlign w:val="center"/>
          </w:tcPr>
          <w:p w14:paraId="0DA21596"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w:t>
            </w:r>
          </w:p>
          <w:p w14:paraId="1E22C47B" w14:textId="77777777" w:rsidR="00E56409" w:rsidRDefault="00E56409" w:rsidP="00761F71">
            <w:pPr>
              <w:pStyle w:val="a4"/>
              <w:tabs>
                <w:tab w:val="left" w:pos="1418"/>
              </w:tabs>
              <w:ind w:left="0"/>
              <w:jc w:val="center"/>
              <w:rPr>
                <w:rFonts w:ascii="Times New Roman" w:hAnsi="Times New Roman" w:cs="Times New Roman"/>
                <w:sz w:val="24"/>
                <w:szCs w:val="24"/>
              </w:rPr>
            </w:pPr>
          </w:p>
        </w:tc>
        <w:tc>
          <w:tcPr>
            <w:tcW w:w="1843" w:type="dxa"/>
          </w:tcPr>
          <w:p w14:paraId="36D863DF"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267C3CE7"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09.11.2020</w:t>
            </w:r>
          </w:p>
        </w:tc>
        <w:tc>
          <w:tcPr>
            <w:tcW w:w="1134" w:type="dxa"/>
            <w:vAlign w:val="center"/>
          </w:tcPr>
          <w:p w14:paraId="07392A0F"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1000</w:t>
            </w:r>
          </w:p>
        </w:tc>
        <w:tc>
          <w:tcPr>
            <w:tcW w:w="4395" w:type="dxa"/>
          </w:tcPr>
          <w:p w14:paraId="370F4782"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p w14:paraId="603719B2"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32933091" w14:textId="77777777" w:rsidTr="00761F71">
        <w:tc>
          <w:tcPr>
            <w:tcW w:w="817" w:type="dxa"/>
            <w:vAlign w:val="center"/>
          </w:tcPr>
          <w:p w14:paraId="38171E84"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14:paraId="69FA82B2"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4A74D136"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10.12.2020</w:t>
            </w:r>
          </w:p>
        </w:tc>
        <w:tc>
          <w:tcPr>
            <w:tcW w:w="1134" w:type="dxa"/>
            <w:vAlign w:val="center"/>
          </w:tcPr>
          <w:p w14:paraId="7E8AE9B1"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1081</w:t>
            </w:r>
          </w:p>
        </w:tc>
        <w:tc>
          <w:tcPr>
            <w:tcW w:w="4395" w:type="dxa"/>
          </w:tcPr>
          <w:p w14:paraId="32342CC7"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16A6A357"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11D4FA4E"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454FBEBF" w14:textId="77777777" w:rsidTr="00761F71">
        <w:tc>
          <w:tcPr>
            <w:tcW w:w="817" w:type="dxa"/>
            <w:vAlign w:val="center"/>
          </w:tcPr>
          <w:p w14:paraId="53BB0749"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1843" w:type="dxa"/>
          </w:tcPr>
          <w:p w14:paraId="491368D7"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08A9DA79"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16.12.2020</w:t>
            </w:r>
          </w:p>
        </w:tc>
        <w:tc>
          <w:tcPr>
            <w:tcW w:w="1134" w:type="dxa"/>
            <w:vAlign w:val="center"/>
          </w:tcPr>
          <w:p w14:paraId="772F09AD"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1205</w:t>
            </w:r>
          </w:p>
        </w:tc>
        <w:tc>
          <w:tcPr>
            <w:tcW w:w="4395" w:type="dxa"/>
          </w:tcPr>
          <w:p w14:paraId="62933B1D"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0A8C3E2E" w14:textId="77777777" w:rsidTr="00761F71">
        <w:tc>
          <w:tcPr>
            <w:tcW w:w="817" w:type="dxa"/>
            <w:vAlign w:val="center"/>
          </w:tcPr>
          <w:p w14:paraId="1F557EDA"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843" w:type="dxa"/>
          </w:tcPr>
          <w:p w14:paraId="2DF04664" w14:textId="77777777" w:rsidR="00E56409" w:rsidRDefault="00E56409" w:rsidP="00761F71">
            <w:r w:rsidRPr="007C5EE9">
              <w:rPr>
                <w:rFonts w:ascii="Times New Roman" w:hAnsi="Times New Roman" w:cs="Times New Roman"/>
                <w:sz w:val="24"/>
                <w:szCs w:val="24"/>
              </w:rPr>
              <w:t>Постановление администрации УГО</w:t>
            </w:r>
          </w:p>
        </w:tc>
        <w:tc>
          <w:tcPr>
            <w:tcW w:w="1417" w:type="dxa"/>
            <w:vAlign w:val="center"/>
          </w:tcPr>
          <w:p w14:paraId="75C931F5" w14:textId="77777777" w:rsidR="00E56409" w:rsidRPr="003146F8" w:rsidRDefault="00E56409" w:rsidP="00761F71">
            <w:pPr>
              <w:jc w:val="center"/>
              <w:rPr>
                <w:rFonts w:ascii="Times New Roman" w:hAnsi="Times New Roman" w:cs="Times New Roman"/>
                <w:sz w:val="24"/>
                <w:szCs w:val="24"/>
              </w:rPr>
            </w:pPr>
            <w:r>
              <w:rPr>
                <w:rFonts w:ascii="Times New Roman" w:hAnsi="Times New Roman" w:cs="Times New Roman"/>
                <w:sz w:val="24"/>
                <w:szCs w:val="24"/>
              </w:rPr>
              <w:t>25.12.2020</w:t>
            </w:r>
          </w:p>
        </w:tc>
        <w:tc>
          <w:tcPr>
            <w:tcW w:w="1134" w:type="dxa"/>
            <w:vAlign w:val="center"/>
          </w:tcPr>
          <w:p w14:paraId="428E76B8"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1320</w:t>
            </w:r>
          </w:p>
        </w:tc>
        <w:tc>
          <w:tcPr>
            <w:tcW w:w="4395" w:type="dxa"/>
          </w:tcPr>
          <w:p w14:paraId="6E6D4E47"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7260E709"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7DE2A7E2" w14:textId="77777777" w:rsidTr="00761F71">
        <w:tc>
          <w:tcPr>
            <w:tcW w:w="817" w:type="dxa"/>
            <w:vAlign w:val="center"/>
          </w:tcPr>
          <w:p w14:paraId="413A3291"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843" w:type="dxa"/>
          </w:tcPr>
          <w:p w14:paraId="70B2C5EE" w14:textId="77777777" w:rsidR="00E56409" w:rsidRDefault="00E56409" w:rsidP="00761F71">
            <w:r w:rsidRPr="00366A43">
              <w:rPr>
                <w:rFonts w:ascii="Times New Roman" w:hAnsi="Times New Roman" w:cs="Times New Roman"/>
                <w:sz w:val="24"/>
                <w:szCs w:val="24"/>
              </w:rPr>
              <w:t>Постановление администрации УГО</w:t>
            </w:r>
          </w:p>
        </w:tc>
        <w:tc>
          <w:tcPr>
            <w:tcW w:w="1417" w:type="dxa"/>
            <w:vAlign w:val="center"/>
          </w:tcPr>
          <w:p w14:paraId="156032D3"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26.04.2021</w:t>
            </w:r>
          </w:p>
        </w:tc>
        <w:tc>
          <w:tcPr>
            <w:tcW w:w="1134" w:type="dxa"/>
            <w:vAlign w:val="center"/>
          </w:tcPr>
          <w:p w14:paraId="268A89C4"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328</w:t>
            </w:r>
          </w:p>
        </w:tc>
        <w:tc>
          <w:tcPr>
            <w:tcW w:w="4395" w:type="dxa"/>
          </w:tcPr>
          <w:p w14:paraId="2BD3F820"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E56409" w:rsidRPr="00295308" w14:paraId="72D9186D" w14:textId="77777777" w:rsidTr="00761F71">
        <w:tc>
          <w:tcPr>
            <w:tcW w:w="817" w:type="dxa"/>
            <w:vAlign w:val="center"/>
          </w:tcPr>
          <w:p w14:paraId="7B4F7525"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1843" w:type="dxa"/>
          </w:tcPr>
          <w:p w14:paraId="324E09F3" w14:textId="77777777" w:rsidR="00E56409" w:rsidRDefault="00E56409" w:rsidP="00761F71">
            <w:r w:rsidRPr="00366A43">
              <w:rPr>
                <w:rFonts w:ascii="Times New Roman" w:hAnsi="Times New Roman" w:cs="Times New Roman"/>
                <w:sz w:val="24"/>
                <w:szCs w:val="24"/>
              </w:rPr>
              <w:t>Постановление администрации УГО</w:t>
            </w:r>
          </w:p>
        </w:tc>
        <w:tc>
          <w:tcPr>
            <w:tcW w:w="1417" w:type="dxa"/>
            <w:vAlign w:val="center"/>
          </w:tcPr>
          <w:p w14:paraId="76E06C57"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17.03.2021</w:t>
            </w:r>
          </w:p>
        </w:tc>
        <w:tc>
          <w:tcPr>
            <w:tcW w:w="1134" w:type="dxa"/>
            <w:vAlign w:val="center"/>
          </w:tcPr>
          <w:p w14:paraId="1AA9473C"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210</w:t>
            </w:r>
          </w:p>
        </w:tc>
        <w:tc>
          <w:tcPr>
            <w:tcW w:w="4395" w:type="dxa"/>
          </w:tcPr>
          <w:p w14:paraId="6B1E8590"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0CF6CB12"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03D27A6E" w14:textId="77777777" w:rsidTr="00761F71">
        <w:tc>
          <w:tcPr>
            <w:tcW w:w="817" w:type="dxa"/>
            <w:vAlign w:val="center"/>
          </w:tcPr>
          <w:p w14:paraId="0D8AF1DB"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14:paraId="266D1389" w14:textId="77777777" w:rsidR="00E56409" w:rsidRDefault="00E56409" w:rsidP="00761F71">
            <w:r w:rsidRPr="00366A43">
              <w:rPr>
                <w:rFonts w:ascii="Times New Roman" w:hAnsi="Times New Roman" w:cs="Times New Roman"/>
                <w:sz w:val="24"/>
                <w:szCs w:val="24"/>
              </w:rPr>
              <w:t>Постановление администрации УГО</w:t>
            </w:r>
          </w:p>
        </w:tc>
        <w:tc>
          <w:tcPr>
            <w:tcW w:w="1417" w:type="dxa"/>
            <w:vAlign w:val="center"/>
          </w:tcPr>
          <w:p w14:paraId="4193325B"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26.04.2021</w:t>
            </w:r>
          </w:p>
        </w:tc>
        <w:tc>
          <w:tcPr>
            <w:tcW w:w="1134" w:type="dxa"/>
            <w:vAlign w:val="center"/>
          </w:tcPr>
          <w:p w14:paraId="46FFA0C1"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328</w:t>
            </w:r>
          </w:p>
        </w:tc>
        <w:tc>
          <w:tcPr>
            <w:tcW w:w="4395" w:type="dxa"/>
          </w:tcPr>
          <w:p w14:paraId="57C6E1D5"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244C4DE4" w14:textId="77777777" w:rsidTr="00761F71">
        <w:tc>
          <w:tcPr>
            <w:tcW w:w="817" w:type="dxa"/>
            <w:vAlign w:val="center"/>
          </w:tcPr>
          <w:p w14:paraId="3CAF7D77"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843" w:type="dxa"/>
          </w:tcPr>
          <w:p w14:paraId="336D1E37" w14:textId="77777777" w:rsidR="00E56409" w:rsidRDefault="00E56409" w:rsidP="00761F71">
            <w:r w:rsidRPr="00366A43">
              <w:rPr>
                <w:rFonts w:ascii="Times New Roman" w:hAnsi="Times New Roman" w:cs="Times New Roman"/>
                <w:sz w:val="24"/>
                <w:szCs w:val="24"/>
              </w:rPr>
              <w:t>Постановление администрации УГО</w:t>
            </w:r>
          </w:p>
        </w:tc>
        <w:tc>
          <w:tcPr>
            <w:tcW w:w="1417" w:type="dxa"/>
            <w:vAlign w:val="center"/>
          </w:tcPr>
          <w:p w14:paraId="7C2CF19A"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10.09.2021</w:t>
            </w:r>
          </w:p>
        </w:tc>
        <w:tc>
          <w:tcPr>
            <w:tcW w:w="1134" w:type="dxa"/>
            <w:vAlign w:val="center"/>
          </w:tcPr>
          <w:p w14:paraId="633DA80A"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712</w:t>
            </w:r>
          </w:p>
        </w:tc>
        <w:tc>
          <w:tcPr>
            <w:tcW w:w="4395" w:type="dxa"/>
          </w:tcPr>
          <w:p w14:paraId="4F6474A7"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BDC0F85"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1207A85B" w14:textId="77777777" w:rsidTr="00761F71">
        <w:tc>
          <w:tcPr>
            <w:tcW w:w="817" w:type="dxa"/>
            <w:vAlign w:val="center"/>
          </w:tcPr>
          <w:p w14:paraId="1E54DEE0"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843" w:type="dxa"/>
          </w:tcPr>
          <w:p w14:paraId="38F6EFF2" w14:textId="77777777" w:rsidR="00E56409" w:rsidRDefault="00E56409" w:rsidP="00761F71">
            <w:r w:rsidRPr="00366A43">
              <w:rPr>
                <w:rFonts w:ascii="Times New Roman" w:hAnsi="Times New Roman" w:cs="Times New Roman"/>
                <w:sz w:val="24"/>
                <w:szCs w:val="24"/>
              </w:rPr>
              <w:t>Постановление администрации УГО</w:t>
            </w:r>
          </w:p>
        </w:tc>
        <w:tc>
          <w:tcPr>
            <w:tcW w:w="1417" w:type="dxa"/>
            <w:vAlign w:val="center"/>
          </w:tcPr>
          <w:p w14:paraId="745FF612"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08.11.2021</w:t>
            </w:r>
          </w:p>
        </w:tc>
        <w:tc>
          <w:tcPr>
            <w:tcW w:w="1134" w:type="dxa"/>
            <w:vAlign w:val="center"/>
          </w:tcPr>
          <w:p w14:paraId="2070049B"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881</w:t>
            </w:r>
          </w:p>
        </w:tc>
        <w:tc>
          <w:tcPr>
            <w:tcW w:w="4395" w:type="dxa"/>
          </w:tcPr>
          <w:p w14:paraId="046D6FBA"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7563D5A2"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1DC0BC67" w14:textId="77777777" w:rsidTr="00761F71">
        <w:tc>
          <w:tcPr>
            <w:tcW w:w="817" w:type="dxa"/>
            <w:vAlign w:val="center"/>
          </w:tcPr>
          <w:p w14:paraId="4AD27251"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Pr>
          <w:p w14:paraId="06785D4E" w14:textId="77777777" w:rsidR="00E56409" w:rsidRDefault="00E56409" w:rsidP="00761F71">
            <w:r w:rsidRPr="00366A43">
              <w:rPr>
                <w:rFonts w:ascii="Times New Roman" w:hAnsi="Times New Roman" w:cs="Times New Roman"/>
                <w:sz w:val="24"/>
                <w:szCs w:val="24"/>
              </w:rPr>
              <w:t>Постановление администрации УГО</w:t>
            </w:r>
          </w:p>
        </w:tc>
        <w:tc>
          <w:tcPr>
            <w:tcW w:w="1417" w:type="dxa"/>
            <w:vAlign w:val="center"/>
          </w:tcPr>
          <w:p w14:paraId="52A01E93"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23.11.2021</w:t>
            </w:r>
          </w:p>
        </w:tc>
        <w:tc>
          <w:tcPr>
            <w:tcW w:w="1134" w:type="dxa"/>
            <w:vAlign w:val="center"/>
          </w:tcPr>
          <w:p w14:paraId="63C1D1CE"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942</w:t>
            </w:r>
          </w:p>
        </w:tc>
        <w:tc>
          <w:tcPr>
            <w:tcW w:w="4395" w:type="dxa"/>
          </w:tcPr>
          <w:p w14:paraId="1D9AB4F6"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31D1523"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6D55E321" w14:textId="77777777" w:rsidTr="00761F71">
        <w:tc>
          <w:tcPr>
            <w:tcW w:w="817" w:type="dxa"/>
            <w:vAlign w:val="center"/>
          </w:tcPr>
          <w:p w14:paraId="06088959"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Pr>
          <w:p w14:paraId="1089CB37" w14:textId="77777777" w:rsidR="00E56409" w:rsidRPr="00366A43"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1145B315"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11.01.2022</w:t>
            </w:r>
          </w:p>
        </w:tc>
        <w:tc>
          <w:tcPr>
            <w:tcW w:w="1134" w:type="dxa"/>
            <w:vAlign w:val="center"/>
          </w:tcPr>
          <w:p w14:paraId="39F3E5A6"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27</w:t>
            </w:r>
          </w:p>
        </w:tc>
        <w:tc>
          <w:tcPr>
            <w:tcW w:w="4395" w:type="dxa"/>
          </w:tcPr>
          <w:p w14:paraId="5CBDF3E9"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7E430CFB"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74A24238" w14:textId="77777777" w:rsidTr="00761F71">
        <w:tc>
          <w:tcPr>
            <w:tcW w:w="817" w:type="dxa"/>
            <w:vAlign w:val="center"/>
          </w:tcPr>
          <w:p w14:paraId="12F76333"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Pr>
          <w:p w14:paraId="37A558E5" w14:textId="77777777" w:rsidR="00E56409" w:rsidRPr="00366A43"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5D5019F6"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19.04.2022</w:t>
            </w:r>
          </w:p>
        </w:tc>
        <w:tc>
          <w:tcPr>
            <w:tcW w:w="1134" w:type="dxa"/>
            <w:vAlign w:val="center"/>
          </w:tcPr>
          <w:p w14:paraId="6500EB39"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278</w:t>
            </w:r>
          </w:p>
        </w:tc>
        <w:tc>
          <w:tcPr>
            <w:tcW w:w="4395" w:type="dxa"/>
          </w:tcPr>
          <w:p w14:paraId="6F4CE962"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3E87A455" w14:textId="77777777" w:rsidTr="00761F71">
        <w:tc>
          <w:tcPr>
            <w:tcW w:w="817" w:type="dxa"/>
            <w:vAlign w:val="center"/>
          </w:tcPr>
          <w:p w14:paraId="0FD354A9"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843" w:type="dxa"/>
          </w:tcPr>
          <w:p w14:paraId="396383AE" w14:textId="77777777" w:rsidR="00E56409" w:rsidRPr="00366A43"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39BF6B19"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11.07.2022</w:t>
            </w:r>
          </w:p>
        </w:tc>
        <w:tc>
          <w:tcPr>
            <w:tcW w:w="1134" w:type="dxa"/>
            <w:vAlign w:val="center"/>
          </w:tcPr>
          <w:p w14:paraId="7F7C8375"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521</w:t>
            </w:r>
          </w:p>
        </w:tc>
        <w:tc>
          <w:tcPr>
            <w:tcW w:w="4395" w:type="dxa"/>
          </w:tcPr>
          <w:p w14:paraId="66CC167D"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10BBDCEB" w14:textId="77777777" w:rsidTr="00761F71">
        <w:tc>
          <w:tcPr>
            <w:tcW w:w="817" w:type="dxa"/>
            <w:vAlign w:val="center"/>
          </w:tcPr>
          <w:p w14:paraId="74B8326F"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1843" w:type="dxa"/>
          </w:tcPr>
          <w:p w14:paraId="5973B932" w14:textId="77777777" w:rsidR="00E56409" w:rsidRPr="00366A43"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47948A28"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29.07.2022</w:t>
            </w:r>
          </w:p>
        </w:tc>
        <w:tc>
          <w:tcPr>
            <w:tcW w:w="1134" w:type="dxa"/>
            <w:vAlign w:val="center"/>
          </w:tcPr>
          <w:p w14:paraId="2884F5F4"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571</w:t>
            </w:r>
          </w:p>
        </w:tc>
        <w:tc>
          <w:tcPr>
            <w:tcW w:w="4395" w:type="dxa"/>
          </w:tcPr>
          <w:p w14:paraId="0FDC47D1"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0B8A6C1A" w14:textId="77777777" w:rsidTr="00761F71">
        <w:tc>
          <w:tcPr>
            <w:tcW w:w="817" w:type="dxa"/>
            <w:vAlign w:val="center"/>
          </w:tcPr>
          <w:p w14:paraId="1216DB7F"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1843" w:type="dxa"/>
          </w:tcPr>
          <w:p w14:paraId="11EF4C7D" w14:textId="77777777" w:rsidR="00E56409" w:rsidRPr="00366A43"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2456177A"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28.11.2022</w:t>
            </w:r>
          </w:p>
        </w:tc>
        <w:tc>
          <w:tcPr>
            <w:tcW w:w="1134" w:type="dxa"/>
            <w:vAlign w:val="center"/>
          </w:tcPr>
          <w:p w14:paraId="15CF626A"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938</w:t>
            </w:r>
          </w:p>
        </w:tc>
        <w:tc>
          <w:tcPr>
            <w:tcW w:w="4395" w:type="dxa"/>
          </w:tcPr>
          <w:p w14:paraId="4FFF2DBC"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65C083D8" w14:textId="77777777" w:rsidTr="00761F71">
        <w:tc>
          <w:tcPr>
            <w:tcW w:w="817" w:type="dxa"/>
            <w:vAlign w:val="center"/>
          </w:tcPr>
          <w:p w14:paraId="5861DD03"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1843" w:type="dxa"/>
          </w:tcPr>
          <w:p w14:paraId="3D68A571" w14:textId="77777777" w:rsidR="00E56409" w:rsidRPr="004C50B8"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729FA25C"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20.01.2023</w:t>
            </w:r>
          </w:p>
        </w:tc>
        <w:tc>
          <w:tcPr>
            <w:tcW w:w="1134" w:type="dxa"/>
            <w:vAlign w:val="center"/>
          </w:tcPr>
          <w:p w14:paraId="71249A1B"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60</w:t>
            </w:r>
          </w:p>
        </w:tc>
        <w:tc>
          <w:tcPr>
            <w:tcW w:w="4395" w:type="dxa"/>
          </w:tcPr>
          <w:p w14:paraId="2438F339"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37D79D76" w14:textId="77777777" w:rsidR="00E56409" w:rsidRPr="003146F8"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2A749F72" w14:textId="77777777" w:rsidTr="00761F71">
        <w:tc>
          <w:tcPr>
            <w:tcW w:w="817" w:type="dxa"/>
            <w:vAlign w:val="center"/>
          </w:tcPr>
          <w:p w14:paraId="258ED65A"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Pr>
          <w:p w14:paraId="73C20F36" w14:textId="77777777" w:rsidR="00E56409" w:rsidRPr="004C50B8"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76CE869F"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09.06.2023</w:t>
            </w:r>
          </w:p>
        </w:tc>
        <w:tc>
          <w:tcPr>
            <w:tcW w:w="1134" w:type="dxa"/>
            <w:vAlign w:val="center"/>
          </w:tcPr>
          <w:p w14:paraId="6C0F7347"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413</w:t>
            </w:r>
          </w:p>
        </w:tc>
        <w:tc>
          <w:tcPr>
            <w:tcW w:w="4395" w:type="dxa"/>
          </w:tcPr>
          <w:p w14:paraId="27C64BD4"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7D57C02E"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lastRenderedPageBreak/>
              <w:t>изменение ре</w:t>
            </w:r>
            <w:r>
              <w:rPr>
                <w:rFonts w:ascii="Times New Roman" w:hAnsi="Times New Roman" w:cs="Times New Roman"/>
                <w:sz w:val="24"/>
                <w:szCs w:val="24"/>
              </w:rPr>
              <w:t>сурсного обеспечения реализации</w:t>
            </w:r>
          </w:p>
        </w:tc>
      </w:tr>
      <w:tr w:rsidR="00E56409" w:rsidRPr="00295308" w14:paraId="55636BBA" w14:textId="77777777" w:rsidTr="00761F71">
        <w:tc>
          <w:tcPr>
            <w:tcW w:w="817" w:type="dxa"/>
            <w:vAlign w:val="center"/>
          </w:tcPr>
          <w:p w14:paraId="5715A045"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1843" w:type="dxa"/>
          </w:tcPr>
          <w:p w14:paraId="73B25852" w14:textId="77777777" w:rsidR="00E56409" w:rsidRPr="004C50B8"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1BF33927"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07.09.2023</w:t>
            </w:r>
          </w:p>
        </w:tc>
        <w:tc>
          <w:tcPr>
            <w:tcW w:w="1134" w:type="dxa"/>
            <w:vAlign w:val="center"/>
          </w:tcPr>
          <w:p w14:paraId="5CE44E47"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576</w:t>
            </w:r>
          </w:p>
        </w:tc>
        <w:tc>
          <w:tcPr>
            <w:tcW w:w="4395" w:type="dxa"/>
          </w:tcPr>
          <w:p w14:paraId="3D9BF414"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22EF6787"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E56409" w:rsidRPr="00295308" w14:paraId="4F7969F1" w14:textId="77777777" w:rsidTr="00761F71">
        <w:tc>
          <w:tcPr>
            <w:tcW w:w="817" w:type="dxa"/>
            <w:vAlign w:val="center"/>
          </w:tcPr>
          <w:p w14:paraId="6228958F"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1843" w:type="dxa"/>
          </w:tcPr>
          <w:p w14:paraId="49FE8ABB" w14:textId="77777777" w:rsidR="00E56409" w:rsidRPr="004C50B8" w:rsidRDefault="00E56409" w:rsidP="00761F71">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451D0478"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13.02.2024</w:t>
            </w:r>
          </w:p>
        </w:tc>
        <w:tc>
          <w:tcPr>
            <w:tcW w:w="1134" w:type="dxa"/>
            <w:vAlign w:val="center"/>
          </w:tcPr>
          <w:p w14:paraId="054155F3"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118-п/24</w:t>
            </w:r>
          </w:p>
        </w:tc>
        <w:tc>
          <w:tcPr>
            <w:tcW w:w="4395" w:type="dxa"/>
          </w:tcPr>
          <w:p w14:paraId="368B0366"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0E0E3BC5"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317B4A1" w14:textId="77777777" w:rsidR="00E56409" w:rsidRPr="00B3626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bl>
    <w:p w14:paraId="7FE21A23" w14:textId="77777777" w:rsidR="00E56409" w:rsidRDefault="00E56409" w:rsidP="00E56409">
      <w:pPr>
        <w:spacing w:after="0" w:line="240" w:lineRule="auto"/>
        <w:ind w:firstLine="709"/>
        <w:jc w:val="both"/>
        <w:rPr>
          <w:rFonts w:ascii="Times New Roman" w:hAnsi="Times New Roman" w:cs="Times New Roman"/>
          <w:sz w:val="28"/>
        </w:rPr>
      </w:pPr>
    </w:p>
    <w:p w14:paraId="2011BDE2" w14:textId="77777777" w:rsidR="00E56409" w:rsidRDefault="00E56409" w:rsidP="00E56409">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за 2023 год</w:t>
      </w:r>
    </w:p>
    <w:p w14:paraId="63AE42AB" w14:textId="77777777" w:rsidR="00E56409" w:rsidRPr="00CD60A1" w:rsidRDefault="00E56409" w:rsidP="00E56409">
      <w:pPr>
        <w:spacing w:after="0" w:line="240" w:lineRule="auto"/>
        <w:ind w:firstLine="709"/>
        <w:jc w:val="both"/>
        <w:rPr>
          <w:rFonts w:ascii="Times New Roman" w:hAnsi="Times New Roman" w:cs="Times New Roman"/>
          <w:sz w:val="28"/>
        </w:rPr>
        <w:sectPr w:rsidR="00E56409" w:rsidRPr="00CD60A1" w:rsidSect="00430AF8">
          <w:pgSz w:w="11906" w:h="16838"/>
          <w:pgMar w:top="1134" w:right="850" w:bottom="709" w:left="1701" w:header="708" w:footer="708" w:gutter="0"/>
          <w:cols w:space="708"/>
          <w:docGrid w:linePitch="360"/>
        </w:sectPr>
      </w:pPr>
    </w:p>
    <w:tbl>
      <w:tblPr>
        <w:tblpPr w:leftFromText="180" w:rightFromText="180" w:vertAnchor="text" w:horzAnchor="page" w:tblpX="1519" w:tblpY="-109"/>
        <w:tblW w:w="4786" w:type="pct"/>
        <w:tblLayout w:type="fixed"/>
        <w:tblCellMar>
          <w:left w:w="77" w:type="dxa"/>
          <w:right w:w="115" w:type="dxa"/>
        </w:tblCellMar>
        <w:tblLook w:val="00A0" w:firstRow="1" w:lastRow="0" w:firstColumn="1" w:lastColumn="0" w:noHBand="0" w:noVBand="0"/>
      </w:tblPr>
      <w:tblGrid>
        <w:gridCol w:w="613"/>
        <w:gridCol w:w="4485"/>
        <w:gridCol w:w="852"/>
        <w:gridCol w:w="850"/>
        <w:gridCol w:w="143"/>
        <w:gridCol w:w="850"/>
        <w:gridCol w:w="1152"/>
      </w:tblGrid>
      <w:tr w:rsidR="00E56409" w:rsidRPr="00A73F93" w14:paraId="43142862" w14:textId="77777777" w:rsidTr="00761F71">
        <w:trPr>
          <w:trHeight w:val="286"/>
        </w:trPr>
        <w:tc>
          <w:tcPr>
            <w:tcW w:w="343" w:type="pct"/>
            <w:vMerge w:val="restart"/>
            <w:tcBorders>
              <w:top w:val="single" w:sz="4" w:space="0" w:color="000000"/>
              <w:left w:val="single" w:sz="4" w:space="0" w:color="000000"/>
              <w:bottom w:val="single" w:sz="4" w:space="0" w:color="000000"/>
              <w:right w:val="single" w:sz="4" w:space="0" w:color="000000"/>
            </w:tcBorders>
          </w:tcPr>
          <w:p w14:paraId="2F408379" w14:textId="77777777" w:rsidR="00E56409" w:rsidRPr="00A73F93" w:rsidRDefault="00E56409" w:rsidP="00761F71">
            <w:pPr>
              <w:spacing w:after="0"/>
              <w:ind w:left="180"/>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lastRenderedPageBreak/>
              <w:t xml:space="preserve">№ </w:t>
            </w:r>
          </w:p>
        </w:tc>
        <w:tc>
          <w:tcPr>
            <w:tcW w:w="2507" w:type="pct"/>
            <w:vMerge w:val="restart"/>
            <w:tcBorders>
              <w:top w:val="single" w:sz="4" w:space="0" w:color="000000"/>
              <w:left w:val="single" w:sz="4" w:space="0" w:color="000000"/>
              <w:bottom w:val="single" w:sz="4" w:space="0" w:color="000000"/>
              <w:right w:val="single" w:sz="4" w:space="0" w:color="000000"/>
            </w:tcBorders>
          </w:tcPr>
          <w:p w14:paraId="59007B44" w14:textId="77777777" w:rsidR="00E56409" w:rsidRPr="00A73F93" w:rsidRDefault="00E56409" w:rsidP="00761F71">
            <w:pPr>
              <w:spacing w:after="0"/>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 xml:space="preserve">Наименование индикатора (показателя) </w:t>
            </w:r>
          </w:p>
        </w:tc>
        <w:tc>
          <w:tcPr>
            <w:tcW w:w="476" w:type="pct"/>
            <w:vMerge w:val="restart"/>
            <w:tcBorders>
              <w:top w:val="single" w:sz="4" w:space="0" w:color="000000"/>
              <w:left w:val="single" w:sz="4" w:space="0" w:color="000000"/>
              <w:bottom w:val="single" w:sz="4" w:space="0" w:color="000000"/>
              <w:right w:val="single" w:sz="4" w:space="0" w:color="000000"/>
            </w:tcBorders>
          </w:tcPr>
          <w:p w14:paraId="0285D665" w14:textId="77777777" w:rsidR="00E56409" w:rsidRPr="00A73F93" w:rsidRDefault="00E56409" w:rsidP="00761F71">
            <w:pPr>
              <w:spacing w:after="46" w:line="240" w:lineRule="auto"/>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 xml:space="preserve">Ед.  </w:t>
            </w:r>
          </w:p>
          <w:p w14:paraId="637E8960" w14:textId="77777777" w:rsidR="00E56409" w:rsidRPr="00A73F93" w:rsidRDefault="00E56409" w:rsidP="00761F71">
            <w:pPr>
              <w:spacing w:after="0"/>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 xml:space="preserve">измерения </w:t>
            </w:r>
          </w:p>
        </w:tc>
        <w:tc>
          <w:tcPr>
            <w:tcW w:w="1674" w:type="pct"/>
            <w:gridSpan w:val="4"/>
            <w:tcBorders>
              <w:top w:val="single" w:sz="4" w:space="0" w:color="000000"/>
              <w:left w:val="single" w:sz="4" w:space="0" w:color="000000"/>
              <w:bottom w:val="single" w:sz="4" w:space="0" w:color="000000"/>
              <w:right w:val="single" w:sz="4" w:space="0" w:color="000000"/>
            </w:tcBorders>
          </w:tcPr>
          <w:p w14:paraId="086919EC" w14:textId="77777777" w:rsidR="00E56409" w:rsidRPr="00A73F93" w:rsidRDefault="00E56409" w:rsidP="00761F71">
            <w:pPr>
              <w:spacing w:after="0"/>
              <w:jc w:val="center"/>
              <w:rPr>
                <w:rFonts w:ascii="Times New Roman" w:eastAsia="Times New Roman" w:hAnsi="Times New Roman" w:cs="Times New Roman"/>
                <w:b/>
                <w:color w:val="000000"/>
                <w:sz w:val="24"/>
                <w:szCs w:val="24"/>
              </w:rPr>
            </w:pPr>
            <w:r w:rsidRPr="00A73F93">
              <w:rPr>
                <w:rFonts w:ascii="Times New Roman" w:hAnsi="Times New Roman" w:cs="Times New Roman"/>
                <w:b/>
                <w:sz w:val="24"/>
                <w:szCs w:val="24"/>
              </w:rPr>
              <w:t>Значение индикаторов (показателей)</w:t>
            </w:r>
          </w:p>
        </w:tc>
      </w:tr>
      <w:tr w:rsidR="00E56409" w:rsidRPr="00A73F93" w14:paraId="64B68F8C" w14:textId="77777777" w:rsidTr="00761F71">
        <w:trPr>
          <w:trHeight w:val="552"/>
        </w:trPr>
        <w:tc>
          <w:tcPr>
            <w:tcW w:w="343" w:type="pct"/>
            <w:vMerge/>
            <w:tcBorders>
              <w:top w:val="nil"/>
              <w:left w:val="single" w:sz="4" w:space="0" w:color="000000"/>
              <w:bottom w:val="single" w:sz="4" w:space="0" w:color="000000"/>
              <w:right w:val="single" w:sz="4" w:space="0" w:color="000000"/>
            </w:tcBorders>
          </w:tcPr>
          <w:p w14:paraId="775E1389" w14:textId="77777777" w:rsidR="00E56409" w:rsidRPr="00A73F93" w:rsidRDefault="00E56409" w:rsidP="00761F71">
            <w:pPr>
              <w:spacing w:after="0"/>
              <w:rPr>
                <w:rFonts w:ascii="Times New Roman" w:eastAsia="Times New Roman" w:hAnsi="Times New Roman" w:cs="Times New Roman"/>
                <w:b/>
                <w:color w:val="000000"/>
                <w:sz w:val="24"/>
                <w:szCs w:val="24"/>
              </w:rPr>
            </w:pPr>
          </w:p>
        </w:tc>
        <w:tc>
          <w:tcPr>
            <w:tcW w:w="2507" w:type="pct"/>
            <w:vMerge/>
            <w:tcBorders>
              <w:top w:val="nil"/>
              <w:left w:val="single" w:sz="4" w:space="0" w:color="000000"/>
              <w:bottom w:val="single" w:sz="4" w:space="0" w:color="000000"/>
              <w:right w:val="single" w:sz="4" w:space="0" w:color="000000"/>
            </w:tcBorders>
          </w:tcPr>
          <w:p w14:paraId="6F206A19" w14:textId="77777777" w:rsidR="00E56409" w:rsidRPr="00A73F93" w:rsidRDefault="00E56409" w:rsidP="00761F71">
            <w:pPr>
              <w:spacing w:after="0"/>
              <w:rPr>
                <w:rFonts w:ascii="Times New Roman" w:eastAsia="Times New Roman" w:hAnsi="Times New Roman" w:cs="Times New Roman"/>
                <w:b/>
                <w:color w:val="000000"/>
                <w:sz w:val="24"/>
                <w:szCs w:val="24"/>
              </w:rPr>
            </w:pPr>
          </w:p>
        </w:tc>
        <w:tc>
          <w:tcPr>
            <w:tcW w:w="476" w:type="pct"/>
            <w:vMerge/>
            <w:tcBorders>
              <w:top w:val="nil"/>
              <w:left w:val="single" w:sz="4" w:space="0" w:color="000000"/>
              <w:bottom w:val="single" w:sz="4" w:space="0" w:color="000000"/>
              <w:right w:val="single" w:sz="4" w:space="0" w:color="000000"/>
            </w:tcBorders>
          </w:tcPr>
          <w:p w14:paraId="499340AF" w14:textId="77777777" w:rsidR="00E56409" w:rsidRPr="00A73F93" w:rsidRDefault="00E56409" w:rsidP="00761F71">
            <w:pPr>
              <w:spacing w:after="0"/>
              <w:rPr>
                <w:rFonts w:ascii="Times New Roman" w:eastAsia="Times New Roman" w:hAnsi="Times New Roman" w:cs="Times New Roman"/>
                <w:b/>
                <w:color w:val="000000"/>
                <w:sz w:val="24"/>
                <w:szCs w:val="24"/>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3125604D" w14:textId="77777777" w:rsidR="00E56409" w:rsidRPr="00A73F93" w:rsidRDefault="00E56409" w:rsidP="00761F71">
            <w:pPr>
              <w:spacing w:after="0"/>
              <w:ind w:left="122"/>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План</w:t>
            </w:r>
          </w:p>
        </w:tc>
        <w:tc>
          <w:tcPr>
            <w:tcW w:w="555" w:type="pct"/>
            <w:gridSpan w:val="2"/>
            <w:tcBorders>
              <w:top w:val="single" w:sz="4" w:space="0" w:color="000000"/>
              <w:left w:val="single" w:sz="4" w:space="0" w:color="000000"/>
              <w:bottom w:val="single" w:sz="4" w:space="0" w:color="000000"/>
              <w:right w:val="single" w:sz="4" w:space="0" w:color="000000"/>
            </w:tcBorders>
            <w:vAlign w:val="center"/>
          </w:tcPr>
          <w:p w14:paraId="01EC44F1" w14:textId="77777777" w:rsidR="00E56409" w:rsidRPr="00A73F93" w:rsidRDefault="00E56409" w:rsidP="00761F71">
            <w:pPr>
              <w:spacing w:after="0"/>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Факт</w:t>
            </w:r>
          </w:p>
        </w:tc>
        <w:tc>
          <w:tcPr>
            <w:tcW w:w="644" w:type="pct"/>
            <w:tcBorders>
              <w:top w:val="single" w:sz="4" w:space="0" w:color="000000"/>
              <w:left w:val="single" w:sz="4" w:space="0" w:color="000000"/>
              <w:bottom w:val="single" w:sz="4" w:space="0" w:color="000000"/>
              <w:right w:val="single" w:sz="4" w:space="0" w:color="000000"/>
            </w:tcBorders>
            <w:vAlign w:val="center"/>
          </w:tcPr>
          <w:p w14:paraId="601D724B" w14:textId="77777777" w:rsidR="00E56409" w:rsidRPr="00A73F93" w:rsidRDefault="00E56409" w:rsidP="00761F71">
            <w:pPr>
              <w:spacing w:after="0"/>
              <w:ind w:left="120"/>
              <w:jc w:val="center"/>
              <w:rPr>
                <w:rFonts w:ascii="Times New Roman" w:eastAsia="Times New Roman" w:hAnsi="Times New Roman" w:cs="Times New Roman"/>
                <w:b/>
                <w:color w:val="000000"/>
                <w:sz w:val="24"/>
                <w:szCs w:val="24"/>
              </w:rPr>
            </w:pPr>
            <w:r w:rsidRPr="00A73F93">
              <w:rPr>
                <w:rFonts w:ascii="Times New Roman" w:hAnsi="Times New Roman" w:cs="Times New Roman"/>
                <w:b/>
                <w:sz w:val="24"/>
                <w:szCs w:val="24"/>
              </w:rPr>
              <w:t>Процент исполнения, %</w:t>
            </w:r>
          </w:p>
        </w:tc>
      </w:tr>
      <w:tr w:rsidR="00E56409" w:rsidRPr="00A73F93" w14:paraId="0A5F7259" w14:textId="77777777" w:rsidTr="00761F71">
        <w:trPr>
          <w:trHeight w:val="576"/>
        </w:trPr>
        <w:tc>
          <w:tcPr>
            <w:tcW w:w="5000" w:type="pct"/>
            <w:gridSpan w:val="7"/>
            <w:tcBorders>
              <w:top w:val="single" w:sz="4" w:space="0" w:color="000000"/>
              <w:left w:val="single" w:sz="4" w:space="0" w:color="000000"/>
              <w:bottom w:val="single" w:sz="4" w:space="0" w:color="000000"/>
              <w:right w:val="single" w:sz="4" w:space="0" w:color="000000"/>
            </w:tcBorders>
          </w:tcPr>
          <w:p w14:paraId="4AADD8B5"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sz w:val="24"/>
                <w:szCs w:val="24"/>
              </w:rPr>
              <w:t>Муниципальная программа «Обеспечение населения Углегорского городского округа качественными услугами жилищно-коммунального хозяйства»</w:t>
            </w:r>
          </w:p>
        </w:tc>
      </w:tr>
      <w:tr w:rsidR="00E56409" w:rsidRPr="00A73F93" w14:paraId="2F4E40CA" w14:textId="77777777" w:rsidTr="00761F71">
        <w:trPr>
          <w:trHeight w:val="576"/>
        </w:trPr>
        <w:tc>
          <w:tcPr>
            <w:tcW w:w="343" w:type="pct"/>
            <w:tcBorders>
              <w:top w:val="single" w:sz="4" w:space="0" w:color="000000"/>
              <w:left w:val="single" w:sz="4" w:space="0" w:color="000000"/>
              <w:bottom w:val="single" w:sz="4" w:space="0" w:color="000000"/>
              <w:right w:val="single" w:sz="4" w:space="0" w:color="000000"/>
            </w:tcBorders>
          </w:tcPr>
          <w:p w14:paraId="0AB2649A"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1. </w:t>
            </w:r>
          </w:p>
        </w:tc>
        <w:tc>
          <w:tcPr>
            <w:tcW w:w="2507" w:type="pct"/>
            <w:tcBorders>
              <w:top w:val="single" w:sz="4" w:space="0" w:color="000000"/>
              <w:left w:val="single" w:sz="4" w:space="0" w:color="000000"/>
              <w:bottom w:val="single" w:sz="4" w:space="0" w:color="000000"/>
              <w:right w:val="single" w:sz="4" w:space="0" w:color="000000"/>
            </w:tcBorders>
          </w:tcPr>
          <w:p w14:paraId="78CA181F"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Уровень износа коммунальной инфраструктуры </w:t>
            </w:r>
          </w:p>
        </w:tc>
        <w:tc>
          <w:tcPr>
            <w:tcW w:w="476" w:type="pct"/>
            <w:tcBorders>
              <w:top w:val="single" w:sz="4" w:space="0" w:color="000000"/>
              <w:left w:val="single" w:sz="4" w:space="0" w:color="000000"/>
              <w:bottom w:val="single" w:sz="4" w:space="0" w:color="000000"/>
              <w:right w:val="single" w:sz="4" w:space="0" w:color="000000"/>
            </w:tcBorders>
          </w:tcPr>
          <w:p w14:paraId="7C0C559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003C9DA3" w14:textId="77777777" w:rsidR="00E56409" w:rsidRPr="00333AEC"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c>
          <w:tcPr>
            <w:tcW w:w="555" w:type="pct"/>
            <w:gridSpan w:val="2"/>
            <w:tcBorders>
              <w:top w:val="single" w:sz="4" w:space="0" w:color="000000"/>
              <w:left w:val="single" w:sz="4" w:space="0" w:color="000000"/>
              <w:bottom w:val="single" w:sz="4" w:space="0" w:color="000000"/>
              <w:right w:val="single" w:sz="4" w:space="0" w:color="000000"/>
            </w:tcBorders>
          </w:tcPr>
          <w:p w14:paraId="30781B9B" w14:textId="77777777" w:rsidR="00E56409" w:rsidRPr="00333AEC"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20,8</w:t>
            </w:r>
          </w:p>
        </w:tc>
        <w:tc>
          <w:tcPr>
            <w:tcW w:w="644" w:type="pct"/>
            <w:tcBorders>
              <w:top w:val="single" w:sz="4" w:space="0" w:color="000000"/>
              <w:left w:val="single" w:sz="4" w:space="0" w:color="000000"/>
              <w:bottom w:val="single" w:sz="4" w:space="0" w:color="000000"/>
              <w:right w:val="single" w:sz="4" w:space="0" w:color="000000"/>
            </w:tcBorders>
          </w:tcPr>
          <w:p w14:paraId="0AC7D54A"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203E4FF6" w14:textId="77777777" w:rsidTr="00761F71">
        <w:trPr>
          <w:trHeight w:val="252"/>
        </w:trPr>
        <w:tc>
          <w:tcPr>
            <w:tcW w:w="343" w:type="pct"/>
            <w:tcBorders>
              <w:top w:val="single" w:sz="4" w:space="0" w:color="000000"/>
              <w:left w:val="single" w:sz="4" w:space="0" w:color="000000"/>
              <w:bottom w:val="single" w:sz="4" w:space="0" w:color="000000"/>
              <w:right w:val="single" w:sz="4" w:space="0" w:color="000000"/>
            </w:tcBorders>
          </w:tcPr>
          <w:p w14:paraId="6818551B" w14:textId="77777777" w:rsidR="00E56409" w:rsidRPr="00A73F93" w:rsidRDefault="00E56409" w:rsidP="00761F71">
            <w:pPr>
              <w:spacing w:after="0"/>
              <w:jc w:val="center"/>
              <w:rPr>
                <w:rFonts w:ascii="Times New Roman" w:eastAsia="Times New Roman" w:hAnsi="Times New Roman" w:cs="Times New Roman"/>
                <w:color w:val="000000"/>
                <w:sz w:val="24"/>
                <w:szCs w:val="24"/>
              </w:rPr>
            </w:pPr>
          </w:p>
        </w:tc>
        <w:tc>
          <w:tcPr>
            <w:tcW w:w="2507" w:type="pct"/>
            <w:tcBorders>
              <w:top w:val="single" w:sz="4" w:space="0" w:color="000000"/>
              <w:left w:val="single" w:sz="4" w:space="0" w:color="000000"/>
              <w:bottom w:val="single" w:sz="4" w:space="0" w:color="000000"/>
              <w:right w:val="single" w:sz="4" w:space="0" w:color="000000"/>
            </w:tcBorders>
          </w:tcPr>
          <w:p w14:paraId="0885D0D7"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водоснабжения</w:t>
            </w:r>
          </w:p>
        </w:tc>
        <w:tc>
          <w:tcPr>
            <w:tcW w:w="476" w:type="pct"/>
            <w:tcBorders>
              <w:top w:val="single" w:sz="4" w:space="0" w:color="000000"/>
              <w:left w:val="single" w:sz="4" w:space="0" w:color="000000"/>
              <w:bottom w:val="single" w:sz="4" w:space="0" w:color="000000"/>
              <w:right w:val="single" w:sz="4" w:space="0" w:color="000000"/>
            </w:tcBorders>
          </w:tcPr>
          <w:p w14:paraId="10A98E64"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475" w:type="pct"/>
            <w:tcBorders>
              <w:top w:val="single" w:sz="4" w:space="0" w:color="000000"/>
              <w:left w:val="single" w:sz="4" w:space="0" w:color="000000"/>
              <w:bottom w:val="single" w:sz="4" w:space="0" w:color="000000"/>
              <w:right w:val="single" w:sz="4" w:space="0" w:color="000000"/>
            </w:tcBorders>
          </w:tcPr>
          <w:p w14:paraId="53C85457" w14:textId="77777777" w:rsidR="00E56409" w:rsidRPr="00333AEC"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555" w:type="pct"/>
            <w:gridSpan w:val="2"/>
            <w:tcBorders>
              <w:top w:val="single" w:sz="4" w:space="0" w:color="000000"/>
              <w:left w:val="single" w:sz="4" w:space="0" w:color="000000"/>
              <w:bottom w:val="single" w:sz="4" w:space="0" w:color="000000"/>
              <w:right w:val="single" w:sz="4" w:space="0" w:color="000000"/>
            </w:tcBorders>
          </w:tcPr>
          <w:p w14:paraId="4758686B" w14:textId="77777777" w:rsidR="00E56409" w:rsidRPr="00333AEC"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23</w:t>
            </w:r>
          </w:p>
        </w:tc>
        <w:tc>
          <w:tcPr>
            <w:tcW w:w="644" w:type="pct"/>
            <w:tcBorders>
              <w:top w:val="single" w:sz="4" w:space="0" w:color="000000"/>
              <w:left w:val="single" w:sz="4" w:space="0" w:color="000000"/>
              <w:bottom w:val="single" w:sz="4" w:space="0" w:color="000000"/>
              <w:right w:val="single" w:sz="4" w:space="0" w:color="000000"/>
            </w:tcBorders>
          </w:tcPr>
          <w:p w14:paraId="25AAB068"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3D43E985" w14:textId="77777777" w:rsidTr="00761F71">
        <w:trPr>
          <w:trHeight w:val="272"/>
        </w:trPr>
        <w:tc>
          <w:tcPr>
            <w:tcW w:w="343" w:type="pct"/>
            <w:tcBorders>
              <w:top w:val="single" w:sz="4" w:space="0" w:color="000000"/>
              <w:left w:val="single" w:sz="4" w:space="0" w:color="000000"/>
              <w:bottom w:val="single" w:sz="4" w:space="0" w:color="000000"/>
              <w:right w:val="single" w:sz="4" w:space="0" w:color="000000"/>
            </w:tcBorders>
          </w:tcPr>
          <w:p w14:paraId="118E637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p>
        </w:tc>
        <w:tc>
          <w:tcPr>
            <w:tcW w:w="2507" w:type="pct"/>
            <w:tcBorders>
              <w:top w:val="single" w:sz="4" w:space="0" w:color="000000"/>
              <w:left w:val="single" w:sz="4" w:space="0" w:color="000000"/>
              <w:bottom w:val="single" w:sz="4" w:space="0" w:color="000000"/>
              <w:right w:val="single" w:sz="4" w:space="0" w:color="000000"/>
            </w:tcBorders>
          </w:tcPr>
          <w:p w14:paraId="1E8A9091"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водоотведения</w:t>
            </w:r>
          </w:p>
        </w:tc>
        <w:tc>
          <w:tcPr>
            <w:tcW w:w="476" w:type="pct"/>
            <w:tcBorders>
              <w:top w:val="single" w:sz="4" w:space="0" w:color="000000"/>
              <w:left w:val="single" w:sz="4" w:space="0" w:color="000000"/>
              <w:bottom w:val="single" w:sz="4" w:space="0" w:color="000000"/>
              <w:right w:val="single" w:sz="4" w:space="0" w:color="000000"/>
            </w:tcBorders>
          </w:tcPr>
          <w:p w14:paraId="44D8D754"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475" w:type="pct"/>
            <w:tcBorders>
              <w:top w:val="single" w:sz="4" w:space="0" w:color="000000"/>
              <w:left w:val="single" w:sz="4" w:space="0" w:color="000000"/>
              <w:bottom w:val="single" w:sz="4" w:space="0" w:color="000000"/>
              <w:right w:val="single" w:sz="4" w:space="0" w:color="000000"/>
            </w:tcBorders>
          </w:tcPr>
          <w:p w14:paraId="4DC98463" w14:textId="77777777" w:rsidR="00E56409" w:rsidRPr="00333AEC"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555" w:type="pct"/>
            <w:gridSpan w:val="2"/>
            <w:tcBorders>
              <w:top w:val="single" w:sz="4" w:space="0" w:color="000000"/>
              <w:left w:val="single" w:sz="4" w:space="0" w:color="000000"/>
              <w:bottom w:val="single" w:sz="4" w:space="0" w:color="000000"/>
              <w:right w:val="single" w:sz="4" w:space="0" w:color="000000"/>
            </w:tcBorders>
          </w:tcPr>
          <w:p w14:paraId="46E89FC2" w14:textId="77777777" w:rsidR="00E56409" w:rsidRPr="00333AEC"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w:t>
            </w:r>
          </w:p>
        </w:tc>
        <w:tc>
          <w:tcPr>
            <w:tcW w:w="644" w:type="pct"/>
            <w:tcBorders>
              <w:top w:val="single" w:sz="4" w:space="0" w:color="000000"/>
              <w:left w:val="single" w:sz="4" w:space="0" w:color="000000"/>
              <w:bottom w:val="single" w:sz="4" w:space="0" w:color="000000"/>
              <w:right w:val="single" w:sz="4" w:space="0" w:color="000000"/>
            </w:tcBorders>
          </w:tcPr>
          <w:p w14:paraId="6545AE7D"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2796561C" w14:textId="77777777" w:rsidTr="00761F71">
        <w:trPr>
          <w:trHeight w:val="304"/>
        </w:trPr>
        <w:tc>
          <w:tcPr>
            <w:tcW w:w="343" w:type="pct"/>
            <w:tcBorders>
              <w:top w:val="single" w:sz="4" w:space="0" w:color="000000"/>
              <w:left w:val="single" w:sz="4" w:space="0" w:color="000000"/>
              <w:bottom w:val="single" w:sz="4" w:space="0" w:color="000000"/>
              <w:right w:val="single" w:sz="4" w:space="0" w:color="000000"/>
            </w:tcBorders>
          </w:tcPr>
          <w:p w14:paraId="716273AC" w14:textId="77777777" w:rsidR="00E56409" w:rsidRPr="00A73F93" w:rsidRDefault="00E56409" w:rsidP="00761F71">
            <w:pPr>
              <w:spacing w:after="0"/>
              <w:jc w:val="center"/>
              <w:rPr>
                <w:rFonts w:ascii="Times New Roman" w:eastAsia="Times New Roman" w:hAnsi="Times New Roman" w:cs="Times New Roman"/>
                <w:color w:val="000000"/>
                <w:sz w:val="24"/>
                <w:szCs w:val="24"/>
              </w:rPr>
            </w:pPr>
          </w:p>
        </w:tc>
        <w:tc>
          <w:tcPr>
            <w:tcW w:w="2507" w:type="pct"/>
            <w:tcBorders>
              <w:top w:val="single" w:sz="4" w:space="0" w:color="000000"/>
              <w:left w:val="single" w:sz="4" w:space="0" w:color="000000"/>
              <w:bottom w:val="single" w:sz="4" w:space="0" w:color="000000"/>
              <w:right w:val="single" w:sz="4" w:space="0" w:color="000000"/>
            </w:tcBorders>
          </w:tcPr>
          <w:p w14:paraId="68FC7DF3"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теплоснабжения</w:t>
            </w:r>
          </w:p>
        </w:tc>
        <w:tc>
          <w:tcPr>
            <w:tcW w:w="476" w:type="pct"/>
            <w:tcBorders>
              <w:top w:val="single" w:sz="4" w:space="0" w:color="000000"/>
              <w:left w:val="single" w:sz="4" w:space="0" w:color="000000"/>
              <w:bottom w:val="single" w:sz="4" w:space="0" w:color="000000"/>
              <w:right w:val="single" w:sz="4" w:space="0" w:color="000000"/>
            </w:tcBorders>
          </w:tcPr>
          <w:p w14:paraId="3978C5D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475" w:type="pct"/>
            <w:tcBorders>
              <w:top w:val="single" w:sz="4" w:space="0" w:color="000000"/>
              <w:left w:val="single" w:sz="4" w:space="0" w:color="000000"/>
              <w:bottom w:val="single" w:sz="4" w:space="0" w:color="000000"/>
              <w:right w:val="single" w:sz="4" w:space="0" w:color="000000"/>
            </w:tcBorders>
          </w:tcPr>
          <w:p w14:paraId="694ABEE4" w14:textId="77777777" w:rsidR="00E56409" w:rsidRPr="00333AEC"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w:t>
            </w:r>
          </w:p>
        </w:tc>
        <w:tc>
          <w:tcPr>
            <w:tcW w:w="555" w:type="pct"/>
            <w:gridSpan w:val="2"/>
            <w:tcBorders>
              <w:top w:val="single" w:sz="4" w:space="0" w:color="000000"/>
              <w:left w:val="single" w:sz="4" w:space="0" w:color="000000"/>
              <w:bottom w:val="single" w:sz="4" w:space="0" w:color="000000"/>
              <w:right w:val="single" w:sz="4" w:space="0" w:color="000000"/>
            </w:tcBorders>
          </w:tcPr>
          <w:p w14:paraId="738A1F58" w14:textId="77777777" w:rsidR="00E56409" w:rsidRPr="00333AEC"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17,4</w:t>
            </w:r>
          </w:p>
        </w:tc>
        <w:tc>
          <w:tcPr>
            <w:tcW w:w="644" w:type="pct"/>
            <w:tcBorders>
              <w:top w:val="single" w:sz="4" w:space="0" w:color="000000"/>
              <w:left w:val="single" w:sz="4" w:space="0" w:color="000000"/>
              <w:bottom w:val="single" w:sz="4" w:space="0" w:color="000000"/>
              <w:right w:val="single" w:sz="4" w:space="0" w:color="000000"/>
            </w:tcBorders>
          </w:tcPr>
          <w:p w14:paraId="14E1701A"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44D2491F" w14:textId="77777777" w:rsidTr="00761F71">
        <w:trPr>
          <w:trHeight w:val="577"/>
        </w:trPr>
        <w:tc>
          <w:tcPr>
            <w:tcW w:w="343" w:type="pct"/>
            <w:tcBorders>
              <w:top w:val="single" w:sz="4" w:space="0" w:color="000000"/>
              <w:left w:val="single" w:sz="4" w:space="0" w:color="000000"/>
              <w:bottom w:val="single" w:sz="4" w:space="0" w:color="000000"/>
              <w:right w:val="single" w:sz="4" w:space="0" w:color="000000"/>
            </w:tcBorders>
          </w:tcPr>
          <w:p w14:paraId="4D7240A5"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2. </w:t>
            </w:r>
          </w:p>
        </w:tc>
        <w:tc>
          <w:tcPr>
            <w:tcW w:w="2507" w:type="pct"/>
            <w:tcBorders>
              <w:top w:val="single" w:sz="4" w:space="0" w:color="000000"/>
              <w:left w:val="single" w:sz="4" w:space="0" w:color="000000"/>
              <w:bottom w:val="single" w:sz="4" w:space="0" w:color="000000"/>
              <w:right w:val="single" w:sz="4" w:space="0" w:color="000000"/>
            </w:tcBorders>
          </w:tcPr>
          <w:p w14:paraId="3326D6EE"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Доля уличной водопроводной сети, нуждающейся в замене, в суммарной протяженности уличной водопроводной сети </w:t>
            </w:r>
          </w:p>
        </w:tc>
        <w:tc>
          <w:tcPr>
            <w:tcW w:w="476" w:type="pct"/>
            <w:tcBorders>
              <w:top w:val="single" w:sz="4" w:space="0" w:color="000000"/>
              <w:left w:val="single" w:sz="4" w:space="0" w:color="000000"/>
              <w:bottom w:val="single" w:sz="4" w:space="0" w:color="000000"/>
              <w:right w:val="single" w:sz="4" w:space="0" w:color="000000"/>
            </w:tcBorders>
          </w:tcPr>
          <w:p w14:paraId="74102BE5"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2B70DC51" w14:textId="77777777" w:rsidR="00E56409" w:rsidRPr="00333AEC"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c>
          <w:tcPr>
            <w:tcW w:w="555" w:type="pct"/>
            <w:gridSpan w:val="2"/>
            <w:tcBorders>
              <w:top w:val="single" w:sz="4" w:space="0" w:color="000000"/>
              <w:left w:val="single" w:sz="4" w:space="0" w:color="000000"/>
              <w:bottom w:val="single" w:sz="4" w:space="0" w:color="000000"/>
              <w:right w:val="single" w:sz="4" w:space="0" w:color="000000"/>
            </w:tcBorders>
          </w:tcPr>
          <w:p w14:paraId="23C0C719" w14:textId="77777777" w:rsidR="00E56409" w:rsidRPr="00333AEC"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16,5</w:t>
            </w:r>
          </w:p>
        </w:tc>
        <w:tc>
          <w:tcPr>
            <w:tcW w:w="644" w:type="pct"/>
            <w:tcBorders>
              <w:top w:val="single" w:sz="4" w:space="0" w:color="000000"/>
              <w:left w:val="single" w:sz="4" w:space="0" w:color="000000"/>
              <w:bottom w:val="single" w:sz="4" w:space="0" w:color="000000"/>
              <w:right w:val="single" w:sz="4" w:space="0" w:color="000000"/>
            </w:tcBorders>
          </w:tcPr>
          <w:p w14:paraId="35A2E259"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597ECBFB" w14:textId="77777777" w:rsidTr="00761F71">
        <w:trPr>
          <w:trHeight w:val="577"/>
        </w:trPr>
        <w:tc>
          <w:tcPr>
            <w:tcW w:w="343" w:type="pct"/>
            <w:tcBorders>
              <w:top w:val="single" w:sz="4" w:space="0" w:color="000000"/>
              <w:left w:val="single" w:sz="4" w:space="0" w:color="000000"/>
              <w:bottom w:val="single" w:sz="4" w:space="0" w:color="000000"/>
              <w:right w:val="single" w:sz="4" w:space="0" w:color="000000"/>
            </w:tcBorders>
          </w:tcPr>
          <w:p w14:paraId="524C0D7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3.</w:t>
            </w:r>
          </w:p>
        </w:tc>
        <w:tc>
          <w:tcPr>
            <w:tcW w:w="2507" w:type="pct"/>
            <w:tcBorders>
              <w:top w:val="single" w:sz="4" w:space="0" w:color="000000"/>
              <w:left w:val="single" w:sz="4" w:space="0" w:color="000000"/>
              <w:bottom w:val="single" w:sz="4" w:space="0" w:color="000000"/>
              <w:right w:val="single" w:sz="4" w:space="0" w:color="000000"/>
            </w:tcBorders>
          </w:tcPr>
          <w:p w14:paraId="4AAD7AF3"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Доля уличной канализационной сети, нуждающейся в замене, в суммарной протяженности уличной канализационной сети</w:t>
            </w:r>
          </w:p>
        </w:tc>
        <w:tc>
          <w:tcPr>
            <w:tcW w:w="476" w:type="pct"/>
            <w:tcBorders>
              <w:top w:val="single" w:sz="4" w:space="0" w:color="000000"/>
              <w:left w:val="single" w:sz="4" w:space="0" w:color="000000"/>
              <w:bottom w:val="single" w:sz="4" w:space="0" w:color="000000"/>
              <w:right w:val="single" w:sz="4" w:space="0" w:color="000000"/>
            </w:tcBorders>
          </w:tcPr>
          <w:p w14:paraId="7C52AB9E"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0A8EC975" w14:textId="77777777" w:rsidR="00E56409" w:rsidRPr="00333AEC"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22D34720" w14:textId="77777777" w:rsidR="00E56409" w:rsidRPr="00333AEC"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w:t>
            </w:r>
          </w:p>
        </w:tc>
        <w:tc>
          <w:tcPr>
            <w:tcW w:w="644" w:type="pct"/>
            <w:tcBorders>
              <w:top w:val="single" w:sz="4" w:space="0" w:color="000000"/>
              <w:left w:val="single" w:sz="4" w:space="0" w:color="000000"/>
              <w:bottom w:val="single" w:sz="4" w:space="0" w:color="000000"/>
              <w:right w:val="single" w:sz="4" w:space="0" w:color="000000"/>
            </w:tcBorders>
          </w:tcPr>
          <w:p w14:paraId="1E5C6441"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525654DF" w14:textId="77777777" w:rsidTr="00761F71">
        <w:trPr>
          <w:trHeight w:val="840"/>
        </w:trPr>
        <w:tc>
          <w:tcPr>
            <w:tcW w:w="5000" w:type="pct"/>
            <w:gridSpan w:val="7"/>
            <w:tcBorders>
              <w:top w:val="single" w:sz="4" w:space="0" w:color="000000"/>
              <w:left w:val="single" w:sz="4" w:space="0" w:color="000000"/>
              <w:bottom w:val="single" w:sz="4" w:space="0" w:color="000000"/>
              <w:right w:val="single" w:sz="4" w:space="0" w:color="000000"/>
            </w:tcBorders>
          </w:tcPr>
          <w:p w14:paraId="70644920"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Подпрограмма № 1 «Создание безопасных и комфортных условий проживания граждан на территории Углегорского городского округа» </w:t>
            </w:r>
          </w:p>
        </w:tc>
      </w:tr>
      <w:tr w:rsidR="00E56409" w:rsidRPr="00A73F93" w14:paraId="6C5974CC" w14:textId="77777777" w:rsidTr="00761F71">
        <w:trPr>
          <w:trHeight w:val="577"/>
        </w:trPr>
        <w:tc>
          <w:tcPr>
            <w:tcW w:w="343" w:type="pct"/>
            <w:tcBorders>
              <w:top w:val="single" w:sz="4" w:space="0" w:color="000000"/>
              <w:left w:val="single" w:sz="4" w:space="0" w:color="000000"/>
              <w:bottom w:val="single" w:sz="4" w:space="0" w:color="000000"/>
              <w:right w:val="single" w:sz="4" w:space="0" w:color="000000"/>
            </w:tcBorders>
          </w:tcPr>
          <w:p w14:paraId="5502DFC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4. </w:t>
            </w:r>
          </w:p>
        </w:tc>
        <w:tc>
          <w:tcPr>
            <w:tcW w:w="2507" w:type="pct"/>
            <w:tcBorders>
              <w:top w:val="single" w:sz="4" w:space="0" w:color="000000"/>
              <w:left w:val="single" w:sz="4" w:space="0" w:color="000000"/>
              <w:bottom w:val="single" w:sz="4" w:space="0" w:color="000000"/>
              <w:right w:val="single" w:sz="4" w:space="0" w:color="000000"/>
            </w:tcBorders>
          </w:tcPr>
          <w:p w14:paraId="6A4FBD4B"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Доля общей площади капитально отремонтированных многоквартирных домов в общей площади многоквартирных домов, построенных до 2000 года, начиная с 2013 года, нарастающим итогом  </w:t>
            </w:r>
          </w:p>
        </w:tc>
        <w:tc>
          <w:tcPr>
            <w:tcW w:w="476" w:type="pct"/>
            <w:tcBorders>
              <w:top w:val="single" w:sz="4" w:space="0" w:color="000000"/>
              <w:left w:val="single" w:sz="4" w:space="0" w:color="000000"/>
              <w:bottom w:val="single" w:sz="4" w:space="0" w:color="000000"/>
              <w:right w:val="single" w:sz="4" w:space="0" w:color="000000"/>
            </w:tcBorders>
          </w:tcPr>
          <w:p w14:paraId="101DC496"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610B55E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p>
        </w:tc>
        <w:tc>
          <w:tcPr>
            <w:tcW w:w="555" w:type="pct"/>
            <w:gridSpan w:val="2"/>
            <w:tcBorders>
              <w:top w:val="single" w:sz="4" w:space="0" w:color="000000"/>
              <w:left w:val="single" w:sz="4" w:space="0" w:color="000000"/>
              <w:bottom w:val="single" w:sz="4" w:space="0" w:color="000000"/>
              <w:right w:val="single" w:sz="4" w:space="0" w:color="000000"/>
            </w:tcBorders>
          </w:tcPr>
          <w:p w14:paraId="0AEB6D9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p>
        </w:tc>
        <w:tc>
          <w:tcPr>
            <w:tcW w:w="644" w:type="pct"/>
            <w:tcBorders>
              <w:top w:val="single" w:sz="4" w:space="0" w:color="000000"/>
              <w:left w:val="single" w:sz="4" w:space="0" w:color="000000"/>
              <w:bottom w:val="single" w:sz="4" w:space="0" w:color="000000"/>
              <w:right w:val="single" w:sz="4" w:space="0" w:color="000000"/>
            </w:tcBorders>
          </w:tcPr>
          <w:p w14:paraId="04D7F833"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100%</w:t>
            </w:r>
          </w:p>
        </w:tc>
      </w:tr>
      <w:tr w:rsidR="00E56409" w:rsidRPr="00A73F93" w14:paraId="550E6D61" w14:textId="77777777" w:rsidTr="00761F71">
        <w:trPr>
          <w:trHeight w:val="840"/>
        </w:trPr>
        <w:tc>
          <w:tcPr>
            <w:tcW w:w="343" w:type="pct"/>
            <w:tcBorders>
              <w:top w:val="single" w:sz="4" w:space="0" w:color="000000"/>
              <w:left w:val="single" w:sz="4" w:space="0" w:color="000000"/>
              <w:bottom w:val="single" w:sz="4" w:space="0" w:color="000000"/>
              <w:right w:val="single" w:sz="4" w:space="0" w:color="000000"/>
            </w:tcBorders>
          </w:tcPr>
          <w:p w14:paraId="3EE29FC2"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5. </w:t>
            </w:r>
          </w:p>
        </w:tc>
        <w:tc>
          <w:tcPr>
            <w:tcW w:w="2507" w:type="pct"/>
            <w:tcBorders>
              <w:top w:val="single" w:sz="4" w:space="0" w:color="000000"/>
              <w:left w:val="single" w:sz="4" w:space="0" w:color="000000"/>
              <w:bottom w:val="single" w:sz="4" w:space="0" w:color="000000"/>
              <w:right w:val="single" w:sz="4" w:space="0" w:color="000000"/>
            </w:tcBorders>
          </w:tcPr>
          <w:p w14:paraId="1717B3D0"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w:t>
            </w:r>
          </w:p>
        </w:tc>
        <w:tc>
          <w:tcPr>
            <w:tcW w:w="476" w:type="pct"/>
            <w:tcBorders>
              <w:top w:val="single" w:sz="4" w:space="0" w:color="000000"/>
              <w:left w:val="single" w:sz="4" w:space="0" w:color="000000"/>
              <w:bottom w:val="single" w:sz="4" w:space="0" w:color="000000"/>
              <w:right w:val="single" w:sz="4" w:space="0" w:color="000000"/>
            </w:tcBorders>
          </w:tcPr>
          <w:p w14:paraId="035A005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2ECBD1EA"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55" w:type="pct"/>
            <w:gridSpan w:val="2"/>
            <w:tcBorders>
              <w:top w:val="single" w:sz="4" w:space="0" w:color="000000"/>
              <w:left w:val="single" w:sz="4" w:space="0" w:color="000000"/>
              <w:bottom w:val="single" w:sz="4" w:space="0" w:color="000000"/>
              <w:right w:val="single" w:sz="4" w:space="0" w:color="000000"/>
            </w:tcBorders>
          </w:tcPr>
          <w:p w14:paraId="5C40BC59"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44" w:type="pct"/>
            <w:tcBorders>
              <w:top w:val="single" w:sz="4" w:space="0" w:color="000000"/>
              <w:left w:val="single" w:sz="4" w:space="0" w:color="000000"/>
              <w:bottom w:val="single" w:sz="4" w:space="0" w:color="000000"/>
              <w:right w:val="single" w:sz="4" w:space="0" w:color="000000"/>
            </w:tcBorders>
          </w:tcPr>
          <w:p w14:paraId="3A8680F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47281570" w14:textId="77777777" w:rsidTr="00761F71">
        <w:trPr>
          <w:trHeight w:val="605"/>
        </w:trPr>
        <w:tc>
          <w:tcPr>
            <w:tcW w:w="5000" w:type="pct"/>
            <w:gridSpan w:val="7"/>
            <w:tcBorders>
              <w:top w:val="single" w:sz="4" w:space="0" w:color="000000"/>
              <w:left w:val="single" w:sz="4" w:space="0" w:color="000000"/>
              <w:bottom w:val="single" w:sz="4" w:space="0" w:color="000000"/>
              <w:right w:val="single" w:sz="4" w:space="0" w:color="000000"/>
            </w:tcBorders>
          </w:tcPr>
          <w:p w14:paraId="2587006D"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Подпрограмма № 2 «Создание условий для обеспечения качественными коммунальными услугами потребителей Углегорского городского округа»</w:t>
            </w:r>
          </w:p>
        </w:tc>
      </w:tr>
      <w:tr w:rsidR="00E56409" w:rsidRPr="00A73F93" w14:paraId="7232F75E" w14:textId="77777777" w:rsidTr="00761F71">
        <w:trPr>
          <w:trHeight w:val="417"/>
        </w:trPr>
        <w:tc>
          <w:tcPr>
            <w:tcW w:w="343" w:type="pct"/>
            <w:tcBorders>
              <w:top w:val="single" w:sz="4" w:space="0" w:color="000000"/>
              <w:left w:val="single" w:sz="4" w:space="0" w:color="000000"/>
              <w:bottom w:val="single" w:sz="4" w:space="0" w:color="000000"/>
              <w:right w:val="single" w:sz="4" w:space="0" w:color="000000"/>
            </w:tcBorders>
          </w:tcPr>
          <w:p w14:paraId="67CB3A3C"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6.</w:t>
            </w:r>
          </w:p>
        </w:tc>
        <w:tc>
          <w:tcPr>
            <w:tcW w:w="2507" w:type="pct"/>
            <w:tcBorders>
              <w:top w:val="single" w:sz="4" w:space="0" w:color="000000"/>
              <w:left w:val="single" w:sz="4" w:space="0" w:color="000000"/>
              <w:bottom w:val="single" w:sz="4" w:space="0" w:color="000000"/>
              <w:right w:val="single" w:sz="4" w:space="0" w:color="000000"/>
            </w:tcBorders>
          </w:tcPr>
          <w:p w14:paraId="7A85F3BF"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Количество аварий на инженерных сетях</w:t>
            </w:r>
          </w:p>
        </w:tc>
        <w:tc>
          <w:tcPr>
            <w:tcW w:w="476" w:type="pct"/>
            <w:tcBorders>
              <w:top w:val="single" w:sz="4" w:space="0" w:color="000000"/>
              <w:left w:val="single" w:sz="4" w:space="0" w:color="000000"/>
              <w:bottom w:val="single" w:sz="4" w:space="0" w:color="000000"/>
              <w:right w:val="single" w:sz="4" w:space="0" w:color="000000"/>
            </w:tcBorders>
          </w:tcPr>
          <w:p w14:paraId="7FE4F26D"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ед.</w:t>
            </w:r>
          </w:p>
        </w:tc>
        <w:tc>
          <w:tcPr>
            <w:tcW w:w="555" w:type="pct"/>
            <w:gridSpan w:val="2"/>
            <w:tcBorders>
              <w:top w:val="single" w:sz="4" w:space="0" w:color="000000"/>
              <w:left w:val="single" w:sz="4" w:space="0" w:color="000000"/>
              <w:bottom w:val="single" w:sz="4" w:space="0" w:color="000000"/>
              <w:right w:val="single" w:sz="4" w:space="0" w:color="000000"/>
            </w:tcBorders>
          </w:tcPr>
          <w:p w14:paraId="0D352C2C"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75" w:type="pct"/>
            <w:tcBorders>
              <w:top w:val="single" w:sz="4" w:space="0" w:color="000000"/>
              <w:left w:val="single" w:sz="4" w:space="0" w:color="000000"/>
              <w:bottom w:val="single" w:sz="4" w:space="0" w:color="000000"/>
              <w:right w:val="single" w:sz="4" w:space="0" w:color="000000"/>
            </w:tcBorders>
          </w:tcPr>
          <w:p w14:paraId="4BEC4F1A"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44" w:type="pct"/>
            <w:tcBorders>
              <w:top w:val="single" w:sz="4" w:space="0" w:color="000000"/>
              <w:left w:val="single" w:sz="4" w:space="0" w:color="000000"/>
              <w:bottom w:val="single" w:sz="4" w:space="0" w:color="000000"/>
              <w:right w:val="single" w:sz="4" w:space="0" w:color="000000"/>
            </w:tcBorders>
          </w:tcPr>
          <w:p w14:paraId="43A37E59" w14:textId="77777777" w:rsidR="00E56409" w:rsidRPr="00A73F93" w:rsidRDefault="00E56409" w:rsidP="00761F71">
            <w:pPr>
              <w:rPr>
                <w:rFonts w:ascii="Times New Roman" w:hAnsi="Times New Roman" w:cs="Times New Roman"/>
                <w:sz w:val="24"/>
                <w:szCs w:val="24"/>
              </w:rPr>
            </w:pPr>
            <w:r>
              <w:rPr>
                <w:rFonts w:ascii="Times New Roman" w:hAnsi="Times New Roman" w:cs="Times New Roman"/>
                <w:sz w:val="24"/>
                <w:szCs w:val="24"/>
              </w:rPr>
              <w:t>Снижение показате</w:t>
            </w:r>
            <w:r>
              <w:rPr>
                <w:rFonts w:ascii="Times New Roman" w:hAnsi="Times New Roman" w:cs="Times New Roman"/>
                <w:sz w:val="24"/>
                <w:szCs w:val="24"/>
              </w:rPr>
              <w:lastRenderedPageBreak/>
              <w:t>ля в 3 раза</w:t>
            </w:r>
          </w:p>
        </w:tc>
      </w:tr>
      <w:tr w:rsidR="00E56409" w:rsidRPr="00A73F93" w14:paraId="55DD4799" w14:textId="77777777" w:rsidTr="00761F71">
        <w:trPr>
          <w:trHeight w:val="556"/>
        </w:trPr>
        <w:tc>
          <w:tcPr>
            <w:tcW w:w="343" w:type="pct"/>
            <w:tcBorders>
              <w:top w:val="single" w:sz="4" w:space="0" w:color="000000"/>
              <w:left w:val="single" w:sz="4" w:space="0" w:color="000000"/>
              <w:bottom w:val="single" w:sz="4" w:space="0" w:color="000000"/>
              <w:right w:val="single" w:sz="4" w:space="0" w:color="000000"/>
            </w:tcBorders>
          </w:tcPr>
          <w:p w14:paraId="2848C59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lastRenderedPageBreak/>
              <w:t>7.</w:t>
            </w:r>
          </w:p>
        </w:tc>
        <w:tc>
          <w:tcPr>
            <w:tcW w:w="2507" w:type="pct"/>
            <w:tcBorders>
              <w:top w:val="single" w:sz="4" w:space="0" w:color="000000"/>
              <w:left w:val="single" w:sz="4" w:space="0" w:color="000000"/>
              <w:bottom w:val="single" w:sz="4" w:space="0" w:color="000000"/>
              <w:right w:val="single" w:sz="4" w:space="0" w:color="000000"/>
            </w:tcBorders>
          </w:tcPr>
          <w:p w14:paraId="0AD0EFD3"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Доля убыточных предприятий жилищно-коммунального комплекса</w:t>
            </w:r>
          </w:p>
        </w:tc>
        <w:tc>
          <w:tcPr>
            <w:tcW w:w="476" w:type="pct"/>
            <w:tcBorders>
              <w:top w:val="single" w:sz="4" w:space="0" w:color="000000"/>
              <w:left w:val="single" w:sz="4" w:space="0" w:color="000000"/>
              <w:bottom w:val="single" w:sz="4" w:space="0" w:color="000000"/>
              <w:right w:val="single" w:sz="4" w:space="0" w:color="000000"/>
            </w:tcBorders>
          </w:tcPr>
          <w:p w14:paraId="0C8D2D73"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1F15464F"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475" w:type="pct"/>
            <w:tcBorders>
              <w:top w:val="single" w:sz="4" w:space="0" w:color="000000"/>
              <w:left w:val="single" w:sz="4" w:space="0" w:color="000000"/>
              <w:bottom w:val="single" w:sz="4" w:space="0" w:color="000000"/>
              <w:right w:val="single" w:sz="4" w:space="0" w:color="000000"/>
            </w:tcBorders>
          </w:tcPr>
          <w:p w14:paraId="0E36FAA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644" w:type="pct"/>
            <w:tcBorders>
              <w:top w:val="single" w:sz="4" w:space="0" w:color="000000"/>
              <w:left w:val="single" w:sz="4" w:space="0" w:color="000000"/>
              <w:bottom w:val="single" w:sz="4" w:space="0" w:color="000000"/>
              <w:right w:val="single" w:sz="4" w:space="0" w:color="000000"/>
            </w:tcBorders>
          </w:tcPr>
          <w:p w14:paraId="6E3A83C0" w14:textId="77777777" w:rsidR="00E56409" w:rsidRPr="00A73F93" w:rsidRDefault="00E56409" w:rsidP="00761F71">
            <w:pPr>
              <w:ind w:left="206"/>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13500756" w14:textId="77777777" w:rsidTr="00761F71">
        <w:trPr>
          <w:trHeight w:val="840"/>
        </w:trPr>
        <w:tc>
          <w:tcPr>
            <w:tcW w:w="343" w:type="pct"/>
            <w:tcBorders>
              <w:top w:val="single" w:sz="4" w:space="0" w:color="000000"/>
              <w:left w:val="single" w:sz="4" w:space="0" w:color="000000"/>
              <w:bottom w:val="single" w:sz="4" w:space="0" w:color="000000"/>
              <w:right w:val="single" w:sz="4" w:space="0" w:color="000000"/>
            </w:tcBorders>
          </w:tcPr>
          <w:p w14:paraId="25109352"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w:t>
            </w:r>
          </w:p>
        </w:tc>
        <w:tc>
          <w:tcPr>
            <w:tcW w:w="2507" w:type="pct"/>
            <w:tcBorders>
              <w:top w:val="single" w:sz="4" w:space="0" w:color="000000"/>
              <w:left w:val="single" w:sz="4" w:space="0" w:color="000000"/>
              <w:bottom w:val="single" w:sz="4" w:space="0" w:color="000000"/>
              <w:right w:val="single" w:sz="4" w:space="0" w:color="000000"/>
            </w:tcBorders>
          </w:tcPr>
          <w:p w14:paraId="07F0895C"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Количество отремонтированных и реконструированных объектов электроснабжения</w:t>
            </w:r>
          </w:p>
        </w:tc>
        <w:tc>
          <w:tcPr>
            <w:tcW w:w="476" w:type="pct"/>
            <w:tcBorders>
              <w:top w:val="single" w:sz="4" w:space="0" w:color="000000"/>
              <w:left w:val="single" w:sz="4" w:space="0" w:color="000000"/>
              <w:bottom w:val="single" w:sz="4" w:space="0" w:color="000000"/>
              <w:right w:val="single" w:sz="4" w:space="0" w:color="000000"/>
            </w:tcBorders>
          </w:tcPr>
          <w:p w14:paraId="31D2365C" w14:textId="77777777" w:rsidR="00E56409" w:rsidRPr="00A73F93" w:rsidRDefault="00E56409" w:rsidP="00761F71">
            <w:pPr>
              <w:spacing w:after="0"/>
              <w:jc w:val="center"/>
              <w:rPr>
                <w:rFonts w:ascii="Times New Roman" w:eastAsia="Times New Roman" w:hAnsi="Times New Roman" w:cs="Times New Roman"/>
                <w:color w:val="000000"/>
                <w:sz w:val="24"/>
                <w:szCs w:val="24"/>
              </w:rPr>
            </w:pPr>
          </w:p>
          <w:p w14:paraId="687C3A24"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км/шт.</w:t>
            </w:r>
          </w:p>
        </w:tc>
        <w:tc>
          <w:tcPr>
            <w:tcW w:w="555" w:type="pct"/>
            <w:gridSpan w:val="2"/>
            <w:tcBorders>
              <w:top w:val="single" w:sz="4" w:space="0" w:color="000000"/>
              <w:left w:val="single" w:sz="4" w:space="0" w:color="000000"/>
              <w:bottom w:val="single" w:sz="4" w:space="0" w:color="000000"/>
              <w:right w:val="single" w:sz="4" w:space="0" w:color="000000"/>
            </w:tcBorders>
          </w:tcPr>
          <w:p w14:paraId="00CF654D" w14:textId="77777777" w:rsidR="00E56409" w:rsidRDefault="00E56409" w:rsidP="00761F71">
            <w:pPr>
              <w:spacing w:after="0"/>
              <w:jc w:val="center"/>
              <w:rPr>
                <w:rFonts w:ascii="Times New Roman" w:eastAsia="Times New Roman" w:hAnsi="Times New Roman" w:cs="Times New Roman"/>
                <w:color w:val="000000"/>
                <w:sz w:val="24"/>
                <w:szCs w:val="24"/>
              </w:rPr>
            </w:pPr>
          </w:p>
          <w:p w14:paraId="2F6DF5DE"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475" w:type="pct"/>
            <w:tcBorders>
              <w:top w:val="single" w:sz="4" w:space="0" w:color="000000"/>
              <w:left w:val="single" w:sz="4" w:space="0" w:color="000000"/>
              <w:bottom w:val="single" w:sz="4" w:space="0" w:color="000000"/>
              <w:right w:val="single" w:sz="4" w:space="0" w:color="000000"/>
            </w:tcBorders>
          </w:tcPr>
          <w:p w14:paraId="287E16A6" w14:textId="77777777" w:rsidR="00E56409" w:rsidRDefault="00E56409" w:rsidP="00761F71">
            <w:pPr>
              <w:spacing w:after="0"/>
              <w:jc w:val="center"/>
              <w:rPr>
                <w:rFonts w:ascii="Times New Roman" w:eastAsia="Times New Roman" w:hAnsi="Times New Roman" w:cs="Times New Roman"/>
                <w:color w:val="000000"/>
                <w:sz w:val="24"/>
                <w:szCs w:val="24"/>
              </w:rPr>
            </w:pPr>
          </w:p>
          <w:p w14:paraId="0837AAD9"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644" w:type="pct"/>
            <w:tcBorders>
              <w:top w:val="single" w:sz="4" w:space="0" w:color="000000"/>
              <w:left w:val="single" w:sz="4" w:space="0" w:color="000000"/>
              <w:bottom w:val="single" w:sz="4" w:space="0" w:color="000000"/>
              <w:right w:val="single" w:sz="4" w:space="0" w:color="000000"/>
            </w:tcBorders>
            <w:vAlign w:val="center"/>
          </w:tcPr>
          <w:p w14:paraId="5AA1FC11"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27CBB74A" w14:textId="77777777" w:rsidTr="00761F71">
        <w:trPr>
          <w:trHeight w:val="567"/>
        </w:trPr>
        <w:tc>
          <w:tcPr>
            <w:tcW w:w="343" w:type="pct"/>
            <w:tcBorders>
              <w:top w:val="single" w:sz="4" w:space="0" w:color="000000"/>
              <w:left w:val="single" w:sz="4" w:space="0" w:color="000000"/>
              <w:bottom w:val="single" w:sz="4" w:space="0" w:color="000000"/>
              <w:right w:val="single" w:sz="4" w:space="0" w:color="000000"/>
            </w:tcBorders>
          </w:tcPr>
          <w:p w14:paraId="0036204C"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8.1</w:t>
            </w:r>
          </w:p>
        </w:tc>
        <w:tc>
          <w:tcPr>
            <w:tcW w:w="2507" w:type="pct"/>
            <w:tcBorders>
              <w:top w:val="single" w:sz="4" w:space="0" w:color="000000"/>
              <w:left w:val="single" w:sz="4" w:space="0" w:color="000000"/>
              <w:bottom w:val="single" w:sz="4" w:space="0" w:color="000000"/>
              <w:right w:val="single" w:sz="4" w:space="0" w:color="000000"/>
            </w:tcBorders>
          </w:tcPr>
          <w:p w14:paraId="3781C3F9"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shd w:val="clear" w:color="auto" w:fill="FFFFFF"/>
              </w:rPr>
              <w:t>ЛЭП 0,4-35кВ, электросети</w:t>
            </w:r>
          </w:p>
        </w:tc>
        <w:tc>
          <w:tcPr>
            <w:tcW w:w="476" w:type="pct"/>
            <w:tcBorders>
              <w:top w:val="single" w:sz="4" w:space="0" w:color="000000"/>
              <w:left w:val="single" w:sz="4" w:space="0" w:color="000000"/>
              <w:bottom w:val="single" w:sz="4" w:space="0" w:color="000000"/>
              <w:right w:val="single" w:sz="4" w:space="0" w:color="000000"/>
            </w:tcBorders>
          </w:tcPr>
          <w:p w14:paraId="0848026D"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км</w:t>
            </w:r>
          </w:p>
        </w:tc>
        <w:tc>
          <w:tcPr>
            <w:tcW w:w="555" w:type="pct"/>
            <w:gridSpan w:val="2"/>
            <w:tcBorders>
              <w:top w:val="single" w:sz="4" w:space="0" w:color="000000"/>
              <w:left w:val="single" w:sz="4" w:space="0" w:color="000000"/>
              <w:bottom w:val="single" w:sz="4" w:space="0" w:color="000000"/>
              <w:right w:val="single" w:sz="4" w:space="0" w:color="000000"/>
            </w:tcBorders>
          </w:tcPr>
          <w:p w14:paraId="4D91BEBA"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6B4EC913"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4884C022"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0</w:t>
            </w:r>
            <w:r w:rsidRPr="00A73F93">
              <w:rPr>
                <w:rFonts w:ascii="Times New Roman" w:eastAsia="Times New Roman" w:hAnsi="Times New Roman" w:cs="Times New Roman"/>
                <w:color w:val="000000"/>
                <w:sz w:val="24"/>
                <w:szCs w:val="24"/>
              </w:rPr>
              <w:t>%</w:t>
            </w:r>
          </w:p>
        </w:tc>
      </w:tr>
      <w:tr w:rsidR="00E56409" w:rsidRPr="00A73F93" w14:paraId="5B4CD932" w14:textId="77777777" w:rsidTr="00761F71">
        <w:trPr>
          <w:trHeight w:val="281"/>
        </w:trPr>
        <w:tc>
          <w:tcPr>
            <w:tcW w:w="343" w:type="pct"/>
            <w:tcBorders>
              <w:top w:val="single" w:sz="4" w:space="0" w:color="000000"/>
              <w:left w:val="single" w:sz="4" w:space="0" w:color="000000"/>
              <w:bottom w:val="single" w:sz="4" w:space="0" w:color="000000"/>
              <w:right w:val="single" w:sz="4" w:space="0" w:color="000000"/>
            </w:tcBorders>
          </w:tcPr>
          <w:p w14:paraId="4D434AAE"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8.2</w:t>
            </w:r>
          </w:p>
        </w:tc>
        <w:tc>
          <w:tcPr>
            <w:tcW w:w="2507" w:type="pct"/>
            <w:tcBorders>
              <w:top w:val="single" w:sz="4" w:space="0" w:color="000000"/>
              <w:left w:val="single" w:sz="4" w:space="0" w:color="000000"/>
              <w:bottom w:val="single" w:sz="4" w:space="0" w:color="000000"/>
              <w:right w:val="single" w:sz="4" w:space="0" w:color="000000"/>
            </w:tcBorders>
          </w:tcPr>
          <w:p w14:paraId="2994C2EA"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shd w:val="clear" w:color="auto" w:fill="FFFFFF"/>
              </w:rPr>
              <w:t>ТП, ПС, РП 6-35кВ</w:t>
            </w:r>
          </w:p>
        </w:tc>
        <w:tc>
          <w:tcPr>
            <w:tcW w:w="476" w:type="pct"/>
            <w:tcBorders>
              <w:top w:val="single" w:sz="4" w:space="0" w:color="000000"/>
              <w:left w:val="single" w:sz="4" w:space="0" w:color="000000"/>
              <w:bottom w:val="single" w:sz="4" w:space="0" w:color="000000"/>
              <w:right w:val="single" w:sz="4" w:space="0" w:color="000000"/>
            </w:tcBorders>
          </w:tcPr>
          <w:p w14:paraId="4B064C5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4BABB4CB"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75" w:type="pct"/>
            <w:tcBorders>
              <w:top w:val="single" w:sz="4" w:space="0" w:color="000000"/>
              <w:left w:val="single" w:sz="4" w:space="0" w:color="000000"/>
              <w:bottom w:val="single" w:sz="4" w:space="0" w:color="000000"/>
              <w:right w:val="single" w:sz="4" w:space="0" w:color="000000"/>
            </w:tcBorders>
          </w:tcPr>
          <w:p w14:paraId="1543AE02"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3</w:t>
            </w:r>
          </w:p>
        </w:tc>
        <w:tc>
          <w:tcPr>
            <w:tcW w:w="644" w:type="pct"/>
            <w:tcBorders>
              <w:top w:val="single" w:sz="4" w:space="0" w:color="000000"/>
              <w:left w:val="single" w:sz="4" w:space="0" w:color="000000"/>
              <w:bottom w:val="single" w:sz="4" w:space="0" w:color="000000"/>
              <w:right w:val="single" w:sz="4" w:space="0" w:color="000000"/>
            </w:tcBorders>
          </w:tcPr>
          <w:p w14:paraId="60774988"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A73F93">
              <w:rPr>
                <w:rFonts w:ascii="Times New Roman" w:eastAsia="Times New Roman" w:hAnsi="Times New Roman" w:cs="Times New Roman"/>
                <w:color w:val="000000"/>
                <w:sz w:val="24"/>
                <w:szCs w:val="24"/>
              </w:rPr>
              <w:t>%</w:t>
            </w:r>
          </w:p>
        </w:tc>
      </w:tr>
      <w:tr w:rsidR="00E56409" w:rsidRPr="00A73F93" w14:paraId="607352F7" w14:textId="77777777" w:rsidTr="00761F71">
        <w:trPr>
          <w:trHeight w:val="317"/>
        </w:trPr>
        <w:tc>
          <w:tcPr>
            <w:tcW w:w="343" w:type="pct"/>
            <w:tcBorders>
              <w:top w:val="single" w:sz="4" w:space="0" w:color="000000"/>
              <w:left w:val="single" w:sz="4" w:space="0" w:color="000000"/>
              <w:bottom w:val="single" w:sz="4" w:space="0" w:color="000000"/>
              <w:right w:val="single" w:sz="4" w:space="0" w:color="000000"/>
            </w:tcBorders>
          </w:tcPr>
          <w:p w14:paraId="2E35377F"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8.3</w:t>
            </w:r>
          </w:p>
        </w:tc>
        <w:tc>
          <w:tcPr>
            <w:tcW w:w="2507" w:type="pct"/>
            <w:tcBorders>
              <w:top w:val="single" w:sz="4" w:space="0" w:color="000000"/>
              <w:left w:val="single" w:sz="4" w:space="0" w:color="000000"/>
              <w:bottom w:val="single" w:sz="4" w:space="0" w:color="000000"/>
              <w:right w:val="single" w:sz="4" w:space="0" w:color="000000"/>
            </w:tcBorders>
          </w:tcPr>
          <w:p w14:paraId="4A9EBEEE" w14:textId="77777777" w:rsidR="00E56409" w:rsidRPr="00A73F93" w:rsidRDefault="00E56409" w:rsidP="00761F71">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shd w:val="clear" w:color="auto" w:fill="FFFFFF"/>
              </w:rPr>
              <w:t>Электростанции</w:t>
            </w:r>
          </w:p>
        </w:tc>
        <w:tc>
          <w:tcPr>
            <w:tcW w:w="476" w:type="pct"/>
            <w:tcBorders>
              <w:top w:val="single" w:sz="4" w:space="0" w:color="000000"/>
              <w:left w:val="single" w:sz="4" w:space="0" w:color="000000"/>
              <w:bottom w:val="single" w:sz="4" w:space="0" w:color="000000"/>
              <w:right w:val="single" w:sz="4" w:space="0" w:color="000000"/>
            </w:tcBorders>
          </w:tcPr>
          <w:p w14:paraId="470F885A"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39EEC102"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sidRPr="00B8762D">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176F3B2D" w14:textId="77777777" w:rsidR="00E56409" w:rsidRPr="00B8762D" w:rsidRDefault="00E56409" w:rsidP="00761F71">
            <w:pPr>
              <w:jc w:val="center"/>
              <w:rPr>
                <w:rFonts w:ascii="Times New Roman" w:hAnsi="Times New Roman" w:cs="Times New Roman"/>
                <w:sz w:val="24"/>
                <w:szCs w:val="24"/>
              </w:rPr>
            </w:pPr>
            <w:r w:rsidRPr="00B8762D">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213DF1D6" w14:textId="77777777" w:rsidR="00E56409" w:rsidRPr="00A73F93" w:rsidRDefault="00E56409" w:rsidP="00761F71">
            <w:pPr>
              <w:jc w:val="center"/>
              <w:rPr>
                <w:rFonts w:ascii="Times New Roman" w:hAnsi="Times New Roman" w:cs="Times New Roman"/>
                <w:sz w:val="24"/>
                <w:szCs w:val="24"/>
              </w:rPr>
            </w:pPr>
            <w:r w:rsidRPr="00A73F93">
              <w:rPr>
                <w:rFonts w:ascii="Times New Roman" w:eastAsia="Times New Roman" w:hAnsi="Times New Roman" w:cs="Times New Roman"/>
                <w:color w:val="000000"/>
                <w:sz w:val="24"/>
                <w:szCs w:val="24"/>
              </w:rPr>
              <w:t>0%</w:t>
            </w:r>
          </w:p>
        </w:tc>
      </w:tr>
      <w:tr w:rsidR="00E56409" w:rsidRPr="00A73F93" w14:paraId="62FA95A2" w14:textId="77777777" w:rsidTr="00761F71">
        <w:trPr>
          <w:trHeight w:val="572"/>
        </w:trPr>
        <w:tc>
          <w:tcPr>
            <w:tcW w:w="343" w:type="pct"/>
            <w:tcBorders>
              <w:top w:val="single" w:sz="4" w:space="0" w:color="000000"/>
              <w:left w:val="single" w:sz="4" w:space="0" w:color="000000"/>
              <w:bottom w:val="single" w:sz="4" w:space="0" w:color="000000"/>
              <w:right w:val="single" w:sz="4" w:space="0" w:color="000000"/>
            </w:tcBorders>
          </w:tcPr>
          <w:p w14:paraId="4342BEB9"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9.</w:t>
            </w:r>
          </w:p>
        </w:tc>
        <w:tc>
          <w:tcPr>
            <w:tcW w:w="2507" w:type="pct"/>
            <w:tcBorders>
              <w:top w:val="single" w:sz="4" w:space="0" w:color="000000"/>
              <w:left w:val="single" w:sz="4" w:space="0" w:color="000000"/>
              <w:bottom w:val="single" w:sz="4" w:space="0" w:color="000000"/>
              <w:right w:val="single" w:sz="4" w:space="0" w:color="000000"/>
            </w:tcBorders>
          </w:tcPr>
          <w:p w14:paraId="729B95BF" w14:textId="77777777" w:rsidR="00E56409" w:rsidRPr="00A73F93" w:rsidRDefault="00E56409" w:rsidP="00761F71">
            <w:pPr>
              <w:spacing w:after="0"/>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476" w:type="pct"/>
            <w:tcBorders>
              <w:top w:val="single" w:sz="4" w:space="0" w:color="000000"/>
              <w:left w:val="single" w:sz="4" w:space="0" w:color="000000"/>
              <w:bottom w:val="single" w:sz="4" w:space="0" w:color="000000"/>
              <w:right w:val="single" w:sz="4" w:space="0" w:color="000000"/>
            </w:tcBorders>
          </w:tcPr>
          <w:p w14:paraId="55CCB8B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29D76042"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w:t>
            </w:r>
          </w:p>
        </w:tc>
        <w:tc>
          <w:tcPr>
            <w:tcW w:w="475" w:type="pct"/>
            <w:tcBorders>
              <w:top w:val="single" w:sz="4" w:space="0" w:color="000000"/>
              <w:left w:val="single" w:sz="4" w:space="0" w:color="000000"/>
              <w:bottom w:val="single" w:sz="4" w:space="0" w:color="000000"/>
              <w:right w:val="single" w:sz="4" w:space="0" w:color="000000"/>
            </w:tcBorders>
          </w:tcPr>
          <w:p w14:paraId="46948FA7"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69,2</w:t>
            </w:r>
          </w:p>
        </w:tc>
        <w:tc>
          <w:tcPr>
            <w:tcW w:w="644" w:type="pct"/>
            <w:tcBorders>
              <w:top w:val="single" w:sz="4" w:space="0" w:color="000000"/>
              <w:left w:val="single" w:sz="4" w:space="0" w:color="000000"/>
              <w:bottom w:val="single" w:sz="4" w:space="0" w:color="000000"/>
              <w:right w:val="single" w:sz="4" w:space="0" w:color="000000"/>
            </w:tcBorders>
          </w:tcPr>
          <w:p w14:paraId="4C57E50A"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16DB65D3" w14:textId="77777777" w:rsidTr="00761F71">
        <w:trPr>
          <w:trHeight w:val="572"/>
        </w:trPr>
        <w:tc>
          <w:tcPr>
            <w:tcW w:w="343" w:type="pct"/>
            <w:tcBorders>
              <w:top w:val="single" w:sz="4" w:space="0" w:color="000000"/>
              <w:left w:val="single" w:sz="4" w:space="0" w:color="000000"/>
              <w:bottom w:val="single" w:sz="4" w:space="0" w:color="000000"/>
              <w:right w:val="single" w:sz="4" w:space="0" w:color="000000"/>
            </w:tcBorders>
          </w:tcPr>
          <w:p w14:paraId="424B625C"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10.</w:t>
            </w:r>
          </w:p>
        </w:tc>
        <w:tc>
          <w:tcPr>
            <w:tcW w:w="2507" w:type="pct"/>
            <w:tcBorders>
              <w:top w:val="single" w:sz="4" w:space="0" w:color="000000"/>
              <w:left w:val="single" w:sz="4" w:space="0" w:color="000000"/>
              <w:bottom w:val="single" w:sz="4" w:space="0" w:color="000000"/>
              <w:right w:val="single" w:sz="4" w:space="0" w:color="000000"/>
            </w:tcBorders>
          </w:tcPr>
          <w:p w14:paraId="61093C96" w14:textId="77777777" w:rsidR="00E56409" w:rsidRPr="00A73F93" w:rsidRDefault="00E56409" w:rsidP="00761F71">
            <w:pPr>
              <w:autoSpaceDE w:val="0"/>
              <w:autoSpaceDN w:val="0"/>
              <w:adjustRightInd w:val="0"/>
              <w:spacing w:after="0" w:line="240" w:lineRule="auto"/>
              <w:jc w:val="both"/>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Актуализация схемы водоснабжения и водоотведения</w:t>
            </w:r>
          </w:p>
        </w:tc>
        <w:tc>
          <w:tcPr>
            <w:tcW w:w="476" w:type="pct"/>
            <w:tcBorders>
              <w:top w:val="single" w:sz="4" w:space="0" w:color="000000"/>
              <w:left w:val="single" w:sz="4" w:space="0" w:color="000000"/>
              <w:bottom w:val="single" w:sz="4" w:space="0" w:color="000000"/>
              <w:right w:val="single" w:sz="4" w:space="0" w:color="000000"/>
            </w:tcBorders>
          </w:tcPr>
          <w:p w14:paraId="3A66262D"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7BD36476"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75" w:type="pct"/>
            <w:tcBorders>
              <w:top w:val="single" w:sz="4" w:space="0" w:color="000000"/>
              <w:left w:val="single" w:sz="4" w:space="0" w:color="000000"/>
              <w:bottom w:val="single" w:sz="4" w:space="0" w:color="000000"/>
              <w:right w:val="single" w:sz="4" w:space="0" w:color="000000"/>
            </w:tcBorders>
          </w:tcPr>
          <w:p w14:paraId="77C1F415"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p>
        </w:tc>
        <w:tc>
          <w:tcPr>
            <w:tcW w:w="644" w:type="pct"/>
            <w:tcBorders>
              <w:top w:val="single" w:sz="4" w:space="0" w:color="000000"/>
              <w:left w:val="single" w:sz="4" w:space="0" w:color="000000"/>
              <w:bottom w:val="single" w:sz="4" w:space="0" w:color="000000"/>
              <w:right w:val="single" w:sz="4" w:space="0" w:color="000000"/>
            </w:tcBorders>
          </w:tcPr>
          <w:p w14:paraId="66BDB526" w14:textId="77777777" w:rsidR="00E56409" w:rsidRPr="00A73F93"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p>
        </w:tc>
      </w:tr>
      <w:tr w:rsidR="00E56409" w:rsidRPr="00A73F93" w14:paraId="31482F79" w14:textId="77777777" w:rsidTr="00761F71">
        <w:trPr>
          <w:trHeight w:val="572"/>
        </w:trPr>
        <w:tc>
          <w:tcPr>
            <w:tcW w:w="343" w:type="pct"/>
            <w:tcBorders>
              <w:top w:val="single" w:sz="4" w:space="0" w:color="000000"/>
              <w:left w:val="single" w:sz="4" w:space="0" w:color="000000"/>
              <w:bottom w:val="single" w:sz="4" w:space="0" w:color="000000"/>
              <w:right w:val="single" w:sz="4" w:space="0" w:color="000000"/>
            </w:tcBorders>
          </w:tcPr>
          <w:p w14:paraId="79DDFC28"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11.</w:t>
            </w:r>
          </w:p>
        </w:tc>
        <w:tc>
          <w:tcPr>
            <w:tcW w:w="2507" w:type="pct"/>
            <w:tcBorders>
              <w:top w:val="single" w:sz="4" w:space="0" w:color="000000"/>
              <w:left w:val="single" w:sz="4" w:space="0" w:color="000000"/>
              <w:bottom w:val="single" w:sz="4" w:space="0" w:color="000000"/>
              <w:right w:val="single" w:sz="4" w:space="0" w:color="000000"/>
            </w:tcBorders>
          </w:tcPr>
          <w:p w14:paraId="541F86B0" w14:textId="77777777" w:rsidR="00E56409" w:rsidRPr="00A73F93" w:rsidRDefault="00E56409" w:rsidP="00761F71">
            <w:pPr>
              <w:autoSpaceDE w:val="0"/>
              <w:autoSpaceDN w:val="0"/>
              <w:adjustRightInd w:val="0"/>
              <w:spacing w:after="0" w:line="240" w:lineRule="auto"/>
              <w:jc w:val="both"/>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Количество приобретенной техники для нужд жилищно-коммунального хозяйства</w:t>
            </w:r>
          </w:p>
        </w:tc>
        <w:tc>
          <w:tcPr>
            <w:tcW w:w="476" w:type="pct"/>
            <w:tcBorders>
              <w:top w:val="single" w:sz="4" w:space="0" w:color="000000"/>
              <w:left w:val="single" w:sz="4" w:space="0" w:color="000000"/>
              <w:bottom w:val="single" w:sz="4" w:space="0" w:color="000000"/>
              <w:right w:val="single" w:sz="4" w:space="0" w:color="000000"/>
            </w:tcBorders>
          </w:tcPr>
          <w:p w14:paraId="587EE707"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ед.</w:t>
            </w:r>
          </w:p>
        </w:tc>
        <w:tc>
          <w:tcPr>
            <w:tcW w:w="555" w:type="pct"/>
            <w:gridSpan w:val="2"/>
            <w:tcBorders>
              <w:top w:val="single" w:sz="4" w:space="0" w:color="000000"/>
              <w:left w:val="single" w:sz="4" w:space="0" w:color="000000"/>
              <w:bottom w:val="single" w:sz="4" w:space="0" w:color="000000"/>
              <w:right w:val="single" w:sz="4" w:space="0" w:color="000000"/>
            </w:tcBorders>
          </w:tcPr>
          <w:p w14:paraId="1771D043"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044F5038"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71C51875"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1354BB19" w14:textId="77777777" w:rsidTr="00761F71">
        <w:trPr>
          <w:trHeight w:val="572"/>
        </w:trPr>
        <w:tc>
          <w:tcPr>
            <w:tcW w:w="343" w:type="pct"/>
            <w:tcBorders>
              <w:top w:val="single" w:sz="4" w:space="0" w:color="000000"/>
              <w:left w:val="single" w:sz="4" w:space="0" w:color="000000"/>
              <w:bottom w:val="single" w:sz="4" w:space="0" w:color="000000"/>
              <w:right w:val="single" w:sz="4" w:space="0" w:color="000000"/>
            </w:tcBorders>
          </w:tcPr>
          <w:p w14:paraId="39520F3F"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12.</w:t>
            </w:r>
          </w:p>
        </w:tc>
        <w:tc>
          <w:tcPr>
            <w:tcW w:w="2507" w:type="pct"/>
            <w:tcBorders>
              <w:top w:val="single" w:sz="4" w:space="0" w:color="000000"/>
              <w:left w:val="single" w:sz="4" w:space="0" w:color="000000"/>
              <w:bottom w:val="single" w:sz="4" w:space="0" w:color="000000"/>
              <w:right w:val="single" w:sz="4" w:space="0" w:color="000000"/>
            </w:tcBorders>
          </w:tcPr>
          <w:p w14:paraId="1C1FB902" w14:textId="77777777" w:rsidR="00E56409" w:rsidRPr="00A73F93" w:rsidRDefault="00E56409" w:rsidP="00761F71">
            <w:pPr>
              <w:autoSpaceDE w:val="0"/>
              <w:autoSpaceDN w:val="0"/>
              <w:adjustRightInd w:val="0"/>
              <w:spacing w:after="0" w:line="240" w:lineRule="auto"/>
              <w:jc w:val="both"/>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Доля воды, пропущенной через очистные сооружения, в общем количестве воды, поданной в сеть</w:t>
            </w:r>
          </w:p>
        </w:tc>
        <w:tc>
          <w:tcPr>
            <w:tcW w:w="476" w:type="pct"/>
            <w:tcBorders>
              <w:top w:val="single" w:sz="4" w:space="0" w:color="000000"/>
              <w:left w:val="single" w:sz="4" w:space="0" w:color="000000"/>
              <w:bottom w:val="single" w:sz="4" w:space="0" w:color="000000"/>
              <w:right w:val="single" w:sz="4" w:space="0" w:color="000000"/>
            </w:tcBorders>
          </w:tcPr>
          <w:p w14:paraId="08094265"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6644C6CD"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sidRPr="00B8762D">
              <w:rPr>
                <w:rFonts w:ascii="Times New Roman" w:eastAsia="Times New Roman" w:hAnsi="Times New Roman" w:cs="Times New Roman"/>
                <w:color w:val="000000"/>
                <w:sz w:val="24"/>
                <w:szCs w:val="24"/>
              </w:rPr>
              <w:t>96,1</w:t>
            </w:r>
          </w:p>
        </w:tc>
        <w:tc>
          <w:tcPr>
            <w:tcW w:w="475" w:type="pct"/>
            <w:tcBorders>
              <w:top w:val="single" w:sz="4" w:space="0" w:color="000000"/>
              <w:left w:val="single" w:sz="4" w:space="0" w:color="000000"/>
              <w:bottom w:val="single" w:sz="4" w:space="0" w:color="000000"/>
              <w:right w:val="single" w:sz="4" w:space="0" w:color="000000"/>
            </w:tcBorders>
          </w:tcPr>
          <w:p w14:paraId="778B8375" w14:textId="77777777" w:rsidR="00E56409" w:rsidRPr="00B8762D" w:rsidRDefault="00E56409" w:rsidP="00761F71">
            <w:pPr>
              <w:jc w:val="center"/>
              <w:rPr>
                <w:rFonts w:ascii="Times New Roman" w:hAnsi="Times New Roman" w:cs="Times New Roman"/>
                <w:sz w:val="24"/>
                <w:szCs w:val="24"/>
              </w:rPr>
            </w:pPr>
            <w:r w:rsidRPr="00B8762D">
              <w:rPr>
                <w:rFonts w:ascii="Times New Roman" w:hAnsi="Times New Roman" w:cs="Times New Roman"/>
                <w:sz w:val="24"/>
                <w:szCs w:val="24"/>
              </w:rPr>
              <w:t>96,1</w:t>
            </w:r>
          </w:p>
        </w:tc>
        <w:tc>
          <w:tcPr>
            <w:tcW w:w="644" w:type="pct"/>
            <w:tcBorders>
              <w:top w:val="single" w:sz="4" w:space="0" w:color="000000"/>
              <w:left w:val="single" w:sz="4" w:space="0" w:color="000000"/>
              <w:bottom w:val="single" w:sz="4" w:space="0" w:color="000000"/>
              <w:right w:val="single" w:sz="4" w:space="0" w:color="000000"/>
            </w:tcBorders>
          </w:tcPr>
          <w:p w14:paraId="3E3F094E" w14:textId="77777777" w:rsidR="00E56409" w:rsidRPr="00A73F93" w:rsidRDefault="00E56409" w:rsidP="00761F71">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E56409" w:rsidRPr="00A73F93" w14:paraId="52EB07C8" w14:textId="77777777" w:rsidTr="00761F71">
        <w:trPr>
          <w:trHeight w:val="266"/>
        </w:trPr>
        <w:tc>
          <w:tcPr>
            <w:tcW w:w="343" w:type="pct"/>
            <w:tcBorders>
              <w:top w:val="single" w:sz="4" w:space="0" w:color="000000"/>
              <w:left w:val="single" w:sz="4" w:space="0" w:color="000000"/>
              <w:bottom w:val="single" w:sz="4" w:space="0" w:color="000000"/>
              <w:right w:val="single" w:sz="4" w:space="0" w:color="000000"/>
            </w:tcBorders>
          </w:tcPr>
          <w:p w14:paraId="349A65AE"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507" w:type="pct"/>
            <w:tcBorders>
              <w:top w:val="single" w:sz="4" w:space="0" w:color="000000"/>
              <w:left w:val="single" w:sz="4" w:space="0" w:color="000000"/>
              <w:bottom w:val="single" w:sz="4" w:space="0" w:color="000000"/>
              <w:right w:val="single" w:sz="4" w:space="0" w:color="000000"/>
            </w:tcBorders>
          </w:tcPr>
          <w:p w14:paraId="223B9583" w14:textId="77777777" w:rsidR="00E56409" w:rsidRPr="00A73F93" w:rsidRDefault="00E56409" w:rsidP="00761F7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контейнеров</w:t>
            </w:r>
          </w:p>
        </w:tc>
        <w:tc>
          <w:tcPr>
            <w:tcW w:w="476" w:type="pct"/>
            <w:tcBorders>
              <w:top w:val="single" w:sz="4" w:space="0" w:color="000000"/>
              <w:left w:val="single" w:sz="4" w:space="0" w:color="000000"/>
              <w:bottom w:val="single" w:sz="4" w:space="0" w:color="000000"/>
              <w:right w:val="single" w:sz="4" w:space="0" w:color="000000"/>
            </w:tcBorders>
          </w:tcPr>
          <w:p w14:paraId="62E37923"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4BAB168B"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475" w:type="pct"/>
            <w:tcBorders>
              <w:top w:val="single" w:sz="4" w:space="0" w:color="000000"/>
              <w:left w:val="single" w:sz="4" w:space="0" w:color="000000"/>
              <w:bottom w:val="single" w:sz="4" w:space="0" w:color="000000"/>
              <w:right w:val="single" w:sz="4" w:space="0" w:color="000000"/>
            </w:tcBorders>
          </w:tcPr>
          <w:p w14:paraId="7D8CC2BC"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140</w:t>
            </w:r>
          </w:p>
        </w:tc>
        <w:tc>
          <w:tcPr>
            <w:tcW w:w="644" w:type="pct"/>
            <w:tcBorders>
              <w:top w:val="single" w:sz="4" w:space="0" w:color="000000"/>
              <w:left w:val="single" w:sz="4" w:space="0" w:color="000000"/>
              <w:bottom w:val="single" w:sz="4" w:space="0" w:color="000000"/>
              <w:right w:val="single" w:sz="4" w:space="0" w:color="000000"/>
            </w:tcBorders>
          </w:tcPr>
          <w:p w14:paraId="1C17AA40" w14:textId="77777777" w:rsidR="00E56409" w:rsidRPr="00A73F93" w:rsidRDefault="00E56409" w:rsidP="00761F7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E56409" w:rsidRPr="00A73F93" w14:paraId="6B6173A1" w14:textId="77777777" w:rsidTr="00761F71">
        <w:trPr>
          <w:trHeight w:val="266"/>
        </w:trPr>
        <w:tc>
          <w:tcPr>
            <w:tcW w:w="343" w:type="pct"/>
            <w:tcBorders>
              <w:top w:val="single" w:sz="4" w:space="0" w:color="000000"/>
              <w:left w:val="single" w:sz="4" w:space="0" w:color="000000"/>
              <w:bottom w:val="single" w:sz="4" w:space="0" w:color="000000"/>
              <w:right w:val="single" w:sz="4" w:space="0" w:color="000000"/>
            </w:tcBorders>
          </w:tcPr>
          <w:p w14:paraId="1D9655C8" w14:textId="77777777" w:rsidR="00E56409"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07" w:type="pct"/>
            <w:tcBorders>
              <w:top w:val="single" w:sz="4" w:space="0" w:color="000000"/>
              <w:left w:val="single" w:sz="4" w:space="0" w:color="000000"/>
              <w:bottom w:val="single" w:sz="4" w:space="0" w:color="000000"/>
              <w:right w:val="single" w:sz="4" w:space="0" w:color="000000"/>
            </w:tcBorders>
          </w:tcPr>
          <w:p w14:paraId="2B659021" w14:textId="77777777" w:rsidR="00E56409" w:rsidRDefault="00E56409" w:rsidP="00761F7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контейнеров для раздельного накопления твердых коммунальных отходов</w:t>
            </w:r>
          </w:p>
        </w:tc>
        <w:tc>
          <w:tcPr>
            <w:tcW w:w="476" w:type="pct"/>
            <w:tcBorders>
              <w:top w:val="single" w:sz="4" w:space="0" w:color="000000"/>
              <w:left w:val="single" w:sz="4" w:space="0" w:color="000000"/>
              <w:bottom w:val="single" w:sz="4" w:space="0" w:color="000000"/>
              <w:right w:val="single" w:sz="4" w:space="0" w:color="000000"/>
            </w:tcBorders>
          </w:tcPr>
          <w:p w14:paraId="72571DD9" w14:textId="77777777" w:rsidR="00E56409"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13210233" w14:textId="77777777" w:rsidR="00E56409"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745E1572"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5869BC16" w14:textId="77777777" w:rsidR="00E56409" w:rsidRDefault="00E56409" w:rsidP="00761F7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56409" w:rsidRPr="00A73F93" w14:paraId="5CD3FAD8" w14:textId="77777777" w:rsidTr="00761F71">
        <w:trPr>
          <w:trHeight w:val="572"/>
        </w:trPr>
        <w:tc>
          <w:tcPr>
            <w:tcW w:w="343" w:type="pct"/>
            <w:tcBorders>
              <w:top w:val="single" w:sz="4" w:space="0" w:color="000000"/>
              <w:left w:val="single" w:sz="4" w:space="0" w:color="000000"/>
              <w:bottom w:val="single" w:sz="4" w:space="0" w:color="000000"/>
              <w:right w:val="single" w:sz="4" w:space="0" w:color="000000"/>
            </w:tcBorders>
          </w:tcPr>
          <w:p w14:paraId="149DC6F3"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507" w:type="pct"/>
            <w:tcBorders>
              <w:top w:val="single" w:sz="4" w:space="0" w:color="000000"/>
              <w:left w:val="single" w:sz="4" w:space="0" w:color="000000"/>
              <w:bottom w:val="single" w:sz="4" w:space="0" w:color="000000"/>
              <w:right w:val="single" w:sz="4" w:space="0" w:color="000000"/>
            </w:tcBorders>
          </w:tcPr>
          <w:p w14:paraId="03E61BA4" w14:textId="77777777" w:rsidR="00E56409" w:rsidRPr="00A73F93" w:rsidRDefault="00E56409" w:rsidP="00761F7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Обустройство (создание) мест (площадок) накопления твердых коммунальных отходов</w:t>
            </w:r>
          </w:p>
        </w:tc>
        <w:tc>
          <w:tcPr>
            <w:tcW w:w="476" w:type="pct"/>
            <w:tcBorders>
              <w:top w:val="single" w:sz="4" w:space="0" w:color="000000"/>
              <w:left w:val="single" w:sz="4" w:space="0" w:color="000000"/>
              <w:bottom w:val="single" w:sz="4" w:space="0" w:color="000000"/>
              <w:right w:val="single" w:sz="4" w:space="0" w:color="000000"/>
            </w:tcBorders>
          </w:tcPr>
          <w:p w14:paraId="2DBF215F" w14:textId="77777777" w:rsidR="00E56409" w:rsidRPr="00A73F93"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186FF53B" w14:textId="77777777" w:rsidR="00E56409" w:rsidRPr="00B8762D" w:rsidRDefault="00E56409" w:rsidP="00761F7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1A1FA95C" w14:textId="77777777" w:rsidR="00E56409" w:rsidRPr="00B8762D"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4BB0E87E" w14:textId="77777777" w:rsidR="00E56409" w:rsidRPr="00A73F93" w:rsidRDefault="00E56409" w:rsidP="00761F7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4B4B1ED6" w14:textId="77777777" w:rsidR="00E56409" w:rsidRDefault="00E56409" w:rsidP="00E56409">
      <w:pPr>
        <w:spacing w:after="0" w:line="240" w:lineRule="auto"/>
        <w:ind w:firstLine="709"/>
        <w:jc w:val="both"/>
        <w:rPr>
          <w:rFonts w:ascii="Times New Roman" w:hAnsi="Times New Roman" w:cs="Times New Roman"/>
          <w:sz w:val="28"/>
        </w:rPr>
      </w:pPr>
    </w:p>
    <w:p w14:paraId="1BEAE6F0" w14:textId="77777777" w:rsidR="00E56409" w:rsidRDefault="00E56409" w:rsidP="00E56409">
      <w:pPr>
        <w:spacing w:after="0" w:line="240" w:lineRule="auto"/>
        <w:ind w:firstLine="709"/>
        <w:jc w:val="both"/>
        <w:rPr>
          <w:rFonts w:ascii="Times New Roman" w:hAnsi="Times New Roman" w:cs="Times New Roman"/>
          <w:sz w:val="28"/>
        </w:rPr>
      </w:pPr>
    </w:p>
    <w:p w14:paraId="1DAA4DF2" w14:textId="77777777" w:rsidR="00E56409" w:rsidRDefault="00E56409" w:rsidP="00E564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 за 12 месяцев 2023 года</w:t>
      </w:r>
    </w:p>
    <w:tbl>
      <w:tblPr>
        <w:tblStyle w:val="a3"/>
        <w:tblW w:w="0" w:type="auto"/>
        <w:jc w:val="center"/>
        <w:tblLook w:val="04A0" w:firstRow="1" w:lastRow="0" w:firstColumn="1" w:lastColumn="0" w:noHBand="0" w:noVBand="1"/>
      </w:tblPr>
      <w:tblGrid>
        <w:gridCol w:w="108"/>
        <w:gridCol w:w="1041"/>
        <w:gridCol w:w="3269"/>
        <w:gridCol w:w="1696"/>
        <w:gridCol w:w="1484"/>
        <w:gridCol w:w="1746"/>
      </w:tblGrid>
      <w:tr w:rsidR="00E56409" w:rsidRPr="00BD5BAC" w14:paraId="548D7BD1" w14:textId="77777777" w:rsidTr="00761F71">
        <w:trPr>
          <w:gridBefore w:val="1"/>
          <w:wBefore w:w="108" w:type="dxa"/>
          <w:jc w:val="center"/>
        </w:trPr>
        <w:tc>
          <w:tcPr>
            <w:tcW w:w="1041" w:type="dxa"/>
            <w:vMerge w:val="restart"/>
            <w:vAlign w:val="center"/>
          </w:tcPr>
          <w:p w14:paraId="297CFEB4" w14:textId="77777777" w:rsidR="00E56409" w:rsidRPr="00BD5BAC" w:rsidRDefault="00E56409" w:rsidP="00761F71">
            <w:pPr>
              <w:jc w:val="center"/>
              <w:rPr>
                <w:rFonts w:ascii="Times New Roman" w:hAnsi="Times New Roman" w:cs="Times New Roman"/>
                <w:b/>
                <w:sz w:val="24"/>
                <w:szCs w:val="24"/>
              </w:rPr>
            </w:pPr>
            <w:r w:rsidRPr="00BD5BAC">
              <w:rPr>
                <w:rFonts w:ascii="Times New Roman" w:hAnsi="Times New Roman" w:cs="Times New Roman"/>
                <w:b/>
                <w:sz w:val="24"/>
                <w:szCs w:val="24"/>
              </w:rPr>
              <w:t>№ п/п</w:t>
            </w:r>
          </w:p>
        </w:tc>
        <w:tc>
          <w:tcPr>
            <w:tcW w:w="3269" w:type="dxa"/>
            <w:vMerge w:val="restart"/>
            <w:vAlign w:val="center"/>
          </w:tcPr>
          <w:p w14:paraId="3B44054D" w14:textId="77777777" w:rsidR="00E56409" w:rsidRPr="00BD5BAC" w:rsidRDefault="00E56409" w:rsidP="00761F71">
            <w:pPr>
              <w:jc w:val="center"/>
              <w:rPr>
                <w:rFonts w:ascii="Times New Roman" w:hAnsi="Times New Roman" w:cs="Times New Roman"/>
                <w:b/>
                <w:sz w:val="24"/>
                <w:szCs w:val="24"/>
              </w:rPr>
            </w:pPr>
            <w:r w:rsidRPr="00BD5BAC">
              <w:rPr>
                <w:rFonts w:ascii="Times New Roman" w:hAnsi="Times New Roman" w:cs="Times New Roman"/>
                <w:b/>
                <w:sz w:val="24"/>
                <w:szCs w:val="24"/>
              </w:rPr>
              <w:t>Наименование мероприятия</w:t>
            </w:r>
          </w:p>
        </w:tc>
        <w:tc>
          <w:tcPr>
            <w:tcW w:w="3180" w:type="dxa"/>
            <w:gridSpan w:val="2"/>
            <w:vAlign w:val="center"/>
          </w:tcPr>
          <w:p w14:paraId="3B8C2082" w14:textId="77777777" w:rsidR="00E56409" w:rsidRPr="00BD5BAC" w:rsidRDefault="00E56409" w:rsidP="00761F71">
            <w:pPr>
              <w:jc w:val="center"/>
              <w:rPr>
                <w:rFonts w:ascii="Times New Roman" w:hAnsi="Times New Roman" w:cs="Times New Roman"/>
                <w:b/>
                <w:sz w:val="24"/>
                <w:szCs w:val="24"/>
              </w:rPr>
            </w:pPr>
            <w:r w:rsidRPr="00BD5BAC">
              <w:rPr>
                <w:rFonts w:ascii="Times New Roman" w:hAnsi="Times New Roman" w:cs="Times New Roman"/>
                <w:b/>
                <w:sz w:val="24"/>
                <w:szCs w:val="24"/>
              </w:rPr>
              <w:t>Расходы на реализацию мероприятий, тыс. руб.</w:t>
            </w:r>
          </w:p>
        </w:tc>
        <w:tc>
          <w:tcPr>
            <w:tcW w:w="1746" w:type="dxa"/>
            <w:vMerge w:val="restart"/>
            <w:vAlign w:val="center"/>
          </w:tcPr>
          <w:p w14:paraId="09C7E449" w14:textId="77777777" w:rsidR="00E56409" w:rsidRPr="00BD5BAC" w:rsidRDefault="00E56409" w:rsidP="00761F71">
            <w:pPr>
              <w:jc w:val="center"/>
              <w:rPr>
                <w:rFonts w:ascii="Times New Roman" w:hAnsi="Times New Roman" w:cs="Times New Roman"/>
                <w:b/>
                <w:sz w:val="24"/>
                <w:szCs w:val="24"/>
              </w:rPr>
            </w:pPr>
            <w:r w:rsidRPr="00BD5BAC">
              <w:rPr>
                <w:rFonts w:ascii="Times New Roman" w:hAnsi="Times New Roman" w:cs="Times New Roman"/>
                <w:b/>
                <w:sz w:val="24"/>
                <w:szCs w:val="24"/>
              </w:rPr>
              <w:t>Процент исполнения, %</w:t>
            </w:r>
          </w:p>
        </w:tc>
      </w:tr>
      <w:tr w:rsidR="00E56409" w:rsidRPr="00BD5BAC" w14:paraId="6FC03806" w14:textId="77777777" w:rsidTr="00761F71">
        <w:trPr>
          <w:gridBefore w:val="1"/>
          <w:wBefore w:w="108" w:type="dxa"/>
          <w:jc w:val="center"/>
        </w:trPr>
        <w:tc>
          <w:tcPr>
            <w:tcW w:w="1041" w:type="dxa"/>
            <w:vMerge/>
            <w:vAlign w:val="center"/>
          </w:tcPr>
          <w:p w14:paraId="52D3DCB6" w14:textId="77777777" w:rsidR="00E56409" w:rsidRPr="00BD5BAC" w:rsidRDefault="00E56409" w:rsidP="00761F71">
            <w:pPr>
              <w:jc w:val="center"/>
              <w:rPr>
                <w:rFonts w:ascii="Times New Roman" w:hAnsi="Times New Roman" w:cs="Times New Roman"/>
                <w:b/>
                <w:sz w:val="24"/>
                <w:szCs w:val="24"/>
              </w:rPr>
            </w:pPr>
          </w:p>
        </w:tc>
        <w:tc>
          <w:tcPr>
            <w:tcW w:w="3269" w:type="dxa"/>
            <w:vMerge/>
            <w:vAlign w:val="center"/>
          </w:tcPr>
          <w:p w14:paraId="24C71F84" w14:textId="77777777" w:rsidR="00E56409" w:rsidRPr="00BD5BAC" w:rsidRDefault="00E56409" w:rsidP="00761F71">
            <w:pPr>
              <w:jc w:val="center"/>
              <w:rPr>
                <w:rFonts w:ascii="Times New Roman" w:hAnsi="Times New Roman" w:cs="Times New Roman"/>
                <w:b/>
                <w:sz w:val="24"/>
                <w:szCs w:val="24"/>
              </w:rPr>
            </w:pPr>
          </w:p>
        </w:tc>
        <w:tc>
          <w:tcPr>
            <w:tcW w:w="1696" w:type="dxa"/>
            <w:vAlign w:val="center"/>
          </w:tcPr>
          <w:p w14:paraId="0610C5ED" w14:textId="77777777" w:rsidR="00E56409" w:rsidRPr="00BD5BAC" w:rsidRDefault="00E56409" w:rsidP="00761F71">
            <w:pPr>
              <w:jc w:val="center"/>
              <w:rPr>
                <w:rFonts w:ascii="Times New Roman" w:hAnsi="Times New Roman" w:cs="Times New Roman"/>
                <w:b/>
                <w:sz w:val="24"/>
                <w:szCs w:val="24"/>
              </w:rPr>
            </w:pPr>
            <w:r w:rsidRPr="00BD5BAC">
              <w:rPr>
                <w:rFonts w:ascii="Times New Roman" w:hAnsi="Times New Roman" w:cs="Times New Roman"/>
                <w:b/>
                <w:sz w:val="24"/>
                <w:szCs w:val="24"/>
              </w:rPr>
              <w:t>План</w:t>
            </w:r>
          </w:p>
        </w:tc>
        <w:tc>
          <w:tcPr>
            <w:tcW w:w="1484" w:type="dxa"/>
            <w:vAlign w:val="center"/>
          </w:tcPr>
          <w:p w14:paraId="4C85C6B3" w14:textId="77777777" w:rsidR="00E56409" w:rsidRPr="00BD5BAC" w:rsidRDefault="00E56409" w:rsidP="00761F71">
            <w:pPr>
              <w:jc w:val="center"/>
              <w:rPr>
                <w:rFonts w:ascii="Times New Roman" w:hAnsi="Times New Roman" w:cs="Times New Roman"/>
                <w:b/>
                <w:sz w:val="24"/>
                <w:szCs w:val="24"/>
              </w:rPr>
            </w:pPr>
            <w:r w:rsidRPr="00BD5BAC">
              <w:rPr>
                <w:rFonts w:ascii="Times New Roman" w:hAnsi="Times New Roman" w:cs="Times New Roman"/>
                <w:b/>
                <w:sz w:val="24"/>
                <w:szCs w:val="24"/>
              </w:rPr>
              <w:t>Факт</w:t>
            </w:r>
          </w:p>
        </w:tc>
        <w:tc>
          <w:tcPr>
            <w:tcW w:w="1746" w:type="dxa"/>
            <w:vMerge/>
          </w:tcPr>
          <w:p w14:paraId="4324A44F" w14:textId="77777777" w:rsidR="00E56409" w:rsidRPr="00BD5BAC" w:rsidRDefault="00E56409" w:rsidP="00761F71">
            <w:pPr>
              <w:jc w:val="center"/>
              <w:rPr>
                <w:rFonts w:ascii="Times New Roman" w:hAnsi="Times New Roman" w:cs="Times New Roman"/>
                <w:b/>
                <w:sz w:val="24"/>
                <w:szCs w:val="24"/>
              </w:rPr>
            </w:pPr>
          </w:p>
        </w:tc>
      </w:tr>
      <w:tr w:rsidR="00E56409" w:rsidRPr="00BD5BAC" w14:paraId="79A02B13" w14:textId="77777777" w:rsidTr="00761F71">
        <w:trPr>
          <w:gridBefore w:val="1"/>
          <w:wBefore w:w="108" w:type="dxa"/>
          <w:jc w:val="center"/>
        </w:trPr>
        <w:tc>
          <w:tcPr>
            <w:tcW w:w="1041" w:type="dxa"/>
            <w:vAlign w:val="center"/>
          </w:tcPr>
          <w:p w14:paraId="3C322967" w14:textId="77777777" w:rsidR="00E56409" w:rsidRPr="00BD5BAC" w:rsidRDefault="00E56409" w:rsidP="00761F71">
            <w:pPr>
              <w:jc w:val="center"/>
              <w:rPr>
                <w:rFonts w:ascii="Times New Roman" w:hAnsi="Times New Roman" w:cs="Times New Roman"/>
                <w:b/>
                <w:sz w:val="24"/>
                <w:szCs w:val="24"/>
              </w:rPr>
            </w:pPr>
          </w:p>
        </w:tc>
        <w:tc>
          <w:tcPr>
            <w:tcW w:w="3269" w:type="dxa"/>
            <w:vAlign w:val="center"/>
          </w:tcPr>
          <w:p w14:paraId="6B6B2B8F" w14:textId="77777777" w:rsidR="00E56409" w:rsidRPr="00BD5BAC" w:rsidRDefault="00E56409" w:rsidP="00761F71">
            <w:pPr>
              <w:jc w:val="both"/>
              <w:rPr>
                <w:rFonts w:ascii="Times New Roman" w:hAnsi="Times New Roman" w:cs="Times New Roman"/>
                <w:b/>
                <w:sz w:val="24"/>
                <w:szCs w:val="24"/>
              </w:rPr>
            </w:pPr>
            <w:r w:rsidRPr="00BD5BAC">
              <w:rPr>
                <w:rFonts w:ascii="Times New Roman" w:eastAsia="Times New Roman" w:hAnsi="Times New Roman" w:cs="Times New Roman"/>
                <w:sz w:val="24"/>
                <w:szCs w:val="24"/>
              </w:rPr>
              <w:t>Муниципальная программа «Обеспечение населения Углегорского городского округа качественными услугами жилищно-коммунального хозяйства»</w:t>
            </w:r>
          </w:p>
        </w:tc>
        <w:tc>
          <w:tcPr>
            <w:tcW w:w="1696" w:type="dxa"/>
            <w:vAlign w:val="center"/>
          </w:tcPr>
          <w:p w14:paraId="0972F04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1 472 870,8</w:t>
            </w:r>
          </w:p>
        </w:tc>
        <w:tc>
          <w:tcPr>
            <w:tcW w:w="1484" w:type="dxa"/>
            <w:vAlign w:val="center"/>
          </w:tcPr>
          <w:p w14:paraId="1979B4C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1 437 440,8</w:t>
            </w:r>
          </w:p>
        </w:tc>
        <w:tc>
          <w:tcPr>
            <w:tcW w:w="1746" w:type="dxa"/>
            <w:vAlign w:val="center"/>
          </w:tcPr>
          <w:p w14:paraId="6D192B5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98%</w:t>
            </w:r>
          </w:p>
        </w:tc>
      </w:tr>
      <w:tr w:rsidR="00E56409" w:rsidRPr="00BD5BAC" w14:paraId="4A3A4BB5" w14:textId="77777777" w:rsidTr="00761F71">
        <w:trPr>
          <w:gridBefore w:val="1"/>
          <w:wBefore w:w="108" w:type="dxa"/>
          <w:jc w:val="center"/>
        </w:trPr>
        <w:tc>
          <w:tcPr>
            <w:tcW w:w="1041" w:type="dxa"/>
            <w:vAlign w:val="center"/>
          </w:tcPr>
          <w:p w14:paraId="10A177F5" w14:textId="77777777" w:rsidR="00E56409" w:rsidRPr="00BD5BAC" w:rsidRDefault="00E56409" w:rsidP="00761F71">
            <w:pPr>
              <w:jc w:val="center"/>
              <w:rPr>
                <w:rFonts w:ascii="Times New Roman" w:hAnsi="Times New Roman" w:cs="Times New Roman"/>
                <w:b/>
                <w:sz w:val="24"/>
                <w:szCs w:val="24"/>
              </w:rPr>
            </w:pPr>
          </w:p>
        </w:tc>
        <w:tc>
          <w:tcPr>
            <w:tcW w:w="3269" w:type="dxa"/>
            <w:vAlign w:val="center"/>
          </w:tcPr>
          <w:p w14:paraId="1D83B5D1"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60E2D52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1 215 252,9</w:t>
            </w:r>
          </w:p>
        </w:tc>
        <w:tc>
          <w:tcPr>
            <w:tcW w:w="1484" w:type="dxa"/>
            <w:vAlign w:val="center"/>
          </w:tcPr>
          <w:p w14:paraId="7918759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1 197 726,2</w:t>
            </w:r>
          </w:p>
        </w:tc>
        <w:tc>
          <w:tcPr>
            <w:tcW w:w="1746" w:type="dxa"/>
            <w:vAlign w:val="center"/>
          </w:tcPr>
          <w:p w14:paraId="3A64DB35"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w:t>
            </w:r>
            <w:r>
              <w:rPr>
                <w:rFonts w:ascii="Times New Roman" w:hAnsi="Times New Roman" w:cs="Times New Roman"/>
                <w:sz w:val="24"/>
                <w:szCs w:val="24"/>
              </w:rPr>
              <w:t>8</w:t>
            </w:r>
            <w:r w:rsidRPr="00BD5BAC">
              <w:rPr>
                <w:rFonts w:ascii="Times New Roman" w:hAnsi="Times New Roman" w:cs="Times New Roman"/>
                <w:sz w:val="24"/>
                <w:szCs w:val="24"/>
              </w:rPr>
              <w:t>%</w:t>
            </w:r>
          </w:p>
        </w:tc>
      </w:tr>
      <w:tr w:rsidR="00E56409" w:rsidRPr="00BD5BAC" w14:paraId="73A136EE" w14:textId="77777777" w:rsidTr="00761F71">
        <w:trPr>
          <w:gridBefore w:val="1"/>
          <w:wBefore w:w="108" w:type="dxa"/>
          <w:jc w:val="center"/>
        </w:trPr>
        <w:tc>
          <w:tcPr>
            <w:tcW w:w="1041" w:type="dxa"/>
            <w:vAlign w:val="center"/>
          </w:tcPr>
          <w:p w14:paraId="39773539" w14:textId="77777777" w:rsidR="00E56409" w:rsidRPr="00BD5BAC" w:rsidRDefault="00E56409" w:rsidP="00761F71">
            <w:pPr>
              <w:jc w:val="center"/>
              <w:rPr>
                <w:rFonts w:ascii="Times New Roman" w:hAnsi="Times New Roman" w:cs="Times New Roman"/>
                <w:b/>
                <w:sz w:val="24"/>
                <w:szCs w:val="24"/>
              </w:rPr>
            </w:pPr>
          </w:p>
        </w:tc>
        <w:tc>
          <w:tcPr>
            <w:tcW w:w="3269" w:type="dxa"/>
            <w:vAlign w:val="center"/>
          </w:tcPr>
          <w:p w14:paraId="2D4196B6"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483F9723"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257 617,9</w:t>
            </w:r>
          </w:p>
        </w:tc>
        <w:tc>
          <w:tcPr>
            <w:tcW w:w="1484" w:type="dxa"/>
            <w:vAlign w:val="center"/>
          </w:tcPr>
          <w:p w14:paraId="4A95FD7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239 714,6</w:t>
            </w:r>
          </w:p>
        </w:tc>
        <w:tc>
          <w:tcPr>
            <w:tcW w:w="1746" w:type="dxa"/>
            <w:vAlign w:val="center"/>
          </w:tcPr>
          <w:p w14:paraId="7728CF2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w:t>
            </w:r>
            <w:r>
              <w:rPr>
                <w:rFonts w:ascii="Times New Roman" w:hAnsi="Times New Roman" w:cs="Times New Roman"/>
                <w:sz w:val="24"/>
                <w:szCs w:val="24"/>
              </w:rPr>
              <w:t>3</w:t>
            </w:r>
            <w:r w:rsidRPr="00BD5BAC">
              <w:rPr>
                <w:rFonts w:ascii="Times New Roman" w:hAnsi="Times New Roman" w:cs="Times New Roman"/>
                <w:sz w:val="24"/>
                <w:szCs w:val="24"/>
              </w:rPr>
              <w:t>%</w:t>
            </w:r>
          </w:p>
        </w:tc>
      </w:tr>
      <w:tr w:rsidR="00E56409" w:rsidRPr="00BD5BAC" w14:paraId="19245852" w14:textId="77777777" w:rsidTr="00761F71">
        <w:trPr>
          <w:gridBefore w:val="1"/>
          <w:wBefore w:w="108" w:type="dxa"/>
          <w:jc w:val="center"/>
        </w:trPr>
        <w:tc>
          <w:tcPr>
            <w:tcW w:w="1041" w:type="dxa"/>
            <w:vAlign w:val="center"/>
          </w:tcPr>
          <w:p w14:paraId="0AC5483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w:t>
            </w:r>
          </w:p>
        </w:tc>
        <w:tc>
          <w:tcPr>
            <w:tcW w:w="3269" w:type="dxa"/>
            <w:vAlign w:val="center"/>
          </w:tcPr>
          <w:p w14:paraId="4D703448" w14:textId="77777777" w:rsidR="00E56409" w:rsidRPr="00BD5BAC" w:rsidRDefault="00E56409" w:rsidP="00761F71">
            <w:pPr>
              <w:jc w:val="both"/>
              <w:rPr>
                <w:rFonts w:ascii="Times New Roman" w:hAnsi="Times New Roman" w:cs="Times New Roman"/>
                <w:b/>
                <w:sz w:val="24"/>
                <w:szCs w:val="24"/>
              </w:rPr>
            </w:pPr>
            <w:r w:rsidRPr="00BD5BAC">
              <w:rPr>
                <w:rFonts w:ascii="Times New Roman" w:hAnsi="Times New Roman" w:cs="Times New Roman"/>
                <w:sz w:val="24"/>
                <w:szCs w:val="24"/>
              </w:rPr>
              <w:t>Подпрограмма № 1 «Создание безопасных и комфортных условий проживания граждан на территории Углегорского городского округа</w:t>
            </w:r>
          </w:p>
        </w:tc>
        <w:tc>
          <w:tcPr>
            <w:tcW w:w="1696" w:type="dxa"/>
            <w:vAlign w:val="center"/>
          </w:tcPr>
          <w:p w14:paraId="649280E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1 016 140,9</w:t>
            </w:r>
          </w:p>
        </w:tc>
        <w:tc>
          <w:tcPr>
            <w:tcW w:w="1484" w:type="dxa"/>
            <w:vAlign w:val="center"/>
          </w:tcPr>
          <w:p w14:paraId="6366FF9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980 943,6</w:t>
            </w:r>
          </w:p>
        </w:tc>
        <w:tc>
          <w:tcPr>
            <w:tcW w:w="1746" w:type="dxa"/>
            <w:vAlign w:val="center"/>
          </w:tcPr>
          <w:p w14:paraId="01684B7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w:t>
            </w:r>
            <w:r>
              <w:rPr>
                <w:rFonts w:ascii="Times New Roman" w:hAnsi="Times New Roman" w:cs="Times New Roman"/>
                <w:sz w:val="24"/>
                <w:szCs w:val="24"/>
              </w:rPr>
              <w:t>6</w:t>
            </w:r>
            <w:r w:rsidRPr="00BD5BAC">
              <w:rPr>
                <w:rFonts w:ascii="Times New Roman" w:hAnsi="Times New Roman" w:cs="Times New Roman"/>
                <w:sz w:val="24"/>
                <w:szCs w:val="24"/>
              </w:rPr>
              <w:t>%</w:t>
            </w:r>
          </w:p>
        </w:tc>
      </w:tr>
      <w:tr w:rsidR="00E56409" w:rsidRPr="00BD5BAC" w14:paraId="5C5C314B" w14:textId="77777777" w:rsidTr="00761F71">
        <w:trPr>
          <w:gridBefore w:val="1"/>
          <w:wBefore w:w="108" w:type="dxa"/>
          <w:jc w:val="center"/>
        </w:trPr>
        <w:tc>
          <w:tcPr>
            <w:tcW w:w="1041" w:type="dxa"/>
            <w:vAlign w:val="center"/>
          </w:tcPr>
          <w:p w14:paraId="225D02D5" w14:textId="77777777" w:rsidR="00E56409" w:rsidRPr="00BD5BAC" w:rsidRDefault="00E56409" w:rsidP="00761F71">
            <w:pPr>
              <w:jc w:val="center"/>
              <w:rPr>
                <w:rFonts w:ascii="Times New Roman" w:hAnsi="Times New Roman" w:cs="Times New Roman"/>
                <w:b/>
                <w:sz w:val="24"/>
                <w:szCs w:val="24"/>
              </w:rPr>
            </w:pPr>
          </w:p>
        </w:tc>
        <w:tc>
          <w:tcPr>
            <w:tcW w:w="3269" w:type="dxa"/>
            <w:vAlign w:val="center"/>
          </w:tcPr>
          <w:p w14:paraId="65425777"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3D226DA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900 634,6</w:t>
            </w:r>
          </w:p>
        </w:tc>
        <w:tc>
          <w:tcPr>
            <w:tcW w:w="1484" w:type="dxa"/>
            <w:vAlign w:val="center"/>
          </w:tcPr>
          <w:p w14:paraId="6CD458C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883 149,2</w:t>
            </w:r>
          </w:p>
        </w:tc>
        <w:tc>
          <w:tcPr>
            <w:tcW w:w="1746" w:type="dxa"/>
            <w:vAlign w:val="center"/>
          </w:tcPr>
          <w:p w14:paraId="295FD431"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98</w:t>
            </w:r>
            <w:r w:rsidRPr="00BD5BAC">
              <w:rPr>
                <w:rFonts w:ascii="Times New Roman" w:hAnsi="Times New Roman" w:cs="Times New Roman"/>
                <w:sz w:val="24"/>
                <w:szCs w:val="24"/>
              </w:rPr>
              <w:t>%</w:t>
            </w:r>
          </w:p>
        </w:tc>
      </w:tr>
      <w:tr w:rsidR="00E56409" w:rsidRPr="00BD5BAC" w14:paraId="47E9FC4D" w14:textId="77777777" w:rsidTr="00761F71">
        <w:trPr>
          <w:gridBefore w:val="1"/>
          <w:wBefore w:w="108" w:type="dxa"/>
          <w:jc w:val="center"/>
        </w:trPr>
        <w:tc>
          <w:tcPr>
            <w:tcW w:w="1041" w:type="dxa"/>
            <w:vAlign w:val="center"/>
          </w:tcPr>
          <w:p w14:paraId="57DBEDC0" w14:textId="77777777" w:rsidR="00E56409" w:rsidRPr="00BD5BAC" w:rsidRDefault="00E56409" w:rsidP="00761F71">
            <w:pPr>
              <w:jc w:val="center"/>
              <w:rPr>
                <w:rFonts w:ascii="Times New Roman" w:hAnsi="Times New Roman" w:cs="Times New Roman"/>
                <w:b/>
                <w:sz w:val="24"/>
                <w:szCs w:val="24"/>
              </w:rPr>
            </w:pPr>
          </w:p>
        </w:tc>
        <w:tc>
          <w:tcPr>
            <w:tcW w:w="3269" w:type="dxa"/>
            <w:vAlign w:val="center"/>
          </w:tcPr>
          <w:p w14:paraId="2B3CC0FC"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54C43C0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115 506,3</w:t>
            </w:r>
          </w:p>
        </w:tc>
        <w:tc>
          <w:tcPr>
            <w:tcW w:w="1484" w:type="dxa"/>
            <w:vAlign w:val="center"/>
          </w:tcPr>
          <w:p w14:paraId="07404A3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97 794,</w:t>
            </w:r>
            <w:r>
              <w:rPr>
                <w:rFonts w:ascii="Times New Roman" w:hAnsi="Times New Roman" w:cs="Times New Roman"/>
                <w:sz w:val="24"/>
                <w:szCs w:val="24"/>
              </w:rPr>
              <w:t>4</w:t>
            </w:r>
          </w:p>
        </w:tc>
        <w:tc>
          <w:tcPr>
            <w:tcW w:w="1746" w:type="dxa"/>
            <w:vAlign w:val="center"/>
          </w:tcPr>
          <w:p w14:paraId="486AE542"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85</w:t>
            </w:r>
            <w:r w:rsidRPr="00BD5BAC">
              <w:rPr>
                <w:rFonts w:ascii="Times New Roman" w:hAnsi="Times New Roman" w:cs="Times New Roman"/>
                <w:sz w:val="24"/>
                <w:szCs w:val="24"/>
              </w:rPr>
              <w:t>%</w:t>
            </w:r>
          </w:p>
        </w:tc>
      </w:tr>
      <w:tr w:rsidR="00E56409" w:rsidRPr="00BD5BAC" w14:paraId="702D96BC" w14:textId="77777777" w:rsidTr="00761F71">
        <w:trPr>
          <w:gridBefore w:val="1"/>
          <w:wBefore w:w="108" w:type="dxa"/>
          <w:jc w:val="center"/>
        </w:trPr>
        <w:tc>
          <w:tcPr>
            <w:tcW w:w="1041" w:type="dxa"/>
            <w:vAlign w:val="center"/>
          </w:tcPr>
          <w:p w14:paraId="7681025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w:t>
            </w:r>
          </w:p>
        </w:tc>
        <w:tc>
          <w:tcPr>
            <w:tcW w:w="3269" w:type="dxa"/>
          </w:tcPr>
          <w:p w14:paraId="4E42D04A"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Мероприятия по капитальному ремонту жилищного фонда многоквартирных домов</w:t>
            </w:r>
          </w:p>
        </w:tc>
        <w:tc>
          <w:tcPr>
            <w:tcW w:w="1696" w:type="dxa"/>
            <w:vAlign w:val="center"/>
          </w:tcPr>
          <w:p w14:paraId="743D924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899 010,3</w:t>
            </w:r>
          </w:p>
        </w:tc>
        <w:tc>
          <w:tcPr>
            <w:tcW w:w="1484" w:type="dxa"/>
            <w:vAlign w:val="center"/>
          </w:tcPr>
          <w:p w14:paraId="7920AC9D"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881 256,6</w:t>
            </w:r>
          </w:p>
        </w:tc>
        <w:tc>
          <w:tcPr>
            <w:tcW w:w="1746" w:type="dxa"/>
            <w:vAlign w:val="center"/>
          </w:tcPr>
          <w:p w14:paraId="758AFD8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98%</w:t>
            </w:r>
          </w:p>
        </w:tc>
      </w:tr>
      <w:tr w:rsidR="00E56409" w:rsidRPr="00BD5BAC" w14:paraId="2BE347F2" w14:textId="77777777" w:rsidTr="00761F71">
        <w:trPr>
          <w:gridBefore w:val="1"/>
          <w:wBefore w:w="108" w:type="dxa"/>
          <w:jc w:val="center"/>
        </w:trPr>
        <w:tc>
          <w:tcPr>
            <w:tcW w:w="4310" w:type="dxa"/>
            <w:gridSpan w:val="2"/>
            <w:vAlign w:val="center"/>
          </w:tcPr>
          <w:p w14:paraId="1FFC9107"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37546E3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872 039,9</w:t>
            </w:r>
          </w:p>
        </w:tc>
        <w:tc>
          <w:tcPr>
            <w:tcW w:w="1484" w:type="dxa"/>
            <w:vAlign w:val="center"/>
          </w:tcPr>
          <w:p w14:paraId="3D15286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854 818,8</w:t>
            </w:r>
          </w:p>
        </w:tc>
        <w:tc>
          <w:tcPr>
            <w:tcW w:w="1746" w:type="dxa"/>
            <w:vAlign w:val="center"/>
          </w:tcPr>
          <w:p w14:paraId="6FBC750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98%</w:t>
            </w:r>
          </w:p>
        </w:tc>
      </w:tr>
      <w:tr w:rsidR="00E56409" w:rsidRPr="00BD5BAC" w14:paraId="7DADC947" w14:textId="77777777" w:rsidTr="00761F71">
        <w:trPr>
          <w:gridBefore w:val="1"/>
          <w:wBefore w:w="108" w:type="dxa"/>
          <w:jc w:val="center"/>
        </w:trPr>
        <w:tc>
          <w:tcPr>
            <w:tcW w:w="4310" w:type="dxa"/>
            <w:gridSpan w:val="2"/>
            <w:vAlign w:val="center"/>
          </w:tcPr>
          <w:p w14:paraId="494BC8AF"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7B5EBD2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26 970,4</w:t>
            </w:r>
          </w:p>
        </w:tc>
        <w:tc>
          <w:tcPr>
            <w:tcW w:w="1484" w:type="dxa"/>
            <w:vAlign w:val="center"/>
          </w:tcPr>
          <w:p w14:paraId="7C8AC03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26 437,8</w:t>
            </w:r>
          </w:p>
        </w:tc>
        <w:tc>
          <w:tcPr>
            <w:tcW w:w="1746" w:type="dxa"/>
            <w:vAlign w:val="center"/>
          </w:tcPr>
          <w:p w14:paraId="71FC78A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98%</w:t>
            </w:r>
          </w:p>
        </w:tc>
      </w:tr>
      <w:tr w:rsidR="00E56409" w:rsidRPr="00BD5BAC" w14:paraId="2F9FADB9" w14:textId="77777777" w:rsidTr="00761F71">
        <w:trPr>
          <w:gridBefore w:val="1"/>
          <w:wBefore w:w="108" w:type="dxa"/>
          <w:jc w:val="center"/>
        </w:trPr>
        <w:tc>
          <w:tcPr>
            <w:tcW w:w="1041" w:type="dxa"/>
            <w:vAlign w:val="center"/>
          </w:tcPr>
          <w:p w14:paraId="0F0F999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1.2</w:t>
            </w:r>
          </w:p>
        </w:tc>
        <w:tc>
          <w:tcPr>
            <w:tcW w:w="3269" w:type="dxa"/>
            <w:vAlign w:val="center"/>
          </w:tcPr>
          <w:p w14:paraId="6482EB06"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Мероприятия по текущему благоустройству населенных пунктов</w:t>
            </w:r>
          </w:p>
        </w:tc>
        <w:tc>
          <w:tcPr>
            <w:tcW w:w="1696" w:type="dxa"/>
            <w:vAlign w:val="center"/>
          </w:tcPr>
          <w:p w14:paraId="0D7F2A7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87 761,1</w:t>
            </w:r>
          </w:p>
        </w:tc>
        <w:tc>
          <w:tcPr>
            <w:tcW w:w="1484" w:type="dxa"/>
            <w:vAlign w:val="center"/>
          </w:tcPr>
          <w:p w14:paraId="628DA0B3"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70 582,1</w:t>
            </w:r>
          </w:p>
        </w:tc>
        <w:tc>
          <w:tcPr>
            <w:tcW w:w="1746" w:type="dxa"/>
            <w:vAlign w:val="center"/>
          </w:tcPr>
          <w:p w14:paraId="6E5AE212"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80</w:t>
            </w:r>
            <w:r w:rsidRPr="00BD5BAC">
              <w:rPr>
                <w:rFonts w:ascii="Times New Roman" w:hAnsi="Times New Roman" w:cs="Times New Roman"/>
                <w:sz w:val="24"/>
                <w:szCs w:val="24"/>
              </w:rPr>
              <w:t>%</w:t>
            </w:r>
          </w:p>
        </w:tc>
      </w:tr>
      <w:tr w:rsidR="00E56409" w:rsidRPr="00BD5BAC" w14:paraId="270CAD02" w14:textId="77777777" w:rsidTr="00761F71">
        <w:trPr>
          <w:gridBefore w:val="1"/>
          <w:wBefore w:w="108" w:type="dxa"/>
          <w:jc w:val="center"/>
        </w:trPr>
        <w:tc>
          <w:tcPr>
            <w:tcW w:w="4310" w:type="dxa"/>
            <w:gridSpan w:val="2"/>
            <w:vAlign w:val="center"/>
          </w:tcPr>
          <w:p w14:paraId="1BD85C50"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65A353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5DB7614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vAlign w:val="center"/>
          </w:tcPr>
          <w:p w14:paraId="5F1AED4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362E3A71" w14:textId="77777777" w:rsidTr="00761F71">
        <w:trPr>
          <w:gridBefore w:val="1"/>
          <w:wBefore w:w="108" w:type="dxa"/>
          <w:jc w:val="center"/>
        </w:trPr>
        <w:tc>
          <w:tcPr>
            <w:tcW w:w="4310" w:type="dxa"/>
            <w:gridSpan w:val="2"/>
            <w:vAlign w:val="center"/>
          </w:tcPr>
          <w:p w14:paraId="2C55E9C3"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76F5B4F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87 761,1</w:t>
            </w:r>
          </w:p>
        </w:tc>
        <w:tc>
          <w:tcPr>
            <w:tcW w:w="1484" w:type="dxa"/>
            <w:vAlign w:val="center"/>
          </w:tcPr>
          <w:p w14:paraId="4B2CE48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70 582,1</w:t>
            </w:r>
          </w:p>
        </w:tc>
        <w:tc>
          <w:tcPr>
            <w:tcW w:w="1746" w:type="dxa"/>
            <w:vAlign w:val="center"/>
          </w:tcPr>
          <w:p w14:paraId="14485694"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80</w:t>
            </w:r>
            <w:r w:rsidRPr="00BD5BAC">
              <w:rPr>
                <w:rFonts w:ascii="Times New Roman" w:hAnsi="Times New Roman" w:cs="Times New Roman"/>
                <w:sz w:val="24"/>
                <w:szCs w:val="24"/>
              </w:rPr>
              <w:t>%</w:t>
            </w:r>
          </w:p>
        </w:tc>
      </w:tr>
      <w:tr w:rsidR="00E56409" w:rsidRPr="00BD5BAC" w14:paraId="1958ED5F" w14:textId="77777777" w:rsidTr="00761F71">
        <w:trPr>
          <w:gridBefore w:val="1"/>
          <w:wBefore w:w="108" w:type="dxa"/>
          <w:jc w:val="center"/>
        </w:trPr>
        <w:tc>
          <w:tcPr>
            <w:tcW w:w="1041" w:type="dxa"/>
            <w:vAlign w:val="center"/>
          </w:tcPr>
          <w:p w14:paraId="2684D040" w14:textId="77777777" w:rsidR="00E56409" w:rsidRPr="00BD5BAC" w:rsidRDefault="00E56409" w:rsidP="00761F71">
            <w:pPr>
              <w:jc w:val="center"/>
              <w:rPr>
                <w:rFonts w:ascii="Times New Roman" w:hAnsi="Times New Roman" w:cs="Times New Roman"/>
                <w:sz w:val="24"/>
                <w:szCs w:val="24"/>
              </w:rPr>
            </w:pPr>
            <w:bookmarkStart w:id="6" w:name="_Hlk159857282"/>
            <w:r w:rsidRPr="00BD5BAC">
              <w:rPr>
                <w:rFonts w:ascii="Times New Roman" w:hAnsi="Times New Roman" w:cs="Times New Roman"/>
                <w:sz w:val="24"/>
                <w:szCs w:val="24"/>
              </w:rPr>
              <w:t>1.3</w:t>
            </w:r>
          </w:p>
        </w:tc>
        <w:tc>
          <w:tcPr>
            <w:tcW w:w="3269" w:type="dxa"/>
          </w:tcPr>
          <w:p w14:paraId="503600DD"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Мероприятие по созданию условий для управления многоквартирными домами</w:t>
            </w:r>
          </w:p>
        </w:tc>
        <w:tc>
          <w:tcPr>
            <w:tcW w:w="1696" w:type="dxa"/>
            <w:vAlign w:val="center"/>
          </w:tcPr>
          <w:p w14:paraId="42CC016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25 821,7</w:t>
            </w:r>
          </w:p>
        </w:tc>
        <w:tc>
          <w:tcPr>
            <w:tcW w:w="1484" w:type="dxa"/>
            <w:vAlign w:val="center"/>
          </w:tcPr>
          <w:p w14:paraId="275F2543"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25 821,7</w:t>
            </w:r>
          </w:p>
        </w:tc>
        <w:tc>
          <w:tcPr>
            <w:tcW w:w="1746" w:type="dxa"/>
            <w:vAlign w:val="center"/>
          </w:tcPr>
          <w:p w14:paraId="0825487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79CC1F7A" w14:textId="77777777" w:rsidTr="00761F71">
        <w:trPr>
          <w:gridBefore w:val="1"/>
          <w:wBefore w:w="108" w:type="dxa"/>
          <w:jc w:val="center"/>
        </w:trPr>
        <w:tc>
          <w:tcPr>
            <w:tcW w:w="4310" w:type="dxa"/>
            <w:gridSpan w:val="2"/>
            <w:vAlign w:val="center"/>
          </w:tcPr>
          <w:p w14:paraId="03971295"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5B09307"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25 047,0</w:t>
            </w:r>
          </w:p>
        </w:tc>
        <w:tc>
          <w:tcPr>
            <w:tcW w:w="1484" w:type="dxa"/>
            <w:vAlign w:val="center"/>
          </w:tcPr>
          <w:p w14:paraId="72055685"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25 047,0</w:t>
            </w:r>
          </w:p>
        </w:tc>
        <w:tc>
          <w:tcPr>
            <w:tcW w:w="1746" w:type="dxa"/>
            <w:vAlign w:val="center"/>
          </w:tcPr>
          <w:p w14:paraId="51D52A7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0651CD79" w14:textId="77777777" w:rsidTr="00761F71">
        <w:trPr>
          <w:gridBefore w:val="1"/>
          <w:wBefore w:w="108" w:type="dxa"/>
          <w:jc w:val="center"/>
        </w:trPr>
        <w:tc>
          <w:tcPr>
            <w:tcW w:w="4310" w:type="dxa"/>
            <w:gridSpan w:val="2"/>
            <w:vAlign w:val="center"/>
          </w:tcPr>
          <w:p w14:paraId="26E08741"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0EB18CE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774,7</w:t>
            </w:r>
          </w:p>
        </w:tc>
        <w:tc>
          <w:tcPr>
            <w:tcW w:w="1484" w:type="dxa"/>
            <w:vAlign w:val="center"/>
          </w:tcPr>
          <w:p w14:paraId="4C76330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774,7</w:t>
            </w:r>
          </w:p>
        </w:tc>
        <w:tc>
          <w:tcPr>
            <w:tcW w:w="1746" w:type="dxa"/>
            <w:vAlign w:val="center"/>
          </w:tcPr>
          <w:p w14:paraId="6D919D7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bookmarkEnd w:id="6"/>
      <w:tr w:rsidR="00E56409" w:rsidRPr="00BD5BAC" w14:paraId="22057E66" w14:textId="77777777" w:rsidTr="00761F71">
        <w:trPr>
          <w:gridBefore w:val="1"/>
          <w:wBefore w:w="108" w:type="dxa"/>
          <w:jc w:val="center"/>
        </w:trPr>
        <w:tc>
          <w:tcPr>
            <w:tcW w:w="1041" w:type="dxa"/>
            <w:vAlign w:val="center"/>
          </w:tcPr>
          <w:p w14:paraId="0B44512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1.4</w:t>
            </w:r>
          </w:p>
        </w:tc>
        <w:tc>
          <w:tcPr>
            <w:tcW w:w="3269" w:type="dxa"/>
            <w:vAlign w:val="center"/>
          </w:tcPr>
          <w:p w14:paraId="56E94557"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Организация и проведение мероприятий по регулированию безнадзорных животных</w:t>
            </w:r>
          </w:p>
        </w:tc>
        <w:tc>
          <w:tcPr>
            <w:tcW w:w="1696" w:type="dxa"/>
            <w:vAlign w:val="center"/>
          </w:tcPr>
          <w:p w14:paraId="4E15F917"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3 547,7</w:t>
            </w:r>
          </w:p>
        </w:tc>
        <w:tc>
          <w:tcPr>
            <w:tcW w:w="1484" w:type="dxa"/>
            <w:vAlign w:val="center"/>
          </w:tcPr>
          <w:p w14:paraId="3C01C31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3 283,4</w:t>
            </w:r>
          </w:p>
        </w:tc>
        <w:tc>
          <w:tcPr>
            <w:tcW w:w="1746" w:type="dxa"/>
            <w:vAlign w:val="center"/>
          </w:tcPr>
          <w:p w14:paraId="2AA5499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93%</w:t>
            </w:r>
          </w:p>
        </w:tc>
      </w:tr>
      <w:tr w:rsidR="00E56409" w:rsidRPr="00BD5BAC" w14:paraId="403B5796" w14:textId="77777777" w:rsidTr="00761F71">
        <w:trPr>
          <w:gridBefore w:val="1"/>
          <w:wBefore w:w="108" w:type="dxa"/>
          <w:jc w:val="center"/>
        </w:trPr>
        <w:tc>
          <w:tcPr>
            <w:tcW w:w="4310" w:type="dxa"/>
            <w:gridSpan w:val="2"/>
            <w:vAlign w:val="center"/>
          </w:tcPr>
          <w:p w14:paraId="47CEE6A5"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67732EB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3 547,7</w:t>
            </w:r>
          </w:p>
        </w:tc>
        <w:tc>
          <w:tcPr>
            <w:tcW w:w="1484" w:type="dxa"/>
            <w:vAlign w:val="center"/>
          </w:tcPr>
          <w:p w14:paraId="48D510F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3 283,4</w:t>
            </w:r>
          </w:p>
        </w:tc>
        <w:tc>
          <w:tcPr>
            <w:tcW w:w="1746" w:type="dxa"/>
            <w:vAlign w:val="center"/>
          </w:tcPr>
          <w:p w14:paraId="30F849F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93%</w:t>
            </w:r>
          </w:p>
        </w:tc>
      </w:tr>
      <w:tr w:rsidR="00E56409" w:rsidRPr="00BD5BAC" w14:paraId="0F430E4F" w14:textId="77777777" w:rsidTr="00761F71">
        <w:trPr>
          <w:gridBefore w:val="1"/>
          <w:wBefore w:w="108" w:type="dxa"/>
          <w:jc w:val="center"/>
        </w:trPr>
        <w:tc>
          <w:tcPr>
            <w:tcW w:w="4310" w:type="dxa"/>
            <w:gridSpan w:val="2"/>
            <w:vAlign w:val="center"/>
          </w:tcPr>
          <w:p w14:paraId="3F9BE5D1"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5ACC51F9"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6B71AF7F"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vAlign w:val="center"/>
          </w:tcPr>
          <w:p w14:paraId="03668683"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r>
      <w:tr w:rsidR="00E56409" w:rsidRPr="00BD5BAC" w14:paraId="5DD9BC13" w14:textId="77777777" w:rsidTr="00761F71">
        <w:trPr>
          <w:gridBefore w:val="1"/>
          <w:wBefore w:w="108" w:type="dxa"/>
          <w:jc w:val="center"/>
        </w:trPr>
        <w:tc>
          <w:tcPr>
            <w:tcW w:w="1041" w:type="dxa"/>
            <w:vAlign w:val="center"/>
          </w:tcPr>
          <w:p w14:paraId="1A88A17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w:t>
            </w:r>
          </w:p>
        </w:tc>
        <w:tc>
          <w:tcPr>
            <w:tcW w:w="3269" w:type="dxa"/>
            <w:vAlign w:val="center"/>
          </w:tcPr>
          <w:p w14:paraId="06A68DD3"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Подпрограмма № 2 «Создание условий для обеспечения качественными коммунальными услугами потребителей Углегорского городского округа</w:t>
            </w:r>
          </w:p>
        </w:tc>
        <w:tc>
          <w:tcPr>
            <w:tcW w:w="1696" w:type="dxa"/>
            <w:vAlign w:val="center"/>
          </w:tcPr>
          <w:p w14:paraId="3E9B915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456 729,9</w:t>
            </w:r>
          </w:p>
        </w:tc>
        <w:tc>
          <w:tcPr>
            <w:tcW w:w="1484" w:type="dxa"/>
            <w:vAlign w:val="center"/>
          </w:tcPr>
          <w:p w14:paraId="7123D7E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456 497,1</w:t>
            </w:r>
          </w:p>
        </w:tc>
        <w:tc>
          <w:tcPr>
            <w:tcW w:w="1746" w:type="dxa"/>
            <w:vAlign w:val="center"/>
          </w:tcPr>
          <w:p w14:paraId="071F7BB6"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E56409" w:rsidRPr="00BD5BAC" w14:paraId="4ED89D66" w14:textId="77777777" w:rsidTr="00761F71">
        <w:trPr>
          <w:gridBefore w:val="1"/>
          <w:wBefore w:w="108" w:type="dxa"/>
          <w:jc w:val="center"/>
        </w:trPr>
        <w:tc>
          <w:tcPr>
            <w:tcW w:w="4310" w:type="dxa"/>
            <w:gridSpan w:val="2"/>
            <w:vAlign w:val="center"/>
          </w:tcPr>
          <w:p w14:paraId="0510FF45"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781DAFC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314 618,3</w:t>
            </w:r>
          </w:p>
        </w:tc>
        <w:tc>
          <w:tcPr>
            <w:tcW w:w="1484" w:type="dxa"/>
            <w:vAlign w:val="center"/>
          </w:tcPr>
          <w:p w14:paraId="25EDBB4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314 577,0</w:t>
            </w:r>
          </w:p>
        </w:tc>
        <w:tc>
          <w:tcPr>
            <w:tcW w:w="1746" w:type="dxa"/>
            <w:vAlign w:val="center"/>
          </w:tcPr>
          <w:p w14:paraId="2C36D6BB"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E56409" w:rsidRPr="00BD5BAC" w14:paraId="08581EC8" w14:textId="77777777" w:rsidTr="00761F71">
        <w:trPr>
          <w:gridBefore w:val="1"/>
          <w:wBefore w:w="108" w:type="dxa"/>
          <w:jc w:val="center"/>
        </w:trPr>
        <w:tc>
          <w:tcPr>
            <w:tcW w:w="4310" w:type="dxa"/>
            <w:gridSpan w:val="2"/>
            <w:vAlign w:val="center"/>
          </w:tcPr>
          <w:p w14:paraId="671B273F"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17BD89E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142 111,6</w:t>
            </w:r>
          </w:p>
        </w:tc>
        <w:tc>
          <w:tcPr>
            <w:tcW w:w="1484" w:type="dxa"/>
            <w:vAlign w:val="center"/>
          </w:tcPr>
          <w:p w14:paraId="5D5F6F7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141 920,1</w:t>
            </w:r>
          </w:p>
        </w:tc>
        <w:tc>
          <w:tcPr>
            <w:tcW w:w="1746" w:type="dxa"/>
          </w:tcPr>
          <w:p w14:paraId="31439281"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E56409" w:rsidRPr="00BD5BAC" w14:paraId="35FB1C62" w14:textId="77777777" w:rsidTr="00761F71">
        <w:trPr>
          <w:gridBefore w:val="1"/>
          <w:wBefore w:w="108" w:type="dxa"/>
          <w:jc w:val="center"/>
        </w:trPr>
        <w:tc>
          <w:tcPr>
            <w:tcW w:w="1041" w:type="dxa"/>
            <w:vAlign w:val="center"/>
          </w:tcPr>
          <w:p w14:paraId="37A18FC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2.1</w:t>
            </w:r>
          </w:p>
        </w:tc>
        <w:tc>
          <w:tcPr>
            <w:tcW w:w="3269" w:type="dxa"/>
          </w:tcPr>
          <w:p w14:paraId="4C16D808"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Строительство, реконструкция (техническое перевооружение) объектов коммунальной инфраструктуры</w:t>
            </w:r>
          </w:p>
        </w:tc>
        <w:tc>
          <w:tcPr>
            <w:tcW w:w="1696" w:type="dxa"/>
            <w:vAlign w:val="center"/>
          </w:tcPr>
          <w:p w14:paraId="236A90F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50 700,0</w:t>
            </w:r>
          </w:p>
        </w:tc>
        <w:tc>
          <w:tcPr>
            <w:tcW w:w="1484" w:type="dxa"/>
            <w:vAlign w:val="center"/>
          </w:tcPr>
          <w:p w14:paraId="4A47EFF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50 599,9</w:t>
            </w:r>
          </w:p>
        </w:tc>
        <w:tc>
          <w:tcPr>
            <w:tcW w:w="1746" w:type="dxa"/>
            <w:vAlign w:val="center"/>
          </w:tcPr>
          <w:p w14:paraId="44CE360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99,</w:t>
            </w:r>
            <w:r>
              <w:rPr>
                <w:rFonts w:ascii="Times New Roman" w:hAnsi="Times New Roman" w:cs="Times New Roman"/>
                <w:sz w:val="24"/>
                <w:szCs w:val="24"/>
              </w:rPr>
              <w:t>8</w:t>
            </w:r>
            <w:r w:rsidRPr="00BD5BAC">
              <w:rPr>
                <w:rFonts w:ascii="Times New Roman" w:hAnsi="Times New Roman" w:cs="Times New Roman"/>
                <w:sz w:val="24"/>
                <w:szCs w:val="24"/>
              </w:rPr>
              <w:t>%</w:t>
            </w:r>
          </w:p>
        </w:tc>
      </w:tr>
      <w:tr w:rsidR="00E56409" w:rsidRPr="00BD5BAC" w14:paraId="4CDD237B" w14:textId="77777777" w:rsidTr="00761F71">
        <w:trPr>
          <w:gridBefore w:val="1"/>
          <w:wBefore w:w="108" w:type="dxa"/>
          <w:jc w:val="center"/>
        </w:trPr>
        <w:tc>
          <w:tcPr>
            <w:tcW w:w="4310" w:type="dxa"/>
            <w:gridSpan w:val="2"/>
            <w:vAlign w:val="center"/>
          </w:tcPr>
          <w:p w14:paraId="7D7CA8C6"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3263B79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48 403,0</w:t>
            </w:r>
          </w:p>
        </w:tc>
        <w:tc>
          <w:tcPr>
            <w:tcW w:w="1484" w:type="dxa"/>
            <w:vAlign w:val="center"/>
          </w:tcPr>
          <w:p w14:paraId="3686882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48 403,0</w:t>
            </w:r>
          </w:p>
        </w:tc>
        <w:tc>
          <w:tcPr>
            <w:tcW w:w="1746" w:type="dxa"/>
          </w:tcPr>
          <w:p w14:paraId="6221FC6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284EB56F" w14:textId="77777777" w:rsidTr="00761F71">
        <w:trPr>
          <w:gridBefore w:val="1"/>
          <w:wBefore w:w="108" w:type="dxa"/>
          <w:jc w:val="center"/>
        </w:trPr>
        <w:tc>
          <w:tcPr>
            <w:tcW w:w="4310" w:type="dxa"/>
            <w:gridSpan w:val="2"/>
            <w:vAlign w:val="center"/>
          </w:tcPr>
          <w:p w14:paraId="5AA70FA2"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tcPr>
          <w:p w14:paraId="560F8D8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2 297,0</w:t>
            </w:r>
          </w:p>
        </w:tc>
        <w:tc>
          <w:tcPr>
            <w:tcW w:w="1484" w:type="dxa"/>
          </w:tcPr>
          <w:p w14:paraId="2DB6099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2196,9</w:t>
            </w:r>
          </w:p>
        </w:tc>
        <w:tc>
          <w:tcPr>
            <w:tcW w:w="1746" w:type="dxa"/>
          </w:tcPr>
          <w:p w14:paraId="3B9A44D0"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96</w:t>
            </w:r>
            <w:r w:rsidRPr="00BD5BAC">
              <w:rPr>
                <w:rFonts w:ascii="Times New Roman" w:hAnsi="Times New Roman" w:cs="Times New Roman"/>
                <w:sz w:val="24"/>
                <w:szCs w:val="24"/>
              </w:rPr>
              <w:t>%</w:t>
            </w:r>
          </w:p>
        </w:tc>
      </w:tr>
      <w:tr w:rsidR="00E56409" w:rsidRPr="00BD5BAC" w14:paraId="7D5E0B1D" w14:textId="77777777" w:rsidTr="00761F71">
        <w:trPr>
          <w:gridBefore w:val="1"/>
          <w:wBefore w:w="108" w:type="dxa"/>
          <w:jc w:val="center"/>
        </w:trPr>
        <w:tc>
          <w:tcPr>
            <w:tcW w:w="1041" w:type="dxa"/>
            <w:vAlign w:val="center"/>
          </w:tcPr>
          <w:p w14:paraId="6E931CF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2.2</w:t>
            </w:r>
          </w:p>
        </w:tc>
        <w:tc>
          <w:tcPr>
            <w:tcW w:w="3269" w:type="dxa"/>
          </w:tcPr>
          <w:p w14:paraId="1CCA3D8B"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Мероприятия по обеспечению безаварийной работы жилищно-коммунального комплекса</w:t>
            </w:r>
          </w:p>
        </w:tc>
        <w:tc>
          <w:tcPr>
            <w:tcW w:w="1696" w:type="dxa"/>
            <w:vAlign w:val="center"/>
          </w:tcPr>
          <w:p w14:paraId="15A7B7D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123 240,3</w:t>
            </w:r>
          </w:p>
        </w:tc>
        <w:tc>
          <w:tcPr>
            <w:tcW w:w="1484" w:type="dxa"/>
            <w:vAlign w:val="center"/>
          </w:tcPr>
          <w:p w14:paraId="5E45863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123 239,8</w:t>
            </w:r>
          </w:p>
        </w:tc>
        <w:tc>
          <w:tcPr>
            <w:tcW w:w="1746" w:type="dxa"/>
            <w:vAlign w:val="center"/>
          </w:tcPr>
          <w:p w14:paraId="2C3B635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7C130E9F" w14:textId="77777777" w:rsidTr="00761F71">
        <w:trPr>
          <w:gridBefore w:val="1"/>
          <w:wBefore w:w="108" w:type="dxa"/>
          <w:jc w:val="center"/>
        </w:trPr>
        <w:tc>
          <w:tcPr>
            <w:tcW w:w="4310" w:type="dxa"/>
            <w:gridSpan w:val="2"/>
            <w:vAlign w:val="center"/>
          </w:tcPr>
          <w:p w14:paraId="1BDD5EEF"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168FB2F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11 8857,1</w:t>
            </w:r>
          </w:p>
        </w:tc>
        <w:tc>
          <w:tcPr>
            <w:tcW w:w="1484" w:type="dxa"/>
            <w:vAlign w:val="center"/>
          </w:tcPr>
          <w:p w14:paraId="21D28EA5"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11 8857,</w:t>
            </w:r>
            <w:r>
              <w:rPr>
                <w:rFonts w:ascii="Times New Roman" w:hAnsi="Times New Roman" w:cs="Times New Roman"/>
                <w:sz w:val="24"/>
                <w:szCs w:val="24"/>
              </w:rPr>
              <w:t>0</w:t>
            </w:r>
          </w:p>
        </w:tc>
        <w:tc>
          <w:tcPr>
            <w:tcW w:w="1746" w:type="dxa"/>
          </w:tcPr>
          <w:p w14:paraId="25B717A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6EB1BFE5" w14:textId="77777777" w:rsidTr="00761F71">
        <w:trPr>
          <w:gridBefore w:val="1"/>
          <w:wBefore w:w="108" w:type="dxa"/>
          <w:jc w:val="center"/>
        </w:trPr>
        <w:tc>
          <w:tcPr>
            <w:tcW w:w="4310" w:type="dxa"/>
            <w:gridSpan w:val="2"/>
            <w:vAlign w:val="center"/>
          </w:tcPr>
          <w:p w14:paraId="0224E95E"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lastRenderedPageBreak/>
              <w:t>в т.ч. местный бюджет:</w:t>
            </w:r>
          </w:p>
        </w:tc>
        <w:tc>
          <w:tcPr>
            <w:tcW w:w="1696" w:type="dxa"/>
            <w:vAlign w:val="center"/>
          </w:tcPr>
          <w:p w14:paraId="5D197B83"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4 383,2</w:t>
            </w:r>
          </w:p>
        </w:tc>
        <w:tc>
          <w:tcPr>
            <w:tcW w:w="1484" w:type="dxa"/>
            <w:vAlign w:val="center"/>
          </w:tcPr>
          <w:p w14:paraId="35A42B8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4 382,</w:t>
            </w:r>
            <w:r>
              <w:rPr>
                <w:rFonts w:ascii="Times New Roman" w:hAnsi="Times New Roman" w:cs="Times New Roman"/>
                <w:sz w:val="24"/>
                <w:szCs w:val="24"/>
              </w:rPr>
              <w:t>8</w:t>
            </w:r>
          </w:p>
        </w:tc>
        <w:tc>
          <w:tcPr>
            <w:tcW w:w="1746" w:type="dxa"/>
          </w:tcPr>
          <w:p w14:paraId="7627C4B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7EBF3845" w14:textId="77777777" w:rsidTr="00761F71">
        <w:trPr>
          <w:gridBefore w:val="1"/>
          <w:wBefore w:w="108" w:type="dxa"/>
          <w:jc w:val="center"/>
        </w:trPr>
        <w:tc>
          <w:tcPr>
            <w:tcW w:w="1041" w:type="dxa"/>
            <w:vAlign w:val="center"/>
          </w:tcPr>
          <w:p w14:paraId="341BAF4D"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2.3</w:t>
            </w:r>
          </w:p>
        </w:tc>
        <w:tc>
          <w:tcPr>
            <w:tcW w:w="3269" w:type="dxa"/>
            <w:vAlign w:val="center"/>
          </w:tcPr>
          <w:p w14:paraId="2520E13C"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Мероприятия по повышению доступности коммунальных ресурсов</w:t>
            </w:r>
          </w:p>
        </w:tc>
        <w:tc>
          <w:tcPr>
            <w:tcW w:w="1696" w:type="dxa"/>
            <w:vAlign w:val="center"/>
          </w:tcPr>
          <w:p w14:paraId="796D807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78E6C5A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483A5357" w14:textId="77777777" w:rsidR="00E56409" w:rsidRPr="00BD5BAC" w:rsidRDefault="00E56409" w:rsidP="00761F71">
            <w:pPr>
              <w:jc w:val="center"/>
              <w:rPr>
                <w:rFonts w:ascii="Times New Roman" w:hAnsi="Times New Roman" w:cs="Times New Roman"/>
                <w:sz w:val="24"/>
                <w:szCs w:val="24"/>
              </w:rPr>
            </w:pPr>
          </w:p>
          <w:p w14:paraId="009C143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4884D0F6" w14:textId="77777777" w:rsidTr="00761F71">
        <w:trPr>
          <w:gridBefore w:val="1"/>
          <w:wBefore w:w="108" w:type="dxa"/>
          <w:jc w:val="center"/>
        </w:trPr>
        <w:tc>
          <w:tcPr>
            <w:tcW w:w="4310" w:type="dxa"/>
            <w:gridSpan w:val="2"/>
            <w:vAlign w:val="center"/>
          </w:tcPr>
          <w:p w14:paraId="08DEB02C"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621945C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7E979DB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19896F7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4A94DCA4" w14:textId="77777777" w:rsidTr="00761F71">
        <w:trPr>
          <w:gridBefore w:val="1"/>
          <w:wBefore w:w="108" w:type="dxa"/>
          <w:jc w:val="center"/>
        </w:trPr>
        <w:tc>
          <w:tcPr>
            <w:tcW w:w="4310" w:type="dxa"/>
            <w:gridSpan w:val="2"/>
            <w:vAlign w:val="center"/>
          </w:tcPr>
          <w:p w14:paraId="2A514CD4"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0BFD243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09639C4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4D6F86D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43630375" w14:textId="77777777" w:rsidTr="00761F71">
        <w:trPr>
          <w:gridBefore w:val="1"/>
          <w:wBefore w:w="108" w:type="dxa"/>
          <w:jc w:val="center"/>
        </w:trPr>
        <w:tc>
          <w:tcPr>
            <w:tcW w:w="1041" w:type="dxa"/>
            <w:vAlign w:val="center"/>
          </w:tcPr>
          <w:p w14:paraId="4BE1670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2.4</w:t>
            </w:r>
          </w:p>
        </w:tc>
        <w:tc>
          <w:tcPr>
            <w:tcW w:w="3269" w:type="dxa"/>
          </w:tcPr>
          <w:p w14:paraId="213B5802"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 xml:space="preserve">Мероприятия по повышению качества предоставляемых услуг   </w:t>
            </w:r>
          </w:p>
        </w:tc>
        <w:tc>
          <w:tcPr>
            <w:tcW w:w="1696" w:type="dxa"/>
            <w:vAlign w:val="center"/>
          </w:tcPr>
          <w:p w14:paraId="7CAC08F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6EE19797"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5F81795C" w14:textId="77777777" w:rsidR="00E56409" w:rsidRPr="00BD5BAC" w:rsidRDefault="00E56409" w:rsidP="00761F71">
            <w:pPr>
              <w:jc w:val="center"/>
              <w:rPr>
                <w:rFonts w:ascii="Times New Roman" w:hAnsi="Times New Roman" w:cs="Times New Roman"/>
                <w:sz w:val="24"/>
                <w:szCs w:val="24"/>
              </w:rPr>
            </w:pPr>
          </w:p>
          <w:p w14:paraId="0519A1D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00386A90" w14:textId="77777777" w:rsidTr="00761F71">
        <w:trPr>
          <w:gridBefore w:val="1"/>
          <w:wBefore w:w="108" w:type="dxa"/>
          <w:jc w:val="center"/>
        </w:trPr>
        <w:tc>
          <w:tcPr>
            <w:tcW w:w="4310" w:type="dxa"/>
            <w:gridSpan w:val="2"/>
            <w:vAlign w:val="center"/>
          </w:tcPr>
          <w:p w14:paraId="4888827C" w14:textId="77777777" w:rsidR="00E56409" w:rsidRPr="00BD5BAC" w:rsidRDefault="00E56409" w:rsidP="00761F71">
            <w:pPr>
              <w:jc w:val="right"/>
              <w:rPr>
                <w:rFonts w:ascii="Times New Roman" w:hAnsi="Times New Roman" w:cs="Times New Roman"/>
                <w:sz w:val="24"/>
                <w:szCs w:val="24"/>
              </w:rPr>
            </w:pPr>
            <w:bookmarkStart w:id="7" w:name="_Hlk161059072"/>
            <w:r w:rsidRPr="00BD5BAC">
              <w:rPr>
                <w:rFonts w:ascii="Times New Roman" w:hAnsi="Times New Roman" w:cs="Times New Roman"/>
                <w:sz w:val="24"/>
                <w:szCs w:val="24"/>
              </w:rPr>
              <w:t>в т.ч. областной бюджет:</w:t>
            </w:r>
          </w:p>
        </w:tc>
        <w:tc>
          <w:tcPr>
            <w:tcW w:w="1696" w:type="dxa"/>
            <w:vAlign w:val="center"/>
          </w:tcPr>
          <w:p w14:paraId="3802A6DD"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58C841A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vAlign w:val="center"/>
          </w:tcPr>
          <w:p w14:paraId="158A930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bookmarkEnd w:id="7"/>
      <w:tr w:rsidR="00E56409" w:rsidRPr="00BD5BAC" w14:paraId="2196AF18" w14:textId="77777777" w:rsidTr="00761F71">
        <w:trPr>
          <w:gridBefore w:val="1"/>
          <w:wBefore w:w="108" w:type="dxa"/>
          <w:jc w:val="center"/>
        </w:trPr>
        <w:tc>
          <w:tcPr>
            <w:tcW w:w="4310" w:type="dxa"/>
            <w:gridSpan w:val="2"/>
            <w:vAlign w:val="center"/>
          </w:tcPr>
          <w:p w14:paraId="0F5CCE10"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7659F4A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740CC09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vAlign w:val="center"/>
          </w:tcPr>
          <w:p w14:paraId="2846076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661BF5F3" w14:textId="77777777" w:rsidTr="00761F71">
        <w:trPr>
          <w:gridBefore w:val="1"/>
          <w:wBefore w:w="108" w:type="dxa"/>
          <w:jc w:val="center"/>
        </w:trPr>
        <w:tc>
          <w:tcPr>
            <w:tcW w:w="1041" w:type="dxa"/>
            <w:vAlign w:val="center"/>
          </w:tcPr>
          <w:p w14:paraId="2CC7F9C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2.5</w:t>
            </w:r>
          </w:p>
        </w:tc>
        <w:tc>
          <w:tcPr>
            <w:tcW w:w="3269" w:type="dxa"/>
          </w:tcPr>
          <w:p w14:paraId="0EC6C4EE"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Прочие мероприятия, способствующие энергосбережению и повышению энергетической эффективности в коммунальной инфраструктуре</w:t>
            </w:r>
          </w:p>
        </w:tc>
        <w:tc>
          <w:tcPr>
            <w:tcW w:w="1696" w:type="dxa"/>
            <w:vAlign w:val="center"/>
          </w:tcPr>
          <w:p w14:paraId="7A7D8C5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3 693,5</w:t>
            </w:r>
          </w:p>
        </w:tc>
        <w:tc>
          <w:tcPr>
            <w:tcW w:w="1484" w:type="dxa"/>
            <w:vAlign w:val="center"/>
          </w:tcPr>
          <w:p w14:paraId="3D7CDF8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3 654,1</w:t>
            </w:r>
          </w:p>
        </w:tc>
        <w:tc>
          <w:tcPr>
            <w:tcW w:w="1746" w:type="dxa"/>
            <w:vAlign w:val="center"/>
          </w:tcPr>
          <w:p w14:paraId="7A994C95"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99</w:t>
            </w:r>
            <w:r w:rsidRPr="00BD5BAC">
              <w:rPr>
                <w:rFonts w:ascii="Times New Roman" w:hAnsi="Times New Roman" w:cs="Times New Roman"/>
                <w:sz w:val="24"/>
                <w:szCs w:val="24"/>
              </w:rPr>
              <w:t>%</w:t>
            </w:r>
          </w:p>
        </w:tc>
      </w:tr>
      <w:tr w:rsidR="00E56409" w:rsidRPr="00BD5BAC" w14:paraId="1BB5286B" w14:textId="77777777" w:rsidTr="00761F71">
        <w:trPr>
          <w:gridBefore w:val="1"/>
          <w:wBefore w:w="108" w:type="dxa"/>
          <w:jc w:val="center"/>
        </w:trPr>
        <w:tc>
          <w:tcPr>
            <w:tcW w:w="4310" w:type="dxa"/>
            <w:gridSpan w:val="2"/>
            <w:vAlign w:val="center"/>
          </w:tcPr>
          <w:p w14:paraId="59B75500"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6944C627"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3 582,6</w:t>
            </w:r>
          </w:p>
        </w:tc>
        <w:tc>
          <w:tcPr>
            <w:tcW w:w="1484" w:type="dxa"/>
            <w:vAlign w:val="center"/>
          </w:tcPr>
          <w:p w14:paraId="0E72A84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3 544,4</w:t>
            </w:r>
          </w:p>
        </w:tc>
        <w:tc>
          <w:tcPr>
            <w:tcW w:w="1746" w:type="dxa"/>
            <w:vAlign w:val="center"/>
          </w:tcPr>
          <w:p w14:paraId="5FAD702C"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99%</w:t>
            </w:r>
          </w:p>
        </w:tc>
      </w:tr>
      <w:tr w:rsidR="00E56409" w:rsidRPr="00BD5BAC" w14:paraId="7C74391C" w14:textId="77777777" w:rsidTr="00761F71">
        <w:trPr>
          <w:gridBefore w:val="1"/>
          <w:wBefore w:w="108" w:type="dxa"/>
          <w:jc w:val="center"/>
        </w:trPr>
        <w:tc>
          <w:tcPr>
            <w:tcW w:w="4310" w:type="dxa"/>
            <w:gridSpan w:val="2"/>
            <w:vAlign w:val="center"/>
          </w:tcPr>
          <w:p w14:paraId="0FDC61F2"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14A648E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110,9</w:t>
            </w:r>
          </w:p>
        </w:tc>
        <w:tc>
          <w:tcPr>
            <w:tcW w:w="1484" w:type="dxa"/>
            <w:vAlign w:val="center"/>
          </w:tcPr>
          <w:p w14:paraId="4A484E9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109,</w:t>
            </w:r>
            <w:r>
              <w:rPr>
                <w:rFonts w:ascii="Times New Roman" w:hAnsi="Times New Roman" w:cs="Times New Roman"/>
                <w:sz w:val="24"/>
                <w:szCs w:val="24"/>
              </w:rPr>
              <w:t>7</w:t>
            </w:r>
          </w:p>
        </w:tc>
        <w:tc>
          <w:tcPr>
            <w:tcW w:w="1746" w:type="dxa"/>
            <w:vAlign w:val="center"/>
          </w:tcPr>
          <w:p w14:paraId="52FAD96E"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99</w:t>
            </w:r>
            <w:r w:rsidRPr="00BD5BAC">
              <w:rPr>
                <w:rFonts w:ascii="Times New Roman" w:hAnsi="Times New Roman" w:cs="Times New Roman"/>
                <w:sz w:val="24"/>
                <w:szCs w:val="24"/>
              </w:rPr>
              <w:t>%</w:t>
            </w:r>
          </w:p>
        </w:tc>
      </w:tr>
      <w:tr w:rsidR="00E56409" w:rsidRPr="00BD5BAC" w14:paraId="298EFB23" w14:textId="77777777" w:rsidTr="00761F71">
        <w:trPr>
          <w:gridBefore w:val="1"/>
          <w:wBefore w:w="108" w:type="dxa"/>
          <w:trHeight w:val="415"/>
          <w:jc w:val="center"/>
        </w:trPr>
        <w:tc>
          <w:tcPr>
            <w:tcW w:w="1041" w:type="dxa"/>
            <w:vAlign w:val="center"/>
          </w:tcPr>
          <w:p w14:paraId="11BFD37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2.6</w:t>
            </w:r>
          </w:p>
        </w:tc>
        <w:tc>
          <w:tcPr>
            <w:tcW w:w="3269" w:type="dxa"/>
          </w:tcPr>
          <w:p w14:paraId="071F8207"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Возмещение муниципальным казенным предприятиям Углегорского городского округа затрат, связанных с выполнением работ и оказанием услуг в сфере ЖКХ, предоставляющим услуги по регулируемым видам деятельности</w:t>
            </w:r>
          </w:p>
        </w:tc>
        <w:tc>
          <w:tcPr>
            <w:tcW w:w="1696" w:type="dxa"/>
            <w:vAlign w:val="center"/>
          </w:tcPr>
          <w:p w14:paraId="5ECBF03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114 315,5</w:t>
            </w:r>
          </w:p>
        </w:tc>
        <w:tc>
          <w:tcPr>
            <w:tcW w:w="1484" w:type="dxa"/>
            <w:vAlign w:val="center"/>
          </w:tcPr>
          <w:p w14:paraId="50CAD46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rPr>
              <w:t>114 315,5</w:t>
            </w:r>
          </w:p>
        </w:tc>
        <w:tc>
          <w:tcPr>
            <w:tcW w:w="1746" w:type="dxa"/>
            <w:vAlign w:val="center"/>
          </w:tcPr>
          <w:p w14:paraId="10445C20"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E56409" w:rsidRPr="00BD5BAC" w14:paraId="24C10BF2" w14:textId="77777777" w:rsidTr="00761F71">
        <w:trPr>
          <w:gridBefore w:val="1"/>
          <w:wBefore w:w="108" w:type="dxa"/>
          <w:jc w:val="center"/>
        </w:trPr>
        <w:tc>
          <w:tcPr>
            <w:tcW w:w="4310" w:type="dxa"/>
            <w:gridSpan w:val="2"/>
            <w:vAlign w:val="center"/>
          </w:tcPr>
          <w:p w14:paraId="6D453A70"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13DFDAE5" w14:textId="77777777" w:rsidR="00E56409" w:rsidRPr="00BD5BAC" w:rsidRDefault="00E56409" w:rsidP="00761F71">
            <w:pPr>
              <w:jc w:val="center"/>
              <w:rPr>
                <w:rFonts w:ascii="Times New Roman" w:hAnsi="Times New Roman" w:cs="Times New Roman"/>
                <w:sz w:val="24"/>
                <w:szCs w:val="24"/>
              </w:rPr>
            </w:pPr>
          </w:p>
        </w:tc>
        <w:tc>
          <w:tcPr>
            <w:tcW w:w="1484" w:type="dxa"/>
            <w:vAlign w:val="center"/>
          </w:tcPr>
          <w:p w14:paraId="0DDD2E94" w14:textId="77777777" w:rsidR="00E56409" w:rsidRPr="00BD5BAC" w:rsidRDefault="00E56409" w:rsidP="00761F71">
            <w:pPr>
              <w:jc w:val="center"/>
              <w:rPr>
                <w:rFonts w:ascii="Times New Roman" w:hAnsi="Times New Roman" w:cs="Times New Roman"/>
                <w:sz w:val="24"/>
                <w:szCs w:val="24"/>
              </w:rPr>
            </w:pPr>
          </w:p>
        </w:tc>
        <w:tc>
          <w:tcPr>
            <w:tcW w:w="1746" w:type="dxa"/>
            <w:vAlign w:val="center"/>
          </w:tcPr>
          <w:p w14:paraId="79509DC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5578521B" w14:textId="77777777" w:rsidTr="00761F71">
        <w:trPr>
          <w:gridBefore w:val="1"/>
          <w:wBefore w:w="108" w:type="dxa"/>
          <w:jc w:val="center"/>
        </w:trPr>
        <w:tc>
          <w:tcPr>
            <w:tcW w:w="4310" w:type="dxa"/>
            <w:gridSpan w:val="2"/>
            <w:vAlign w:val="center"/>
          </w:tcPr>
          <w:p w14:paraId="1CF40F1E"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59F4C15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114 315,5</w:t>
            </w:r>
          </w:p>
        </w:tc>
        <w:tc>
          <w:tcPr>
            <w:tcW w:w="1484" w:type="dxa"/>
            <w:vAlign w:val="center"/>
          </w:tcPr>
          <w:p w14:paraId="1DA95550" w14:textId="77777777" w:rsidR="00E56409" w:rsidRPr="00BD5BAC" w:rsidRDefault="00E56409" w:rsidP="00761F71">
            <w:pPr>
              <w:jc w:val="center"/>
              <w:rPr>
                <w:rFonts w:ascii="Times New Roman" w:hAnsi="Times New Roman" w:cs="Times New Roman"/>
              </w:rPr>
            </w:pPr>
            <w:r w:rsidRPr="00BD5BAC">
              <w:rPr>
                <w:rFonts w:ascii="Times New Roman" w:hAnsi="Times New Roman" w:cs="Times New Roman"/>
              </w:rPr>
              <w:t>114 315,5</w:t>
            </w:r>
          </w:p>
        </w:tc>
        <w:tc>
          <w:tcPr>
            <w:tcW w:w="1746" w:type="dxa"/>
            <w:vAlign w:val="center"/>
          </w:tcPr>
          <w:p w14:paraId="043A8E78"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E56409" w:rsidRPr="00BD5BAC" w14:paraId="0EE06A30" w14:textId="77777777" w:rsidTr="00761F71">
        <w:trPr>
          <w:gridBefore w:val="1"/>
          <w:wBefore w:w="108" w:type="dxa"/>
          <w:trHeight w:val="1352"/>
          <w:jc w:val="center"/>
        </w:trPr>
        <w:tc>
          <w:tcPr>
            <w:tcW w:w="1041" w:type="dxa"/>
            <w:vAlign w:val="center"/>
          </w:tcPr>
          <w:p w14:paraId="03F2BEB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2.7</w:t>
            </w:r>
          </w:p>
        </w:tc>
        <w:tc>
          <w:tcPr>
            <w:tcW w:w="3269" w:type="dxa"/>
          </w:tcPr>
          <w:p w14:paraId="128B0AFC"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Реализация мероприятий с целью предупреждения банкротства предприятий жилищно-коммунального хозяйства</w:t>
            </w:r>
          </w:p>
        </w:tc>
        <w:tc>
          <w:tcPr>
            <w:tcW w:w="1696" w:type="dxa"/>
            <w:vAlign w:val="center"/>
          </w:tcPr>
          <w:p w14:paraId="7B31283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tcPr>
          <w:p w14:paraId="27E1529A" w14:textId="77777777" w:rsidR="00E56409" w:rsidRPr="00BD5BAC" w:rsidRDefault="00E56409" w:rsidP="00761F71">
            <w:pPr>
              <w:jc w:val="center"/>
              <w:rPr>
                <w:rFonts w:ascii="Times New Roman" w:hAnsi="Times New Roman" w:cs="Times New Roman"/>
                <w:sz w:val="24"/>
                <w:szCs w:val="24"/>
              </w:rPr>
            </w:pPr>
          </w:p>
          <w:p w14:paraId="0A2A9878" w14:textId="77777777" w:rsidR="00E56409" w:rsidRPr="00BD5BAC" w:rsidRDefault="00E56409" w:rsidP="00761F71">
            <w:pPr>
              <w:jc w:val="center"/>
              <w:rPr>
                <w:rFonts w:ascii="Times New Roman" w:hAnsi="Times New Roman" w:cs="Times New Roman"/>
                <w:sz w:val="24"/>
                <w:szCs w:val="24"/>
              </w:rPr>
            </w:pPr>
          </w:p>
          <w:p w14:paraId="1F27E1C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p w14:paraId="580C5864" w14:textId="77777777" w:rsidR="00E56409" w:rsidRPr="00BD5BAC" w:rsidRDefault="00E56409" w:rsidP="00761F71">
            <w:pPr>
              <w:jc w:val="center"/>
              <w:rPr>
                <w:rFonts w:ascii="Times New Roman" w:hAnsi="Times New Roman" w:cs="Times New Roman"/>
                <w:sz w:val="24"/>
                <w:szCs w:val="24"/>
              </w:rPr>
            </w:pPr>
          </w:p>
        </w:tc>
        <w:tc>
          <w:tcPr>
            <w:tcW w:w="1746" w:type="dxa"/>
          </w:tcPr>
          <w:p w14:paraId="6CA7E5C4" w14:textId="77777777" w:rsidR="00E56409" w:rsidRPr="00BD5BAC" w:rsidRDefault="00E56409" w:rsidP="00761F71">
            <w:pPr>
              <w:jc w:val="center"/>
              <w:rPr>
                <w:rFonts w:ascii="Times New Roman" w:hAnsi="Times New Roman" w:cs="Times New Roman"/>
                <w:sz w:val="24"/>
                <w:szCs w:val="24"/>
              </w:rPr>
            </w:pPr>
          </w:p>
          <w:p w14:paraId="0026908F" w14:textId="77777777" w:rsidR="00E56409" w:rsidRPr="00BD5BAC" w:rsidRDefault="00E56409" w:rsidP="00761F71">
            <w:pPr>
              <w:jc w:val="center"/>
              <w:rPr>
                <w:rFonts w:ascii="Times New Roman" w:hAnsi="Times New Roman" w:cs="Times New Roman"/>
                <w:sz w:val="24"/>
                <w:szCs w:val="24"/>
              </w:rPr>
            </w:pPr>
          </w:p>
          <w:p w14:paraId="62847745"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297FBEC9" w14:textId="77777777" w:rsidTr="00761F71">
        <w:trPr>
          <w:gridBefore w:val="1"/>
          <w:wBefore w:w="108" w:type="dxa"/>
          <w:jc w:val="center"/>
        </w:trPr>
        <w:tc>
          <w:tcPr>
            <w:tcW w:w="4310" w:type="dxa"/>
            <w:gridSpan w:val="2"/>
            <w:vAlign w:val="center"/>
          </w:tcPr>
          <w:p w14:paraId="52566650"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79FF1B7"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2E08CD7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22BF8C8D"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46192C98" w14:textId="77777777" w:rsidTr="00761F71">
        <w:trPr>
          <w:gridBefore w:val="1"/>
          <w:wBefore w:w="108" w:type="dxa"/>
          <w:jc w:val="center"/>
        </w:trPr>
        <w:tc>
          <w:tcPr>
            <w:tcW w:w="4310" w:type="dxa"/>
            <w:gridSpan w:val="2"/>
            <w:vAlign w:val="center"/>
          </w:tcPr>
          <w:p w14:paraId="24C6FC63"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tcPr>
          <w:p w14:paraId="00CD33DE" w14:textId="77777777" w:rsidR="00E56409" w:rsidRPr="00BD5BAC" w:rsidRDefault="00E56409" w:rsidP="00761F71">
            <w:pPr>
              <w:jc w:val="center"/>
            </w:pPr>
            <w:r w:rsidRPr="00BD5BAC">
              <w:rPr>
                <w:rFonts w:ascii="Times New Roman" w:hAnsi="Times New Roman" w:cs="Times New Roman"/>
                <w:sz w:val="24"/>
                <w:szCs w:val="24"/>
              </w:rPr>
              <w:t>0</w:t>
            </w:r>
          </w:p>
        </w:tc>
        <w:tc>
          <w:tcPr>
            <w:tcW w:w="1484" w:type="dxa"/>
          </w:tcPr>
          <w:p w14:paraId="5B4B6D37" w14:textId="77777777" w:rsidR="00E56409" w:rsidRPr="00BD5BAC" w:rsidRDefault="00E56409" w:rsidP="00761F71">
            <w:pPr>
              <w:jc w:val="center"/>
            </w:pPr>
            <w:r w:rsidRPr="00BD5BAC">
              <w:rPr>
                <w:rFonts w:ascii="Times New Roman" w:hAnsi="Times New Roman" w:cs="Times New Roman"/>
                <w:sz w:val="24"/>
                <w:szCs w:val="24"/>
              </w:rPr>
              <w:t>0</w:t>
            </w:r>
          </w:p>
        </w:tc>
        <w:tc>
          <w:tcPr>
            <w:tcW w:w="1746" w:type="dxa"/>
          </w:tcPr>
          <w:p w14:paraId="77A9BF3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61159B11" w14:textId="77777777" w:rsidTr="00761F71">
        <w:trPr>
          <w:gridBefore w:val="1"/>
          <w:wBefore w:w="108" w:type="dxa"/>
          <w:trHeight w:val="1030"/>
          <w:jc w:val="center"/>
        </w:trPr>
        <w:tc>
          <w:tcPr>
            <w:tcW w:w="1041" w:type="dxa"/>
            <w:vAlign w:val="center"/>
          </w:tcPr>
          <w:p w14:paraId="4ED0A30D"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2.8</w:t>
            </w:r>
          </w:p>
        </w:tc>
        <w:tc>
          <w:tcPr>
            <w:tcW w:w="3269" w:type="dxa"/>
          </w:tcPr>
          <w:p w14:paraId="350C0FC7"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Мероприятия, реализуемые за счет средств резервного фонда Правительства Сахалинской области</w:t>
            </w:r>
          </w:p>
        </w:tc>
        <w:tc>
          <w:tcPr>
            <w:tcW w:w="1696" w:type="dxa"/>
            <w:vAlign w:val="center"/>
          </w:tcPr>
          <w:p w14:paraId="2AC607E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11 268,8</w:t>
            </w:r>
          </w:p>
        </w:tc>
        <w:tc>
          <w:tcPr>
            <w:tcW w:w="1484" w:type="dxa"/>
            <w:vAlign w:val="center"/>
          </w:tcPr>
          <w:p w14:paraId="0A2A151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11 268,</w:t>
            </w:r>
            <w:r>
              <w:rPr>
                <w:rFonts w:ascii="Times New Roman" w:hAnsi="Times New Roman" w:cs="Times New Roman"/>
                <w:sz w:val="24"/>
                <w:szCs w:val="24"/>
              </w:rPr>
              <w:t>7</w:t>
            </w:r>
          </w:p>
        </w:tc>
        <w:tc>
          <w:tcPr>
            <w:tcW w:w="1746" w:type="dxa"/>
          </w:tcPr>
          <w:p w14:paraId="0B78DE78" w14:textId="77777777" w:rsidR="00E56409" w:rsidRPr="00BD5BAC" w:rsidRDefault="00E56409" w:rsidP="00761F71">
            <w:pPr>
              <w:jc w:val="center"/>
              <w:rPr>
                <w:rFonts w:ascii="Times New Roman" w:hAnsi="Times New Roman" w:cs="Times New Roman"/>
                <w:sz w:val="24"/>
                <w:szCs w:val="24"/>
              </w:rPr>
            </w:pPr>
          </w:p>
          <w:p w14:paraId="36FB486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09241CE7" w14:textId="77777777" w:rsidTr="00761F71">
        <w:trPr>
          <w:gridBefore w:val="1"/>
          <w:wBefore w:w="108" w:type="dxa"/>
          <w:jc w:val="center"/>
        </w:trPr>
        <w:tc>
          <w:tcPr>
            <w:tcW w:w="4310" w:type="dxa"/>
            <w:gridSpan w:val="2"/>
            <w:vAlign w:val="center"/>
          </w:tcPr>
          <w:p w14:paraId="14EABA7D"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0C0102B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11 268,8</w:t>
            </w:r>
          </w:p>
        </w:tc>
        <w:tc>
          <w:tcPr>
            <w:tcW w:w="1484" w:type="dxa"/>
            <w:vAlign w:val="center"/>
          </w:tcPr>
          <w:p w14:paraId="1DD0D30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11 268,</w:t>
            </w:r>
            <w:r>
              <w:rPr>
                <w:rFonts w:ascii="Times New Roman" w:hAnsi="Times New Roman" w:cs="Times New Roman"/>
                <w:sz w:val="24"/>
                <w:szCs w:val="24"/>
              </w:rPr>
              <w:t>7</w:t>
            </w:r>
          </w:p>
        </w:tc>
        <w:tc>
          <w:tcPr>
            <w:tcW w:w="1746" w:type="dxa"/>
          </w:tcPr>
          <w:p w14:paraId="6F3CC37A"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680C6655" w14:textId="77777777" w:rsidTr="00761F71">
        <w:trPr>
          <w:gridBefore w:val="1"/>
          <w:wBefore w:w="108" w:type="dxa"/>
          <w:jc w:val="center"/>
        </w:trPr>
        <w:tc>
          <w:tcPr>
            <w:tcW w:w="4310" w:type="dxa"/>
            <w:gridSpan w:val="2"/>
            <w:vAlign w:val="center"/>
          </w:tcPr>
          <w:p w14:paraId="49758DE1"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3DD0C0E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0C85922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7B43832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23595886" w14:textId="77777777" w:rsidTr="00761F71">
        <w:trPr>
          <w:gridBefore w:val="1"/>
          <w:wBefore w:w="108" w:type="dxa"/>
          <w:trHeight w:val="874"/>
          <w:jc w:val="center"/>
        </w:trPr>
        <w:tc>
          <w:tcPr>
            <w:tcW w:w="1041" w:type="dxa"/>
            <w:vAlign w:val="center"/>
          </w:tcPr>
          <w:p w14:paraId="3EBEB70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2.9</w:t>
            </w:r>
          </w:p>
        </w:tc>
        <w:tc>
          <w:tcPr>
            <w:tcW w:w="3269" w:type="dxa"/>
          </w:tcPr>
          <w:p w14:paraId="357F58F6" w14:textId="77777777" w:rsidR="00E56409" w:rsidRPr="00BD5BAC" w:rsidRDefault="00E56409" w:rsidP="00761F71">
            <w:pPr>
              <w:jc w:val="both"/>
              <w:rPr>
                <w:rFonts w:ascii="Times New Roman" w:hAnsi="Times New Roman" w:cs="Times New Roman"/>
                <w:sz w:val="24"/>
                <w:szCs w:val="24"/>
              </w:rPr>
            </w:pPr>
            <w:r w:rsidRPr="00BD5BAC">
              <w:rPr>
                <w:rFonts w:ascii="Times New Roman" w:hAnsi="Times New Roman" w:cs="Times New Roman"/>
                <w:sz w:val="24"/>
                <w:szCs w:val="24"/>
              </w:rPr>
              <w:t>Обустройство (создание) мест (площадок) накопления твердых коммунальных отходов</w:t>
            </w:r>
          </w:p>
        </w:tc>
        <w:tc>
          <w:tcPr>
            <w:tcW w:w="1696" w:type="dxa"/>
            <w:vAlign w:val="center"/>
          </w:tcPr>
          <w:p w14:paraId="7184A6A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5 479,5</w:t>
            </w:r>
          </w:p>
        </w:tc>
        <w:tc>
          <w:tcPr>
            <w:tcW w:w="1484" w:type="dxa"/>
            <w:vAlign w:val="center"/>
          </w:tcPr>
          <w:p w14:paraId="08FAA4AC"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5 479,4</w:t>
            </w:r>
          </w:p>
        </w:tc>
        <w:tc>
          <w:tcPr>
            <w:tcW w:w="1746" w:type="dxa"/>
            <w:vAlign w:val="center"/>
          </w:tcPr>
          <w:p w14:paraId="128C16F4"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416057CE" w14:textId="77777777" w:rsidTr="00761F71">
        <w:trPr>
          <w:gridBefore w:val="1"/>
          <w:wBefore w:w="108" w:type="dxa"/>
          <w:jc w:val="center"/>
        </w:trPr>
        <w:tc>
          <w:tcPr>
            <w:tcW w:w="4310" w:type="dxa"/>
            <w:gridSpan w:val="2"/>
            <w:vAlign w:val="center"/>
          </w:tcPr>
          <w:p w14:paraId="35A5C3E7"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335949BD"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4 337,3</w:t>
            </w:r>
          </w:p>
        </w:tc>
        <w:tc>
          <w:tcPr>
            <w:tcW w:w="1484" w:type="dxa"/>
            <w:vAlign w:val="center"/>
          </w:tcPr>
          <w:p w14:paraId="036EA2D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4 337,2</w:t>
            </w:r>
          </w:p>
        </w:tc>
        <w:tc>
          <w:tcPr>
            <w:tcW w:w="1746" w:type="dxa"/>
          </w:tcPr>
          <w:p w14:paraId="4668E685"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12CAD7FB" w14:textId="77777777" w:rsidTr="00761F71">
        <w:trPr>
          <w:gridBefore w:val="1"/>
          <w:wBefore w:w="108" w:type="dxa"/>
          <w:jc w:val="center"/>
        </w:trPr>
        <w:tc>
          <w:tcPr>
            <w:tcW w:w="4310" w:type="dxa"/>
            <w:gridSpan w:val="2"/>
            <w:vAlign w:val="center"/>
          </w:tcPr>
          <w:p w14:paraId="28154B5C"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53F8D3E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1 142,2</w:t>
            </w:r>
          </w:p>
        </w:tc>
        <w:tc>
          <w:tcPr>
            <w:tcW w:w="1484" w:type="dxa"/>
            <w:vAlign w:val="center"/>
          </w:tcPr>
          <w:p w14:paraId="0BE50ED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1 142,</w:t>
            </w:r>
            <w:r>
              <w:rPr>
                <w:rFonts w:ascii="Times New Roman" w:hAnsi="Times New Roman" w:cs="Times New Roman"/>
                <w:sz w:val="24"/>
                <w:szCs w:val="24"/>
              </w:rPr>
              <w:t>2</w:t>
            </w:r>
          </w:p>
        </w:tc>
        <w:tc>
          <w:tcPr>
            <w:tcW w:w="1746" w:type="dxa"/>
          </w:tcPr>
          <w:p w14:paraId="6D773F7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6B83531E" w14:textId="77777777" w:rsidTr="00761F71">
        <w:trPr>
          <w:gridBefore w:val="1"/>
          <w:wBefore w:w="108" w:type="dxa"/>
          <w:jc w:val="center"/>
        </w:trPr>
        <w:tc>
          <w:tcPr>
            <w:tcW w:w="1041" w:type="dxa"/>
            <w:vAlign w:val="center"/>
          </w:tcPr>
          <w:p w14:paraId="0ACC758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lastRenderedPageBreak/>
              <w:t>2.10</w:t>
            </w:r>
          </w:p>
        </w:tc>
        <w:tc>
          <w:tcPr>
            <w:tcW w:w="3269" w:type="dxa"/>
            <w:vAlign w:val="center"/>
          </w:tcPr>
          <w:p w14:paraId="60C672FE" w14:textId="77777777" w:rsidR="00E56409" w:rsidRPr="00BD5BAC" w:rsidRDefault="00E56409" w:rsidP="00761F71">
            <w:pPr>
              <w:jc w:val="right"/>
              <w:rPr>
                <w:rFonts w:ascii="Times New Roman" w:hAnsi="Times New Roman" w:cs="Times New Roman"/>
                <w:sz w:val="24"/>
                <w:szCs w:val="24"/>
              </w:rPr>
            </w:pPr>
            <w:bookmarkStart w:id="8" w:name="_Hlk126930245"/>
            <w:r w:rsidRPr="00BD5BAC">
              <w:rPr>
                <w:rFonts w:ascii="Times New Roman" w:hAnsi="Times New Roman" w:cs="Times New Roman"/>
                <w:sz w:val="24"/>
                <w:szCs w:val="24"/>
              </w:rPr>
              <w:t>Возмещение затрат, возникающих по организации бытового обслуживания населения на территории УГО (бани)</w:t>
            </w:r>
            <w:bookmarkEnd w:id="8"/>
          </w:p>
        </w:tc>
        <w:tc>
          <w:tcPr>
            <w:tcW w:w="1696" w:type="dxa"/>
            <w:vAlign w:val="center"/>
          </w:tcPr>
          <w:p w14:paraId="38367322"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15 896,0</w:t>
            </w:r>
          </w:p>
        </w:tc>
        <w:tc>
          <w:tcPr>
            <w:tcW w:w="1484" w:type="dxa"/>
            <w:vAlign w:val="center"/>
          </w:tcPr>
          <w:p w14:paraId="1BEBB8A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15 806,5</w:t>
            </w:r>
          </w:p>
        </w:tc>
        <w:tc>
          <w:tcPr>
            <w:tcW w:w="1746" w:type="dxa"/>
          </w:tcPr>
          <w:p w14:paraId="3D183F61" w14:textId="77777777" w:rsidR="00E56409" w:rsidRPr="00BD5BAC" w:rsidRDefault="00E56409" w:rsidP="00761F71">
            <w:pPr>
              <w:jc w:val="center"/>
              <w:rPr>
                <w:rFonts w:ascii="Times New Roman" w:hAnsi="Times New Roman" w:cs="Times New Roman"/>
                <w:sz w:val="24"/>
                <w:szCs w:val="24"/>
              </w:rPr>
            </w:pPr>
          </w:p>
          <w:p w14:paraId="66443C1C" w14:textId="77777777" w:rsidR="00E56409" w:rsidRPr="00BD5BAC" w:rsidRDefault="00E56409" w:rsidP="00761F71">
            <w:pPr>
              <w:jc w:val="center"/>
              <w:rPr>
                <w:rFonts w:ascii="Times New Roman" w:hAnsi="Times New Roman" w:cs="Times New Roman"/>
                <w:sz w:val="24"/>
                <w:szCs w:val="24"/>
              </w:rPr>
            </w:pPr>
          </w:p>
          <w:p w14:paraId="62C2F023"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99</w:t>
            </w:r>
            <w:r w:rsidRPr="00BD5BAC">
              <w:rPr>
                <w:rFonts w:ascii="Times New Roman" w:hAnsi="Times New Roman" w:cs="Times New Roman"/>
                <w:sz w:val="24"/>
                <w:szCs w:val="24"/>
              </w:rPr>
              <w:t>%</w:t>
            </w:r>
          </w:p>
        </w:tc>
      </w:tr>
      <w:tr w:rsidR="00E56409" w:rsidRPr="00BD5BAC" w14:paraId="1151927B" w14:textId="77777777" w:rsidTr="00761F71">
        <w:trPr>
          <w:gridBefore w:val="1"/>
          <w:wBefore w:w="108" w:type="dxa"/>
          <w:jc w:val="center"/>
        </w:trPr>
        <w:tc>
          <w:tcPr>
            <w:tcW w:w="4310" w:type="dxa"/>
            <w:gridSpan w:val="2"/>
            <w:vAlign w:val="center"/>
          </w:tcPr>
          <w:p w14:paraId="28188F06"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133AD0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4681A2D6"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7650B58B"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E56409" w:rsidRPr="00BD5BAC" w14:paraId="5B078EF4" w14:textId="77777777" w:rsidTr="00761F71">
        <w:trPr>
          <w:gridBefore w:val="1"/>
          <w:wBefore w:w="108" w:type="dxa"/>
          <w:jc w:val="center"/>
        </w:trPr>
        <w:tc>
          <w:tcPr>
            <w:tcW w:w="4310" w:type="dxa"/>
            <w:gridSpan w:val="2"/>
            <w:vAlign w:val="center"/>
          </w:tcPr>
          <w:p w14:paraId="016D2B44"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5421741E"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15 896,0</w:t>
            </w:r>
          </w:p>
        </w:tc>
        <w:tc>
          <w:tcPr>
            <w:tcW w:w="1484" w:type="dxa"/>
            <w:vAlign w:val="center"/>
          </w:tcPr>
          <w:p w14:paraId="2270876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15 806,5</w:t>
            </w:r>
          </w:p>
        </w:tc>
        <w:tc>
          <w:tcPr>
            <w:tcW w:w="1746" w:type="dxa"/>
          </w:tcPr>
          <w:p w14:paraId="5206696E"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99</w:t>
            </w:r>
            <w:r w:rsidRPr="00BD5BAC">
              <w:rPr>
                <w:rFonts w:ascii="Times New Roman" w:hAnsi="Times New Roman" w:cs="Times New Roman"/>
                <w:sz w:val="24"/>
                <w:szCs w:val="24"/>
              </w:rPr>
              <w:t>%</w:t>
            </w:r>
          </w:p>
        </w:tc>
      </w:tr>
      <w:tr w:rsidR="00E56409" w:rsidRPr="00BD5BAC" w14:paraId="39417EA0" w14:textId="77777777" w:rsidTr="00761F71">
        <w:trPr>
          <w:gridBefore w:val="1"/>
          <w:wBefore w:w="108" w:type="dxa"/>
          <w:jc w:val="center"/>
        </w:trPr>
        <w:tc>
          <w:tcPr>
            <w:tcW w:w="4310" w:type="dxa"/>
            <w:gridSpan w:val="2"/>
            <w:vAlign w:val="center"/>
          </w:tcPr>
          <w:p w14:paraId="4C04195B" w14:textId="77777777" w:rsidR="00E56409" w:rsidRPr="00BD5BAC" w:rsidRDefault="00E56409" w:rsidP="00761F71">
            <w:pPr>
              <w:jc w:val="right"/>
              <w:rPr>
                <w:rFonts w:ascii="Times New Roman" w:hAnsi="Times New Roman" w:cs="Times New Roman"/>
                <w:sz w:val="24"/>
                <w:szCs w:val="24"/>
              </w:rPr>
            </w:pPr>
          </w:p>
        </w:tc>
        <w:tc>
          <w:tcPr>
            <w:tcW w:w="1696" w:type="dxa"/>
            <w:vAlign w:val="center"/>
          </w:tcPr>
          <w:p w14:paraId="544D956B" w14:textId="77777777" w:rsidR="00E56409" w:rsidRPr="00BD5BAC" w:rsidRDefault="00E56409" w:rsidP="00761F71">
            <w:pPr>
              <w:jc w:val="center"/>
              <w:rPr>
                <w:rFonts w:ascii="Times New Roman" w:hAnsi="Times New Roman" w:cs="Times New Roman"/>
                <w:sz w:val="24"/>
                <w:szCs w:val="24"/>
              </w:rPr>
            </w:pPr>
          </w:p>
        </w:tc>
        <w:tc>
          <w:tcPr>
            <w:tcW w:w="1484" w:type="dxa"/>
            <w:vAlign w:val="center"/>
          </w:tcPr>
          <w:p w14:paraId="3F6A1026" w14:textId="77777777" w:rsidR="00E56409" w:rsidRPr="00BD5BAC" w:rsidRDefault="00E56409" w:rsidP="00761F71">
            <w:pPr>
              <w:jc w:val="center"/>
              <w:rPr>
                <w:rFonts w:ascii="Times New Roman" w:hAnsi="Times New Roman" w:cs="Times New Roman"/>
                <w:sz w:val="24"/>
                <w:szCs w:val="24"/>
              </w:rPr>
            </w:pPr>
          </w:p>
        </w:tc>
        <w:tc>
          <w:tcPr>
            <w:tcW w:w="1746" w:type="dxa"/>
          </w:tcPr>
          <w:p w14:paraId="62FA5952" w14:textId="77777777" w:rsidR="00E56409" w:rsidRPr="00BD5BAC" w:rsidRDefault="00E56409" w:rsidP="00761F71">
            <w:pPr>
              <w:jc w:val="center"/>
              <w:rPr>
                <w:rFonts w:ascii="Times New Roman" w:hAnsi="Times New Roman" w:cs="Times New Roman"/>
                <w:sz w:val="24"/>
                <w:szCs w:val="24"/>
              </w:rPr>
            </w:pPr>
          </w:p>
        </w:tc>
      </w:tr>
      <w:tr w:rsidR="00E56409" w:rsidRPr="00BD5BAC" w14:paraId="3A032960" w14:textId="77777777" w:rsidTr="00761F71">
        <w:trPr>
          <w:jc w:val="center"/>
        </w:trPr>
        <w:tc>
          <w:tcPr>
            <w:tcW w:w="1149" w:type="dxa"/>
            <w:gridSpan w:val="2"/>
            <w:vAlign w:val="center"/>
          </w:tcPr>
          <w:p w14:paraId="20A37FD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2.1</w:t>
            </w:r>
          </w:p>
        </w:tc>
        <w:tc>
          <w:tcPr>
            <w:tcW w:w="3269" w:type="dxa"/>
            <w:vAlign w:val="center"/>
          </w:tcPr>
          <w:p w14:paraId="3B6B378A"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Обеспечение мероприятий по модернизации систем коммунальной инфраструктуры</w:t>
            </w:r>
          </w:p>
        </w:tc>
        <w:tc>
          <w:tcPr>
            <w:tcW w:w="1696" w:type="dxa"/>
            <w:vAlign w:val="center"/>
          </w:tcPr>
          <w:p w14:paraId="1B3E6EF8"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132 136,3</w:t>
            </w:r>
          </w:p>
        </w:tc>
        <w:tc>
          <w:tcPr>
            <w:tcW w:w="1484" w:type="dxa"/>
            <w:vAlign w:val="center"/>
          </w:tcPr>
          <w:p w14:paraId="4533DEA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132 133,3</w:t>
            </w:r>
          </w:p>
        </w:tc>
        <w:tc>
          <w:tcPr>
            <w:tcW w:w="1746" w:type="dxa"/>
          </w:tcPr>
          <w:p w14:paraId="71F1C691" w14:textId="77777777" w:rsidR="00E56409" w:rsidRPr="00BD5BAC" w:rsidRDefault="00E56409" w:rsidP="00761F71">
            <w:pPr>
              <w:jc w:val="center"/>
              <w:rPr>
                <w:rFonts w:ascii="Times New Roman" w:hAnsi="Times New Roman" w:cs="Times New Roman"/>
                <w:sz w:val="24"/>
                <w:szCs w:val="24"/>
              </w:rPr>
            </w:pPr>
          </w:p>
          <w:p w14:paraId="635BAC53" w14:textId="77777777" w:rsidR="00E56409" w:rsidRPr="00BD5BAC" w:rsidRDefault="00E56409" w:rsidP="00761F71">
            <w:pPr>
              <w:jc w:val="center"/>
              <w:rPr>
                <w:rFonts w:ascii="Times New Roman" w:hAnsi="Times New Roman" w:cs="Times New Roman"/>
                <w:sz w:val="24"/>
                <w:szCs w:val="24"/>
              </w:rPr>
            </w:pPr>
          </w:p>
          <w:p w14:paraId="4EEECB8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E56409" w:rsidRPr="00BD5BAC" w14:paraId="3AFB295A" w14:textId="77777777" w:rsidTr="00761F71">
        <w:trPr>
          <w:jc w:val="center"/>
        </w:trPr>
        <w:tc>
          <w:tcPr>
            <w:tcW w:w="4418" w:type="dxa"/>
            <w:gridSpan w:val="3"/>
            <w:vAlign w:val="center"/>
          </w:tcPr>
          <w:p w14:paraId="26572337"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77EEB89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128 169,5</w:t>
            </w:r>
          </w:p>
        </w:tc>
        <w:tc>
          <w:tcPr>
            <w:tcW w:w="1484" w:type="dxa"/>
            <w:vAlign w:val="center"/>
          </w:tcPr>
          <w:p w14:paraId="1C2B6660"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128 166,7</w:t>
            </w:r>
          </w:p>
        </w:tc>
        <w:tc>
          <w:tcPr>
            <w:tcW w:w="1746" w:type="dxa"/>
          </w:tcPr>
          <w:p w14:paraId="4803204E" w14:textId="77777777" w:rsidR="00E56409" w:rsidRPr="00BD5B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p>
        </w:tc>
      </w:tr>
      <w:tr w:rsidR="00E56409" w:rsidRPr="00BD5BAC" w14:paraId="660C2CB1" w14:textId="77777777" w:rsidTr="00761F71">
        <w:trPr>
          <w:jc w:val="center"/>
        </w:trPr>
        <w:tc>
          <w:tcPr>
            <w:tcW w:w="4418" w:type="dxa"/>
            <w:gridSpan w:val="3"/>
            <w:vAlign w:val="center"/>
          </w:tcPr>
          <w:p w14:paraId="506E3371" w14:textId="77777777" w:rsidR="00E56409" w:rsidRPr="00BD5BAC" w:rsidRDefault="00E56409" w:rsidP="00761F71">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2EB85669"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3 966,8</w:t>
            </w:r>
          </w:p>
        </w:tc>
        <w:tc>
          <w:tcPr>
            <w:tcW w:w="1484" w:type="dxa"/>
            <w:vAlign w:val="center"/>
          </w:tcPr>
          <w:p w14:paraId="70D7C43F"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3 966,</w:t>
            </w:r>
            <w:r>
              <w:rPr>
                <w:rFonts w:ascii="Times New Roman" w:hAnsi="Times New Roman" w:cs="Times New Roman"/>
                <w:sz w:val="24"/>
                <w:szCs w:val="24"/>
              </w:rPr>
              <w:t>6</w:t>
            </w:r>
          </w:p>
        </w:tc>
        <w:tc>
          <w:tcPr>
            <w:tcW w:w="1746" w:type="dxa"/>
          </w:tcPr>
          <w:p w14:paraId="20909761" w14:textId="77777777" w:rsidR="00E56409" w:rsidRPr="00BD5BAC" w:rsidRDefault="00E56409" w:rsidP="00761F71">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bl>
    <w:p w14:paraId="7C1B74F0" w14:textId="77777777" w:rsidR="00E56409" w:rsidRPr="008C152C" w:rsidRDefault="00E56409" w:rsidP="00E56409">
      <w:pPr>
        <w:spacing w:after="0" w:line="240" w:lineRule="auto"/>
        <w:ind w:firstLine="709"/>
        <w:jc w:val="both"/>
        <w:rPr>
          <w:rFonts w:ascii="Times New Roman" w:hAnsi="Times New Roman" w:cs="Times New Roman"/>
          <w:color w:val="FF0000"/>
          <w:sz w:val="28"/>
          <w:szCs w:val="28"/>
        </w:rPr>
      </w:pPr>
    </w:p>
    <w:p w14:paraId="446217F1" w14:textId="77777777" w:rsidR="00E56409" w:rsidRPr="00511E1D" w:rsidRDefault="00E56409" w:rsidP="00E56409">
      <w:pPr>
        <w:spacing w:after="0" w:line="240" w:lineRule="auto"/>
        <w:ind w:firstLine="709"/>
        <w:jc w:val="both"/>
        <w:rPr>
          <w:rFonts w:ascii="Times New Roman" w:hAnsi="Times New Roman" w:cs="Times New Roman"/>
          <w:sz w:val="28"/>
          <w:szCs w:val="28"/>
        </w:rPr>
      </w:pPr>
      <w:r w:rsidRPr="001E241D">
        <w:rPr>
          <w:rFonts w:ascii="Times New Roman" w:hAnsi="Times New Roman" w:cs="Times New Roman"/>
          <w:sz w:val="28"/>
          <w:szCs w:val="28"/>
        </w:rPr>
        <w:t xml:space="preserve">Администрацией УГО заключено соглашение с Министерством ЖКХ № 98 от 15.02.2023 года о предоставлении субсидии на осуществление </w:t>
      </w:r>
      <w:r w:rsidRPr="00511E1D">
        <w:rPr>
          <w:rFonts w:ascii="Times New Roman" w:hAnsi="Times New Roman" w:cs="Times New Roman"/>
          <w:sz w:val="28"/>
          <w:szCs w:val="28"/>
        </w:rPr>
        <w:t xml:space="preserve">мероприятий по капитальному ремонту жилищного фонда многоквартирных домов. В рамках реализации мероприятий по капитальному ремонту жилищного фонда многоквартирных домов проведены мероприятия по капитальному ремонту конструктивных элементов на 72 МКД, так же в рамках выделенных средств проведен капитальный ремонт 8 муниципальных жилых помещений, для дальнейшего предоставления их в социальный и коммерческий найм. </w:t>
      </w:r>
      <w:r>
        <w:rPr>
          <w:rFonts w:ascii="Times New Roman" w:hAnsi="Times New Roman" w:cs="Times New Roman"/>
          <w:sz w:val="28"/>
          <w:szCs w:val="28"/>
        </w:rPr>
        <w:t>Экономия бюджетных средств образовалась в ходе проведения сверки кредиторской задолженности.</w:t>
      </w:r>
    </w:p>
    <w:p w14:paraId="023D6307" w14:textId="77777777" w:rsidR="00E56409" w:rsidRPr="00FE4CE5" w:rsidRDefault="00E56409" w:rsidP="00E56409">
      <w:pPr>
        <w:spacing w:after="0" w:line="240" w:lineRule="auto"/>
        <w:ind w:firstLine="709"/>
        <w:jc w:val="both"/>
        <w:rPr>
          <w:rFonts w:ascii="Times New Roman" w:hAnsi="Times New Roman" w:cs="Times New Roman"/>
          <w:sz w:val="28"/>
          <w:szCs w:val="28"/>
        </w:rPr>
      </w:pPr>
      <w:r w:rsidRPr="00FE4CE5">
        <w:rPr>
          <w:rFonts w:ascii="Times New Roman" w:hAnsi="Times New Roman" w:cs="Times New Roman"/>
          <w:sz w:val="28"/>
          <w:szCs w:val="28"/>
        </w:rPr>
        <w:t>На реализацию мероприятий по текущему благоустройству населенных пунктов Углегорского городского округа из бюджета округа выделено 87 761,1 тыс. руб. В рамках выделенных средств на сумму 70 582,1 тыс. руб. проведены работы по восстановлению проездов с добавлением нового щебеночного материала; проведены работы, связанные с содержанием в чистоте элементов благоустройства (ремонт и окраска клумб, скамеек, стел, очистка тротуаров и т.д.). В результате проведения указанных мероприятий образовалась экономия бюджетных средств.</w:t>
      </w:r>
    </w:p>
    <w:p w14:paraId="080CBB4B" w14:textId="77777777" w:rsidR="00E56409" w:rsidRPr="004D70A8" w:rsidRDefault="00E56409" w:rsidP="00E56409">
      <w:pPr>
        <w:spacing w:after="0" w:line="240" w:lineRule="auto"/>
        <w:ind w:firstLine="709"/>
        <w:jc w:val="both"/>
        <w:rPr>
          <w:rFonts w:ascii="Times New Roman" w:eastAsia="Times New Roman" w:hAnsi="Times New Roman" w:cs="Times New Roman"/>
          <w:sz w:val="28"/>
          <w:szCs w:val="28"/>
        </w:rPr>
      </w:pPr>
      <w:r w:rsidRPr="004D70A8">
        <w:rPr>
          <w:rFonts w:ascii="Times New Roman" w:hAnsi="Times New Roman" w:cs="Times New Roman"/>
          <w:sz w:val="28"/>
          <w:szCs w:val="28"/>
        </w:rPr>
        <w:t>Администрацией УГО заключено соглашение с Министерством ЖКХ № 222 от 28.04.2023 года о предоставление субсидии на осуществление мероприятий</w:t>
      </w:r>
      <w:r w:rsidRPr="004D70A8">
        <w:rPr>
          <w:rFonts w:ascii="Times New Roman" w:eastAsia="Times New Roman" w:hAnsi="Times New Roman" w:cs="Times New Roman"/>
          <w:sz w:val="28"/>
          <w:szCs w:val="28"/>
        </w:rPr>
        <w:t xml:space="preserve"> по проведению ремонтных работ на отдельных элементах общего имущества многоквартирных домов: ремонт входных групп, оконных блоков и подъездов. На указанные мероприятия выделено из бюджета Сахалинской области 25 047,0 тыс. рублей. </w:t>
      </w:r>
    </w:p>
    <w:p w14:paraId="6B79E51E" w14:textId="77777777" w:rsidR="00E56409" w:rsidRPr="00972BBA" w:rsidRDefault="00E56409" w:rsidP="00E56409">
      <w:pPr>
        <w:spacing w:after="0" w:line="240" w:lineRule="auto"/>
        <w:ind w:firstLine="709"/>
        <w:jc w:val="both"/>
        <w:rPr>
          <w:rFonts w:ascii="Times New Roman" w:hAnsi="Times New Roman" w:cs="Times New Roman"/>
          <w:sz w:val="28"/>
          <w:szCs w:val="28"/>
        </w:rPr>
      </w:pPr>
      <w:r w:rsidRPr="004D70A8">
        <w:rPr>
          <w:rFonts w:ascii="Times New Roman" w:eastAsia="Times New Roman" w:hAnsi="Times New Roman" w:cs="Times New Roman"/>
          <w:sz w:val="28"/>
          <w:szCs w:val="28"/>
        </w:rPr>
        <w:t xml:space="preserve">В рамках выделенных </w:t>
      </w:r>
      <w:r w:rsidRPr="00087D27">
        <w:rPr>
          <w:rFonts w:ascii="Times New Roman" w:eastAsia="Times New Roman" w:hAnsi="Times New Roman" w:cs="Times New Roman"/>
          <w:sz w:val="28"/>
          <w:szCs w:val="28"/>
        </w:rPr>
        <w:t xml:space="preserve">средств выполнены работы в </w:t>
      </w:r>
      <w:r>
        <w:rPr>
          <w:rFonts w:ascii="Times New Roman" w:eastAsia="Times New Roman" w:hAnsi="Times New Roman" w:cs="Times New Roman"/>
          <w:sz w:val="28"/>
          <w:szCs w:val="28"/>
        </w:rPr>
        <w:t>220</w:t>
      </w:r>
      <w:r w:rsidRPr="00087D27">
        <w:rPr>
          <w:rFonts w:ascii="Times New Roman" w:eastAsia="Times New Roman" w:hAnsi="Times New Roman" w:cs="Times New Roman"/>
          <w:sz w:val="28"/>
          <w:szCs w:val="28"/>
        </w:rPr>
        <w:t xml:space="preserve"> подъездах на </w:t>
      </w:r>
      <w:r>
        <w:rPr>
          <w:rFonts w:ascii="Times New Roman" w:eastAsia="Times New Roman" w:hAnsi="Times New Roman" w:cs="Times New Roman"/>
          <w:sz w:val="28"/>
          <w:szCs w:val="28"/>
        </w:rPr>
        <w:t>78</w:t>
      </w:r>
      <w:r w:rsidRPr="00087D27">
        <w:rPr>
          <w:rFonts w:ascii="Times New Roman" w:eastAsia="Times New Roman" w:hAnsi="Times New Roman" w:cs="Times New Roman"/>
          <w:sz w:val="28"/>
          <w:szCs w:val="28"/>
        </w:rPr>
        <w:t xml:space="preserve"> МКД</w:t>
      </w:r>
      <w:r>
        <w:rPr>
          <w:rFonts w:ascii="Times New Roman" w:eastAsia="Times New Roman" w:hAnsi="Times New Roman" w:cs="Times New Roman"/>
          <w:sz w:val="28"/>
          <w:szCs w:val="28"/>
        </w:rPr>
        <w:t>. П</w:t>
      </w:r>
      <w:r w:rsidRPr="00087D27">
        <w:rPr>
          <w:rFonts w:ascii="Times New Roman" w:eastAsia="Times New Roman" w:hAnsi="Times New Roman" w:cs="Times New Roman"/>
          <w:sz w:val="28"/>
          <w:szCs w:val="28"/>
        </w:rPr>
        <w:t>роведен косметический ремонт</w:t>
      </w:r>
      <w:r>
        <w:rPr>
          <w:rFonts w:ascii="Times New Roman" w:eastAsia="Times New Roman" w:hAnsi="Times New Roman" w:cs="Times New Roman"/>
          <w:sz w:val="28"/>
          <w:szCs w:val="28"/>
        </w:rPr>
        <w:t xml:space="preserve"> подъездов, проведена </w:t>
      </w:r>
      <w:r w:rsidRPr="00134952">
        <w:rPr>
          <w:rFonts w:ascii="Times New Roman" w:eastAsia="Times New Roman" w:hAnsi="Times New Roman" w:cs="Times New Roman"/>
          <w:sz w:val="28"/>
          <w:szCs w:val="28"/>
        </w:rPr>
        <w:t>установка почтовых ящиков</w:t>
      </w:r>
      <w:r>
        <w:rPr>
          <w:rFonts w:ascii="Times New Roman" w:eastAsia="Times New Roman" w:hAnsi="Times New Roman" w:cs="Times New Roman"/>
          <w:sz w:val="28"/>
          <w:szCs w:val="28"/>
        </w:rPr>
        <w:t xml:space="preserve"> и информационных досок </w:t>
      </w:r>
      <w:r w:rsidRPr="00134952">
        <w:rPr>
          <w:rFonts w:ascii="Times New Roman" w:eastAsia="Times New Roman" w:hAnsi="Times New Roman" w:cs="Times New Roman"/>
          <w:sz w:val="28"/>
          <w:szCs w:val="28"/>
        </w:rPr>
        <w:t>замен</w:t>
      </w:r>
      <w:r>
        <w:rPr>
          <w:rFonts w:ascii="Times New Roman" w:eastAsia="Times New Roman" w:hAnsi="Times New Roman" w:cs="Times New Roman"/>
          <w:sz w:val="28"/>
          <w:szCs w:val="28"/>
        </w:rPr>
        <w:t>ены</w:t>
      </w:r>
      <w:r w:rsidRPr="00134952">
        <w:rPr>
          <w:rFonts w:ascii="Times New Roman" w:eastAsia="Times New Roman" w:hAnsi="Times New Roman" w:cs="Times New Roman"/>
          <w:sz w:val="28"/>
          <w:szCs w:val="28"/>
        </w:rPr>
        <w:t xml:space="preserve"> оконны</w:t>
      </w:r>
      <w:r>
        <w:rPr>
          <w:rFonts w:ascii="Times New Roman" w:eastAsia="Times New Roman" w:hAnsi="Times New Roman" w:cs="Times New Roman"/>
          <w:sz w:val="28"/>
          <w:szCs w:val="28"/>
        </w:rPr>
        <w:t>е</w:t>
      </w:r>
      <w:r w:rsidRPr="00134952">
        <w:rPr>
          <w:rFonts w:ascii="Times New Roman" w:eastAsia="Times New Roman" w:hAnsi="Times New Roman" w:cs="Times New Roman"/>
          <w:sz w:val="28"/>
          <w:szCs w:val="28"/>
        </w:rPr>
        <w:t xml:space="preserve"> блок</w:t>
      </w:r>
      <w:r>
        <w:rPr>
          <w:rFonts w:ascii="Times New Roman" w:eastAsia="Times New Roman" w:hAnsi="Times New Roman" w:cs="Times New Roman"/>
          <w:sz w:val="28"/>
          <w:szCs w:val="28"/>
        </w:rPr>
        <w:t xml:space="preserve">и и </w:t>
      </w:r>
      <w:r w:rsidRPr="00134952">
        <w:rPr>
          <w:rFonts w:ascii="Times New Roman" w:eastAsia="Times New Roman" w:hAnsi="Times New Roman" w:cs="Times New Roman"/>
          <w:sz w:val="28"/>
          <w:szCs w:val="28"/>
        </w:rPr>
        <w:t>входны</w:t>
      </w:r>
      <w:r>
        <w:rPr>
          <w:rFonts w:ascii="Times New Roman" w:eastAsia="Times New Roman" w:hAnsi="Times New Roman" w:cs="Times New Roman"/>
          <w:sz w:val="28"/>
          <w:szCs w:val="28"/>
        </w:rPr>
        <w:t>е</w:t>
      </w:r>
      <w:r w:rsidRPr="00134952">
        <w:rPr>
          <w:rFonts w:ascii="Times New Roman" w:eastAsia="Times New Roman" w:hAnsi="Times New Roman" w:cs="Times New Roman"/>
          <w:sz w:val="28"/>
          <w:szCs w:val="28"/>
        </w:rPr>
        <w:t xml:space="preserve"> двер</w:t>
      </w:r>
      <w:r>
        <w:rPr>
          <w:rFonts w:ascii="Times New Roman" w:eastAsia="Times New Roman" w:hAnsi="Times New Roman" w:cs="Times New Roman"/>
          <w:sz w:val="28"/>
          <w:szCs w:val="28"/>
        </w:rPr>
        <w:t>и.</w:t>
      </w:r>
    </w:p>
    <w:p w14:paraId="3E579B90" w14:textId="77777777" w:rsidR="00E56409" w:rsidRPr="008B1F81" w:rsidRDefault="00E56409" w:rsidP="00E56409">
      <w:pPr>
        <w:pStyle w:val="ConsPlusNormal"/>
        <w:ind w:firstLine="709"/>
        <w:jc w:val="both"/>
        <w:rPr>
          <w:rFonts w:ascii="Times New Roman" w:hAnsi="Times New Roman" w:cs="Times New Roman"/>
          <w:sz w:val="28"/>
          <w:szCs w:val="28"/>
        </w:rPr>
      </w:pPr>
      <w:r w:rsidRPr="008B1F81">
        <w:rPr>
          <w:rFonts w:ascii="Times New Roman" w:hAnsi="Times New Roman" w:cs="Times New Roman"/>
          <w:sz w:val="28"/>
          <w:szCs w:val="28"/>
        </w:rPr>
        <w:t xml:space="preserve">В 2023 году сумма доведенной субвенции по организации и осуществлению мероприятий на оказание услуг по отлову, транспортировке, содержанию и учету, стерилизации (кастрации) и уничтожению (утилизацию) безнадзорных животных на территории Углегорского городского округа </w:t>
      </w:r>
      <w:r w:rsidRPr="008B1F81">
        <w:rPr>
          <w:rFonts w:ascii="Times New Roman" w:hAnsi="Times New Roman" w:cs="Times New Roman"/>
          <w:sz w:val="28"/>
          <w:szCs w:val="28"/>
        </w:rPr>
        <w:lastRenderedPageBreak/>
        <w:t xml:space="preserve">составила 3 547,7 тыс. руб., заключено 7 договоров. </w:t>
      </w:r>
    </w:p>
    <w:p w14:paraId="41F7AE9E" w14:textId="77777777" w:rsidR="00E56409" w:rsidRPr="008B1F81" w:rsidRDefault="00E56409" w:rsidP="00E56409">
      <w:pPr>
        <w:pStyle w:val="ConsPlusNormal"/>
        <w:ind w:firstLine="708"/>
        <w:jc w:val="both"/>
        <w:rPr>
          <w:rFonts w:ascii="Times New Roman" w:hAnsi="Times New Roman" w:cs="Times New Roman"/>
          <w:sz w:val="28"/>
          <w:szCs w:val="28"/>
        </w:rPr>
      </w:pPr>
      <w:r w:rsidRPr="008B1F81">
        <w:rPr>
          <w:rFonts w:ascii="Times New Roman" w:hAnsi="Times New Roman" w:cs="Times New Roman"/>
          <w:sz w:val="28"/>
          <w:szCs w:val="28"/>
        </w:rPr>
        <w:t>В рамках данных договоров произведен отлов 290 особей безнадзорных животных. Бюджетные средства не освоены в полном объеме по причине экономии по результатам проведенных аукционных процедур.</w:t>
      </w:r>
    </w:p>
    <w:p w14:paraId="55F2ABEE" w14:textId="77777777" w:rsidR="00E56409" w:rsidRDefault="00E56409" w:rsidP="00E56409">
      <w:pPr>
        <w:spacing w:after="0" w:line="240" w:lineRule="auto"/>
        <w:ind w:firstLine="709"/>
        <w:jc w:val="both"/>
        <w:rPr>
          <w:rFonts w:ascii="Times New Roman" w:hAnsi="Times New Roman" w:cs="Times New Roman"/>
          <w:sz w:val="28"/>
          <w:szCs w:val="28"/>
        </w:rPr>
      </w:pPr>
      <w:r w:rsidRPr="007D1B47">
        <w:rPr>
          <w:rFonts w:ascii="Times New Roman" w:hAnsi="Times New Roman" w:cs="Times New Roman"/>
          <w:sz w:val="28"/>
          <w:szCs w:val="28"/>
        </w:rPr>
        <w:t>Администрацией УГО заключено соглашение с Министерством ЖКХ № 1</w:t>
      </w:r>
      <w:r>
        <w:rPr>
          <w:rFonts w:ascii="Times New Roman" w:hAnsi="Times New Roman" w:cs="Times New Roman"/>
          <w:sz w:val="28"/>
          <w:szCs w:val="28"/>
        </w:rPr>
        <w:t>09</w:t>
      </w:r>
      <w:r w:rsidRPr="007D1B47">
        <w:rPr>
          <w:rFonts w:ascii="Times New Roman" w:hAnsi="Times New Roman" w:cs="Times New Roman"/>
          <w:sz w:val="28"/>
          <w:szCs w:val="28"/>
        </w:rPr>
        <w:t xml:space="preserve"> от </w:t>
      </w:r>
      <w:r>
        <w:rPr>
          <w:rFonts w:ascii="Times New Roman" w:hAnsi="Times New Roman" w:cs="Times New Roman"/>
          <w:sz w:val="28"/>
          <w:szCs w:val="28"/>
        </w:rPr>
        <w:t>15.02.2023</w:t>
      </w:r>
      <w:r w:rsidRPr="007D1B47">
        <w:rPr>
          <w:rFonts w:ascii="Times New Roman" w:hAnsi="Times New Roman" w:cs="Times New Roman"/>
          <w:sz w:val="28"/>
          <w:szCs w:val="28"/>
        </w:rPr>
        <w:t xml:space="preserve"> года о предоставление субсидии на осуществление мероприятий по повышению качества</w:t>
      </w:r>
      <w:r w:rsidRPr="0055177B">
        <w:rPr>
          <w:rFonts w:ascii="Times New Roman" w:hAnsi="Times New Roman" w:cs="Times New Roman"/>
          <w:sz w:val="28"/>
          <w:szCs w:val="28"/>
        </w:rPr>
        <w:t xml:space="preserve"> предоставляемых жилищно-коммунальных услуг. </w:t>
      </w:r>
      <w:r w:rsidRPr="000D7109">
        <w:rPr>
          <w:rFonts w:ascii="Times New Roman" w:hAnsi="Times New Roman" w:cs="Times New Roman"/>
          <w:sz w:val="28"/>
          <w:szCs w:val="28"/>
        </w:rPr>
        <w:t xml:space="preserve">В рамках </w:t>
      </w:r>
      <w:r>
        <w:rPr>
          <w:rFonts w:ascii="Times New Roman" w:hAnsi="Times New Roman" w:cs="Times New Roman"/>
          <w:sz w:val="28"/>
          <w:szCs w:val="28"/>
        </w:rPr>
        <w:t xml:space="preserve">реализации мероприятий </w:t>
      </w:r>
      <w:r w:rsidRPr="000D7109">
        <w:rPr>
          <w:rFonts w:ascii="Times New Roman" w:hAnsi="Times New Roman" w:cs="Times New Roman"/>
          <w:sz w:val="28"/>
          <w:szCs w:val="28"/>
        </w:rPr>
        <w:t xml:space="preserve">по обеспечению безаварийной работы жилищно-коммунального комплекса из бюджета Сахалинской области </w:t>
      </w:r>
      <w:r w:rsidRPr="0086729B">
        <w:rPr>
          <w:rFonts w:ascii="Times New Roman" w:hAnsi="Times New Roman" w:cs="Times New Roman"/>
          <w:sz w:val="28"/>
          <w:szCs w:val="28"/>
        </w:rPr>
        <w:t xml:space="preserve">выделено </w:t>
      </w:r>
      <w:r>
        <w:rPr>
          <w:rFonts w:ascii="Times New Roman" w:hAnsi="Times New Roman" w:cs="Times New Roman"/>
          <w:sz w:val="28"/>
          <w:szCs w:val="28"/>
        </w:rPr>
        <w:t xml:space="preserve">118 857,1 </w:t>
      </w:r>
      <w:r w:rsidRPr="0086729B">
        <w:rPr>
          <w:rFonts w:ascii="Times New Roman" w:hAnsi="Times New Roman" w:cs="Times New Roman"/>
          <w:sz w:val="28"/>
          <w:szCs w:val="28"/>
        </w:rPr>
        <w:t>тыс. рублей</w:t>
      </w:r>
      <w:r>
        <w:rPr>
          <w:rFonts w:ascii="Times New Roman" w:hAnsi="Times New Roman" w:cs="Times New Roman"/>
          <w:sz w:val="28"/>
          <w:szCs w:val="28"/>
        </w:rPr>
        <w:t xml:space="preserve">. </w:t>
      </w:r>
    </w:p>
    <w:p w14:paraId="59BA9CB4"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выделенных бюджетных средств и </w:t>
      </w:r>
      <w:r w:rsidRPr="0071682E">
        <w:rPr>
          <w:rFonts w:ascii="Times New Roman" w:hAnsi="Times New Roman" w:cs="Times New Roman"/>
          <w:sz w:val="28"/>
          <w:szCs w:val="28"/>
        </w:rPr>
        <w:t xml:space="preserve">в соответствии с законодательством о контрактной системе заключено </w:t>
      </w:r>
      <w:r>
        <w:rPr>
          <w:rFonts w:ascii="Times New Roman" w:hAnsi="Times New Roman" w:cs="Times New Roman"/>
          <w:sz w:val="28"/>
          <w:szCs w:val="28"/>
        </w:rPr>
        <w:t xml:space="preserve">и выполнено 10 </w:t>
      </w:r>
      <w:r w:rsidRPr="0071682E">
        <w:rPr>
          <w:rFonts w:ascii="Times New Roman" w:hAnsi="Times New Roman" w:cs="Times New Roman"/>
          <w:sz w:val="28"/>
          <w:szCs w:val="28"/>
        </w:rPr>
        <w:t>муниципальных контракт</w:t>
      </w:r>
      <w:r>
        <w:rPr>
          <w:rFonts w:ascii="Times New Roman" w:hAnsi="Times New Roman" w:cs="Times New Roman"/>
          <w:sz w:val="28"/>
          <w:szCs w:val="28"/>
        </w:rPr>
        <w:t>ов:</w:t>
      </w:r>
    </w:p>
    <w:p w14:paraId="671A9E06"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w:t>
      </w:r>
      <w:r w:rsidRPr="00AD2062">
        <w:rPr>
          <w:rFonts w:ascii="Times New Roman" w:hAnsi="Times New Roman" w:cs="Times New Roman"/>
          <w:sz w:val="28"/>
          <w:szCs w:val="28"/>
        </w:rPr>
        <w:t>риобретен</w:t>
      </w:r>
      <w:r>
        <w:rPr>
          <w:rFonts w:ascii="Times New Roman" w:hAnsi="Times New Roman" w:cs="Times New Roman"/>
          <w:sz w:val="28"/>
          <w:szCs w:val="28"/>
        </w:rPr>
        <w:t>о</w:t>
      </w:r>
      <w:r w:rsidRPr="00AD2062">
        <w:rPr>
          <w:rFonts w:ascii="Times New Roman" w:hAnsi="Times New Roman" w:cs="Times New Roman"/>
          <w:sz w:val="28"/>
          <w:szCs w:val="28"/>
        </w:rPr>
        <w:t xml:space="preserve"> оборудовани</w:t>
      </w:r>
      <w:r>
        <w:rPr>
          <w:rFonts w:ascii="Times New Roman" w:hAnsi="Times New Roman" w:cs="Times New Roman"/>
          <w:sz w:val="28"/>
          <w:szCs w:val="28"/>
        </w:rPr>
        <w:t>е</w:t>
      </w:r>
      <w:r w:rsidRPr="00AD2062">
        <w:rPr>
          <w:rFonts w:ascii="Times New Roman" w:hAnsi="Times New Roman" w:cs="Times New Roman"/>
          <w:sz w:val="28"/>
          <w:szCs w:val="28"/>
        </w:rPr>
        <w:t xml:space="preserve"> и запасны</w:t>
      </w:r>
      <w:r>
        <w:rPr>
          <w:rFonts w:ascii="Times New Roman" w:hAnsi="Times New Roman" w:cs="Times New Roman"/>
          <w:sz w:val="28"/>
          <w:szCs w:val="28"/>
        </w:rPr>
        <w:t>е</w:t>
      </w:r>
      <w:r w:rsidRPr="00AD2062">
        <w:rPr>
          <w:rFonts w:ascii="Times New Roman" w:hAnsi="Times New Roman" w:cs="Times New Roman"/>
          <w:sz w:val="28"/>
          <w:szCs w:val="28"/>
        </w:rPr>
        <w:t xml:space="preserve"> част</w:t>
      </w:r>
      <w:r>
        <w:rPr>
          <w:rFonts w:ascii="Times New Roman" w:hAnsi="Times New Roman" w:cs="Times New Roman"/>
          <w:sz w:val="28"/>
          <w:szCs w:val="28"/>
        </w:rPr>
        <w:t>и</w:t>
      </w:r>
      <w:r w:rsidRPr="00AD2062">
        <w:rPr>
          <w:rFonts w:ascii="Times New Roman" w:hAnsi="Times New Roman" w:cs="Times New Roman"/>
          <w:sz w:val="28"/>
          <w:szCs w:val="28"/>
        </w:rPr>
        <w:t xml:space="preserve"> для нужд жилищно-коммунального хозяйства</w:t>
      </w:r>
      <w:r>
        <w:rPr>
          <w:rFonts w:ascii="Times New Roman" w:hAnsi="Times New Roman" w:cs="Times New Roman"/>
          <w:sz w:val="28"/>
          <w:szCs w:val="28"/>
        </w:rPr>
        <w:t xml:space="preserve"> г. Углегорска;</w:t>
      </w:r>
    </w:p>
    <w:p w14:paraId="032D36F5"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произведен к</w:t>
      </w:r>
      <w:r w:rsidRPr="00AD2062">
        <w:rPr>
          <w:rFonts w:ascii="Times New Roman" w:hAnsi="Times New Roman" w:cs="Times New Roman"/>
          <w:sz w:val="28"/>
          <w:szCs w:val="28"/>
        </w:rPr>
        <w:t>апитальный ремонт районной котельной № 1 с пятью котлами КВ-Р-7,56-150 пгт. Шахтерск</w:t>
      </w:r>
      <w:r>
        <w:rPr>
          <w:rFonts w:ascii="Times New Roman" w:hAnsi="Times New Roman" w:cs="Times New Roman"/>
          <w:sz w:val="28"/>
          <w:szCs w:val="28"/>
        </w:rPr>
        <w:t>;</w:t>
      </w:r>
    </w:p>
    <w:p w14:paraId="78A20242"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438ED">
        <w:rPr>
          <w:rFonts w:ascii="Times New Roman" w:hAnsi="Times New Roman" w:cs="Times New Roman"/>
          <w:sz w:val="28"/>
          <w:szCs w:val="28"/>
        </w:rPr>
        <w:t xml:space="preserve">произведен капитальный ремонт </w:t>
      </w:r>
      <w:r>
        <w:rPr>
          <w:rFonts w:ascii="Times New Roman" w:hAnsi="Times New Roman" w:cs="Times New Roman"/>
          <w:sz w:val="28"/>
          <w:szCs w:val="28"/>
        </w:rPr>
        <w:t xml:space="preserve">зданий </w:t>
      </w:r>
      <w:r w:rsidRPr="009F56C6">
        <w:rPr>
          <w:rFonts w:ascii="Times New Roman" w:hAnsi="Times New Roman" w:cs="Times New Roman"/>
          <w:sz w:val="28"/>
          <w:szCs w:val="28"/>
        </w:rPr>
        <w:t>котельных № 19,1,14</w:t>
      </w:r>
      <w:r w:rsidRPr="004438ED">
        <w:rPr>
          <w:rFonts w:ascii="Times New Roman" w:hAnsi="Times New Roman" w:cs="Times New Roman"/>
          <w:sz w:val="28"/>
          <w:szCs w:val="28"/>
        </w:rPr>
        <w:t>;</w:t>
      </w:r>
    </w:p>
    <w:p w14:paraId="7A3D9317"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произведена замена 2 водогрейных котлов </w:t>
      </w:r>
      <w:r w:rsidRPr="00AD2062">
        <w:rPr>
          <w:rFonts w:ascii="Times New Roman" w:hAnsi="Times New Roman" w:cs="Times New Roman"/>
          <w:sz w:val="28"/>
          <w:szCs w:val="28"/>
        </w:rPr>
        <w:t>на Котельной № 2 с. Бошняково»</w:t>
      </w:r>
      <w:r>
        <w:rPr>
          <w:rFonts w:ascii="Times New Roman" w:hAnsi="Times New Roman" w:cs="Times New Roman"/>
          <w:sz w:val="28"/>
          <w:szCs w:val="28"/>
        </w:rPr>
        <w:t>;</w:t>
      </w:r>
    </w:p>
    <w:p w14:paraId="2740C687"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произведен к</w:t>
      </w:r>
      <w:r w:rsidRPr="00CC6C61">
        <w:rPr>
          <w:rFonts w:ascii="Times New Roman" w:hAnsi="Times New Roman" w:cs="Times New Roman"/>
          <w:sz w:val="28"/>
          <w:szCs w:val="28"/>
        </w:rPr>
        <w:t xml:space="preserve">апитальный ремонт участка тепловой сети от У33 до ул. Мира 34,32 </w:t>
      </w:r>
      <w:proofErr w:type="spellStart"/>
      <w:proofErr w:type="gramStart"/>
      <w:r w:rsidRPr="00CC6C61">
        <w:rPr>
          <w:rFonts w:ascii="Times New Roman" w:hAnsi="Times New Roman" w:cs="Times New Roman"/>
          <w:sz w:val="28"/>
          <w:szCs w:val="28"/>
        </w:rPr>
        <w:t>пгт.Шахтерск</w:t>
      </w:r>
      <w:proofErr w:type="spellEnd"/>
      <w:proofErr w:type="gramEnd"/>
      <w:r>
        <w:rPr>
          <w:rFonts w:ascii="Times New Roman" w:hAnsi="Times New Roman" w:cs="Times New Roman"/>
          <w:sz w:val="28"/>
          <w:szCs w:val="28"/>
        </w:rPr>
        <w:t xml:space="preserve"> протяженностью 114 м.</w:t>
      </w:r>
    </w:p>
    <w:p w14:paraId="7B0CF58B"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w:t>
      </w:r>
      <w:r w:rsidRPr="009F56C6">
        <w:rPr>
          <w:rFonts w:ascii="Times New Roman" w:hAnsi="Times New Roman" w:cs="Times New Roman"/>
          <w:sz w:val="28"/>
          <w:szCs w:val="28"/>
        </w:rPr>
        <w:t>риобретен</w:t>
      </w:r>
      <w:r>
        <w:rPr>
          <w:rFonts w:ascii="Times New Roman" w:hAnsi="Times New Roman" w:cs="Times New Roman"/>
          <w:sz w:val="28"/>
          <w:szCs w:val="28"/>
        </w:rPr>
        <w:t>о</w:t>
      </w:r>
      <w:r w:rsidRPr="009F56C6">
        <w:rPr>
          <w:rFonts w:ascii="Times New Roman" w:hAnsi="Times New Roman" w:cs="Times New Roman"/>
          <w:sz w:val="28"/>
          <w:szCs w:val="28"/>
        </w:rPr>
        <w:t xml:space="preserve"> и </w:t>
      </w:r>
      <w:r>
        <w:rPr>
          <w:rFonts w:ascii="Times New Roman" w:hAnsi="Times New Roman" w:cs="Times New Roman"/>
          <w:sz w:val="28"/>
          <w:szCs w:val="28"/>
        </w:rPr>
        <w:t>доставлено</w:t>
      </w:r>
      <w:r w:rsidRPr="009F56C6">
        <w:rPr>
          <w:rFonts w:ascii="Times New Roman" w:hAnsi="Times New Roman" w:cs="Times New Roman"/>
          <w:sz w:val="28"/>
          <w:szCs w:val="28"/>
        </w:rPr>
        <w:t xml:space="preserve"> </w:t>
      </w:r>
      <w:r>
        <w:rPr>
          <w:rFonts w:ascii="Times New Roman" w:hAnsi="Times New Roman" w:cs="Times New Roman"/>
          <w:sz w:val="28"/>
          <w:szCs w:val="28"/>
        </w:rPr>
        <w:t xml:space="preserve">два </w:t>
      </w:r>
      <w:r w:rsidRPr="009F56C6">
        <w:rPr>
          <w:rFonts w:ascii="Times New Roman" w:hAnsi="Times New Roman" w:cs="Times New Roman"/>
          <w:sz w:val="28"/>
          <w:szCs w:val="28"/>
        </w:rPr>
        <w:t>резервуар</w:t>
      </w:r>
      <w:r>
        <w:rPr>
          <w:rFonts w:ascii="Times New Roman" w:hAnsi="Times New Roman" w:cs="Times New Roman"/>
          <w:sz w:val="28"/>
          <w:szCs w:val="28"/>
        </w:rPr>
        <w:t>а</w:t>
      </w:r>
      <w:r w:rsidRPr="009F56C6">
        <w:rPr>
          <w:rFonts w:ascii="Times New Roman" w:hAnsi="Times New Roman" w:cs="Times New Roman"/>
          <w:sz w:val="28"/>
          <w:szCs w:val="28"/>
        </w:rPr>
        <w:t xml:space="preserve"> для хранения питьевой воды, ёмкостью 1240м</w:t>
      </w:r>
      <w:r>
        <w:rPr>
          <w:rFonts w:ascii="Times New Roman" w:hAnsi="Times New Roman" w:cs="Times New Roman"/>
          <w:sz w:val="28"/>
          <w:szCs w:val="28"/>
          <w:vertAlign w:val="superscript"/>
        </w:rPr>
        <w:t>3</w:t>
      </w:r>
      <w:r w:rsidRPr="009F56C6">
        <w:rPr>
          <w:rFonts w:ascii="Times New Roman" w:hAnsi="Times New Roman" w:cs="Times New Roman"/>
          <w:sz w:val="28"/>
          <w:szCs w:val="28"/>
        </w:rPr>
        <w:t xml:space="preserve"> каждый</w:t>
      </w:r>
      <w:r>
        <w:rPr>
          <w:rFonts w:ascii="Times New Roman" w:hAnsi="Times New Roman" w:cs="Times New Roman"/>
          <w:sz w:val="28"/>
          <w:szCs w:val="28"/>
        </w:rPr>
        <w:t xml:space="preserve">, на БФС </w:t>
      </w:r>
      <w:proofErr w:type="spellStart"/>
      <w:r>
        <w:rPr>
          <w:rFonts w:ascii="Times New Roman" w:hAnsi="Times New Roman" w:cs="Times New Roman"/>
          <w:sz w:val="28"/>
          <w:szCs w:val="28"/>
        </w:rPr>
        <w:t>г.Углегорск</w:t>
      </w:r>
      <w:proofErr w:type="spellEnd"/>
      <w:r>
        <w:rPr>
          <w:rFonts w:ascii="Times New Roman" w:hAnsi="Times New Roman" w:cs="Times New Roman"/>
          <w:sz w:val="28"/>
          <w:szCs w:val="28"/>
        </w:rPr>
        <w:t>;</w:t>
      </w:r>
    </w:p>
    <w:p w14:paraId="3B34C0CB"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проведена установка двух </w:t>
      </w:r>
      <w:r w:rsidRPr="009F56C6">
        <w:rPr>
          <w:rFonts w:ascii="Times New Roman" w:hAnsi="Times New Roman" w:cs="Times New Roman"/>
          <w:sz w:val="28"/>
          <w:szCs w:val="28"/>
        </w:rPr>
        <w:t>резервуар</w:t>
      </w:r>
      <w:r>
        <w:rPr>
          <w:rFonts w:ascii="Times New Roman" w:hAnsi="Times New Roman" w:cs="Times New Roman"/>
          <w:sz w:val="28"/>
          <w:szCs w:val="28"/>
        </w:rPr>
        <w:t>ов</w:t>
      </w:r>
      <w:r w:rsidRPr="009F56C6">
        <w:rPr>
          <w:rFonts w:ascii="Times New Roman" w:hAnsi="Times New Roman" w:cs="Times New Roman"/>
          <w:sz w:val="28"/>
          <w:szCs w:val="28"/>
        </w:rPr>
        <w:t xml:space="preserve"> для хранения питьевой воды, ёмкостью 1240м</w:t>
      </w:r>
      <w:r>
        <w:rPr>
          <w:rFonts w:ascii="Times New Roman" w:hAnsi="Times New Roman" w:cs="Times New Roman"/>
          <w:sz w:val="28"/>
          <w:szCs w:val="28"/>
          <w:vertAlign w:val="superscript"/>
        </w:rPr>
        <w:t>3</w:t>
      </w:r>
      <w:r w:rsidRPr="009F56C6">
        <w:rPr>
          <w:rFonts w:ascii="Times New Roman" w:hAnsi="Times New Roman" w:cs="Times New Roman"/>
          <w:sz w:val="28"/>
          <w:szCs w:val="28"/>
        </w:rPr>
        <w:t xml:space="preserve"> каждый</w:t>
      </w:r>
      <w:r>
        <w:rPr>
          <w:rFonts w:ascii="Times New Roman" w:hAnsi="Times New Roman" w:cs="Times New Roman"/>
          <w:sz w:val="28"/>
          <w:szCs w:val="28"/>
        </w:rPr>
        <w:t xml:space="preserve">, на БФС </w:t>
      </w:r>
      <w:proofErr w:type="spellStart"/>
      <w:r>
        <w:rPr>
          <w:rFonts w:ascii="Times New Roman" w:hAnsi="Times New Roman" w:cs="Times New Roman"/>
          <w:sz w:val="28"/>
          <w:szCs w:val="28"/>
        </w:rPr>
        <w:t>г.Углегорск</w:t>
      </w:r>
      <w:proofErr w:type="spellEnd"/>
      <w:r>
        <w:rPr>
          <w:rFonts w:ascii="Times New Roman" w:hAnsi="Times New Roman" w:cs="Times New Roman"/>
          <w:sz w:val="28"/>
          <w:szCs w:val="28"/>
        </w:rPr>
        <w:t>;</w:t>
      </w:r>
    </w:p>
    <w:p w14:paraId="71D509C7" w14:textId="77777777" w:rsidR="00E56409" w:rsidRDefault="00E56409" w:rsidP="00E5640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Pr="00CC6C61">
        <w:rPr>
          <w:rFonts w:ascii="Times New Roman" w:hAnsi="Times New Roman" w:cs="Times New Roman"/>
          <w:sz w:val="28"/>
          <w:szCs w:val="28"/>
        </w:rPr>
        <w:t>риобретен</w:t>
      </w:r>
      <w:r>
        <w:rPr>
          <w:rFonts w:ascii="Times New Roman" w:hAnsi="Times New Roman" w:cs="Times New Roman"/>
          <w:sz w:val="28"/>
          <w:szCs w:val="28"/>
        </w:rPr>
        <w:t>о</w:t>
      </w:r>
      <w:r w:rsidRPr="00CC6C61">
        <w:rPr>
          <w:rFonts w:ascii="Times New Roman" w:hAnsi="Times New Roman" w:cs="Times New Roman"/>
          <w:sz w:val="28"/>
          <w:szCs w:val="28"/>
        </w:rPr>
        <w:t xml:space="preserve"> оборудования для объектов водоподготовки Углегорского городского округа</w:t>
      </w:r>
      <w:r>
        <w:rPr>
          <w:rFonts w:ascii="Times New Roman" w:hAnsi="Times New Roman" w:cs="Times New Roman"/>
          <w:sz w:val="28"/>
          <w:szCs w:val="28"/>
        </w:rPr>
        <w:t xml:space="preserve">; </w:t>
      </w:r>
    </w:p>
    <w:p w14:paraId="14E515ED"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р</w:t>
      </w:r>
      <w:r w:rsidRPr="00AD2062">
        <w:rPr>
          <w:rFonts w:ascii="Times New Roman" w:hAnsi="Times New Roman" w:cs="Times New Roman"/>
          <w:sz w:val="28"/>
          <w:szCs w:val="28"/>
        </w:rPr>
        <w:t>азработ</w:t>
      </w:r>
      <w:r>
        <w:rPr>
          <w:rFonts w:ascii="Times New Roman" w:hAnsi="Times New Roman" w:cs="Times New Roman"/>
          <w:sz w:val="28"/>
          <w:szCs w:val="28"/>
        </w:rPr>
        <w:t>ана</w:t>
      </w:r>
      <w:r w:rsidRPr="00AD2062">
        <w:rPr>
          <w:rFonts w:ascii="Times New Roman" w:hAnsi="Times New Roman" w:cs="Times New Roman"/>
          <w:sz w:val="28"/>
          <w:szCs w:val="28"/>
        </w:rPr>
        <w:t xml:space="preserve"> проектно-сметн</w:t>
      </w:r>
      <w:r>
        <w:rPr>
          <w:rFonts w:ascii="Times New Roman" w:hAnsi="Times New Roman" w:cs="Times New Roman"/>
          <w:sz w:val="28"/>
          <w:szCs w:val="28"/>
        </w:rPr>
        <w:t>ая</w:t>
      </w:r>
      <w:r w:rsidRPr="00AD2062">
        <w:rPr>
          <w:rFonts w:ascii="Times New Roman" w:hAnsi="Times New Roman" w:cs="Times New Roman"/>
          <w:sz w:val="28"/>
          <w:szCs w:val="28"/>
        </w:rPr>
        <w:t xml:space="preserve"> документаци</w:t>
      </w:r>
      <w:r>
        <w:rPr>
          <w:rFonts w:ascii="Times New Roman" w:hAnsi="Times New Roman" w:cs="Times New Roman"/>
          <w:sz w:val="28"/>
          <w:szCs w:val="28"/>
        </w:rPr>
        <w:t>я</w:t>
      </w:r>
      <w:r w:rsidRPr="00AD2062">
        <w:rPr>
          <w:rFonts w:ascii="Times New Roman" w:hAnsi="Times New Roman" w:cs="Times New Roman"/>
          <w:sz w:val="28"/>
          <w:szCs w:val="28"/>
        </w:rPr>
        <w:t xml:space="preserve"> на выполнение капитального ремонта на системе водоснабжения пгт. Шахтерск" (Капитальный ремонт ВНС-1 и ВОС)</w:t>
      </w:r>
      <w:r>
        <w:rPr>
          <w:rFonts w:ascii="Times New Roman" w:hAnsi="Times New Roman" w:cs="Times New Roman"/>
          <w:sz w:val="28"/>
          <w:szCs w:val="28"/>
        </w:rPr>
        <w:t>;</w:t>
      </w:r>
    </w:p>
    <w:p w14:paraId="3386D7AD" w14:textId="77777777" w:rsidR="00E56409" w:rsidRDefault="00E56409" w:rsidP="00E56409">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произведен к</w:t>
      </w:r>
      <w:r w:rsidRPr="00AD2062">
        <w:rPr>
          <w:rFonts w:ascii="Times New Roman" w:hAnsi="Times New Roman" w:cs="Times New Roman"/>
          <w:sz w:val="28"/>
          <w:szCs w:val="28"/>
        </w:rPr>
        <w:t xml:space="preserve">апитальный ремонт ВНС-1 и ВОС </w:t>
      </w:r>
      <w:proofErr w:type="spellStart"/>
      <w:proofErr w:type="gramStart"/>
      <w:r w:rsidRPr="00AD2062">
        <w:rPr>
          <w:rFonts w:ascii="Times New Roman" w:hAnsi="Times New Roman" w:cs="Times New Roman"/>
          <w:sz w:val="28"/>
          <w:szCs w:val="28"/>
        </w:rPr>
        <w:t>пгт.Шахтерск</w:t>
      </w:r>
      <w:proofErr w:type="spellEnd"/>
      <w:proofErr w:type="gramEnd"/>
      <w:r>
        <w:rPr>
          <w:rFonts w:ascii="Times New Roman" w:hAnsi="Times New Roman" w:cs="Times New Roman"/>
          <w:sz w:val="28"/>
          <w:szCs w:val="28"/>
        </w:rPr>
        <w:t>;</w:t>
      </w:r>
    </w:p>
    <w:p w14:paraId="570CD2A0" w14:textId="77777777" w:rsidR="00E56409" w:rsidRDefault="00E56409" w:rsidP="00E56409">
      <w:pPr>
        <w:spacing w:after="0" w:line="240" w:lineRule="auto"/>
        <w:ind w:firstLine="709"/>
        <w:jc w:val="both"/>
        <w:rPr>
          <w:rFonts w:ascii="Times New Roman" w:hAnsi="Times New Roman" w:cs="Times New Roman"/>
          <w:sz w:val="28"/>
          <w:szCs w:val="28"/>
        </w:rPr>
      </w:pPr>
      <w:r w:rsidRPr="0086729B">
        <w:rPr>
          <w:rFonts w:ascii="Times New Roman" w:hAnsi="Times New Roman" w:cs="Times New Roman"/>
          <w:sz w:val="28"/>
          <w:szCs w:val="28"/>
        </w:rPr>
        <w:t xml:space="preserve">Все мероприятия выполнены и оплачены в </w:t>
      </w:r>
      <w:r w:rsidRPr="00726FE5">
        <w:rPr>
          <w:rFonts w:ascii="Times New Roman" w:hAnsi="Times New Roman" w:cs="Times New Roman"/>
          <w:sz w:val="28"/>
          <w:szCs w:val="28"/>
        </w:rPr>
        <w:t>полном объеме.</w:t>
      </w:r>
    </w:p>
    <w:p w14:paraId="21F9289B" w14:textId="77777777" w:rsidR="00E56409" w:rsidRDefault="00E56409" w:rsidP="00E56409">
      <w:pPr>
        <w:spacing w:after="0" w:line="240" w:lineRule="auto"/>
        <w:ind w:firstLine="709"/>
        <w:jc w:val="both"/>
        <w:rPr>
          <w:rFonts w:ascii="Times New Roman" w:hAnsi="Times New Roman" w:cs="Times New Roman"/>
          <w:sz w:val="28"/>
          <w:szCs w:val="28"/>
        </w:rPr>
      </w:pPr>
      <w:r w:rsidRPr="007D1B47">
        <w:rPr>
          <w:rFonts w:ascii="Times New Roman" w:hAnsi="Times New Roman" w:cs="Times New Roman"/>
          <w:sz w:val="28"/>
          <w:szCs w:val="28"/>
        </w:rPr>
        <w:t xml:space="preserve">Администрацией УГО заключено соглашение с Министерством ЖКХ № </w:t>
      </w:r>
      <w:r w:rsidRPr="00FE64B3">
        <w:rPr>
          <w:rFonts w:ascii="Times New Roman" w:hAnsi="Times New Roman" w:cs="Times New Roman"/>
          <w:sz w:val="28"/>
          <w:szCs w:val="28"/>
        </w:rPr>
        <w:t>№ 281 от 26 сентября 2023г.</w:t>
      </w:r>
      <w:r w:rsidRPr="007D1B47">
        <w:rPr>
          <w:rFonts w:ascii="Times New Roman" w:hAnsi="Times New Roman" w:cs="Times New Roman"/>
          <w:sz w:val="28"/>
          <w:szCs w:val="28"/>
        </w:rPr>
        <w:t xml:space="preserve">о предоставление субсидии на осуществление мероприятий </w:t>
      </w:r>
      <w:r>
        <w:rPr>
          <w:rFonts w:ascii="Times New Roman" w:hAnsi="Times New Roman" w:cs="Times New Roman"/>
          <w:sz w:val="28"/>
          <w:szCs w:val="28"/>
        </w:rPr>
        <w:t xml:space="preserve">по </w:t>
      </w:r>
      <w:r w:rsidRPr="00FE64B3">
        <w:rPr>
          <w:rFonts w:ascii="Times New Roman" w:hAnsi="Times New Roman" w:cs="Times New Roman"/>
          <w:sz w:val="28"/>
          <w:szCs w:val="28"/>
        </w:rPr>
        <w:t>модернизации систем коммунальной инфраструктуры</w:t>
      </w:r>
      <w:r>
        <w:rPr>
          <w:rFonts w:ascii="Times New Roman" w:hAnsi="Times New Roman" w:cs="Times New Roman"/>
          <w:sz w:val="28"/>
          <w:szCs w:val="28"/>
        </w:rPr>
        <w:t xml:space="preserve"> и </w:t>
      </w:r>
      <w:r w:rsidRPr="00FE64B3">
        <w:rPr>
          <w:rFonts w:ascii="Times New Roman" w:hAnsi="Times New Roman" w:cs="Times New Roman"/>
          <w:sz w:val="28"/>
          <w:szCs w:val="28"/>
        </w:rPr>
        <w:t>выделено</w:t>
      </w:r>
      <w:r w:rsidRPr="000D7109">
        <w:rPr>
          <w:rFonts w:ascii="Times New Roman" w:hAnsi="Times New Roman" w:cs="Times New Roman"/>
          <w:sz w:val="28"/>
          <w:szCs w:val="28"/>
        </w:rPr>
        <w:t xml:space="preserve"> из бюджета Сахалинской области </w:t>
      </w:r>
      <w:r>
        <w:rPr>
          <w:rFonts w:ascii="Times New Roman" w:hAnsi="Times New Roman" w:cs="Times New Roman"/>
          <w:sz w:val="28"/>
          <w:szCs w:val="28"/>
        </w:rPr>
        <w:t xml:space="preserve">128 166,7 </w:t>
      </w:r>
      <w:r w:rsidRPr="0086729B">
        <w:rPr>
          <w:rFonts w:ascii="Times New Roman" w:hAnsi="Times New Roman" w:cs="Times New Roman"/>
          <w:sz w:val="28"/>
          <w:szCs w:val="28"/>
        </w:rPr>
        <w:t>тыс. рублей</w:t>
      </w:r>
      <w:r>
        <w:rPr>
          <w:rFonts w:ascii="Times New Roman" w:hAnsi="Times New Roman" w:cs="Times New Roman"/>
          <w:sz w:val="28"/>
          <w:szCs w:val="28"/>
        </w:rPr>
        <w:t>. В рамках выделенных средств произведен капитальный ремонт трех участков тепловых сетей общей протяженностью 2,12 км и магистральных сетей водоснабжения</w:t>
      </w:r>
      <w:r w:rsidRPr="00CD6943">
        <w:rPr>
          <w:rFonts w:ascii="Times New Roman" w:hAnsi="Times New Roman" w:cs="Times New Roman"/>
          <w:sz w:val="28"/>
          <w:szCs w:val="28"/>
        </w:rPr>
        <w:t xml:space="preserve"> </w:t>
      </w:r>
      <w:r>
        <w:rPr>
          <w:rFonts w:ascii="Times New Roman" w:hAnsi="Times New Roman" w:cs="Times New Roman"/>
          <w:sz w:val="28"/>
          <w:szCs w:val="28"/>
        </w:rPr>
        <w:t>протяженностью 1,04 км в пгт. Шахтерск.</w:t>
      </w:r>
    </w:p>
    <w:p w14:paraId="6E978C09" w14:textId="77777777" w:rsidR="00E56409" w:rsidRPr="00395377" w:rsidRDefault="00E56409" w:rsidP="00E56409">
      <w:pPr>
        <w:spacing w:after="0" w:line="240" w:lineRule="auto"/>
        <w:ind w:firstLine="709"/>
        <w:jc w:val="both"/>
        <w:rPr>
          <w:rFonts w:ascii="Times New Roman" w:eastAsia="Times New Roman" w:hAnsi="Times New Roman" w:cs="Times New Roman"/>
          <w:sz w:val="28"/>
          <w:szCs w:val="28"/>
        </w:rPr>
      </w:pPr>
      <w:r w:rsidRPr="00CE033F">
        <w:rPr>
          <w:rFonts w:ascii="Times New Roman" w:hAnsi="Times New Roman" w:cs="Times New Roman"/>
          <w:sz w:val="28"/>
          <w:szCs w:val="28"/>
        </w:rPr>
        <w:t xml:space="preserve">В рамках реализации мероприятий, способствующих энергосбережению и повышению энергетической эффективности </w:t>
      </w:r>
      <w:r w:rsidRPr="00395377">
        <w:rPr>
          <w:rFonts w:ascii="Times New Roman" w:hAnsi="Times New Roman" w:cs="Times New Roman"/>
          <w:sz w:val="28"/>
          <w:szCs w:val="28"/>
        </w:rPr>
        <w:t>в коммунальной инфраструктуре</w:t>
      </w:r>
      <w:r w:rsidRPr="00395377">
        <w:rPr>
          <w:rFonts w:ascii="Times New Roman" w:eastAsia="Times New Roman" w:hAnsi="Times New Roman" w:cs="Times New Roman"/>
          <w:sz w:val="28"/>
          <w:szCs w:val="28"/>
        </w:rPr>
        <w:t>, проведена актуализация схемы теплоснабжения Углегорского городского округа.</w:t>
      </w:r>
    </w:p>
    <w:p w14:paraId="46E42B48" w14:textId="77777777" w:rsidR="00E56409" w:rsidRPr="00511E1D" w:rsidRDefault="00E56409" w:rsidP="00E56409">
      <w:pPr>
        <w:widowControl w:val="0"/>
        <w:autoSpaceDE w:val="0"/>
        <w:autoSpaceDN w:val="0"/>
        <w:spacing w:after="0" w:line="240" w:lineRule="auto"/>
        <w:ind w:firstLine="709"/>
        <w:jc w:val="both"/>
        <w:rPr>
          <w:rFonts w:ascii="Times New Roman" w:hAnsi="Times New Roman" w:cs="Times New Roman"/>
          <w:sz w:val="28"/>
          <w:szCs w:val="28"/>
        </w:rPr>
      </w:pPr>
      <w:r w:rsidRPr="004F6E18">
        <w:rPr>
          <w:rFonts w:ascii="Times New Roman" w:hAnsi="Times New Roman" w:cs="Times New Roman"/>
          <w:sz w:val="28"/>
          <w:szCs w:val="28"/>
        </w:rPr>
        <w:t xml:space="preserve">В целях оказания финансовой помощи муниципальным казенным </w:t>
      </w:r>
      <w:r w:rsidRPr="004F6E18">
        <w:rPr>
          <w:rFonts w:ascii="Times New Roman" w:hAnsi="Times New Roman" w:cs="Times New Roman"/>
          <w:sz w:val="28"/>
          <w:szCs w:val="28"/>
        </w:rPr>
        <w:lastRenderedPageBreak/>
        <w:t>предприятиям</w:t>
      </w:r>
      <w:r w:rsidRPr="004F6E18">
        <w:t xml:space="preserve"> </w:t>
      </w:r>
      <w:r w:rsidRPr="004F6E18">
        <w:rPr>
          <w:rFonts w:ascii="Times New Roman" w:hAnsi="Times New Roman" w:cs="Times New Roman"/>
          <w:sz w:val="28"/>
          <w:szCs w:val="28"/>
        </w:rPr>
        <w:t xml:space="preserve">выплачена субсидия на возмещение недополученных доходов и (или) возмещение затрат в связи с производством (реализацией) товаров, выполнением работ, оказанием услуг в сфере жилищно-коммунального хозяйства, проведением мероприятий по ремонту, капитальному ремонту объектов коммунальной инфраструктуры, находящейся в муниципальной </w:t>
      </w:r>
      <w:r w:rsidRPr="00511E1D">
        <w:rPr>
          <w:rFonts w:ascii="Times New Roman" w:hAnsi="Times New Roman" w:cs="Times New Roman"/>
          <w:sz w:val="28"/>
          <w:szCs w:val="28"/>
        </w:rPr>
        <w:t xml:space="preserve">собственности Углегорского городского округа на сумму 114 315,5 тыс. руб. </w:t>
      </w:r>
    </w:p>
    <w:p w14:paraId="3A5D464B" w14:textId="77777777" w:rsidR="00E56409" w:rsidRPr="00511E1D" w:rsidRDefault="00E56409" w:rsidP="00E56409">
      <w:pPr>
        <w:spacing w:after="0" w:line="240" w:lineRule="auto"/>
        <w:ind w:firstLine="708"/>
        <w:jc w:val="both"/>
        <w:rPr>
          <w:rFonts w:ascii="Times New Roman" w:eastAsia="Times New Roman" w:hAnsi="Times New Roman" w:cs="Times New Roman"/>
          <w:sz w:val="28"/>
          <w:szCs w:val="28"/>
        </w:rPr>
      </w:pPr>
      <w:r w:rsidRPr="00511E1D">
        <w:rPr>
          <w:rFonts w:ascii="Times New Roman" w:eastAsia="Times New Roman" w:hAnsi="Times New Roman" w:cs="Times New Roman"/>
          <w:sz w:val="28"/>
          <w:szCs w:val="28"/>
        </w:rPr>
        <w:t>В целях предупреждения возникновения ЧС в период прохождения отопительного периода 2023</w:t>
      </w:r>
      <w:r>
        <w:rPr>
          <w:rFonts w:ascii="Times New Roman" w:eastAsia="Times New Roman" w:hAnsi="Times New Roman" w:cs="Times New Roman"/>
          <w:sz w:val="28"/>
          <w:szCs w:val="28"/>
        </w:rPr>
        <w:t xml:space="preserve">-2024гг. </w:t>
      </w:r>
      <w:r w:rsidRPr="00511E1D">
        <w:rPr>
          <w:rFonts w:ascii="Times New Roman" w:eastAsia="Times New Roman" w:hAnsi="Times New Roman" w:cs="Times New Roman"/>
          <w:sz w:val="28"/>
          <w:szCs w:val="28"/>
        </w:rPr>
        <w:t xml:space="preserve">на территории Углегорского городского округа </w:t>
      </w:r>
      <w:r>
        <w:rPr>
          <w:rFonts w:ascii="Times New Roman" w:eastAsia="Times New Roman" w:hAnsi="Times New Roman" w:cs="Times New Roman"/>
          <w:sz w:val="28"/>
          <w:szCs w:val="28"/>
        </w:rPr>
        <w:t xml:space="preserve">в 2023 году </w:t>
      </w:r>
      <w:r w:rsidRPr="00511E1D">
        <w:rPr>
          <w:rFonts w:ascii="Times New Roman" w:eastAsia="Times New Roman" w:hAnsi="Times New Roman" w:cs="Times New Roman"/>
          <w:sz w:val="28"/>
          <w:szCs w:val="28"/>
        </w:rPr>
        <w:t>из резервного фонда Правительства Сахалинской области выделено 11 268,7 тыс. руб. В рамках выделенных средств проведены аварийно-восстановительные работы на кровле Котельной № 1 г. Углегорска и строительство ЛЭП 0,4 КВт после возникновения пожара.</w:t>
      </w:r>
    </w:p>
    <w:p w14:paraId="275E7C9F" w14:textId="77777777" w:rsidR="00E56409" w:rsidRPr="00072B18" w:rsidRDefault="00E56409" w:rsidP="00E56409">
      <w:pPr>
        <w:spacing w:after="0" w:line="240" w:lineRule="auto"/>
        <w:ind w:firstLine="709"/>
        <w:jc w:val="both"/>
        <w:rPr>
          <w:rFonts w:ascii="Times New Roman" w:hAnsi="Times New Roman" w:cs="Times New Roman"/>
          <w:sz w:val="28"/>
          <w:szCs w:val="28"/>
        </w:rPr>
      </w:pPr>
      <w:r w:rsidRPr="00D234FC">
        <w:rPr>
          <w:rFonts w:ascii="Times New Roman" w:hAnsi="Times New Roman" w:cs="Times New Roman"/>
          <w:sz w:val="28"/>
          <w:szCs w:val="28"/>
        </w:rPr>
        <w:t xml:space="preserve">Администрацией УГО заключено соглашение с Министерством ЖКХ № 75 от 10.02.2023 года о предоставление субсидии на реализацию мероприятий по обустройству (созданию) мест (площадок) накопления твердых коммунальных отходов. В рамках выделенных бюджетных средств заключено и выполнено </w:t>
      </w:r>
      <w:r w:rsidRPr="00072B18">
        <w:rPr>
          <w:rFonts w:ascii="Times New Roman" w:hAnsi="Times New Roman" w:cs="Times New Roman"/>
          <w:sz w:val="28"/>
          <w:szCs w:val="28"/>
        </w:rPr>
        <w:t xml:space="preserve">три муниципальных контракта, в рамках которых приобретено 140 контейнеров. </w:t>
      </w:r>
    </w:p>
    <w:p w14:paraId="6EDF9D46" w14:textId="77777777" w:rsidR="00E56409" w:rsidRPr="00072B18" w:rsidRDefault="00E56409" w:rsidP="00E56409">
      <w:pPr>
        <w:pStyle w:val="ConsPlusNormal"/>
        <w:ind w:firstLine="709"/>
        <w:jc w:val="both"/>
        <w:rPr>
          <w:rFonts w:ascii="Times New Roman" w:hAnsi="Times New Roman" w:cs="Times New Roman"/>
          <w:sz w:val="28"/>
          <w:szCs w:val="28"/>
        </w:rPr>
      </w:pPr>
      <w:r w:rsidRPr="00072B18">
        <w:rPr>
          <w:rFonts w:ascii="Times New Roman" w:hAnsi="Times New Roman" w:cs="Times New Roman"/>
          <w:sz w:val="28"/>
          <w:szCs w:val="28"/>
        </w:rPr>
        <w:t>В целях обеспечения населения качественными бытовыми услугами (бани, общественные туалеты) на территории УГО, администрацией проведены мероприятия по возмещению затрат, возникающих в результате организации бытового обслуживания населения округа на сумму 15 806,5 тыс. руб.</w:t>
      </w:r>
    </w:p>
    <w:p w14:paraId="13A18B81" w14:textId="77777777" w:rsidR="00E56409" w:rsidRPr="00CC6C61" w:rsidRDefault="00E56409" w:rsidP="00E56409">
      <w:pPr>
        <w:pStyle w:val="ConsPlusNormal"/>
        <w:ind w:firstLine="709"/>
        <w:jc w:val="both"/>
        <w:rPr>
          <w:rFonts w:ascii="Times New Roman" w:hAnsi="Times New Roman" w:cs="Times New Roman"/>
          <w:color w:val="FF0000"/>
          <w:sz w:val="28"/>
          <w:szCs w:val="28"/>
        </w:rPr>
      </w:pPr>
    </w:p>
    <w:p w14:paraId="37719E1E" w14:textId="77777777" w:rsidR="00E56409" w:rsidRPr="00BD73D5" w:rsidRDefault="00E56409" w:rsidP="00E56409">
      <w:pPr>
        <w:spacing w:after="0" w:line="240" w:lineRule="auto"/>
        <w:jc w:val="center"/>
        <w:rPr>
          <w:rFonts w:ascii="Times New Roman" w:hAnsi="Times New Roman"/>
          <w:b/>
          <w:sz w:val="28"/>
          <w:szCs w:val="28"/>
        </w:rPr>
      </w:pPr>
      <w:r w:rsidRPr="00BD73D5">
        <w:rPr>
          <w:rFonts w:ascii="Times New Roman" w:hAnsi="Times New Roman"/>
          <w:b/>
          <w:sz w:val="28"/>
          <w:szCs w:val="28"/>
        </w:rPr>
        <w:t>Расчеты показателей оценки эффективности и результативности муниципальной программы</w:t>
      </w:r>
    </w:p>
    <w:p w14:paraId="1CCBBEF7" w14:textId="77777777" w:rsidR="00E56409" w:rsidRPr="00BD73D5" w:rsidRDefault="00E56409" w:rsidP="00E56409">
      <w:pPr>
        <w:spacing w:after="0" w:line="240" w:lineRule="auto"/>
        <w:ind w:firstLine="709"/>
        <w:jc w:val="both"/>
        <w:rPr>
          <w:rFonts w:ascii="Times New Roman" w:hAnsi="Times New Roman"/>
          <w:sz w:val="16"/>
          <w:szCs w:val="16"/>
        </w:rPr>
      </w:pPr>
    </w:p>
    <w:p w14:paraId="4F69C9F2" w14:textId="77777777" w:rsidR="00E56409" w:rsidRPr="00BD73D5" w:rsidRDefault="00E56409" w:rsidP="00E56409">
      <w:pPr>
        <w:spacing w:after="0" w:line="240" w:lineRule="auto"/>
        <w:ind w:firstLine="709"/>
        <w:jc w:val="both"/>
        <w:rPr>
          <w:rFonts w:ascii="Times New Roman" w:hAnsi="Times New Roman"/>
          <w:sz w:val="16"/>
          <w:szCs w:val="16"/>
        </w:rPr>
      </w:pPr>
    </w:p>
    <w:p w14:paraId="287515F1" w14:textId="77777777" w:rsidR="00E56409" w:rsidRPr="00BD73D5" w:rsidRDefault="00E56409" w:rsidP="00E56409">
      <w:pPr>
        <w:spacing w:after="0" w:line="240" w:lineRule="auto"/>
        <w:ind w:firstLine="709"/>
        <w:jc w:val="both"/>
        <w:rPr>
          <w:rFonts w:ascii="Times New Roman" w:hAnsi="Times New Roman"/>
          <w:sz w:val="16"/>
          <w:szCs w:val="16"/>
        </w:rPr>
      </w:pPr>
    </w:p>
    <w:p w14:paraId="2ED78DE7"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1 Степень достижения планового значения индикатора (показателя) рассчитывается по следующим формулам:</w:t>
      </w:r>
    </w:p>
    <w:p w14:paraId="1E6B981C"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 для индикаторов (показателей), желаемой тенденцией развития которых является увеличение значений:</w:t>
      </w:r>
    </w:p>
    <w:p w14:paraId="20B71EB3"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2C21792B"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фi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пi</w:t>
      </w:r>
      <w:proofErr w:type="spellEnd"/>
      <w:r w:rsidRPr="00BD73D5">
        <w:rPr>
          <w:rFonts w:ascii="Times New Roman" w:hAnsi="Times New Roman" w:cs="Calibri"/>
          <w:sz w:val="28"/>
          <w:szCs w:val="28"/>
        </w:rPr>
        <w:t>;</w:t>
      </w:r>
    </w:p>
    <w:p w14:paraId="1B322CAE"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
    <w:p w14:paraId="6EE8E2AE"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 для индикаторов (показателей), желаемой тенденцией развития которых является снижение значений:</w:t>
      </w:r>
    </w:p>
    <w:p w14:paraId="774D1462"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6313F873"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пi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фi</w:t>
      </w:r>
      <w:proofErr w:type="spellEnd"/>
      <w:r w:rsidRPr="00BD73D5">
        <w:rPr>
          <w:rFonts w:ascii="Times New Roman" w:hAnsi="Times New Roman" w:cs="Calibri"/>
          <w:sz w:val="28"/>
          <w:szCs w:val="28"/>
        </w:rPr>
        <w:t>, где:</w:t>
      </w:r>
    </w:p>
    <w:p w14:paraId="102F2F91"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7D4094B4"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i</w:t>
      </w:r>
      <w:proofErr w:type="spellEnd"/>
      <w:r w:rsidRPr="00BD73D5">
        <w:rPr>
          <w:rFonts w:ascii="Times New Roman" w:hAnsi="Times New Roman" w:cs="Calibri"/>
          <w:sz w:val="28"/>
          <w:szCs w:val="28"/>
        </w:rPr>
        <w:t xml:space="preserve"> - степень достижения планового значения i-го индикатора (показателя) муниципальной программы;</w:t>
      </w:r>
    </w:p>
    <w:p w14:paraId="3195C516"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фi</w:t>
      </w:r>
      <w:proofErr w:type="spellEnd"/>
      <w:r w:rsidRPr="00BD73D5">
        <w:rPr>
          <w:rFonts w:ascii="Times New Roman" w:hAnsi="Times New Roman" w:cs="Calibri"/>
          <w:sz w:val="28"/>
          <w:szCs w:val="28"/>
        </w:rPr>
        <w:t xml:space="preserve"> - значение i-го индикатора (показателя) муниципальной программы, фактически достигнутое на конец отчетного периода;</w:t>
      </w:r>
    </w:p>
    <w:p w14:paraId="59B6B508"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пi</w:t>
      </w:r>
      <w:proofErr w:type="spellEnd"/>
      <w:r w:rsidRPr="00BD73D5">
        <w:rPr>
          <w:rFonts w:ascii="Times New Roman" w:hAnsi="Times New Roman" w:cs="Calibri"/>
          <w:sz w:val="28"/>
          <w:szCs w:val="28"/>
        </w:rPr>
        <w:t xml:space="preserve"> - плановое значение i-го индикатора (показателя) муниципальной </w:t>
      </w:r>
      <w:r w:rsidRPr="00BD73D5">
        <w:rPr>
          <w:rFonts w:ascii="Times New Roman" w:hAnsi="Times New Roman" w:cs="Calibri"/>
          <w:sz w:val="28"/>
          <w:szCs w:val="28"/>
        </w:rPr>
        <w:lastRenderedPageBreak/>
        <w:t>программы.</w:t>
      </w:r>
    </w:p>
    <w:p w14:paraId="514BDE27" w14:textId="77777777" w:rsidR="00E56409" w:rsidRPr="003047A9"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3047A9">
        <w:rPr>
          <w:rFonts w:ascii="Times New Roman" w:hAnsi="Times New Roman" w:cs="Calibri"/>
          <w:sz w:val="28"/>
          <w:szCs w:val="28"/>
        </w:rPr>
        <w:t xml:space="preserve">Если </w:t>
      </w:r>
      <w:proofErr w:type="spellStart"/>
      <w:r w:rsidRPr="003047A9">
        <w:rPr>
          <w:rFonts w:ascii="Times New Roman" w:hAnsi="Times New Roman" w:cs="Calibri"/>
          <w:sz w:val="28"/>
          <w:szCs w:val="28"/>
        </w:rPr>
        <w:t>СД</w:t>
      </w:r>
      <w:r w:rsidRPr="003047A9">
        <w:rPr>
          <w:rFonts w:ascii="Times New Roman" w:hAnsi="Times New Roman" w:cs="Calibri"/>
          <w:sz w:val="28"/>
          <w:szCs w:val="28"/>
          <w:vertAlign w:val="subscript"/>
        </w:rPr>
        <w:t>i</w:t>
      </w:r>
      <w:proofErr w:type="spellEnd"/>
      <w:r w:rsidRPr="003047A9">
        <w:rPr>
          <w:rFonts w:ascii="Times New Roman" w:hAnsi="Times New Roman" w:cs="Calibri"/>
          <w:sz w:val="28"/>
          <w:szCs w:val="28"/>
        </w:rPr>
        <w:t>&gt;</w:t>
      </w:r>
      <w:proofErr w:type="gramStart"/>
      <w:r w:rsidRPr="003047A9">
        <w:rPr>
          <w:rFonts w:ascii="Times New Roman" w:hAnsi="Times New Roman" w:cs="Calibri"/>
          <w:sz w:val="28"/>
          <w:szCs w:val="28"/>
        </w:rPr>
        <w:t>1</w:t>
      </w:r>
      <w:proofErr w:type="gramEnd"/>
      <w:r w:rsidRPr="003047A9">
        <w:rPr>
          <w:rFonts w:ascii="Times New Roman" w:hAnsi="Times New Roman" w:cs="Calibri"/>
          <w:sz w:val="28"/>
          <w:szCs w:val="28"/>
        </w:rPr>
        <w:t xml:space="preserve"> то значение </w:t>
      </w:r>
      <w:proofErr w:type="spellStart"/>
      <w:r w:rsidRPr="003047A9">
        <w:rPr>
          <w:rFonts w:ascii="Times New Roman" w:hAnsi="Times New Roman" w:cs="Calibri"/>
          <w:sz w:val="28"/>
          <w:szCs w:val="28"/>
        </w:rPr>
        <w:t>СД</w:t>
      </w:r>
      <w:r w:rsidRPr="003047A9">
        <w:rPr>
          <w:rFonts w:ascii="Times New Roman" w:hAnsi="Times New Roman" w:cs="Calibri"/>
          <w:sz w:val="28"/>
          <w:szCs w:val="28"/>
          <w:vertAlign w:val="subscript"/>
        </w:rPr>
        <w:t>i</w:t>
      </w:r>
      <w:proofErr w:type="spellEnd"/>
      <w:r w:rsidRPr="003047A9">
        <w:rPr>
          <w:rFonts w:ascii="Times New Roman" w:hAnsi="Times New Roman" w:cs="Calibri"/>
          <w:sz w:val="28"/>
          <w:szCs w:val="28"/>
        </w:rPr>
        <w:t xml:space="preserve"> принимается равным 1.</w:t>
      </w:r>
    </w:p>
    <w:p w14:paraId="66966DBC"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Уровень износа коммунальной инфраструктуры – </w:t>
      </w:r>
      <w:r>
        <w:rPr>
          <w:rFonts w:ascii="Times New Roman" w:eastAsia="Times New Roman" w:hAnsi="Times New Roman" w:cs="Times New Roman"/>
          <w:sz w:val="28"/>
          <w:szCs w:val="28"/>
        </w:rPr>
        <w:t>20,8</w:t>
      </w:r>
      <w:r w:rsidRPr="003047A9">
        <w:rPr>
          <w:rFonts w:ascii="Times New Roman" w:eastAsia="Times New Roman" w:hAnsi="Times New Roman" w:cs="Times New Roman"/>
          <w:sz w:val="28"/>
          <w:szCs w:val="28"/>
        </w:rPr>
        <w:t>%.</w:t>
      </w:r>
    </w:p>
    <w:p w14:paraId="33FCB0E5"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Доля уличной водопроводной сети, нуждающейся в замене, в суммарной протяженности уличной водопроводной сети – </w:t>
      </w:r>
      <w:r>
        <w:rPr>
          <w:rFonts w:ascii="Times New Roman" w:eastAsia="Times New Roman" w:hAnsi="Times New Roman" w:cs="Times New Roman"/>
          <w:sz w:val="28"/>
          <w:szCs w:val="28"/>
        </w:rPr>
        <w:t>16,5</w:t>
      </w:r>
      <w:r w:rsidRPr="003047A9">
        <w:rPr>
          <w:rFonts w:ascii="Times New Roman" w:eastAsia="Times New Roman" w:hAnsi="Times New Roman" w:cs="Times New Roman"/>
          <w:sz w:val="28"/>
          <w:szCs w:val="28"/>
        </w:rPr>
        <w:t>%.</w:t>
      </w:r>
    </w:p>
    <w:p w14:paraId="001B14BE"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Доля уличной канализационной сети, нуждающейся в замене, в суммарной протяженности уличной канализационной сети – </w:t>
      </w:r>
      <w:r>
        <w:rPr>
          <w:rFonts w:ascii="Times New Roman" w:eastAsia="Times New Roman" w:hAnsi="Times New Roman" w:cs="Times New Roman"/>
          <w:sz w:val="28"/>
          <w:szCs w:val="28"/>
        </w:rPr>
        <w:t>0</w:t>
      </w:r>
      <w:r w:rsidRPr="003047A9">
        <w:rPr>
          <w:rFonts w:ascii="Times New Roman" w:eastAsia="Times New Roman" w:hAnsi="Times New Roman" w:cs="Times New Roman"/>
          <w:sz w:val="28"/>
          <w:szCs w:val="28"/>
        </w:rPr>
        <w:t>.</w:t>
      </w:r>
    </w:p>
    <w:p w14:paraId="29F75E71"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Доля общей площади капитально отремонтированных многоквартирных домов в общей площади многоквартирных домов, построенных до 2000 года, начиная с 2013 года, нарастающим итогом </w:t>
      </w:r>
      <w:r>
        <w:rPr>
          <w:rFonts w:ascii="Times New Roman" w:hAnsi="Times New Roman" w:cs="Times New Roman"/>
          <w:sz w:val="28"/>
          <w:szCs w:val="28"/>
        </w:rPr>
        <w:t>–</w:t>
      </w:r>
      <w:r w:rsidRPr="003047A9">
        <w:rPr>
          <w:rFonts w:ascii="Times New Roman" w:hAnsi="Times New Roman" w:cs="Times New Roman"/>
          <w:sz w:val="28"/>
          <w:szCs w:val="28"/>
        </w:rPr>
        <w:t xml:space="preserve"> </w:t>
      </w:r>
      <w:r>
        <w:rPr>
          <w:rFonts w:ascii="Times New Roman" w:hAnsi="Times New Roman" w:cs="Times New Roman"/>
          <w:sz w:val="28"/>
          <w:szCs w:val="28"/>
        </w:rPr>
        <w:t>81,3</w:t>
      </w:r>
      <w:r w:rsidRPr="003047A9">
        <w:rPr>
          <w:rFonts w:ascii="Times New Roman" w:hAnsi="Times New Roman" w:cs="Times New Roman"/>
          <w:sz w:val="28"/>
          <w:szCs w:val="28"/>
        </w:rPr>
        <w:t>%.</w:t>
      </w:r>
    </w:p>
    <w:p w14:paraId="11EEEF58"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 – </w:t>
      </w:r>
      <w:r>
        <w:rPr>
          <w:rFonts w:ascii="Times New Roman" w:eastAsia="Times New Roman" w:hAnsi="Times New Roman" w:cs="Times New Roman"/>
          <w:sz w:val="28"/>
          <w:szCs w:val="28"/>
        </w:rPr>
        <w:t>100</w:t>
      </w:r>
      <w:r w:rsidRPr="003047A9">
        <w:rPr>
          <w:rFonts w:ascii="Times New Roman" w:eastAsia="Times New Roman" w:hAnsi="Times New Roman" w:cs="Times New Roman"/>
          <w:sz w:val="28"/>
          <w:szCs w:val="28"/>
        </w:rPr>
        <w:t>%.</w:t>
      </w:r>
    </w:p>
    <w:p w14:paraId="1660C01D"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Количество аварий на инженерных сетях – </w:t>
      </w:r>
      <w:r>
        <w:rPr>
          <w:rFonts w:ascii="Times New Roman" w:hAnsi="Times New Roman" w:cs="Times New Roman"/>
          <w:sz w:val="28"/>
          <w:szCs w:val="28"/>
        </w:rPr>
        <w:t xml:space="preserve">1 </w:t>
      </w:r>
      <w:r w:rsidRPr="003047A9">
        <w:rPr>
          <w:rFonts w:ascii="Times New Roman" w:hAnsi="Times New Roman" w:cs="Times New Roman"/>
          <w:sz w:val="28"/>
          <w:szCs w:val="28"/>
        </w:rPr>
        <w:t>единиц.</w:t>
      </w:r>
    </w:p>
    <w:p w14:paraId="18B6D468"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Доля убыточных предприятий жилищно-коммунального комплекса– </w:t>
      </w:r>
      <w:r>
        <w:rPr>
          <w:rFonts w:ascii="Times New Roman" w:hAnsi="Times New Roman" w:cs="Times New Roman"/>
          <w:sz w:val="28"/>
          <w:szCs w:val="28"/>
        </w:rPr>
        <w:t>25,0</w:t>
      </w:r>
      <w:r w:rsidRPr="003047A9">
        <w:rPr>
          <w:rFonts w:ascii="Times New Roman" w:hAnsi="Times New Roman" w:cs="Times New Roman"/>
          <w:sz w:val="28"/>
          <w:szCs w:val="28"/>
        </w:rPr>
        <w:t>%.</w:t>
      </w:r>
    </w:p>
    <w:p w14:paraId="38FF5247"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Количество отремонтированных и реконструированных объектов электроснабжения – </w:t>
      </w:r>
      <w:r>
        <w:rPr>
          <w:rFonts w:ascii="Times New Roman" w:eastAsia="Times New Roman" w:hAnsi="Times New Roman" w:cs="Times New Roman"/>
          <w:sz w:val="28"/>
          <w:szCs w:val="28"/>
        </w:rPr>
        <w:t>3.</w:t>
      </w:r>
    </w:p>
    <w:p w14:paraId="360445FC"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 </w:t>
      </w:r>
      <w:r>
        <w:rPr>
          <w:rFonts w:ascii="Times New Roman" w:hAnsi="Times New Roman" w:cs="Times New Roman"/>
          <w:sz w:val="28"/>
          <w:szCs w:val="28"/>
        </w:rPr>
        <w:t>69,2</w:t>
      </w:r>
      <w:r w:rsidRPr="003047A9">
        <w:rPr>
          <w:rFonts w:ascii="Times New Roman" w:hAnsi="Times New Roman" w:cs="Times New Roman"/>
          <w:sz w:val="28"/>
          <w:szCs w:val="28"/>
        </w:rPr>
        <w:t xml:space="preserve"> </w:t>
      </w:r>
      <w:r>
        <w:rPr>
          <w:rFonts w:ascii="Times New Roman" w:hAnsi="Times New Roman" w:cs="Times New Roman"/>
          <w:sz w:val="28"/>
          <w:szCs w:val="28"/>
        </w:rPr>
        <w:t>%</w:t>
      </w:r>
      <w:r w:rsidRPr="003047A9">
        <w:rPr>
          <w:rFonts w:ascii="Times New Roman" w:hAnsi="Times New Roman" w:cs="Times New Roman"/>
          <w:sz w:val="28"/>
          <w:szCs w:val="28"/>
        </w:rPr>
        <w:t>.</w:t>
      </w:r>
    </w:p>
    <w:p w14:paraId="5CFDA65E"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Актуализация схемы водоснабжения и водоотведения</w:t>
      </w:r>
      <w:r>
        <w:rPr>
          <w:rFonts w:ascii="Times New Roman" w:hAnsi="Times New Roman" w:cs="Times New Roman"/>
          <w:sz w:val="28"/>
          <w:szCs w:val="28"/>
        </w:rPr>
        <w:t>-0.</w:t>
      </w:r>
    </w:p>
    <w:p w14:paraId="09E44B7A"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Количество приобретенной техники для нужд жилищно-коммунального хозяйства</w:t>
      </w:r>
      <w:r>
        <w:rPr>
          <w:rFonts w:ascii="Times New Roman" w:eastAsia="Times New Roman" w:hAnsi="Times New Roman" w:cs="Times New Roman"/>
          <w:sz w:val="28"/>
          <w:szCs w:val="28"/>
        </w:rPr>
        <w:t>-0.</w:t>
      </w:r>
    </w:p>
    <w:p w14:paraId="16304D4E"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Доля воды, пропущенной через очистные сооружения, в общем количестве воды, поданной в сеть</w:t>
      </w:r>
      <w:r>
        <w:rPr>
          <w:rFonts w:ascii="Times New Roman" w:eastAsia="Times New Roman" w:hAnsi="Times New Roman" w:cs="Times New Roman"/>
          <w:sz w:val="28"/>
          <w:szCs w:val="28"/>
        </w:rPr>
        <w:t>-96,1.</w:t>
      </w:r>
    </w:p>
    <w:p w14:paraId="561275D6" w14:textId="77777777" w:rsidR="00E56409" w:rsidRPr="00726FE5"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726FE5">
        <w:rPr>
          <w:rFonts w:ascii="Times New Roman" w:eastAsia="Times New Roman" w:hAnsi="Times New Roman" w:cs="Times New Roman"/>
          <w:sz w:val="28"/>
          <w:szCs w:val="28"/>
        </w:rPr>
        <w:t>Приобретение контейнеров-</w:t>
      </w:r>
      <w:r>
        <w:rPr>
          <w:rFonts w:ascii="Times New Roman" w:eastAsia="Times New Roman" w:hAnsi="Times New Roman" w:cs="Times New Roman"/>
          <w:sz w:val="28"/>
          <w:szCs w:val="28"/>
        </w:rPr>
        <w:t>140</w:t>
      </w:r>
      <w:r w:rsidRPr="00726FE5">
        <w:rPr>
          <w:rFonts w:ascii="Times New Roman" w:eastAsia="Times New Roman" w:hAnsi="Times New Roman" w:cs="Times New Roman"/>
          <w:sz w:val="28"/>
          <w:szCs w:val="28"/>
        </w:rPr>
        <w:t>.</w:t>
      </w:r>
    </w:p>
    <w:p w14:paraId="1D3F7E0B" w14:textId="77777777" w:rsidR="00E56409" w:rsidRPr="00726FE5"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726FE5">
        <w:rPr>
          <w:rFonts w:ascii="Times New Roman" w:eastAsia="Times New Roman" w:hAnsi="Times New Roman" w:cs="Times New Roman"/>
          <w:sz w:val="28"/>
          <w:szCs w:val="28"/>
        </w:rPr>
        <w:t>Приобретение контейнеров для раздельного накопления твердых коммунальных отходов</w:t>
      </w:r>
      <w:r>
        <w:rPr>
          <w:rFonts w:ascii="Times New Roman" w:eastAsia="Times New Roman" w:hAnsi="Times New Roman" w:cs="Times New Roman"/>
          <w:sz w:val="28"/>
          <w:szCs w:val="28"/>
        </w:rPr>
        <w:t>-0.</w:t>
      </w:r>
    </w:p>
    <w:p w14:paraId="27D323AB"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726FE5">
        <w:rPr>
          <w:rFonts w:ascii="Times New Roman" w:eastAsia="Times New Roman" w:hAnsi="Times New Roman" w:cs="Times New Roman"/>
          <w:sz w:val="28"/>
          <w:szCs w:val="28"/>
        </w:rPr>
        <w:t>Обустройство</w:t>
      </w:r>
      <w:r w:rsidRPr="003047A9">
        <w:rPr>
          <w:rFonts w:ascii="Times New Roman" w:eastAsia="Times New Roman" w:hAnsi="Times New Roman" w:cs="Times New Roman"/>
          <w:sz w:val="28"/>
          <w:szCs w:val="28"/>
        </w:rPr>
        <w:t xml:space="preserve"> (создание) мест (площадок) накопления твердых коммунальных отходов</w:t>
      </w:r>
      <w:r>
        <w:rPr>
          <w:rFonts w:ascii="Times New Roman" w:eastAsia="Times New Roman" w:hAnsi="Times New Roman" w:cs="Times New Roman"/>
          <w:sz w:val="28"/>
          <w:szCs w:val="28"/>
        </w:rPr>
        <w:t>-0.</w:t>
      </w:r>
    </w:p>
    <w:p w14:paraId="6A0C2F62" w14:textId="77777777" w:rsidR="00E56409" w:rsidRPr="003047A9" w:rsidRDefault="00E56409" w:rsidP="00DC4B4A">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Расчет степени реализации мероприятий осуществляется по мероприятиям, выделенным в плане-графике реализации муниципальной программы в составе основных мероприятий. </w:t>
      </w:r>
    </w:p>
    <w:p w14:paraId="7082C1C1"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634FEC51" w14:textId="77777777" w:rsidR="00E56409" w:rsidRPr="00BD73D5" w:rsidRDefault="00E56409" w:rsidP="00E56409">
      <w:pPr>
        <w:jc w:val="center"/>
        <w:rPr>
          <w:sz w:val="28"/>
          <w:szCs w:val="28"/>
        </w:rPr>
      </w:pPr>
      <w:r w:rsidRPr="00BD73D5">
        <w:rPr>
          <w:rFonts w:ascii="Times New Roman" w:hAnsi="Times New Roman" w:cs="Times New Roman"/>
          <w:sz w:val="28"/>
          <w:szCs w:val="28"/>
        </w:rPr>
        <w:t>СД=</w:t>
      </w:r>
      <w:r w:rsidRPr="00BD73D5">
        <w:rPr>
          <w:sz w:val="28"/>
          <w:szCs w:val="28"/>
        </w:rPr>
        <w:t xml:space="preserve"> </w:t>
      </w:r>
      <w:r w:rsidRPr="00BD73D5">
        <w:rPr>
          <w:rFonts w:ascii="Symbol" w:hAnsi="Symbol" w:cs="Symbol"/>
          <w:color w:val="000000"/>
          <w:sz w:val="42"/>
          <w:szCs w:val="42"/>
          <w:lang w:val="en-US"/>
        </w:rPr>
        <w:t></w:t>
      </w:r>
      <w:proofErr w:type="spellStart"/>
      <w:r w:rsidRPr="00BD73D5">
        <w:rPr>
          <w:rFonts w:ascii="Times New Roman" w:hAnsi="Times New Roman" w:cs="Times New Roman"/>
          <w:sz w:val="28"/>
          <w:szCs w:val="28"/>
        </w:rPr>
        <w:t>СД</w:t>
      </w:r>
      <w:r w:rsidRPr="00BD73D5">
        <w:rPr>
          <w:rFonts w:ascii="Times New Roman" w:hAnsi="Times New Roman" w:cs="Times New Roman"/>
          <w:sz w:val="28"/>
          <w:szCs w:val="28"/>
          <w:vertAlign w:val="subscript"/>
        </w:rPr>
        <w:t>j</w:t>
      </w:r>
      <w:proofErr w:type="spellEnd"/>
      <w:r w:rsidRPr="00BD73D5">
        <w:rPr>
          <w:rFonts w:ascii="Times New Roman" w:hAnsi="Times New Roman" w:cs="Times New Roman"/>
          <w:sz w:val="28"/>
          <w:szCs w:val="28"/>
        </w:rPr>
        <w:t>/N, где:</w:t>
      </w:r>
    </w:p>
    <w:p w14:paraId="0C29CC26"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СД - степень достижения плановых значений индикаторов (показателей) муниципальной программы;</w:t>
      </w:r>
    </w:p>
    <w:p w14:paraId="3A8996C9"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lastRenderedPageBreak/>
        <w:t>N - число индикаторов (показателей) в муниципальной программе.</w:t>
      </w:r>
    </w:p>
    <w:p w14:paraId="4B6A73B6" w14:textId="77777777" w:rsidR="00E56409" w:rsidRPr="00BD73D5" w:rsidRDefault="00E56409" w:rsidP="00E56409">
      <w:pPr>
        <w:widowControl w:val="0"/>
        <w:autoSpaceDE w:val="0"/>
        <w:autoSpaceDN w:val="0"/>
        <w:adjustRightInd w:val="0"/>
        <w:spacing w:after="0" w:line="240" w:lineRule="auto"/>
        <w:ind w:firstLine="540"/>
        <w:jc w:val="center"/>
        <w:rPr>
          <w:rFonts w:ascii="Times New Roman" w:hAnsi="Times New Roman" w:cs="Calibri"/>
          <w:sz w:val="28"/>
          <w:szCs w:val="28"/>
        </w:rPr>
      </w:pPr>
    </w:p>
    <w:p w14:paraId="4DE5ED06" w14:textId="77777777" w:rsidR="00E56409" w:rsidRPr="003047A9" w:rsidRDefault="00E56409" w:rsidP="00E56409">
      <w:pPr>
        <w:widowControl w:val="0"/>
        <w:autoSpaceDE w:val="0"/>
        <w:autoSpaceDN w:val="0"/>
        <w:adjustRightInd w:val="0"/>
        <w:spacing w:after="0" w:line="240" w:lineRule="auto"/>
        <w:ind w:firstLine="540"/>
        <w:jc w:val="center"/>
        <w:rPr>
          <w:rFonts w:ascii="Times New Roman" w:hAnsi="Times New Roman" w:cs="Calibri"/>
          <w:sz w:val="28"/>
          <w:szCs w:val="28"/>
        </w:rPr>
      </w:pPr>
      <w:r w:rsidRPr="003047A9">
        <w:rPr>
          <w:rFonts w:ascii="Times New Roman" w:hAnsi="Times New Roman" w:cs="Calibri"/>
          <w:sz w:val="28"/>
          <w:szCs w:val="28"/>
        </w:rPr>
        <w:t>СД=1+1+1+1+1+1+1+1+1+1+1+1+1+1+1/15</w:t>
      </w:r>
    </w:p>
    <w:p w14:paraId="08C2EC34"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color w:val="FF0000"/>
          <w:sz w:val="28"/>
          <w:szCs w:val="28"/>
        </w:rPr>
      </w:pPr>
    </w:p>
    <w:p w14:paraId="38EC4562"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5B2E86CF"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22F6949C"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w:t>
      </w:r>
      <w:proofErr w:type="spellEnd"/>
      <w:r w:rsidRPr="00BD73D5">
        <w:rPr>
          <w:rFonts w:ascii="Times New Roman" w:hAnsi="Times New Roman" w:cs="Calibri"/>
          <w:sz w:val="28"/>
          <w:szCs w:val="28"/>
        </w:rPr>
        <w:t xml:space="preserve"> = М</w:t>
      </w:r>
      <w:r w:rsidRPr="00BD73D5">
        <w:rPr>
          <w:rFonts w:ascii="Times New Roman" w:hAnsi="Times New Roman" w:cs="Calibri"/>
          <w:sz w:val="28"/>
          <w:szCs w:val="28"/>
          <w:vertAlign w:val="subscript"/>
        </w:rPr>
        <w:t>ф</w:t>
      </w:r>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М</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где:</w:t>
      </w:r>
    </w:p>
    <w:p w14:paraId="68AFDD3E"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3DC772AF"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w:t>
      </w:r>
      <w:proofErr w:type="spellEnd"/>
      <w:r w:rsidRPr="00BD73D5">
        <w:rPr>
          <w:rFonts w:ascii="Times New Roman" w:hAnsi="Times New Roman" w:cs="Calibri"/>
          <w:sz w:val="28"/>
          <w:szCs w:val="28"/>
        </w:rPr>
        <w:t xml:space="preserve"> - степень реализации мероприятий муниципальной программы;</w:t>
      </w:r>
    </w:p>
    <w:p w14:paraId="27877147"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М</w:t>
      </w:r>
      <w:r w:rsidRPr="00BD73D5">
        <w:rPr>
          <w:rFonts w:ascii="Times New Roman" w:hAnsi="Times New Roman" w:cs="Calibri"/>
          <w:sz w:val="28"/>
          <w:szCs w:val="28"/>
          <w:vertAlign w:val="subscript"/>
        </w:rPr>
        <w:t>ф</w:t>
      </w:r>
      <w:r w:rsidRPr="00BD73D5">
        <w:rPr>
          <w:rFonts w:ascii="Times New Roman" w:hAnsi="Times New Roman" w:cs="Calibri"/>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12117222"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М</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xml:space="preserve"> - общее количество мероприятий, запланированных к реализации в отчетном году.</w:t>
      </w:r>
    </w:p>
    <w:p w14:paraId="425444D0" w14:textId="77777777" w:rsidR="00E56409" w:rsidRPr="003047A9" w:rsidRDefault="00E56409" w:rsidP="00E56409">
      <w:pPr>
        <w:widowControl w:val="0"/>
        <w:autoSpaceDE w:val="0"/>
        <w:autoSpaceDN w:val="0"/>
        <w:adjustRightInd w:val="0"/>
        <w:spacing w:after="0" w:line="240" w:lineRule="auto"/>
        <w:ind w:firstLine="540"/>
        <w:jc w:val="center"/>
        <w:rPr>
          <w:rFonts w:ascii="Times New Roman" w:hAnsi="Times New Roman" w:cs="Calibri"/>
          <w:sz w:val="28"/>
          <w:szCs w:val="28"/>
        </w:rPr>
      </w:pPr>
      <w:proofErr w:type="spellStart"/>
      <w:r w:rsidRPr="003047A9">
        <w:rPr>
          <w:rFonts w:ascii="Times New Roman" w:hAnsi="Times New Roman" w:cs="Calibri"/>
          <w:sz w:val="28"/>
          <w:szCs w:val="28"/>
        </w:rPr>
        <w:t>СР</w:t>
      </w:r>
      <w:r w:rsidRPr="003047A9">
        <w:rPr>
          <w:rFonts w:ascii="Times New Roman" w:hAnsi="Times New Roman" w:cs="Calibri"/>
          <w:sz w:val="28"/>
          <w:szCs w:val="28"/>
          <w:vertAlign w:val="subscript"/>
        </w:rPr>
        <w:t>м</w:t>
      </w:r>
      <w:proofErr w:type="spellEnd"/>
      <w:r w:rsidRPr="003047A9">
        <w:rPr>
          <w:rFonts w:ascii="Times New Roman" w:hAnsi="Times New Roman" w:cs="Calibri"/>
          <w:sz w:val="28"/>
          <w:szCs w:val="28"/>
        </w:rPr>
        <w:t xml:space="preserve"> =15/15=1</w:t>
      </w:r>
    </w:p>
    <w:p w14:paraId="35E0BDD3"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
    <w:p w14:paraId="09DF0E77"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4D3A914B" w14:textId="77777777" w:rsidR="00E56409"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5AE4CE93"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к</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где:</w:t>
      </w:r>
    </w:p>
    <w:p w14:paraId="16D5BF90"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2122A8D8"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w:t>
      </w:r>
      <w:proofErr w:type="spellEnd"/>
      <w:r w:rsidRPr="00BD73D5">
        <w:rPr>
          <w:rFonts w:ascii="Times New Roman" w:hAnsi="Times New Roman" w:cs="Calibri"/>
          <w:sz w:val="28"/>
          <w:szCs w:val="28"/>
        </w:rPr>
        <w:t xml:space="preserve"> - степень соответствия запланированному уровню расходов муниципальной программы;</w:t>
      </w:r>
    </w:p>
    <w:p w14:paraId="49B41C6B"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к</w:t>
      </w:r>
      <w:proofErr w:type="spellEnd"/>
      <w:r w:rsidRPr="00BD73D5">
        <w:rPr>
          <w:rFonts w:ascii="Times New Roman" w:hAnsi="Times New Roman" w:cs="Calibri"/>
          <w:sz w:val="28"/>
          <w:szCs w:val="28"/>
        </w:rPr>
        <w:t xml:space="preserve"> - кассовые расходы на реализацию муниципальной программы в отчетном году;</w:t>
      </w:r>
    </w:p>
    <w:p w14:paraId="1DB30652"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xml:space="preserve"> - плановые расходы на реализацию муниципальной программы в отчетном году.</w:t>
      </w:r>
    </w:p>
    <w:p w14:paraId="78063C45" w14:textId="77777777" w:rsidR="00E56409" w:rsidRPr="00FC55FC" w:rsidRDefault="00E56409" w:rsidP="00E56409">
      <w:pPr>
        <w:widowControl w:val="0"/>
        <w:autoSpaceDE w:val="0"/>
        <w:autoSpaceDN w:val="0"/>
        <w:adjustRightInd w:val="0"/>
        <w:spacing w:after="0" w:line="240" w:lineRule="auto"/>
        <w:ind w:firstLine="540"/>
        <w:jc w:val="center"/>
        <w:rPr>
          <w:rFonts w:ascii="Times New Roman" w:hAnsi="Times New Roman" w:cs="Calibri"/>
          <w:sz w:val="28"/>
          <w:szCs w:val="28"/>
        </w:rPr>
      </w:pPr>
      <w:proofErr w:type="spellStart"/>
      <w:r w:rsidRPr="00FC55FC">
        <w:rPr>
          <w:rFonts w:ascii="Times New Roman" w:hAnsi="Times New Roman" w:cs="Calibri"/>
          <w:sz w:val="28"/>
          <w:szCs w:val="28"/>
        </w:rPr>
        <w:t>СС</w:t>
      </w:r>
      <w:r w:rsidRPr="00FC55FC">
        <w:rPr>
          <w:rFonts w:ascii="Times New Roman" w:hAnsi="Times New Roman" w:cs="Calibri"/>
          <w:sz w:val="28"/>
          <w:szCs w:val="28"/>
          <w:vertAlign w:val="subscript"/>
        </w:rPr>
        <w:t>ур</w:t>
      </w:r>
      <w:proofErr w:type="spellEnd"/>
      <w:r w:rsidRPr="00FC55FC">
        <w:rPr>
          <w:rFonts w:ascii="Times New Roman" w:hAnsi="Times New Roman" w:cs="Calibri"/>
          <w:sz w:val="28"/>
          <w:szCs w:val="28"/>
        </w:rPr>
        <w:t xml:space="preserve"> = </w:t>
      </w:r>
      <w:r>
        <w:rPr>
          <w:rFonts w:ascii="Times New Roman" w:hAnsi="Times New Roman" w:cs="Times New Roman"/>
          <w:sz w:val="28"/>
          <w:szCs w:val="28"/>
        </w:rPr>
        <w:t>1 437 440,8</w:t>
      </w:r>
      <w:r w:rsidRPr="00FC55FC">
        <w:rPr>
          <w:rFonts w:ascii="Times New Roman" w:hAnsi="Times New Roman" w:cs="Calibri"/>
          <w:sz w:val="28"/>
          <w:szCs w:val="28"/>
        </w:rPr>
        <w:t>/</w:t>
      </w:r>
      <w:r>
        <w:rPr>
          <w:rFonts w:ascii="Times New Roman" w:hAnsi="Times New Roman" w:cs="Times New Roman"/>
          <w:sz w:val="28"/>
          <w:szCs w:val="28"/>
        </w:rPr>
        <w:t>1 472 870,8</w:t>
      </w:r>
      <w:r w:rsidRPr="00FC55FC">
        <w:rPr>
          <w:rFonts w:ascii="Times New Roman" w:hAnsi="Times New Roman" w:cs="Calibri"/>
          <w:sz w:val="28"/>
          <w:szCs w:val="28"/>
        </w:rPr>
        <w:t>=0,98</w:t>
      </w:r>
    </w:p>
    <w:p w14:paraId="22432405" w14:textId="77777777" w:rsidR="00E56409" w:rsidRPr="00BD73D5" w:rsidRDefault="00E56409" w:rsidP="00E56409">
      <w:pPr>
        <w:widowControl w:val="0"/>
        <w:autoSpaceDE w:val="0"/>
        <w:autoSpaceDN w:val="0"/>
        <w:adjustRightInd w:val="0"/>
        <w:spacing w:after="0" w:line="240" w:lineRule="auto"/>
        <w:ind w:firstLine="540"/>
        <w:jc w:val="center"/>
        <w:rPr>
          <w:rFonts w:ascii="Times New Roman" w:hAnsi="Times New Roman" w:cs="Calibri"/>
          <w:sz w:val="28"/>
          <w:szCs w:val="28"/>
        </w:rPr>
      </w:pPr>
    </w:p>
    <w:p w14:paraId="04C99E86"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1.4 Интегральный показатель эффективности муниципальной программы рассчитывается по следующей формуле:</w:t>
      </w:r>
    </w:p>
    <w:p w14:paraId="45D331D4"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522B5FDE"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ПЭ</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мj</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урj</w:t>
      </w:r>
      <w:proofErr w:type="spellEnd"/>
      <w:r w:rsidRPr="00BD73D5">
        <w:rPr>
          <w:rFonts w:ascii="Times New Roman" w:hAnsi="Times New Roman" w:cs="Calibri"/>
          <w:sz w:val="28"/>
          <w:szCs w:val="28"/>
        </w:rPr>
        <w:t>) / 3, где:</w:t>
      </w:r>
    </w:p>
    <w:p w14:paraId="650996EC" w14:textId="77777777" w:rsidR="00E56409" w:rsidRPr="00BD73D5" w:rsidRDefault="00E56409" w:rsidP="00E56409">
      <w:pPr>
        <w:widowControl w:val="0"/>
        <w:autoSpaceDE w:val="0"/>
        <w:autoSpaceDN w:val="0"/>
        <w:adjustRightInd w:val="0"/>
        <w:spacing w:after="0" w:line="240" w:lineRule="auto"/>
        <w:jc w:val="center"/>
        <w:rPr>
          <w:rFonts w:ascii="Times New Roman" w:hAnsi="Times New Roman" w:cs="Calibri"/>
          <w:sz w:val="28"/>
          <w:szCs w:val="28"/>
        </w:rPr>
      </w:pPr>
    </w:p>
    <w:p w14:paraId="3BEFBC51"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ПЭ</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интегральный показатель эффективности j-й муниципальной программы;</w:t>
      </w:r>
    </w:p>
    <w:p w14:paraId="77184E6F"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степень достижения плановых значений индикаторов (показателей) j-й муниципальной программы;</w:t>
      </w:r>
    </w:p>
    <w:p w14:paraId="7A85DE73"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мj</w:t>
      </w:r>
      <w:proofErr w:type="spellEnd"/>
      <w:r w:rsidRPr="00BD73D5">
        <w:rPr>
          <w:rFonts w:ascii="Times New Roman" w:hAnsi="Times New Roman" w:cs="Calibri"/>
          <w:sz w:val="28"/>
          <w:szCs w:val="28"/>
        </w:rPr>
        <w:t xml:space="preserve"> - степень реализации мероприятий j-й муниципальной программы;</w:t>
      </w:r>
    </w:p>
    <w:p w14:paraId="7CB3D1CB"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урj</w:t>
      </w:r>
      <w:proofErr w:type="spellEnd"/>
      <w:r w:rsidRPr="00BD73D5">
        <w:rPr>
          <w:rFonts w:ascii="Times New Roman" w:hAnsi="Times New Roman" w:cs="Calibri"/>
          <w:sz w:val="28"/>
          <w:szCs w:val="28"/>
        </w:rPr>
        <w:t xml:space="preserve"> - степень соответствия запланированному уровню расходов</w:t>
      </w:r>
      <w:r>
        <w:rPr>
          <w:rFonts w:ascii="Times New Roman" w:hAnsi="Times New Roman" w:cs="Calibri"/>
          <w:sz w:val="28"/>
          <w:szCs w:val="28"/>
        </w:rPr>
        <w:t xml:space="preserve"> </w:t>
      </w:r>
      <w:r w:rsidRPr="00BD73D5">
        <w:rPr>
          <w:rFonts w:ascii="Times New Roman" w:hAnsi="Times New Roman" w:cs="Calibri"/>
          <w:sz w:val="28"/>
          <w:szCs w:val="28"/>
        </w:rPr>
        <w:t>j-й муниципальной программы.</w:t>
      </w:r>
    </w:p>
    <w:p w14:paraId="198447DE" w14:textId="77777777" w:rsidR="00E56409" w:rsidRPr="00BD73D5" w:rsidRDefault="00E56409" w:rsidP="00E56409">
      <w:pPr>
        <w:widowControl w:val="0"/>
        <w:autoSpaceDE w:val="0"/>
        <w:autoSpaceDN w:val="0"/>
        <w:adjustRightInd w:val="0"/>
        <w:spacing w:after="0" w:line="240" w:lineRule="auto"/>
        <w:ind w:firstLine="540"/>
        <w:jc w:val="both"/>
        <w:rPr>
          <w:rFonts w:ascii="Times New Roman" w:hAnsi="Times New Roman" w:cs="Calibri"/>
          <w:sz w:val="28"/>
          <w:szCs w:val="28"/>
        </w:rPr>
      </w:pPr>
    </w:p>
    <w:p w14:paraId="02C5D184" w14:textId="77777777" w:rsidR="00E56409" w:rsidRPr="00BD73D5" w:rsidRDefault="00E56409" w:rsidP="00E56409">
      <w:pPr>
        <w:widowControl w:val="0"/>
        <w:autoSpaceDE w:val="0"/>
        <w:autoSpaceDN w:val="0"/>
        <w:adjustRightInd w:val="0"/>
        <w:spacing w:after="0" w:line="240" w:lineRule="auto"/>
        <w:ind w:firstLine="540"/>
        <w:jc w:val="center"/>
        <w:rPr>
          <w:rFonts w:ascii="Times New Roman" w:hAnsi="Times New Roman" w:cs="Calibri"/>
          <w:sz w:val="28"/>
          <w:szCs w:val="28"/>
        </w:rPr>
      </w:pPr>
      <w:proofErr w:type="spellStart"/>
      <w:r w:rsidRPr="00BD73D5">
        <w:rPr>
          <w:rFonts w:ascii="Times New Roman" w:hAnsi="Times New Roman" w:cs="Calibri"/>
          <w:sz w:val="28"/>
          <w:szCs w:val="28"/>
        </w:rPr>
        <w:t>ПЭ</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1+1+0,9</w:t>
      </w:r>
      <w:r>
        <w:rPr>
          <w:rFonts w:ascii="Times New Roman" w:hAnsi="Times New Roman" w:cs="Calibri"/>
          <w:sz w:val="28"/>
          <w:szCs w:val="28"/>
        </w:rPr>
        <w:t>8</w:t>
      </w:r>
      <w:r w:rsidRPr="00BD73D5">
        <w:rPr>
          <w:rFonts w:ascii="Times New Roman" w:hAnsi="Times New Roman" w:cs="Calibri"/>
          <w:sz w:val="28"/>
          <w:szCs w:val="28"/>
        </w:rPr>
        <w:t>/</w:t>
      </w:r>
      <w:r>
        <w:rPr>
          <w:rFonts w:ascii="Times New Roman" w:hAnsi="Times New Roman" w:cs="Calibri"/>
          <w:sz w:val="28"/>
          <w:szCs w:val="28"/>
        </w:rPr>
        <w:t>3</w:t>
      </w:r>
      <w:r w:rsidRPr="00BD73D5">
        <w:rPr>
          <w:rFonts w:ascii="Times New Roman" w:hAnsi="Times New Roman" w:cs="Calibri"/>
          <w:sz w:val="28"/>
          <w:szCs w:val="28"/>
        </w:rPr>
        <w:t>=99,</w:t>
      </w:r>
      <w:r>
        <w:rPr>
          <w:rFonts w:ascii="Times New Roman" w:hAnsi="Times New Roman" w:cs="Calibri"/>
          <w:sz w:val="28"/>
          <w:szCs w:val="28"/>
        </w:rPr>
        <w:t>3</w:t>
      </w:r>
    </w:p>
    <w:p w14:paraId="7A035B77" w14:textId="77777777" w:rsidR="00E56409" w:rsidRPr="00BD73D5" w:rsidRDefault="00E56409" w:rsidP="00E56409">
      <w:pPr>
        <w:spacing w:after="0" w:line="240" w:lineRule="auto"/>
        <w:ind w:firstLine="709"/>
        <w:jc w:val="both"/>
        <w:rPr>
          <w:rFonts w:ascii="Times New Roman" w:hAnsi="Times New Roman" w:cs="Times New Roman"/>
          <w:sz w:val="28"/>
        </w:rPr>
      </w:pPr>
    </w:p>
    <w:p w14:paraId="6D478899" w14:textId="4FAC68FD" w:rsidR="0019631E" w:rsidRPr="004525BE" w:rsidRDefault="00E56409" w:rsidP="004525BE">
      <w:pPr>
        <w:spacing w:after="0" w:line="240" w:lineRule="auto"/>
        <w:ind w:firstLine="709"/>
        <w:jc w:val="both"/>
        <w:rPr>
          <w:rFonts w:ascii="Times New Roman" w:hAnsi="Times New Roman" w:cs="Times New Roman"/>
          <w:sz w:val="28"/>
        </w:rPr>
      </w:pPr>
      <w:r w:rsidRPr="00BD73D5">
        <w:rPr>
          <w:rFonts w:ascii="Times New Roman" w:hAnsi="Times New Roman" w:cs="Times New Roman"/>
          <w:sz w:val="28"/>
        </w:rPr>
        <w:t>Муниципальная программа «</w:t>
      </w:r>
      <w:r w:rsidRPr="003D43A1">
        <w:rPr>
          <w:rFonts w:ascii="Times New Roman" w:hAnsi="Times New Roman" w:cs="Times New Roman"/>
          <w:bCs/>
          <w:sz w:val="28"/>
          <w:szCs w:val="28"/>
        </w:rPr>
        <w:t>Обеспечение населения Углегорского городского округа качественными услугами жилищно-коммунального хозяйства</w:t>
      </w:r>
      <w:r w:rsidRPr="00BD73D5">
        <w:rPr>
          <w:rFonts w:ascii="Times New Roman" w:hAnsi="Times New Roman" w:cs="Times New Roman"/>
          <w:sz w:val="28"/>
        </w:rPr>
        <w:t>» в 202</w:t>
      </w:r>
      <w:r>
        <w:rPr>
          <w:rFonts w:ascii="Times New Roman" w:hAnsi="Times New Roman" w:cs="Times New Roman"/>
          <w:sz w:val="28"/>
        </w:rPr>
        <w:t xml:space="preserve">3 </w:t>
      </w:r>
      <w:r w:rsidRPr="00BD73D5">
        <w:rPr>
          <w:rFonts w:ascii="Times New Roman" w:hAnsi="Times New Roman" w:cs="Times New Roman"/>
          <w:sz w:val="28"/>
        </w:rPr>
        <w:t xml:space="preserve">году реализована на </w:t>
      </w:r>
      <w:r w:rsidR="00742B14">
        <w:rPr>
          <w:rFonts w:ascii="Times New Roman" w:hAnsi="Times New Roman" w:cs="Times New Roman"/>
          <w:sz w:val="28"/>
        </w:rPr>
        <w:t>среднем</w:t>
      </w:r>
      <w:r w:rsidRPr="00BD73D5">
        <w:rPr>
          <w:rFonts w:ascii="Times New Roman" w:hAnsi="Times New Roman" w:cs="Times New Roman"/>
          <w:sz w:val="28"/>
        </w:rPr>
        <w:t xml:space="preserve"> уровне. </w:t>
      </w:r>
    </w:p>
    <w:p w14:paraId="616ACC97" w14:textId="77777777" w:rsidR="006A775A" w:rsidRDefault="006A775A" w:rsidP="00691ED4">
      <w:pPr>
        <w:spacing w:after="0" w:line="240" w:lineRule="auto"/>
        <w:ind w:firstLine="709"/>
        <w:jc w:val="both"/>
        <w:rPr>
          <w:rFonts w:ascii="Times New Roman" w:eastAsia="Times New Roman" w:hAnsi="Times New Roman" w:cs="Times New Roman"/>
          <w:sz w:val="28"/>
          <w:szCs w:val="28"/>
        </w:rPr>
      </w:pPr>
    </w:p>
    <w:p w14:paraId="44F9C64A" w14:textId="77777777" w:rsidR="003F624D" w:rsidRPr="00D80A16" w:rsidRDefault="003F624D" w:rsidP="003F624D">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19. «Информационное освещение деятельности органов</w:t>
      </w:r>
    </w:p>
    <w:p w14:paraId="3D38CBFE" w14:textId="77777777" w:rsidR="003F624D" w:rsidRPr="003F624D" w:rsidRDefault="003F624D" w:rsidP="003F624D">
      <w:pPr>
        <w:spacing w:after="0" w:line="240" w:lineRule="auto"/>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t xml:space="preserve"> местного самоуправления Углегорского городского округа»</w:t>
      </w:r>
    </w:p>
    <w:p w14:paraId="46F69136" w14:textId="77777777" w:rsidR="003F624D" w:rsidRPr="003F624D" w:rsidRDefault="003F624D" w:rsidP="003F624D">
      <w:pPr>
        <w:spacing w:after="0"/>
        <w:ind w:left="720"/>
        <w:contextualSpacing/>
        <w:jc w:val="both"/>
        <w:rPr>
          <w:rFonts w:ascii="Times New Roman" w:eastAsia="Times New Roman" w:hAnsi="Times New Roman" w:cs="Times New Roman"/>
          <w:b/>
          <w:color w:val="FF0000"/>
          <w:sz w:val="28"/>
        </w:rPr>
      </w:pPr>
    </w:p>
    <w:p w14:paraId="0D76BC88" w14:textId="77777777" w:rsidR="00DC2B0A" w:rsidRPr="00947536" w:rsidRDefault="00DC2B0A" w:rsidP="00DC2B0A">
      <w:pPr>
        <w:pStyle w:val="a4"/>
        <w:spacing w:after="0" w:line="240" w:lineRule="auto"/>
        <w:ind w:left="0" w:firstLine="709"/>
        <w:jc w:val="both"/>
        <w:rPr>
          <w:rFonts w:ascii="Times New Roman" w:hAnsi="Times New Roman" w:cs="Times New Roman"/>
          <w:bCs/>
          <w:sz w:val="27"/>
          <w:szCs w:val="27"/>
        </w:rPr>
      </w:pPr>
      <w:r w:rsidRPr="003E6921">
        <w:rPr>
          <w:rFonts w:ascii="Times New Roman" w:hAnsi="Times New Roman" w:cs="Times New Roman"/>
          <w:sz w:val="28"/>
          <w:szCs w:val="28"/>
        </w:rPr>
        <w:t>В 202</w:t>
      </w:r>
      <w:r>
        <w:rPr>
          <w:rFonts w:ascii="Times New Roman" w:hAnsi="Times New Roman" w:cs="Times New Roman"/>
          <w:sz w:val="28"/>
          <w:szCs w:val="28"/>
        </w:rPr>
        <w:t>3</w:t>
      </w:r>
      <w:r w:rsidRPr="003E6921">
        <w:rPr>
          <w:rFonts w:ascii="Times New Roman" w:hAnsi="Times New Roman" w:cs="Times New Roman"/>
          <w:sz w:val="28"/>
          <w:szCs w:val="28"/>
        </w:rPr>
        <w:t xml:space="preserve"> году на реализацию муниципальной «Информационное освещение деятельности органов местного самоуправления Углегорского городского округа», утвержденную постановлением администрации Углегорского городского округа от </w:t>
      </w:r>
      <w:r>
        <w:rPr>
          <w:rFonts w:ascii="Times New Roman" w:hAnsi="Times New Roman" w:cs="Times New Roman"/>
          <w:sz w:val="28"/>
          <w:szCs w:val="28"/>
        </w:rPr>
        <w:t>07</w:t>
      </w:r>
      <w:r w:rsidRPr="003E6921">
        <w:rPr>
          <w:rFonts w:ascii="Times New Roman" w:hAnsi="Times New Roman" w:cs="Times New Roman"/>
          <w:sz w:val="28"/>
          <w:szCs w:val="28"/>
        </w:rPr>
        <w:t>.</w:t>
      </w:r>
      <w:r>
        <w:rPr>
          <w:rFonts w:ascii="Times New Roman" w:hAnsi="Times New Roman" w:cs="Times New Roman"/>
          <w:sz w:val="28"/>
          <w:szCs w:val="28"/>
        </w:rPr>
        <w:t>10</w:t>
      </w:r>
      <w:r w:rsidRPr="003E6921">
        <w:rPr>
          <w:rFonts w:ascii="Times New Roman" w:hAnsi="Times New Roman" w:cs="Times New Roman"/>
          <w:sz w:val="28"/>
          <w:szCs w:val="28"/>
        </w:rPr>
        <w:t>.20</w:t>
      </w:r>
      <w:r>
        <w:rPr>
          <w:rFonts w:ascii="Times New Roman" w:hAnsi="Times New Roman" w:cs="Times New Roman"/>
          <w:sz w:val="28"/>
          <w:szCs w:val="28"/>
        </w:rPr>
        <w:t>21</w:t>
      </w:r>
      <w:r w:rsidRPr="003E6921">
        <w:rPr>
          <w:rFonts w:ascii="Times New Roman" w:hAnsi="Times New Roman" w:cs="Times New Roman"/>
          <w:sz w:val="28"/>
          <w:szCs w:val="28"/>
        </w:rPr>
        <w:t xml:space="preserve"> № </w:t>
      </w:r>
      <w:r>
        <w:rPr>
          <w:rFonts w:ascii="Times New Roman" w:hAnsi="Times New Roman" w:cs="Times New Roman"/>
          <w:sz w:val="28"/>
          <w:szCs w:val="28"/>
        </w:rPr>
        <w:t>786</w:t>
      </w:r>
      <w:r w:rsidRPr="003E6921">
        <w:rPr>
          <w:rFonts w:ascii="Times New Roman" w:hAnsi="Times New Roman" w:cs="Times New Roman"/>
          <w:sz w:val="28"/>
          <w:szCs w:val="28"/>
        </w:rPr>
        <w:t xml:space="preserve">, </w:t>
      </w:r>
      <w:r>
        <w:rPr>
          <w:rFonts w:ascii="Times New Roman" w:hAnsi="Times New Roman" w:cs="Times New Roman"/>
          <w:sz w:val="28"/>
          <w:szCs w:val="28"/>
        </w:rPr>
        <w:t>предусмотрено</w:t>
      </w:r>
      <w:r w:rsidRPr="003E6921">
        <w:rPr>
          <w:rFonts w:ascii="Times New Roman" w:hAnsi="Times New Roman" w:cs="Times New Roman"/>
          <w:sz w:val="28"/>
        </w:rPr>
        <w:t xml:space="preserve"> </w:t>
      </w:r>
      <w:r w:rsidRPr="00947536">
        <w:rPr>
          <w:rFonts w:ascii="Times New Roman" w:hAnsi="Times New Roman" w:cs="Times New Roman"/>
          <w:bCs/>
          <w:sz w:val="28"/>
        </w:rPr>
        <w:t xml:space="preserve">8 557,3 тыс. рублей из средств местного бюджета. Фактически использовано – 8 557,3 тыс. рублей. Освоение составило 100 %. </w:t>
      </w:r>
    </w:p>
    <w:p w14:paraId="1F2B5EF0"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947536">
        <w:rPr>
          <w:rFonts w:ascii="Times New Roman" w:hAnsi="Times New Roman" w:cs="Times New Roman"/>
          <w:sz w:val="28"/>
        </w:rPr>
        <w:t>Цель муниципальной программы</w:t>
      </w:r>
      <w:r w:rsidRPr="003E6921">
        <w:rPr>
          <w:rFonts w:ascii="Times New Roman" w:hAnsi="Times New Roman" w:cs="Times New Roman"/>
          <w:sz w:val="28"/>
        </w:rPr>
        <w:t xml:space="preserve"> - обеспечение своевременного и достоверного доступа к информации о деятельности органов местного самоуправления Углегорского городского округа.</w:t>
      </w:r>
    </w:p>
    <w:p w14:paraId="5DE5D322"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 xml:space="preserve">Задачи программы: </w:t>
      </w:r>
    </w:p>
    <w:p w14:paraId="54E1B729"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1. Обеспечение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w:t>
      </w:r>
    </w:p>
    <w:p w14:paraId="723C8ABD"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2. Обеспечение своевременного опубликования в средствах массовой информации официальных документов органов местного самоуправления Углегорского городского округа, официальных поздравлений, объявлений, разъяснений должностных лиц и т.п.</w:t>
      </w:r>
    </w:p>
    <w:p w14:paraId="17A3759D"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3. Обеспечение своевременного опубликования текстов проектов муниципальных правовых актов.</w:t>
      </w:r>
    </w:p>
    <w:p w14:paraId="74E3D2BC"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4. Повышение информационной открытости органов местного самоуправления Углегорского городского округа для обеспечения продуктивного диалога с местным сообществом.</w:t>
      </w:r>
    </w:p>
    <w:p w14:paraId="63187A2B"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5. Формирование системы взаимодействия со средствами массовой информации для широкого использования потенциала средств массовой информации в реализации муниципальных социально значимых проектов и программ. Организация сотрудничества со средствами массовой информации для доведения до сведения населения оперативной и достоверной информации о важнейших  общественно-политических, социально-экономических, о культурных, спортивных, социально значимых событиях в районе, деятельности органов местного самоуправления Углегорского городского округа,  о состоянии экономики, экологии и других сфер общественной жизни Углегорского городского округа, вопросам прав, свобод и обязанностей граждан, их безопасности и другим вопросам, представляющим общественный интерес.</w:t>
      </w:r>
    </w:p>
    <w:p w14:paraId="3D13B7D6" w14:textId="77777777" w:rsidR="00DC2B0A" w:rsidRPr="003E6921" w:rsidRDefault="00DC2B0A" w:rsidP="00DC2B0A">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 xml:space="preserve">6. Реализация целенаправленной информационной политики органов местного самоуправления в целях более широкого освещения их </w:t>
      </w:r>
      <w:r w:rsidRPr="003E6921">
        <w:rPr>
          <w:rFonts w:ascii="Times New Roman" w:hAnsi="Times New Roman" w:cs="Times New Roman"/>
          <w:sz w:val="28"/>
        </w:rPr>
        <w:lastRenderedPageBreak/>
        <w:t>деятельности, объективного, полного и своевременного разъяснения политики, пропаганды достижений в экономике района, укрепления общественных связей и формирования позитивного общественного мнения жителей Углегорского городского округа.</w:t>
      </w:r>
    </w:p>
    <w:p w14:paraId="38805C04" w14:textId="77777777" w:rsidR="00DC2B0A" w:rsidRPr="006F3CDA" w:rsidRDefault="00DC2B0A" w:rsidP="00DC2B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F3CDA">
        <w:rPr>
          <w:rFonts w:ascii="Times New Roman" w:hAnsi="Times New Roman" w:cs="Times New Roman"/>
          <w:sz w:val="28"/>
          <w:szCs w:val="28"/>
        </w:rPr>
        <w:t>Изменения в муниципальную программу в 2023 году внесены постановлением администрации Углегорского городского округа от 06.02.2023 № 124</w:t>
      </w:r>
      <w:r>
        <w:rPr>
          <w:rFonts w:ascii="Times New Roman" w:hAnsi="Times New Roman" w:cs="Times New Roman"/>
          <w:sz w:val="28"/>
          <w:szCs w:val="28"/>
        </w:rPr>
        <w:t>.</w:t>
      </w:r>
    </w:p>
    <w:p w14:paraId="2F56E609" w14:textId="77777777" w:rsidR="00DC2B0A" w:rsidRPr="003E6921" w:rsidRDefault="00DC2B0A" w:rsidP="00DC2B0A">
      <w:pPr>
        <w:pStyle w:val="a4"/>
        <w:spacing w:after="0"/>
        <w:ind w:left="0" w:firstLine="709"/>
        <w:jc w:val="both"/>
        <w:rPr>
          <w:rFonts w:ascii="Times New Roman" w:hAnsi="Times New Roman" w:cs="Times New Roman"/>
          <w:sz w:val="28"/>
        </w:rPr>
      </w:pPr>
      <w:r w:rsidRPr="003E6921">
        <w:rPr>
          <w:rFonts w:ascii="Times New Roman" w:hAnsi="Times New Roman" w:cs="Times New Roman"/>
          <w:sz w:val="28"/>
        </w:rPr>
        <w:t>Сведения о достижении значений индикаторов (показателей) муниципальной программы в 202</w:t>
      </w:r>
      <w:r>
        <w:rPr>
          <w:rFonts w:ascii="Times New Roman" w:hAnsi="Times New Roman" w:cs="Times New Roman"/>
          <w:sz w:val="28"/>
        </w:rPr>
        <w:t>3</w:t>
      </w:r>
      <w:r w:rsidRPr="003E6921">
        <w:rPr>
          <w:rFonts w:ascii="Times New Roman" w:hAnsi="Times New Roman" w:cs="Times New Roman"/>
          <w:sz w:val="28"/>
        </w:rPr>
        <w:t xml:space="preserve"> году</w:t>
      </w:r>
      <w:r>
        <w:rPr>
          <w:rFonts w:ascii="Times New Roman" w:hAnsi="Times New Roman" w:cs="Times New Roman"/>
          <w:sz w:val="28"/>
        </w:rPr>
        <w:t>.</w:t>
      </w:r>
    </w:p>
    <w:tbl>
      <w:tblPr>
        <w:tblStyle w:val="a3"/>
        <w:tblW w:w="0" w:type="auto"/>
        <w:tblLook w:val="04A0" w:firstRow="1" w:lastRow="0" w:firstColumn="1" w:lastColumn="0" w:noHBand="0" w:noVBand="1"/>
      </w:tblPr>
      <w:tblGrid>
        <w:gridCol w:w="669"/>
        <w:gridCol w:w="4200"/>
        <w:gridCol w:w="835"/>
        <w:gridCol w:w="992"/>
        <w:gridCol w:w="1084"/>
        <w:gridCol w:w="1565"/>
      </w:tblGrid>
      <w:tr w:rsidR="00DC2B0A" w:rsidRPr="003E6921" w14:paraId="488B2841" w14:textId="77777777" w:rsidTr="0085694B">
        <w:tc>
          <w:tcPr>
            <w:tcW w:w="680" w:type="dxa"/>
            <w:vMerge w:val="restart"/>
            <w:vAlign w:val="center"/>
          </w:tcPr>
          <w:p w14:paraId="33C3C648"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 п/п</w:t>
            </w:r>
          </w:p>
        </w:tc>
        <w:tc>
          <w:tcPr>
            <w:tcW w:w="4390" w:type="dxa"/>
            <w:vMerge w:val="restart"/>
            <w:vAlign w:val="center"/>
          </w:tcPr>
          <w:p w14:paraId="789A77EB"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Наименование индикатора (показателя)</w:t>
            </w:r>
          </w:p>
        </w:tc>
        <w:tc>
          <w:tcPr>
            <w:tcW w:w="850" w:type="dxa"/>
            <w:vMerge w:val="restart"/>
            <w:vAlign w:val="center"/>
          </w:tcPr>
          <w:p w14:paraId="58F76250"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Ед. изм.</w:t>
            </w:r>
          </w:p>
        </w:tc>
        <w:tc>
          <w:tcPr>
            <w:tcW w:w="2086" w:type="dxa"/>
            <w:gridSpan w:val="2"/>
            <w:vAlign w:val="center"/>
          </w:tcPr>
          <w:p w14:paraId="25837F4A"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Значение индикаторов (показателей) муниципальной программы</w:t>
            </w:r>
          </w:p>
        </w:tc>
        <w:tc>
          <w:tcPr>
            <w:tcW w:w="1565" w:type="dxa"/>
            <w:vMerge w:val="restart"/>
            <w:vAlign w:val="center"/>
          </w:tcPr>
          <w:p w14:paraId="40B706C2"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Процент исполнения, %</w:t>
            </w:r>
          </w:p>
        </w:tc>
      </w:tr>
      <w:tr w:rsidR="00DC2B0A" w:rsidRPr="003E6921" w14:paraId="655BF8BF" w14:textId="77777777" w:rsidTr="0085694B">
        <w:tc>
          <w:tcPr>
            <w:tcW w:w="680" w:type="dxa"/>
            <w:vMerge/>
            <w:vAlign w:val="center"/>
          </w:tcPr>
          <w:p w14:paraId="1D940F0C" w14:textId="77777777" w:rsidR="00DC2B0A" w:rsidRPr="003E6921" w:rsidRDefault="00DC2B0A" w:rsidP="0085694B">
            <w:pPr>
              <w:pStyle w:val="a4"/>
              <w:ind w:left="0"/>
              <w:jc w:val="center"/>
              <w:rPr>
                <w:rFonts w:ascii="Times New Roman" w:hAnsi="Times New Roman" w:cs="Times New Roman"/>
                <w:b/>
                <w:sz w:val="24"/>
                <w:szCs w:val="24"/>
              </w:rPr>
            </w:pPr>
          </w:p>
        </w:tc>
        <w:tc>
          <w:tcPr>
            <w:tcW w:w="4390" w:type="dxa"/>
            <w:vMerge/>
            <w:vAlign w:val="center"/>
          </w:tcPr>
          <w:p w14:paraId="5411F322" w14:textId="77777777" w:rsidR="00DC2B0A" w:rsidRPr="003E6921" w:rsidRDefault="00DC2B0A" w:rsidP="0085694B">
            <w:pPr>
              <w:pStyle w:val="a4"/>
              <w:ind w:left="0"/>
              <w:jc w:val="center"/>
              <w:rPr>
                <w:rFonts w:ascii="Times New Roman" w:hAnsi="Times New Roman" w:cs="Times New Roman"/>
                <w:b/>
                <w:sz w:val="24"/>
                <w:szCs w:val="24"/>
              </w:rPr>
            </w:pPr>
          </w:p>
        </w:tc>
        <w:tc>
          <w:tcPr>
            <w:tcW w:w="850" w:type="dxa"/>
            <w:vMerge/>
            <w:vAlign w:val="center"/>
          </w:tcPr>
          <w:p w14:paraId="4FA94CE5" w14:textId="77777777" w:rsidR="00DC2B0A" w:rsidRPr="003E6921" w:rsidRDefault="00DC2B0A" w:rsidP="0085694B">
            <w:pPr>
              <w:pStyle w:val="a4"/>
              <w:ind w:left="0"/>
              <w:jc w:val="center"/>
              <w:rPr>
                <w:rFonts w:ascii="Times New Roman" w:hAnsi="Times New Roman" w:cs="Times New Roman"/>
                <w:b/>
                <w:sz w:val="24"/>
                <w:szCs w:val="24"/>
              </w:rPr>
            </w:pPr>
          </w:p>
        </w:tc>
        <w:tc>
          <w:tcPr>
            <w:tcW w:w="992" w:type="dxa"/>
            <w:vAlign w:val="center"/>
          </w:tcPr>
          <w:p w14:paraId="2CF7DC76"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План</w:t>
            </w:r>
          </w:p>
        </w:tc>
        <w:tc>
          <w:tcPr>
            <w:tcW w:w="1094" w:type="dxa"/>
            <w:vAlign w:val="center"/>
          </w:tcPr>
          <w:p w14:paraId="3BD16A97" w14:textId="77777777" w:rsidR="00DC2B0A" w:rsidRPr="003E6921" w:rsidRDefault="00DC2B0A" w:rsidP="0085694B">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Факт</w:t>
            </w:r>
          </w:p>
        </w:tc>
        <w:tc>
          <w:tcPr>
            <w:tcW w:w="1565" w:type="dxa"/>
            <w:vMerge/>
          </w:tcPr>
          <w:p w14:paraId="6BF306E2" w14:textId="77777777" w:rsidR="00DC2B0A" w:rsidRPr="003E6921" w:rsidRDefault="00DC2B0A" w:rsidP="0085694B">
            <w:pPr>
              <w:pStyle w:val="a4"/>
              <w:ind w:left="0"/>
              <w:jc w:val="center"/>
              <w:rPr>
                <w:rFonts w:ascii="Times New Roman" w:hAnsi="Times New Roman" w:cs="Times New Roman"/>
                <w:b/>
                <w:sz w:val="24"/>
                <w:szCs w:val="24"/>
              </w:rPr>
            </w:pPr>
          </w:p>
        </w:tc>
      </w:tr>
      <w:tr w:rsidR="00DC2B0A" w:rsidRPr="003E6921" w14:paraId="2677752F" w14:textId="77777777" w:rsidTr="0085694B">
        <w:tc>
          <w:tcPr>
            <w:tcW w:w="680" w:type="dxa"/>
            <w:vAlign w:val="center"/>
          </w:tcPr>
          <w:p w14:paraId="14629FEA" w14:textId="77777777" w:rsidR="00DC2B0A" w:rsidRPr="003E6921" w:rsidRDefault="00DC2B0A" w:rsidP="0085694B">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1</w:t>
            </w:r>
          </w:p>
        </w:tc>
        <w:tc>
          <w:tcPr>
            <w:tcW w:w="4390" w:type="dxa"/>
          </w:tcPr>
          <w:p w14:paraId="269D9665" w14:textId="77777777" w:rsidR="00DC2B0A" w:rsidRPr="003E6921" w:rsidRDefault="00DC2B0A" w:rsidP="0085694B">
            <w:pPr>
              <w:pStyle w:val="a4"/>
              <w:ind w:left="0"/>
              <w:jc w:val="both"/>
              <w:rPr>
                <w:rFonts w:ascii="Times New Roman" w:hAnsi="Times New Roman" w:cs="Times New Roman"/>
                <w:sz w:val="24"/>
                <w:szCs w:val="24"/>
              </w:rPr>
            </w:pPr>
            <w:r w:rsidRPr="003E6921">
              <w:rPr>
                <w:rFonts w:ascii="Times New Roman" w:hAnsi="Times New Roman" w:cs="Times New Roman"/>
                <w:sz w:val="24"/>
                <w:szCs w:val="24"/>
              </w:rPr>
              <w:t>Объем печатной площади опубликованных в средствах массовой информации нормативных правовых актов   органов местного самоуправления</w:t>
            </w:r>
          </w:p>
        </w:tc>
        <w:tc>
          <w:tcPr>
            <w:tcW w:w="850" w:type="dxa"/>
            <w:vAlign w:val="center"/>
          </w:tcPr>
          <w:p w14:paraId="069F77FD" w14:textId="77777777" w:rsidR="00DC2B0A" w:rsidRPr="003E6921" w:rsidRDefault="00DC2B0A" w:rsidP="0085694B">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тыс. кв. см</w:t>
            </w:r>
          </w:p>
        </w:tc>
        <w:tc>
          <w:tcPr>
            <w:tcW w:w="992" w:type="dxa"/>
            <w:vAlign w:val="center"/>
          </w:tcPr>
          <w:p w14:paraId="2ECAC97A" w14:textId="77777777" w:rsidR="00DC2B0A" w:rsidRPr="003E6921" w:rsidRDefault="00DC2B0A"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500</w:t>
            </w:r>
          </w:p>
        </w:tc>
        <w:tc>
          <w:tcPr>
            <w:tcW w:w="1094" w:type="dxa"/>
            <w:vAlign w:val="center"/>
          </w:tcPr>
          <w:p w14:paraId="34A01960" w14:textId="77777777" w:rsidR="00DC2B0A" w:rsidRPr="003E6921" w:rsidRDefault="00DC2B0A"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500</w:t>
            </w:r>
          </w:p>
        </w:tc>
        <w:tc>
          <w:tcPr>
            <w:tcW w:w="1565" w:type="dxa"/>
            <w:vAlign w:val="center"/>
          </w:tcPr>
          <w:p w14:paraId="7CFA395C" w14:textId="77777777" w:rsidR="00DC2B0A" w:rsidRPr="003E6921" w:rsidRDefault="00DC2B0A"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DC2B0A" w:rsidRPr="003E6921" w14:paraId="5B31743E" w14:textId="77777777" w:rsidTr="0085694B">
        <w:tc>
          <w:tcPr>
            <w:tcW w:w="680" w:type="dxa"/>
            <w:vAlign w:val="center"/>
          </w:tcPr>
          <w:p w14:paraId="4FD7622B" w14:textId="77777777" w:rsidR="00DC2B0A" w:rsidRPr="003E6921" w:rsidRDefault="00DC2B0A" w:rsidP="0085694B">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2</w:t>
            </w:r>
          </w:p>
        </w:tc>
        <w:tc>
          <w:tcPr>
            <w:tcW w:w="4390" w:type="dxa"/>
          </w:tcPr>
          <w:p w14:paraId="14DDDA26" w14:textId="77777777" w:rsidR="00DC2B0A" w:rsidRPr="003E6921" w:rsidRDefault="00DC2B0A" w:rsidP="0085694B">
            <w:pPr>
              <w:pStyle w:val="a4"/>
              <w:ind w:left="0"/>
              <w:jc w:val="both"/>
              <w:rPr>
                <w:rFonts w:ascii="Times New Roman" w:hAnsi="Times New Roman" w:cs="Times New Roman"/>
                <w:sz w:val="24"/>
                <w:szCs w:val="24"/>
              </w:rPr>
            </w:pPr>
            <w:r w:rsidRPr="003E6921">
              <w:rPr>
                <w:rFonts w:ascii="Times New Roman" w:hAnsi="Times New Roman" w:cs="Times New Roman"/>
                <w:sz w:val="24"/>
                <w:szCs w:val="24"/>
              </w:rPr>
              <w:t>Объем печатной площади опубликованных в средствах массовой информации материалов о важнейших общественно-политических, социально-культурных событиях в районе, о деятельности органов местного самоуправления Углегорского городского округа</w:t>
            </w:r>
          </w:p>
        </w:tc>
        <w:tc>
          <w:tcPr>
            <w:tcW w:w="850" w:type="dxa"/>
            <w:vAlign w:val="center"/>
          </w:tcPr>
          <w:p w14:paraId="1E06A512" w14:textId="77777777" w:rsidR="00DC2B0A" w:rsidRPr="003E6921" w:rsidRDefault="00DC2B0A" w:rsidP="0085694B">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тыс. кв. см</w:t>
            </w:r>
          </w:p>
        </w:tc>
        <w:tc>
          <w:tcPr>
            <w:tcW w:w="992" w:type="dxa"/>
            <w:vAlign w:val="center"/>
          </w:tcPr>
          <w:p w14:paraId="7FF75F07" w14:textId="77777777" w:rsidR="00DC2B0A" w:rsidRPr="003E6921" w:rsidRDefault="00DC2B0A"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190</w:t>
            </w:r>
          </w:p>
        </w:tc>
        <w:tc>
          <w:tcPr>
            <w:tcW w:w="1094" w:type="dxa"/>
            <w:vAlign w:val="center"/>
          </w:tcPr>
          <w:p w14:paraId="50059849" w14:textId="77777777" w:rsidR="00DC2B0A" w:rsidRPr="003E6921" w:rsidRDefault="00DC2B0A"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190</w:t>
            </w:r>
          </w:p>
        </w:tc>
        <w:tc>
          <w:tcPr>
            <w:tcW w:w="1565" w:type="dxa"/>
            <w:vAlign w:val="center"/>
          </w:tcPr>
          <w:p w14:paraId="01B01565" w14:textId="77777777" w:rsidR="00DC2B0A" w:rsidRPr="003E6921" w:rsidRDefault="00DC2B0A"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13456358" w14:textId="77777777" w:rsidR="00DC2B0A" w:rsidRDefault="00DC2B0A" w:rsidP="00DC2B0A">
      <w:pPr>
        <w:pStyle w:val="a4"/>
        <w:spacing w:after="0"/>
        <w:ind w:left="0" w:firstLine="709"/>
        <w:jc w:val="both"/>
        <w:rPr>
          <w:rFonts w:ascii="Times New Roman" w:hAnsi="Times New Roman" w:cs="Times New Roman"/>
          <w:sz w:val="28"/>
          <w:szCs w:val="28"/>
        </w:rPr>
      </w:pPr>
    </w:p>
    <w:p w14:paraId="6800D1E7" w14:textId="77777777" w:rsidR="00DC2B0A" w:rsidRPr="003E6921" w:rsidRDefault="00DC2B0A" w:rsidP="00DC2B0A">
      <w:pPr>
        <w:pStyle w:val="a4"/>
        <w:spacing w:after="0"/>
        <w:ind w:left="0" w:firstLine="709"/>
        <w:jc w:val="both"/>
        <w:rPr>
          <w:rFonts w:ascii="Times New Roman" w:hAnsi="Times New Roman" w:cs="Times New Roman"/>
          <w:sz w:val="28"/>
          <w:szCs w:val="28"/>
        </w:rPr>
      </w:pPr>
      <w:r w:rsidRPr="003E6921">
        <w:rPr>
          <w:rFonts w:ascii="Times New Roman" w:hAnsi="Times New Roman" w:cs="Times New Roman"/>
          <w:sz w:val="28"/>
          <w:szCs w:val="28"/>
        </w:rPr>
        <w:t>Сведения об использовании средств местного бюджета в 20</w:t>
      </w:r>
      <w:r>
        <w:rPr>
          <w:rFonts w:ascii="Times New Roman" w:hAnsi="Times New Roman" w:cs="Times New Roman"/>
          <w:sz w:val="28"/>
          <w:szCs w:val="28"/>
        </w:rPr>
        <w:t>23</w:t>
      </w:r>
      <w:r w:rsidRPr="003E6921">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724"/>
        <w:gridCol w:w="3515"/>
        <w:gridCol w:w="1430"/>
        <w:gridCol w:w="1790"/>
        <w:gridCol w:w="1778"/>
      </w:tblGrid>
      <w:tr w:rsidR="00DC2B0A" w:rsidRPr="003E6921" w14:paraId="77F69581" w14:textId="77777777" w:rsidTr="0085694B">
        <w:tc>
          <w:tcPr>
            <w:tcW w:w="736" w:type="dxa"/>
            <w:vMerge w:val="restart"/>
            <w:vAlign w:val="center"/>
          </w:tcPr>
          <w:p w14:paraId="028167D5" w14:textId="77777777" w:rsidR="00DC2B0A" w:rsidRPr="003E6921" w:rsidRDefault="00DC2B0A" w:rsidP="0085694B">
            <w:pPr>
              <w:jc w:val="center"/>
              <w:rPr>
                <w:rFonts w:ascii="Times New Roman" w:hAnsi="Times New Roman" w:cs="Times New Roman"/>
                <w:b/>
                <w:sz w:val="24"/>
                <w:szCs w:val="24"/>
              </w:rPr>
            </w:pPr>
            <w:r w:rsidRPr="003E6921">
              <w:rPr>
                <w:rFonts w:ascii="Times New Roman" w:hAnsi="Times New Roman" w:cs="Times New Roman"/>
                <w:b/>
                <w:sz w:val="24"/>
                <w:szCs w:val="24"/>
              </w:rPr>
              <w:t>№ п/п</w:t>
            </w:r>
          </w:p>
        </w:tc>
        <w:tc>
          <w:tcPr>
            <w:tcW w:w="3608" w:type="dxa"/>
            <w:vMerge w:val="restart"/>
            <w:vAlign w:val="center"/>
          </w:tcPr>
          <w:p w14:paraId="397912D9" w14:textId="77777777" w:rsidR="00DC2B0A" w:rsidRPr="003E6921" w:rsidRDefault="00DC2B0A" w:rsidP="0085694B">
            <w:pPr>
              <w:jc w:val="center"/>
              <w:rPr>
                <w:rFonts w:ascii="Times New Roman" w:hAnsi="Times New Roman" w:cs="Times New Roman"/>
                <w:b/>
                <w:sz w:val="24"/>
                <w:szCs w:val="24"/>
              </w:rPr>
            </w:pPr>
            <w:r w:rsidRPr="003E6921">
              <w:rPr>
                <w:rFonts w:ascii="Times New Roman" w:hAnsi="Times New Roman" w:cs="Times New Roman"/>
                <w:b/>
                <w:sz w:val="24"/>
                <w:szCs w:val="24"/>
              </w:rPr>
              <w:t>Наименование мероприятия</w:t>
            </w:r>
          </w:p>
        </w:tc>
        <w:tc>
          <w:tcPr>
            <w:tcW w:w="3324" w:type="dxa"/>
            <w:gridSpan w:val="2"/>
            <w:vAlign w:val="center"/>
          </w:tcPr>
          <w:p w14:paraId="74D4D8B6" w14:textId="77777777" w:rsidR="00DC2B0A" w:rsidRPr="003E6921" w:rsidRDefault="00DC2B0A" w:rsidP="0085694B">
            <w:pPr>
              <w:jc w:val="center"/>
              <w:rPr>
                <w:rFonts w:ascii="Times New Roman" w:hAnsi="Times New Roman" w:cs="Times New Roman"/>
                <w:b/>
                <w:sz w:val="24"/>
                <w:szCs w:val="24"/>
              </w:rPr>
            </w:pPr>
            <w:r w:rsidRPr="003E6921">
              <w:rPr>
                <w:rFonts w:ascii="Times New Roman" w:hAnsi="Times New Roman" w:cs="Times New Roman"/>
                <w:b/>
                <w:sz w:val="24"/>
                <w:szCs w:val="24"/>
              </w:rPr>
              <w:t>Расходы на реализацию мероприятий, тыс. руб.</w:t>
            </w:r>
          </w:p>
        </w:tc>
        <w:tc>
          <w:tcPr>
            <w:tcW w:w="1795" w:type="dxa"/>
            <w:vMerge w:val="restart"/>
            <w:vAlign w:val="center"/>
          </w:tcPr>
          <w:p w14:paraId="248AB2B5" w14:textId="77777777" w:rsidR="00DC2B0A" w:rsidRPr="003E6921" w:rsidRDefault="00DC2B0A" w:rsidP="0085694B">
            <w:pPr>
              <w:jc w:val="center"/>
              <w:rPr>
                <w:rFonts w:ascii="Times New Roman" w:hAnsi="Times New Roman" w:cs="Times New Roman"/>
                <w:b/>
                <w:sz w:val="24"/>
                <w:szCs w:val="24"/>
              </w:rPr>
            </w:pPr>
            <w:r w:rsidRPr="003E6921">
              <w:rPr>
                <w:rFonts w:ascii="Times New Roman" w:hAnsi="Times New Roman" w:cs="Times New Roman"/>
                <w:b/>
                <w:sz w:val="24"/>
                <w:szCs w:val="24"/>
              </w:rPr>
              <w:t>Процент исполнения, %</w:t>
            </w:r>
          </w:p>
        </w:tc>
      </w:tr>
      <w:tr w:rsidR="00DC2B0A" w:rsidRPr="003E6921" w14:paraId="0FD113CB" w14:textId="77777777" w:rsidTr="0085694B">
        <w:tc>
          <w:tcPr>
            <w:tcW w:w="736" w:type="dxa"/>
            <w:vMerge/>
            <w:vAlign w:val="center"/>
          </w:tcPr>
          <w:p w14:paraId="49D26834" w14:textId="77777777" w:rsidR="00DC2B0A" w:rsidRPr="003E6921" w:rsidRDefault="00DC2B0A" w:rsidP="0085694B">
            <w:pPr>
              <w:jc w:val="center"/>
              <w:rPr>
                <w:rFonts w:ascii="Times New Roman" w:hAnsi="Times New Roman" w:cs="Times New Roman"/>
                <w:b/>
                <w:sz w:val="24"/>
                <w:szCs w:val="24"/>
              </w:rPr>
            </w:pPr>
          </w:p>
        </w:tc>
        <w:tc>
          <w:tcPr>
            <w:tcW w:w="3608" w:type="dxa"/>
            <w:vMerge/>
            <w:vAlign w:val="center"/>
          </w:tcPr>
          <w:p w14:paraId="27F473ED" w14:textId="77777777" w:rsidR="00DC2B0A" w:rsidRPr="003E6921" w:rsidRDefault="00DC2B0A" w:rsidP="0085694B">
            <w:pPr>
              <w:jc w:val="center"/>
              <w:rPr>
                <w:rFonts w:ascii="Times New Roman" w:hAnsi="Times New Roman" w:cs="Times New Roman"/>
                <w:b/>
                <w:sz w:val="24"/>
                <w:szCs w:val="24"/>
              </w:rPr>
            </w:pPr>
          </w:p>
        </w:tc>
        <w:tc>
          <w:tcPr>
            <w:tcW w:w="1468" w:type="dxa"/>
            <w:vAlign w:val="center"/>
          </w:tcPr>
          <w:p w14:paraId="68100730" w14:textId="77777777" w:rsidR="00DC2B0A" w:rsidRPr="003E6921" w:rsidRDefault="00DC2B0A" w:rsidP="0085694B">
            <w:pPr>
              <w:jc w:val="center"/>
              <w:rPr>
                <w:rFonts w:ascii="Times New Roman" w:hAnsi="Times New Roman" w:cs="Times New Roman"/>
                <w:b/>
                <w:sz w:val="24"/>
                <w:szCs w:val="24"/>
              </w:rPr>
            </w:pPr>
            <w:r w:rsidRPr="003E6921">
              <w:rPr>
                <w:rFonts w:ascii="Times New Roman" w:hAnsi="Times New Roman" w:cs="Times New Roman"/>
                <w:b/>
                <w:sz w:val="24"/>
                <w:szCs w:val="24"/>
              </w:rPr>
              <w:t>План</w:t>
            </w:r>
          </w:p>
        </w:tc>
        <w:tc>
          <w:tcPr>
            <w:tcW w:w="1856" w:type="dxa"/>
            <w:vAlign w:val="center"/>
          </w:tcPr>
          <w:p w14:paraId="49F0B034" w14:textId="77777777" w:rsidR="00DC2B0A" w:rsidRPr="003E6921" w:rsidRDefault="00DC2B0A" w:rsidP="0085694B">
            <w:pPr>
              <w:jc w:val="center"/>
              <w:rPr>
                <w:rFonts w:ascii="Times New Roman" w:hAnsi="Times New Roman" w:cs="Times New Roman"/>
                <w:b/>
                <w:sz w:val="24"/>
                <w:szCs w:val="24"/>
              </w:rPr>
            </w:pPr>
            <w:r w:rsidRPr="003E6921">
              <w:rPr>
                <w:rFonts w:ascii="Times New Roman" w:hAnsi="Times New Roman" w:cs="Times New Roman"/>
                <w:b/>
                <w:sz w:val="24"/>
                <w:szCs w:val="24"/>
              </w:rPr>
              <w:t>Факт</w:t>
            </w:r>
          </w:p>
        </w:tc>
        <w:tc>
          <w:tcPr>
            <w:tcW w:w="1795" w:type="dxa"/>
            <w:vMerge/>
          </w:tcPr>
          <w:p w14:paraId="31A486B8" w14:textId="77777777" w:rsidR="00DC2B0A" w:rsidRPr="003E6921" w:rsidRDefault="00DC2B0A" w:rsidP="0085694B">
            <w:pPr>
              <w:jc w:val="center"/>
              <w:rPr>
                <w:rFonts w:ascii="Times New Roman" w:hAnsi="Times New Roman" w:cs="Times New Roman"/>
                <w:b/>
                <w:sz w:val="24"/>
                <w:szCs w:val="24"/>
              </w:rPr>
            </w:pPr>
          </w:p>
        </w:tc>
      </w:tr>
      <w:tr w:rsidR="00DC2B0A" w:rsidRPr="003E6921" w14:paraId="05849F16" w14:textId="77777777" w:rsidTr="0085694B">
        <w:tc>
          <w:tcPr>
            <w:tcW w:w="736" w:type="dxa"/>
            <w:vAlign w:val="center"/>
          </w:tcPr>
          <w:p w14:paraId="62F10924" w14:textId="77777777" w:rsidR="00DC2B0A" w:rsidRPr="003E6921" w:rsidRDefault="00DC2B0A" w:rsidP="0085694B">
            <w:pPr>
              <w:jc w:val="center"/>
              <w:rPr>
                <w:rFonts w:ascii="Times New Roman" w:hAnsi="Times New Roman" w:cs="Times New Roman"/>
                <w:sz w:val="24"/>
                <w:szCs w:val="24"/>
              </w:rPr>
            </w:pPr>
            <w:r w:rsidRPr="003E6921">
              <w:rPr>
                <w:rFonts w:ascii="Times New Roman" w:hAnsi="Times New Roman" w:cs="Times New Roman"/>
                <w:sz w:val="24"/>
                <w:szCs w:val="24"/>
              </w:rPr>
              <w:t>1</w:t>
            </w:r>
          </w:p>
        </w:tc>
        <w:tc>
          <w:tcPr>
            <w:tcW w:w="3608" w:type="dxa"/>
          </w:tcPr>
          <w:p w14:paraId="53F8A556" w14:textId="77777777" w:rsidR="00DC2B0A" w:rsidRPr="003E6921" w:rsidRDefault="00DC2B0A" w:rsidP="0085694B">
            <w:pPr>
              <w:jc w:val="center"/>
              <w:rPr>
                <w:rFonts w:ascii="Times New Roman" w:hAnsi="Times New Roman" w:cs="Times New Roman"/>
                <w:sz w:val="24"/>
                <w:szCs w:val="24"/>
              </w:rPr>
            </w:pPr>
            <w:r w:rsidRPr="003E6921">
              <w:rPr>
                <w:rFonts w:ascii="Times New Roman" w:hAnsi="Times New Roman" w:cs="Times New Roman"/>
                <w:sz w:val="24"/>
                <w:szCs w:val="24"/>
              </w:rPr>
              <w:t>Опубликование муниципальных правовых актов и иных официальных документов и информирование о деятельности органов местного самоуправления Углегорского городского округа</w:t>
            </w:r>
          </w:p>
        </w:tc>
        <w:tc>
          <w:tcPr>
            <w:tcW w:w="1468" w:type="dxa"/>
            <w:vAlign w:val="center"/>
          </w:tcPr>
          <w:p w14:paraId="04EBA65E" w14:textId="77777777" w:rsidR="00DC2B0A" w:rsidRDefault="00DC2B0A" w:rsidP="0085694B">
            <w:pPr>
              <w:jc w:val="center"/>
              <w:rPr>
                <w:rFonts w:ascii="Times New Roman" w:hAnsi="Times New Roman" w:cs="Times New Roman"/>
                <w:sz w:val="24"/>
                <w:szCs w:val="24"/>
              </w:rPr>
            </w:pPr>
          </w:p>
          <w:p w14:paraId="5F5A1A9F" w14:textId="77777777" w:rsidR="00DC2B0A" w:rsidRDefault="00DC2B0A" w:rsidP="0085694B">
            <w:pPr>
              <w:jc w:val="center"/>
              <w:rPr>
                <w:rFonts w:ascii="Times New Roman" w:hAnsi="Times New Roman" w:cs="Times New Roman"/>
                <w:sz w:val="24"/>
                <w:szCs w:val="24"/>
              </w:rPr>
            </w:pPr>
            <w:r>
              <w:rPr>
                <w:rFonts w:ascii="Times New Roman" w:hAnsi="Times New Roman" w:cs="Times New Roman"/>
                <w:sz w:val="24"/>
                <w:szCs w:val="24"/>
              </w:rPr>
              <w:t>8333,1</w:t>
            </w:r>
          </w:p>
          <w:p w14:paraId="1EBC21A0" w14:textId="77777777" w:rsidR="00DC2B0A" w:rsidRPr="003E6921" w:rsidRDefault="00DC2B0A" w:rsidP="0085694B">
            <w:pPr>
              <w:jc w:val="center"/>
              <w:rPr>
                <w:rFonts w:ascii="Times New Roman" w:hAnsi="Times New Roman" w:cs="Times New Roman"/>
                <w:sz w:val="24"/>
                <w:szCs w:val="24"/>
              </w:rPr>
            </w:pPr>
          </w:p>
        </w:tc>
        <w:tc>
          <w:tcPr>
            <w:tcW w:w="1856" w:type="dxa"/>
            <w:vAlign w:val="center"/>
          </w:tcPr>
          <w:p w14:paraId="3262C520" w14:textId="77777777" w:rsidR="00DC2B0A" w:rsidRPr="003E6921" w:rsidRDefault="00DC2B0A" w:rsidP="0085694B">
            <w:pPr>
              <w:jc w:val="center"/>
              <w:rPr>
                <w:rFonts w:ascii="Times New Roman" w:hAnsi="Times New Roman" w:cs="Times New Roman"/>
                <w:sz w:val="24"/>
                <w:szCs w:val="24"/>
              </w:rPr>
            </w:pPr>
            <w:r>
              <w:rPr>
                <w:rFonts w:ascii="Times New Roman" w:hAnsi="Times New Roman" w:cs="Times New Roman"/>
                <w:sz w:val="24"/>
                <w:szCs w:val="24"/>
              </w:rPr>
              <w:t>8333,1</w:t>
            </w:r>
          </w:p>
        </w:tc>
        <w:tc>
          <w:tcPr>
            <w:tcW w:w="1795" w:type="dxa"/>
            <w:vAlign w:val="center"/>
          </w:tcPr>
          <w:p w14:paraId="123139D7" w14:textId="77777777" w:rsidR="00DC2B0A" w:rsidRPr="003E6921" w:rsidRDefault="00DC2B0A"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C2B0A" w:rsidRPr="003E6921" w14:paraId="0409C3B6" w14:textId="77777777" w:rsidTr="0085694B">
        <w:tc>
          <w:tcPr>
            <w:tcW w:w="736" w:type="dxa"/>
            <w:vAlign w:val="center"/>
          </w:tcPr>
          <w:p w14:paraId="4BD7C863" w14:textId="77777777" w:rsidR="00DC2B0A" w:rsidRPr="003E6921" w:rsidRDefault="00DC2B0A" w:rsidP="0085694B">
            <w:pPr>
              <w:jc w:val="center"/>
              <w:rPr>
                <w:rFonts w:ascii="Times New Roman" w:hAnsi="Times New Roman" w:cs="Times New Roman"/>
                <w:sz w:val="24"/>
                <w:szCs w:val="24"/>
              </w:rPr>
            </w:pPr>
            <w:r w:rsidRPr="003E6921">
              <w:rPr>
                <w:rFonts w:ascii="Times New Roman" w:hAnsi="Times New Roman" w:cs="Times New Roman"/>
                <w:sz w:val="24"/>
                <w:szCs w:val="24"/>
              </w:rPr>
              <w:t>2</w:t>
            </w:r>
          </w:p>
        </w:tc>
        <w:tc>
          <w:tcPr>
            <w:tcW w:w="3608" w:type="dxa"/>
          </w:tcPr>
          <w:p w14:paraId="302F5D0D" w14:textId="77777777" w:rsidR="00DC2B0A" w:rsidRPr="003E6921" w:rsidRDefault="00DC2B0A" w:rsidP="0085694B">
            <w:pPr>
              <w:jc w:val="both"/>
              <w:rPr>
                <w:rFonts w:ascii="Times New Roman" w:hAnsi="Times New Roman" w:cs="Times New Roman"/>
                <w:sz w:val="24"/>
                <w:szCs w:val="24"/>
              </w:rPr>
            </w:pPr>
            <w:r w:rsidRPr="003E6921">
              <w:rPr>
                <w:rFonts w:ascii="Times New Roman" w:hAnsi="Times New Roman" w:cs="Times New Roman"/>
                <w:sz w:val="24"/>
                <w:szCs w:val="24"/>
              </w:rPr>
              <w:t xml:space="preserve">Доведение до сведения населения оперативной и  достоверной информации о важнейших общественно-политических, социально-культурных событиях в районе, о деятельности органов местного самоуправления </w:t>
            </w:r>
            <w:r w:rsidRPr="003E6921">
              <w:rPr>
                <w:rFonts w:ascii="Times New Roman" w:hAnsi="Times New Roman" w:cs="Times New Roman"/>
                <w:sz w:val="24"/>
                <w:szCs w:val="24"/>
              </w:rPr>
              <w:lastRenderedPageBreak/>
              <w:t>Углегорского городского округа, состоянии экономики, экологии и  других сфер общественной жизни Углегорского района, вопросам  прав, свобод и  обязанностей граждан, их безопасности и другим  вопросам, представляющим общественный интерес</w:t>
            </w:r>
          </w:p>
        </w:tc>
        <w:tc>
          <w:tcPr>
            <w:tcW w:w="1468" w:type="dxa"/>
            <w:vAlign w:val="center"/>
          </w:tcPr>
          <w:p w14:paraId="24118275" w14:textId="77777777" w:rsidR="00DC2B0A" w:rsidRPr="003E6921" w:rsidRDefault="00DC2B0A" w:rsidP="0085694B">
            <w:pPr>
              <w:jc w:val="center"/>
              <w:rPr>
                <w:rFonts w:ascii="Times New Roman" w:hAnsi="Times New Roman" w:cs="Times New Roman"/>
                <w:sz w:val="24"/>
                <w:szCs w:val="24"/>
              </w:rPr>
            </w:pPr>
            <w:r>
              <w:rPr>
                <w:rFonts w:ascii="Times New Roman" w:hAnsi="Times New Roman" w:cs="Times New Roman"/>
                <w:sz w:val="24"/>
                <w:szCs w:val="24"/>
              </w:rPr>
              <w:lastRenderedPageBreak/>
              <w:t>224,2</w:t>
            </w:r>
          </w:p>
        </w:tc>
        <w:tc>
          <w:tcPr>
            <w:tcW w:w="1856" w:type="dxa"/>
            <w:vAlign w:val="center"/>
          </w:tcPr>
          <w:p w14:paraId="4EC687F6" w14:textId="77777777" w:rsidR="00DC2B0A" w:rsidRPr="003E6921" w:rsidRDefault="00DC2B0A" w:rsidP="0085694B">
            <w:pPr>
              <w:jc w:val="center"/>
              <w:rPr>
                <w:rFonts w:ascii="Times New Roman" w:hAnsi="Times New Roman" w:cs="Times New Roman"/>
                <w:sz w:val="24"/>
                <w:szCs w:val="24"/>
              </w:rPr>
            </w:pPr>
            <w:r>
              <w:rPr>
                <w:rFonts w:ascii="Times New Roman" w:hAnsi="Times New Roman" w:cs="Times New Roman"/>
                <w:sz w:val="24"/>
                <w:szCs w:val="24"/>
              </w:rPr>
              <w:t>224,2</w:t>
            </w:r>
          </w:p>
        </w:tc>
        <w:tc>
          <w:tcPr>
            <w:tcW w:w="1795" w:type="dxa"/>
            <w:vAlign w:val="center"/>
          </w:tcPr>
          <w:p w14:paraId="315AD0D2" w14:textId="77777777" w:rsidR="00DC2B0A" w:rsidRPr="003E6921" w:rsidRDefault="00DC2B0A"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DC2B0A" w:rsidRPr="003E6921" w14:paraId="1DD26D8B" w14:textId="77777777" w:rsidTr="0085694B">
        <w:tc>
          <w:tcPr>
            <w:tcW w:w="4344" w:type="dxa"/>
            <w:gridSpan w:val="2"/>
            <w:vAlign w:val="center"/>
          </w:tcPr>
          <w:p w14:paraId="05A5D22C" w14:textId="77777777" w:rsidR="00DC2B0A" w:rsidRPr="003E6921" w:rsidRDefault="00DC2B0A" w:rsidP="0085694B">
            <w:pPr>
              <w:jc w:val="right"/>
              <w:rPr>
                <w:rFonts w:ascii="Times New Roman" w:hAnsi="Times New Roman" w:cs="Times New Roman"/>
                <w:b/>
                <w:sz w:val="24"/>
                <w:szCs w:val="24"/>
              </w:rPr>
            </w:pPr>
            <w:r w:rsidRPr="003E6921">
              <w:rPr>
                <w:rFonts w:ascii="Times New Roman" w:hAnsi="Times New Roman" w:cs="Times New Roman"/>
                <w:b/>
                <w:sz w:val="24"/>
                <w:szCs w:val="24"/>
              </w:rPr>
              <w:t>ИТОГО</w:t>
            </w:r>
          </w:p>
        </w:tc>
        <w:tc>
          <w:tcPr>
            <w:tcW w:w="1468" w:type="dxa"/>
            <w:vAlign w:val="center"/>
          </w:tcPr>
          <w:p w14:paraId="457C862D" w14:textId="77777777" w:rsidR="00DC2B0A" w:rsidRPr="003E6921" w:rsidRDefault="00DC2B0A" w:rsidP="0085694B">
            <w:pPr>
              <w:jc w:val="center"/>
              <w:rPr>
                <w:rFonts w:ascii="Times New Roman" w:hAnsi="Times New Roman" w:cs="Times New Roman"/>
                <w:b/>
                <w:sz w:val="24"/>
                <w:szCs w:val="24"/>
              </w:rPr>
            </w:pPr>
            <w:r>
              <w:rPr>
                <w:rFonts w:ascii="Times New Roman" w:hAnsi="Times New Roman" w:cs="Times New Roman"/>
                <w:b/>
                <w:sz w:val="24"/>
                <w:szCs w:val="24"/>
              </w:rPr>
              <w:t>8 557,3</w:t>
            </w:r>
          </w:p>
        </w:tc>
        <w:tc>
          <w:tcPr>
            <w:tcW w:w="1856" w:type="dxa"/>
            <w:vAlign w:val="center"/>
          </w:tcPr>
          <w:p w14:paraId="55343BEC" w14:textId="77777777" w:rsidR="00DC2B0A" w:rsidRPr="003E6921" w:rsidRDefault="00DC2B0A" w:rsidP="0085694B">
            <w:pPr>
              <w:jc w:val="center"/>
              <w:rPr>
                <w:rFonts w:ascii="Times New Roman" w:hAnsi="Times New Roman" w:cs="Times New Roman"/>
                <w:b/>
                <w:sz w:val="24"/>
                <w:szCs w:val="24"/>
              </w:rPr>
            </w:pPr>
            <w:r>
              <w:rPr>
                <w:rFonts w:ascii="Times New Roman" w:hAnsi="Times New Roman" w:cs="Times New Roman"/>
                <w:b/>
                <w:sz w:val="24"/>
                <w:szCs w:val="24"/>
              </w:rPr>
              <w:t>8 557,3</w:t>
            </w:r>
          </w:p>
        </w:tc>
        <w:tc>
          <w:tcPr>
            <w:tcW w:w="1795" w:type="dxa"/>
            <w:vAlign w:val="center"/>
          </w:tcPr>
          <w:p w14:paraId="4FEBA2D4" w14:textId="77777777" w:rsidR="00DC2B0A" w:rsidRPr="003E6921" w:rsidRDefault="00DC2B0A" w:rsidP="0085694B">
            <w:pPr>
              <w:jc w:val="center"/>
              <w:rPr>
                <w:rFonts w:ascii="Times New Roman" w:hAnsi="Times New Roman" w:cs="Times New Roman"/>
                <w:b/>
                <w:sz w:val="24"/>
                <w:szCs w:val="24"/>
              </w:rPr>
            </w:pPr>
            <w:r>
              <w:rPr>
                <w:rFonts w:ascii="Times New Roman" w:hAnsi="Times New Roman" w:cs="Times New Roman"/>
                <w:b/>
                <w:sz w:val="24"/>
                <w:szCs w:val="24"/>
              </w:rPr>
              <w:t>100</w:t>
            </w:r>
          </w:p>
        </w:tc>
      </w:tr>
    </w:tbl>
    <w:p w14:paraId="2CC12EC3" w14:textId="77777777" w:rsidR="00DC2B0A" w:rsidRPr="003E6921" w:rsidRDefault="00DC2B0A" w:rsidP="00DC2B0A">
      <w:pPr>
        <w:spacing w:after="0" w:line="240" w:lineRule="auto"/>
        <w:ind w:firstLine="709"/>
        <w:jc w:val="both"/>
        <w:rPr>
          <w:rFonts w:ascii="Times New Roman" w:hAnsi="Times New Roman" w:cs="Times New Roman"/>
          <w:sz w:val="28"/>
        </w:rPr>
      </w:pPr>
    </w:p>
    <w:p w14:paraId="0A2BAA56" w14:textId="77777777" w:rsidR="00DC2B0A" w:rsidRPr="003E6921" w:rsidRDefault="00DC2B0A" w:rsidP="00DC2B0A">
      <w:pPr>
        <w:spacing w:after="0" w:line="240" w:lineRule="auto"/>
        <w:ind w:firstLine="709"/>
        <w:jc w:val="both"/>
        <w:rPr>
          <w:rFonts w:ascii="Times New Roman" w:hAnsi="Times New Roman" w:cs="Times New Roman"/>
          <w:sz w:val="28"/>
        </w:rPr>
      </w:pPr>
      <w:r w:rsidRPr="003E6921">
        <w:rPr>
          <w:rFonts w:ascii="Times New Roman" w:hAnsi="Times New Roman" w:cs="Times New Roman"/>
          <w:sz w:val="28"/>
        </w:rPr>
        <w:t xml:space="preserve">Мероприятия по муниципальной программе выполнены на </w:t>
      </w:r>
      <w:r>
        <w:rPr>
          <w:rFonts w:ascii="Times New Roman" w:hAnsi="Times New Roman" w:cs="Times New Roman"/>
          <w:sz w:val="28"/>
        </w:rPr>
        <w:t xml:space="preserve">100 </w:t>
      </w:r>
      <w:r w:rsidRPr="003E6921">
        <w:rPr>
          <w:rFonts w:ascii="Times New Roman" w:hAnsi="Times New Roman" w:cs="Times New Roman"/>
          <w:sz w:val="28"/>
        </w:rPr>
        <w:t>%. В результате привлечен общественный интерес к деятельности органов местного самоуправления района, а также улучшена координация и взаимодействие граждан, органов местного самоуправления и средств массовой информации по вопросам местного значения.</w:t>
      </w:r>
    </w:p>
    <w:p w14:paraId="48326142" w14:textId="77777777" w:rsidR="00DC2B0A" w:rsidRPr="003E6921" w:rsidRDefault="00DC2B0A" w:rsidP="00DC2B0A">
      <w:pPr>
        <w:spacing w:after="0" w:line="240" w:lineRule="auto"/>
        <w:ind w:firstLine="709"/>
        <w:jc w:val="both"/>
        <w:rPr>
          <w:rFonts w:ascii="Times New Roman" w:hAnsi="Times New Roman" w:cs="Times New Roman"/>
          <w:sz w:val="28"/>
        </w:rPr>
      </w:pPr>
    </w:p>
    <w:p w14:paraId="4FCA0DC6" w14:textId="77777777" w:rsidR="00DC2B0A" w:rsidRPr="003E6921" w:rsidRDefault="00DC2B0A" w:rsidP="00DC2B0A">
      <w:pPr>
        <w:widowControl w:val="0"/>
        <w:spacing w:after="0" w:line="240" w:lineRule="auto"/>
        <w:ind w:firstLine="708"/>
        <w:jc w:val="both"/>
        <w:rPr>
          <w:rFonts w:ascii="Times New Roman" w:hAnsi="Times New Roman"/>
          <w:sz w:val="28"/>
          <w:szCs w:val="28"/>
        </w:rPr>
      </w:pPr>
      <w:r w:rsidRPr="003E6921">
        <w:rPr>
          <w:rFonts w:ascii="Times New Roman" w:hAnsi="Times New Roman"/>
          <w:b/>
          <w:sz w:val="28"/>
          <w:szCs w:val="28"/>
        </w:rPr>
        <w:t>Расчеты показателей оценки эффективности муниципальной программы:</w:t>
      </w:r>
    </w:p>
    <w:p w14:paraId="157F34E2" w14:textId="77777777" w:rsidR="00DC2B0A" w:rsidRPr="008A7D57" w:rsidRDefault="00DC2B0A" w:rsidP="00DC2B0A">
      <w:pPr>
        <w:widowControl w:val="0"/>
        <w:spacing w:after="0" w:line="240" w:lineRule="auto"/>
        <w:ind w:firstLine="708"/>
        <w:jc w:val="both"/>
        <w:rPr>
          <w:rFonts w:ascii="Times New Roman" w:hAnsi="Times New Roman"/>
          <w:color w:val="FF0000"/>
          <w:sz w:val="28"/>
          <w:szCs w:val="28"/>
        </w:rPr>
      </w:pPr>
    </w:p>
    <w:p w14:paraId="4C1C6E4F" w14:textId="77777777" w:rsidR="00DC2B0A" w:rsidRPr="008F06C1" w:rsidRDefault="00DC2B0A" w:rsidP="00DC2B0A">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79C0ACFB"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6FB902AE" w14:textId="77777777" w:rsidR="00DC2B0A" w:rsidRDefault="00DC2B0A" w:rsidP="00DC2B0A">
      <w:pPr>
        <w:pStyle w:val="ConsPlusNormal"/>
        <w:jc w:val="center"/>
        <w:rPr>
          <w:rFonts w:ascii="Times New Roman" w:hAnsi="Times New Roman"/>
          <w:sz w:val="28"/>
          <w:szCs w:val="28"/>
        </w:rPr>
      </w:pPr>
    </w:p>
    <w:p w14:paraId="27A8C3D3" w14:textId="77777777" w:rsidR="00DC2B0A" w:rsidRPr="008F06C1" w:rsidRDefault="00DC2B0A" w:rsidP="00DC2B0A">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106D3DD0" w14:textId="77777777" w:rsidR="00DC2B0A" w:rsidRPr="008F06C1" w:rsidRDefault="00DC2B0A" w:rsidP="00DC2B0A">
      <w:pPr>
        <w:pStyle w:val="ConsPlusNormal"/>
        <w:ind w:firstLine="540"/>
        <w:jc w:val="both"/>
        <w:rPr>
          <w:rFonts w:ascii="Times New Roman" w:hAnsi="Times New Roman"/>
          <w:sz w:val="28"/>
          <w:szCs w:val="28"/>
        </w:rPr>
      </w:pPr>
    </w:p>
    <w:p w14:paraId="49E904F7"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0B705E9C" w14:textId="77777777" w:rsidR="00DC2B0A" w:rsidRDefault="00DC2B0A" w:rsidP="00DC2B0A">
      <w:pPr>
        <w:pStyle w:val="ConsPlusNormal"/>
        <w:jc w:val="center"/>
        <w:rPr>
          <w:rFonts w:ascii="Times New Roman" w:hAnsi="Times New Roman"/>
          <w:sz w:val="28"/>
          <w:szCs w:val="28"/>
        </w:rPr>
      </w:pPr>
    </w:p>
    <w:p w14:paraId="70EA4935" w14:textId="77777777" w:rsidR="00DC2B0A" w:rsidRPr="007B2520" w:rsidRDefault="00DC2B0A" w:rsidP="00DC2B0A">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67075B7B" w14:textId="77777777" w:rsidR="00DC2B0A" w:rsidRPr="007B2520" w:rsidRDefault="00DC2B0A" w:rsidP="00DC2B0A">
      <w:pPr>
        <w:pStyle w:val="ConsPlusNormal"/>
        <w:jc w:val="center"/>
        <w:rPr>
          <w:rFonts w:ascii="Times New Roman" w:hAnsi="Times New Roman"/>
          <w:sz w:val="28"/>
          <w:szCs w:val="28"/>
        </w:rPr>
      </w:pPr>
    </w:p>
    <w:p w14:paraId="204D66CF"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546DE6F8"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174294C8"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70528A94" w14:textId="77777777" w:rsidR="00DC2B0A" w:rsidRPr="001141E6"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99B4C60" w14:textId="77777777" w:rsidR="00DC2B0A" w:rsidRPr="008A7D57" w:rsidRDefault="00DC2B0A" w:rsidP="00DC2B0A">
      <w:pPr>
        <w:pStyle w:val="a4"/>
        <w:spacing w:after="0" w:line="240" w:lineRule="auto"/>
        <w:ind w:left="0"/>
        <w:jc w:val="both"/>
        <w:rPr>
          <w:rFonts w:ascii="Times New Roman" w:hAnsi="Times New Roman"/>
          <w:color w:val="FF0000"/>
          <w:sz w:val="28"/>
          <w:szCs w:val="28"/>
        </w:rPr>
      </w:pPr>
    </w:p>
    <w:p w14:paraId="45CDB50C" w14:textId="77777777" w:rsidR="00DC2B0A" w:rsidRPr="003E6921" w:rsidRDefault="00DC2B0A" w:rsidP="00DC2B0A">
      <w:pPr>
        <w:pStyle w:val="a4"/>
        <w:numPr>
          <w:ilvl w:val="0"/>
          <w:numId w:val="13"/>
        </w:numPr>
        <w:spacing w:after="0" w:line="240" w:lineRule="auto"/>
        <w:ind w:left="0" w:firstLine="709"/>
        <w:jc w:val="both"/>
        <w:rPr>
          <w:rFonts w:ascii="Times New Roman" w:hAnsi="Times New Roman"/>
          <w:sz w:val="28"/>
          <w:szCs w:val="28"/>
        </w:rPr>
      </w:pPr>
      <w:r w:rsidRPr="003E6921">
        <w:rPr>
          <w:rFonts w:ascii="Times New Roman" w:hAnsi="Times New Roman"/>
          <w:sz w:val="28"/>
          <w:szCs w:val="28"/>
        </w:rPr>
        <w:t xml:space="preserve">Объем печатной площади опубликованных в средствах массовой информации нормативных правовых актов   органов местного самоуправления: </w:t>
      </w:r>
      <w:r>
        <w:rPr>
          <w:rFonts w:ascii="Times New Roman" w:hAnsi="Times New Roman"/>
          <w:sz w:val="28"/>
          <w:szCs w:val="28"/>
        </w:rPr>
        <w:t>500</w:t>
      </w:r>
      <w:r w:rsidRPr="003E6921">
        <w:rPr>
          <w:rFonts w:ascii="Times New Roman" w:hAnsi="Times New Roman"/>
          <w:sz w:val="28"/>
          <w:szCs w:val="28"/>
        </w:rPr>
        <w:t xml:space="preserve"> тыс. кв. см / </w:t>
      </w:r>
      <w:r>
        <w:rPr>
          <w:rFonts w:ascii="Times New Roman" w:hAnsi="Times New Roman"/>
          <w:sz w:val="28"/>
          <w:szCs w:val="28"/>
        </w:rPr>
        <w:t>500</w:t>
      </w:r>
      <w:r w:rsidRPr="003E6921">
        <w:rPr>
          <w:rFonts w:ascii="Times New Roman" w:hAnsi="Times New Roman"/>
          <w:sz w:val="28"/>
          <w:szCs w:val="28"/>
        </w:rPr>
        <w:t xml:space="preserve"> тыс. кв. см = </w:t>
      </w:r>
      <w:r>
        <w:rPr>
          <w:rFonts w:ascii="Times New Roman" w:hAnsi="Times New Roman"/>
          <w:sz w:val="28"/>
          <w:szCs w:val="28"/>
        </w:rPr>
        <w:t>1</w:t>
      </w:r>
    </w:p>
    <w:p w14:paraId="7FA773B5" w14:textId="77777777" w:rsidR="00DC2B0A" w:rsidRDefault="00DC2B0A" w:rsidP="00DC2B0A">
      <w:pPr>
        <w:pStyle w:val="a4"/>
        <w:numPr>
          <w:ilvl w:val="0"/>
          <w:numId w:val="13"/>
        </w:numPr>
        <w:spacing w:after="0" w:line="240" w:lineRule="auto"/>
        <w:ind w:left="0" w:firstLine="709"/>
        <w:jc w:val="both"/>
        <w:rPr>
          <w:rFonts w:ascii="Times New Roman" w:hAnsi="Times New Roman"/>
          <w:sz w:val="28"/>
          <w:szCs w:val="28"/>
        </w:rPr>
      </w:pPr>
      <w:r w:rsidRPr="003E6921">
        <w:rPr>
          <w:rFonts w:ascii="Times New Roman" w:hAnsi="Times New Roman"/>
          <w:sz w:val="28"/>
          <w:szCs w:val="28"/>
        </w:rPr>
        <w:lastRenderedPageBreak/>
        <w:t xml:space="preserve">Объем печатной площади опубликованных в средствах массовой информации материалов о важнейших общественно-политических, социально-культурных событиях в районе, о деятельности органов местного самоуправления Углегорского городского округа: </w:t>
      </w:r>
      <w:r>
        <w:rPr>
          <w:rFonts w:ascii="Times New Roman" w:hAnsi="Times New Roman"/>
          <w:sz w:val="28"/>
          <w:szCs w:val="28"/>
        </w:rPr>
        <w:t>190</w:t>
      </w:r>
      <w:r w:rsidRPr="003E6921">
        <w:rPr>
          <w:rFonts w:ascii="Times New Roman" w:hAnsi="Times New Roman"/>
          <w:sz w:val="28"/>
          <w:szCs w:val="28"/>
        </w:rPr>
        <w:t xml:space="preserve"> тыс. кв. см /</w:t>
      </w:r>
      <w:r>
        <w:rPr>
          <w:rFonts w:ascii="Times New Roman" w:hAnsi="Times New Roman"/>
          <w:sz w:val="28"/>
          <w:szCs w:val="28"/>
        </w:rPr>
        <w:t>190</w:t>
      </w:r>
      <w:r w:rsidRPr="003E6921">
        <w:rPr>
          <w:rFonts w:ascii="Times New Roman" w:hAnsi="Times New Roman"/>
          <w:sz w:val="28"/>
          <w:szCs w:val="28"/>
        </w:rPr>
        <w:t xml:space="preserve"> тыс. кв. см = 1</w:t>
      </w:r>
    </w:p>
    <w:p w14:paraId="560EEB9A"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15714EBC" w14:textId="77777777" w:rsidR="00DC2B0A" w:rsidRPr="008F06C1" w:rsidRDefault="00DC2B0A" w:rsidP="00DC2B0A">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36E64954"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3B97FCD9" w14:textId="77777777" w:rsidR="00DC2B0A"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50CBE8CC" w14:textId="77777777" w:rsidR="00DC2B0A" w:rsidRDefault="00DC2B0A" w:rsidP="00DC2B0A">
      <w:pPr>
        <w:pStyle w:val="a4"/>
        <w:spacing w:after="0" w:line="240" w:lineRule="auto"/>
        <w:ind w:left="709"/>
        <w:jc w:val="both"/>
        <w:rPr>
          <w:rFonts w:ascii="Times New Roman" w:eastAsia="Times New Roman" w:hAnsi="Times New Roman" w:cs="Times New Roman"/>
          <w:sz w:val="28"/>
          <w:szCs w:val="28"/>
        </w:rPr>
      </w:pPr>
    </w:p>
    <w:p w14:paraId="39AEBD64" w14:textId="77777777" w:rsidR="00DC2B0A" w:rsidRDefault="00DC2B0A" w:rsidP="00DC2B0A">
      <w:pPr>
        <w:pStyle w:val="ConsPlusNormal"/>
        <w:ind w:firstLine="540"/>
        <w:jc w:val="center"/>
        <w:rPr>
          <w:rFonts w:ascii="Times New Roman" w:hAnsi="Times New Roman"/>
          <w:sz w:val="28"/>
          <w:szCs w:val="28"/>
        </w:rPr>
      </w:pPr>
      <w:r>
        <w:rPr>
          <w:rFonts w:ascii="Times New Roman" w:hAnsi="Times New Roman"/>
          <w:sz w:val="28"/>
          <w:szCs w:val="28"/>
        </w:rPr>
        <w:t>СД= (1+1)/2= 1</w:t>
      </w:r>
    </w:p>
    <w:p w14:paraId="7FA472A7" w14:textId="77777777" w:rsidR="00DC2B0A" w:rsidRPr="008F06C1" w:rsidRDefault="00DC2B0A" w:rsidP="00DC2B0A">
      <w:pPr>
        <w:pStyle w:val="ConsPlusNormal"/>
        <w:ind w:firstLine="540"/>
        <w:jc w:val="center"/>
        <w:rPr>
          <w:rFonts w:ascii="Times New Roman" w:hAnsi="Times New Roman"/>
          <w:sz w:val="28"/>
          <w:szCs w:val="28"/>
        </w:rPr>
      </w:pPr>
    </w:p>
    <w:p w14:paraId="62CF5BE3"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80510F8" w14:textId="77777777" w:rsidR="00DC2B0A" w:rsidRPr="007B2520" w:rsidRDefault="00DC2B0A" w:rsidP="00DC2B0A">
      <w:pPr>
        <w:pStyle w:val="ConsPlusNormal"/>
        <w:jc w:val="center"/>
        <w:rPr>
          <w:rFonts w:ascii="Times New Roman" w:hAnsi="Times New Roman"/>
          <w:sz w:val="28"/>
          <w:szCs w:val="28"/>
        </w:rPr>
      </w:pPr>
    </w:p>
    <w:p w14:paraId="0568DD74" w14:textId="77777777" w:rsidR="00DC2B0A" w:rsidRPr="007B2520" w:rsidRDefault="00DC2B0A" w:rsidP="00DC2B0A">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23045913" w14:textId="77777777" w:rsidR="00DC2B0A" w:rsidRPr="007B2520" w:rsidRDefault="00DC2B0A" w:rsidP="00DC2B0A">
      <w:pPr>
        <w:pStyle w:val="ConsPlusNormal"/>
        <w:jc w:val="center"/>
        <w:rPr>
          <w:rFonts w:ascii="Times New Roman" w:hAnsi="Times New Roman"/>
          <w:sz w:val="28"/>
          <w:szCs w:val="28"/>
        </w:rPr>
      </w:pPr>
    </w:p>
    <w:p w14:paraId="78D9EEA3"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5BA4E105"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5F5955C1"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013BBE42" w14:textId="77777777" w:rsidR="00DC2B0A" w:rsidRDefault="00DC2B0A" w:rsidP="00DC2B0A">
      <w:pPr>
        <w:pStyle w:val="ConsPlusNormal"/>
        <w:ind w:firstLine="540"/>
        <w:jc w:val="both"/>
        <w:rPr>
          <w:rFonts w:ascii="Times New Roman" w:hAnsi="Times New Roman"/>
          <w:sz w:val="28"/>
          <w:szCs w:val="28"/>
        </w:rPr>
      </w:pPr>
    </w:p>
    <w:p w14:paraId="6BFEA817" w14:textId="77777777" w:rsidR="00DC2B0A" w:rsidRDefault="00DC2B0A" w:rsidP="00DC2B0A">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23836A74" w14:textId="77777777" w:rsidR="00DC2B0A" w:rsidRDefault="00DC2B0A" w:rsidP="00DC2B0A">
      <w:pPr>
        <w:pStyle w:val="ConsPlusNormal"/>
        <w:ind w:firstLine="540"/>
        <w:jc w:val="center"/>
        <w:rPr>
          <w:rFonts w:ascii="Times New Roman" w:hAnsi="Times New Roman"/>
          <w:sz w:val="28"/>
          <w:szCs w:val="28"/>
        </w:rPr>
      </w:pPr>
    </w:p>
    <w:p w14:paraId="039798F8" w14:textId="77777777" w:rsidR="00DC2B0A" w:rsidRPr="008F06C1" w:rsidRDefault="00DC2B0A" w:rsidP="00DC2B0A">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3. Степень соответствия запланированному уровню расходов оценивается как отношение кассовых расходов </w:t>
      </w:r>
      <w:r>
        <w:rPr>
          <w:rFonts w:ascii="Times New Roman" w:hAnsi="Times New Roman"/>
          <w:sz w:val="28"/>
          <w:szCs w:val="28"/>
        </w:rPr>
        <w:t>местного</w:t>
      </w:r>
      <w:r w:rsidRPr="008F06C1">
        <w:rPr>
          <w:rFonts w:ascii="Times New Roman" w:hAnsi="Times New Roman"/>
          <w:sz w:val="28"/>
          <w:szCs w:val="28"/>
        </w:rPr>
        <w:t xml:space="preserve"> бюджета, произведенных в отчетном году, к их плановым значениям по следующей формуле:</w:t>
      </w:r>
    </w:p>
    <w:p w14:paraId="69D417BD" w14:textId="77777777" w:rsidR="00DC2B0A" w:rsidRPr="007B2520" w:rsidRDefault="00DC2B0A" w:rsidP="00DC2B0A">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89FAFF7" w14:textId="77777777" w:rsidR="00DC2B0A" w:rsidRPr="007B2520" w:rsidRDefault="00DC2B0A" w:rsidP="00DC2B0A">
      <w:pPr>
        <w:pStyle w:val="ConsPlusNormal"/>
        <w:jc w:val="center"/>
        <w:rPr>
          <w:rFonts w:ascii="Times New Roman" w:hAnsi="Times New Roman"/>
          <w:sz w:val="28"/>
          <w:szCs w:val="28"/>
        </w:rPr>
      </w:pPr>
    </w:p>
    <w:p w14:paraId="712E4555"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1726CD56"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46A00EAB" w14:textId="77777777" w:rsidR="00DC2B0A"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055F9954" w14:textId="77777777" w:rsidR="00DC2B0A" w:rsidRDefault="00DC2B0A" w:rsidP="00DC2B0A">
      <w:pPr>
        <w:pStyle w:val="ConsPlusNormal"/>
        <w:ind w:firstLine="540"/>
        <w:jc w:val="center"/>
        <w:rPr>
          <w:rFonts w:ascii="Times New Roman" w:hAnsi="Times New Roman"/>
          <w:sz w:val="28"/>
          <w:szCs w:val="28"/>
        </w:rPr>
      </w:pPr>
    </w:p>
    <w:p w14:paraId="3F89F1E0" w14:textId="77777777" w:rsidR="00DC2B0A" w:rsidRDefault="00DC2B0A" w:rsidP="00DC2B0A">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8557,3/8557,3=1</w:t>
      </w:r>
    </w:p>
    <w:p w14:paraId="2A10E75B" w14:textId="77777777" w:rsidR="00DC2B0A" w:rsidRDefault="00DC2B0A" w:rsidP="00DC2B0A">
      <w:pPr>
        <w:pStyle w:val="ConsPlusNormal"/>
        <w:ind w:firstLine="540"/>
        <w:jc w:val="center"/>
        <w:rPr>
          <w:rFonts w:ascii="Times New Roman" w:hAnsi="Times New Roman"/>
          <w:sz w:val="28"/>
          <w:szCs w:val="28"/>
        </w:rPr>
      </w:pPr>
    </w:p>
    <w:p w14:paraId="658864C0" w14:textId="77777777" w:rsidR="00DC2B0A" w:rsidRPr="008F06C1" w:rsidRDefault="00DC2B0A" w:rsidP="00DC2B0A">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3C8DF9A9" w14:textId="77777777" w:rsidR="00DC2B0A" w:rsidRDefault="00DC2B0A" w:rsidP="00DC2B0A">
      <w:pPr>
        <w:pStyle w:val="ConsPlusNormal"/>
        <w:jc w:val="center"/>
        <w:rPr>
          <w:rFonts w:ascii="Times New Roman" w:hAnsi="Times New Roman"/>
          <w:sz w:val="28"/>
          <w:szCs w:val="28"/>
        </w:rPr>
      </w:pPr>
    </w:p>
    <w:p w14:paraId="2DAF8F0E" w14:textId="77777777" w:rsidR="00DC2B0A" w:rsidRPr="007B2520" w:rsidRDefault="00DC2B0A" w:rsidP="00DC2B0A">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430FCA94" w14:textId="77777777" w:rsidR="00DC2B0A" w:rsidRPr="007B2520" w:rsidRDefault="00DC2B0A" w:rsidP="00DC2B0A">
      <w:pPr>
        <w:pStyle w:val="ConsPlusNormal"/>
        <w:jc w:val="center"/>
        <w:rPr>
          <w:rFonts w:ascii="Times New Roman" w:hAnsi="Times New Roman"/>
          <w:sz w:val="28"/>
          <w:szCs w:val="28"/>
        </w:rPr>
      </w:pPr>
    </w:p>
    <w:p w14:paraId="4FDB55F9" w14:textId="77777777" w:rsidR="00DC2B0A" w:rsidRPr="008F06C1" w:rsidRDefault="00DC2B0A" w:rsidP="00DC2B0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2C7E12DE" w14:textId="77777777" w:rsidR="00DC2B0A" w:rsidRPr="008F06C1" w:rsidRDefault="00DC2B0A" w:rsidP="00DC2B0A">
      <w:pPr>
        <w:pStyle w:val="ConsPlusNormal"/>
        <w:ind w:firstLine="708"/>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sidRPr="007E68B0">
        <w:rPr>
          <w:rFonts w:ascii="Times New Roman" w:hAnsi="Times New Roman"/>
          <w:sz w:val="28"/>
          <w:szCs w:val="28"/>
        </w:rPr>
        <w:t xml:space="preserve"> j</w:t>
      </w:r>
      <w:r w:rsidRPr="008F06C1">
        <w:rPr>
          <w:rFonts w:ascii="Times New Roman" w:hAnsi="Times New Roman"/>
          <w:sz w:val="28"/>
          <w:szCs w:val="28"/>
        </w:rPr>
        <w:t>-й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BA68737" w14:textId="77777777" w:rsidR="00DC2B0A" w:rsidRPr="008F06C1" w:rsidRDefault="00DC2B0A" w:rsidP="00DC2B0A">
      <w:pPr>
        <w:pStyle w:val="ConsPlusNormal"/>
        <w:ind w:firstLine="708"/>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E9E4E81" w14:textId="77777777" w:rsidR="00DC2B0A" w:rsidRDefault="00DC2B0A" w:rsidP="00DC2B0A">
      <w:pPr>
        <w:pStyle w:val="ConsPlusNormal"/>
        <w:ind w:firstLine="708"/>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A3678B6" w14:textId="77777777" w:rsidR="00DC2B0A" w:rsidRPr="008F06C1" w:rsidRDefault="00DC2B0A" w:rsidP="00DC2B0A">
      <w:pPr>
        <w:pStyle w:val="ConsPlusNormal"/>
        <w:ind w:firstLine="540"/>
        <w:jc w:val="both"/>
        <w:rPr>
          <w:rFonts w:ascii="Times New Roman" w:hAnsi="Times New Roman"/>
          <w:sz w:val="28"/>
          <w:szCs w:val="28"/>
        </w:rPr>
      </w:pPr>
    </w:p>
    <w:p w14:paraId="76C1D3C0" w14:textId="77777777" w:rsidR="00DC2B0A" w:rsidRDefault="00DC2B0A" w:rsidP="00DC2B0A">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 = 1</w:t>
      </w:r>
    </w:p>
    <w:p w14:paraId="04E573B3" w14:textId="77777777" w:rsidR="00DC2B0A" w:rsidRPr="008A7D57" w:rsidRDefault="00DC2B0A" w:rsidP="00DC2B0A">
      <w:pPr>
        <w:spacing w:after="0" w:line="240" w:lineRule="auto"/>
        <w:jc w:val="both"/>
        <w:rPr>
          <w:rFonts w:ascii="Times New Roman" w:hAnsi="Times New Roman"/>
          <w:color w:val="FF0000"/>
          <w:sz w:val="16"/>
          <w:szCs w:val="16"/>
        </w:rPr>
      </w:pPr>
    </w:p>
    <w:p w14:paraId="719452BF" w14:textId="77777777" w:rsidR="00DC2B0A" w:rsidRPr="008A7D57" w:rsidRDefault="00DC2B0A" w:rsidP="00DC2B0A">
      <w:pPr>
        <w:spacing w:after="0" w:line="240" w:lineRule="auto"/>
        <w:ind w:firstLine="709"/>
        <w:jc w:val="both"/>
        <w:rPr>
          <w:rFonts w:ascii="Times New Roman" w:hAnsi="Times New Roman" w:cs="Times New Roman"/>
          <w:color w:val="FF0000"/>
          <w:sz w:val="28"/>
        </w:rPr>
      </w:pPr>
    </w:p>
    <w:p w14:paraId="6237567B" w14:textId="77777777" w:rsidR="00DC2B0A" w:rsidRDefault="00DC2B0A" w:rsidP="00DC2B0A">
      <w:pPr>
        <w:spacing w:after="0" w:line="240" w:lineRule="auto"/>
        <w:ind w:firstLine="708"/>
        <w:jc w:val="both"/>
        <w:rPr>
          <w:rFonts w:ascii="Times New Roman" w:hAnsi="Times New Roman" w:cs="Times New Roman"/>
          <w:sz w:val="28"/>
          <w:szCs w:val="28"/>
        </w:rPr>
      </w:pPr>
      <w:r w:rsidRPr="000C2AF0">
        <w:rPr>
          <w:rFonts w:ascii="Times New Roman" w:hAnsi="Times New Roman" w:cs="Times New Roman"/>
          <w:sz w:val="28"/>
          <w:szCs w:val="28"/>
        </w:rPr>
        <w:t xml:space="preserve">Интегральный показатель эффективности </w:t>
      </w:r>
      <w:bookmarkStart w:id="9" w:name="_Hlk126824990"/>
      <w:r>
        <w:rPr>
          <w:rFonts w:ascii="Times New Roman" w:hAnsi="Times New Roman" w:cs="Times New Roman"/>
          <w:sz w:val="28"/>
          <w:szCs w:val="28"/>
        </w:rPr>
        <w:t>муниципальной</w:t>
      </w:r>
      <w:bookmarkEnd w:id="9"/>
      <w:r w:rsidRPr="000C2AF0">
        <w:rPr>
          <w:rFonts w:ascii="Times New Roman" w:hAnsi="Times New Roman" w:cs="Times New Roman"/>
          <w:sz w:val="28"/>
          <w:szCs w:val="28"/>
        </w:rPr>
        <w:t xml:space="preserve"> программы </w:t>
      </w:r>
      <w:r>
        <w:rPr>
          <w:rFonts w:ascii="Times New Roman" w:hAnsi="Times New Roman" w:cs="Times New Roman"/>
          <w:sz w:val="28"/>
          <w:szCs w:val="28"/>
        </w:rPr>
        <w:t xml:space="preserve">равен 1 и соответствует </w:t>
      </w:r>
      <w:r w:rsidRPr="00C55EC7">
        <w:rPr>
          <w:rFonts w:ascii="Times New Roman" w:eastAsia="Times New Roman" w:hAnsi="Times New Roman" w:cs="Times New Roman"/>
          <w:sz w:val="28"/>
          <w:szCs w:val="28"/>
        </w:rPr>
        <w:t>высок</w:t>
      </w:r>
      <w:r>
        <w:rPr>
          <w:rFonts w:ascii="Times New Roman" w:eastAsia="Times New Roman" w:hAnsi="Times New Roman" w:cs="Times New Roman"/>
          <w:sz w:val="28"/>
          <w:szCs w:val="28"/>
        </w:rPr>
        <w:t>ому</w:t>
      </w:r>
      <w:r w:rsidRPr="00C55EC7">
        <w:rPr>
          <w:rFonts w:ascii="Times New Roman" w:eastAsia="Times New Roman" w:hAnsi="Times New Roman" w:cs="Times New Roman"/>
          <w:sz w:val="28"/>
          <w:szCs w:val="28"/>
        </w:rPr>
        <w:t xml:space="preserve"> уров</w:t>
      </w:r>
      <w:r>
        <w:rPr>
          <w:rFonts w:ascii="Times New Roman" w:eastAsia="Times New Roman" w:hAnsi="Times New Roman" w:cs="Times New Roman"/>
          <w:sz w:val="28"/>
          <w:szCs w:val="28"/>
        </w:rPr>
        <w:t>ню</w:t>
      </w:r>
      <w:r w:rsidRPr="00C55EC7">
        <w:rPr>
          <w:rFonts w:ascii="Times New Roman" w:eastAsia="Times New Roman" w:hAnsi="Times New Roman" w:cs="Times New Roman"/>
          <w:sz w:val="28"/>
          <w:szCs w:val="28"/>
        </w:rPr>
        <w:t xml:space="preserve"> эффективности</w:t>
      </w:r>
      <w:r>
        <w:rPr>
          <w:rFonts w:ascii="Times New Roman" w:eastAsia="Times New Roman" w:hAnsi="Times New Roman" w:cs="Times New Roman"/>
          <w:sz w:val="28"/>
          <w:szCs w:val="28"/>
        </w:rPr>
        <w:t>.</w:t>
      </w:r>
    </w:p>
    <w:p w14:paraId="28802E6D" w14:textId="77777777" w:rsidR="00DC2B0A" w:rsidRPr="00D80A16" w:rsidRDefault="00DC2B0A" w:rsidP="004F2F69">
      <w:pPr>
        <w:jc w:val="center"/>
        <w:rPr>
          <w:rFonts w:ascii="Times New Roman" w:hAnsi="Times New Roman" w:cs="Times New Roman"/>
          <w:b/>
          <w:sz w:val="32"/>
          <w:szCs w:val="24"/>
        </w:rPr>
      </w:pPr>
    </w:p>
    <w:p w14:paraId="7C2EED23" w14:textId="36CB18B8" w:rsidR="004F2F69" w:rsidRPr="001B3B48" w:rsidRDefault="004F2F69" w:rsidP="004F2F69">
      <w:pPr>
        <w:jc w:val="center"/>
        <w:rPr>
          <w:rFonts w:ascii="Times New Roman" w:hAnsi="Times New Roman" w:cs="Times New Roman"/>
          <w:b/>
          <w:sz w:val="32"/>
          <w:szCs w:val="32"/>
        </w:rPr>
      </w:pPr>
      <w:r w:rsidRPr="00D80A16">
        <w:rPr>
          <w:rFonts w:ascii="Times New Roman" w:hAnsi="Times New Roman" w:cs="Times New Roman"/>
          <w:b/>
          <w:sz w:val="32"/>
          <w:szCs w:val="24"/>
        </w:rPr>
        <w:t xml:space="preserve">20. </w:t>
      </w:r>
      <w:r w:rsidRPr="00D80A16">
        <w:rPr>
          <w:rFonts w:ascii="Times New Roman" w:hAnsi="Times New Roman" w:cs="Times New Roman"/>
          <w:b/>
          <w:sz w:val="32"/>
          <w:szCs w:val="32"/>
        </w:rPr>
        <w:t xml:space="preserve"> «Развитие сельского хозяйства Углегорского городского округа»</w:t>
      </w:r>
    </w:p>
    <w:p w14:paraId="167F3724" w14:textId="77777777" w:rsidR="00F50B4B" w:rsidRDefault="00F50B4B" w:rsidP="00F50B4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2023 году на реализацию муниципальной программы «Развитие сельского хозяйства Углегорского </w:t>
      </w:r>
      <w:r>
        <w:rPr>
          <w:rFonts w:ascii="Times New Roman" w:hAnsi="Times New Roman" w:cs="Times New Roman"/>
          <w:sz w:val="28"/>
          <w:szCs w:val="28"/>
        </w:rPr>
        <w:t>городского округа</w:t>
      </w:r>
      <w:r>
        <w:rPr>
          <w:rFonts w:ascii="Times New Roman" w:hAnsi="Times New Roman" w:cs="Times New Roman"/>
          <w:sz w:val="28"/>
        </w:rPr>
        <w:t xml:space="preserve">», утвержденной постановлением </w:t>
      </w:r>
      <w:r w:rsidRPr="00B01230">
        <w:rPr>
          <w:rFonts w:ascii="Times New Roman" w:hAnsi="Times New Roman" w:cs="Times New Roman"/>
          <w:sz w:val="28"/>
        </w:rPr>
        <w:t xml:space="preserve">администрации Углегорского </w:t>
      </w:r>
      <w:r w:rsidRPr="00B01230">
        <w:rPr>
          <w:rFonts w:ascii="Times New Roman" w:hAnsi="Times New Roman" w:cs="Times New Roman"/>
          <w:sz w:val="28"/>
          <w:szCs w:val="28"/>
        </w:rPr>
        <w:t xml:space="preserve">городского округа </w:t>
      </w:r>
      <w:r w:rsidRPr="008E1ED7">
        <w:rPr>
          <w:rFonts w:ascii="Times New Roman" w:hAnsi="Times New Roman" w:cs="Times New Roman"/>
          <w:sz w:val="28"/>
        </w:rPr>
        <w:t xml:space="preserve">от </w:t>
      </w:r>
      <w:r>
        <w:rPr>
          <w:rFonts w:ascii="Times New Roman" w:hAnsi="Times New Roman" w:cs="Times New Roman"/>
          <w:sz w:val="28"/>
        </w:rPr>
        <w:t>13.10.2021</w:t>
      </w:r>
      <w:r w:rsidRPr="008E1ED7">
        <w:rPr>
          <w:rFonts w:ascii="Times New Roman" w:hAnsi="Times New Roman" w:cs="Times New Roman"/>
          <w:sz w:val="28"/>
        </w:rPr>
        <w:t xml:space="preserve"> № </w:t>
      </w:r>
      <w:r>
        <w:rPr>
          <w:rFonts w:ascii="Times New Roman" w:hAnsi="Times New Roman" w:cs="Times New Roman"/>
          <w:sz w:val="28"/>
        </w:rPr>
        <w:t xml:space="preserve">823 </w:t>
      </w:r>
      <w:r w:rsidRPr="00083200">
        <w:rPr>
          <w:rFonts w:ascii="Times New Roman" w:hAnsi="Times New Roman" w:cs="Times New Roman"/>
          <w:sz w:val="28"/>
        </w:rPr>
        <w:t>(изм. от 30.12.2021 № 1067; 24.02.2022 № 123; 17.03.2022 № 191; 29.08.2022 № 637; 30.12.2022 № 1111</w:t>
      </w:r>
      <w:r>
        <w:rPr>
          <w:rFonts w:ascii="Times New Roman" w:hAnsi="Times New Roman" w:cs="Times New Roman"/>
          <w:sz w:val="28"/>
        </w:rPr>
        <w:t>, 22.09.2023 №612</w:t>
      </w:r>
      <w:r w:rsidRPr="00083200">
        <w:rPr>
          <w:rFonts w:ascii="Times New Roman" w:hAnsi="Times New Roman" w:cs="Times New Roman"/>
          <w:sz w:val="28"/>
        </w:rPr>
        <w:t>)</w:t>
      </w:r>
      <w:r w:rsidRPr="00B01230">
        <w:rPr>
          <w:rFonts w:ascii="Times New Roman" w:hAnsi="Times New Roman" w:cs="Times New Roman"/>
          <w:sz w:val="28"/>
        </w:rPr>
        <w:t xml:space="preserve">, было выделено </w:t>
      </w:r>
      <w:r>
        <w:rPr>
          <w:rFonts w:ascii="Times New Roman" w:hAnsi="Times New Roman" w:cs="Times New Roman"/>
          <w:b/>
          <w:sz w:val="28"/>
        </w:rPr>
        <w:t>18 694</w:t>
      </w:r>
      <w:r w:rsidRPr="00B01230">
        <w:rPr>
          <w:rFonts w:ascii="Times New Roman" w:hAnsi="Times New Roman" w:cs="Times New Roman"/>
          <w:sz w:val="28"/>
        </w:rPr>
        <w:t xml:space="preserve"> тыс. рублей, в том числе из средств областного бюджета – </w:t>
      </w:r>
      <w:r>
        <w:rPr>
          <w:rFonts w:ascii="Times New Roman" w:hAnsi="Times New Roman" w:cs="Times New Roman"/>
          <w:sz w:val="28"/>
        </w:rPr>
        <w:t>18 036,1</w:t>
      </w:r>
      <w:r w:rsidRPr="00B01230">
        <w:rPr>
          <w:rFonts w:ascii="Times New Roman" w:hAnsi="Times New Roman" w:cs="Times New Roman"/>
          <w:sz w:val="28"/>
        </w:rPr>
        <w:t xml:space="preserve"> тыс. рублей, из средств местного бюджета –</w:t>
      </w:r>
      <w:r>
        <w:rPr>
          <w:rFonts w:ascii="Times New Roman" w:hAnsi="Times New Roman" w:cs="Times New Roman"/>
          <w:sz w:val="28"/>
        </w:rPr>
        <w:t xml:space="preserve"> 657,8</w:t>
      </w:r>
      <w:r w:rsidRPr="00B01230">
        <w:rPr>
          <w:rFonts w:ascii="Times New Roman" w:hAnsi="Times New Roman" w:cs="Times New Roman"/>
          <w:sz w:val="28"/>
        </w:rPr>
        <w:t xml:space="preserve"> тыс. рублей. Фактически израсходовано – </w:t>
      </w:r>
      <w:r>
        <w:rPr>
          <w:rFonts w:ascii="Times New Roman" w:hAnsi="Times New Roman" w:cs="Times New Roman"/>
          <w:b/>
          <w:sz w:val="28"/>
        </w:rPr>
        <w:t>18 593,8</w:t>
      </w:r>
      <w:r w:rsidRPr="00B01230">
        <w:rPr>
          <w:rFonts w:ascii="Times New Roman" w:hAnsi="Times New Roman" w:cs="Times New Roman"/>
          <w:sz w:val="28"/>
        </w:rPr>
        <w:t xml:space="preserve"> тыс. рублей, в том числе </w:t>
      </w:r>
      <w:r>
        <w:rPr>
          <w:rFonts w:ascii="Times New Roman" w:hAnsi="Times New Roman" w:cs="Times New Roman"/>
          <w:sz w:val="28"/>
        </w:rPr>
        <w:t>18 036,1</w:t>
      </w:r>
      <w:r w:rsidRPr="00B01230">
        <w:rPr>
          <w:rFonts w:ascii="Times New Roman" w:hAnsi="Times New Roman" w:cs="Times New Roman"/>
          <w:sz w:val="28"/>
        </w:rPr>
        <w:t xml:space="preserve"> тыс. рублей – областной бюджет, </w:t>
      </w:r>
      <w:r>
        <w:rPr>
          <w:rFonts w:ascii="Times New Roman" w:hAnsi="Times New Roman" w:cs="Times New Roman"/>
          <w:sz w:val="28"/>
        </w:rPr>
        <w:t>557,7</w:t>
      </w:r>
      <w:r w:rsidRPr="00B01230">
        <w:rPr>
          <w:rFonts w:ascii="Times New Roman" w:hAnsi="Times New Roman" w:cs="Times New Roman"/>
          <w:sz w:val="28"/>
        </w:rPr>
        <w:t xml:space="preserve"> тыс. рублей – местный бюджет. Процент освоения – </w:t>
      </w:r>
      <w:r>
        <w:rPr>
          <w:rFonts w:ascii="Times New Roman" w:hAnsi="Times New Roman" w:cs="Times New Roman"/>
          <w:sz w:val="28"/>
        </w:rPr>
        <w:t>99,5</w:t>
      </w:r>
      <w:r w:rsidRPr="00B01230">
        <w:rPr>
          <w:rFonts w:ascii="Times New Roman" w:hAnsi="Times New Roman" w:cs="Times New Roman"/>
          <w:sz w:val="28"/>
        </w:rPr>
        <w:t xml:space="preserve"> %.</w:t>
      </w:r>
    </w:p>
    <w:p w14:paraId="29731727" w14:textId="77777777" w:rsidR="00F50B4B" w:rsidRDefault="00F50B4B" w:rsidP="00F50B4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u w:val="single"/>
        </w:rPr>
        <w:t xml:space="preserve">Основными целями муниципальной программы </w:t>
      </w:r>
      <w:r>
        <w:rPr>
          <w:rFonts w:ascii="Times New Roman" w:hAnsi="Times New Roman" w:cs="Times New Roman"/>
          <w:sz w:val="28"/>
          <w:szCs w:val="28"/>
        </w:rPr>
        <w:t xml:space="preserve">являются: </w:t>
      </w:r>
      <w:r w:rsidRPr="00B97791">
        <w:rPr>
          <w:rFonts w:ascii="Times New Roman" w:hAnsi="Times New Roman" w:cs="Times New Roman"/>
          <w:sz w:val="28"/>
          <w:szCs w:val="28"/>
        </w:rPr>
        <w:t>обеспечение населения доступными качественными продуктами питания местных сельскохозяйственных товаропроизводителей, в том числе путем создания условий для эффективного ведения садоводства и огородничества как малой фо</w:t>
      </w:r>
      <w:r>
        <w:rPr>
          <w:rFonts w:ascii="Times New Roman" w:hAnsi="Times New Roman" w:cs="Times New Roman"/>
          <w:sz w:val="28"/>
          <w:szCs w:val="28"/>
        </w:rPr>
        <w:t xml:space="preserve">рмы ведения сельского хозяйства; </w:t>
      </w:r>
      <w:r w:rsidRPr="00B97791">
        <w:rPr>
          <w:rFonts w:ascii="Times New Roman" w:hAnsi="Times New Roman" w:cs="Times New Roman"/>
          <w:sz w:val="28"/>
          <w:szCs w:val="28"/>
        </w:rPr>
        <w:t>повышение конкурентоспособности сельскохозяйственных товаропроизводителей на основе финансовой устойчивости и м</w:t>
      </w:r>
      <w:r>
        <w:rPr>
          <w:rFonts w:ascii="Times New Roman" w:hAnsi="Times New Roman" w:cs="Times New Roman"/>
          <w:sz w:val="28"/>
          <w:szCs w:val="28"/>
        </w:rPr>
        <w:t>одернизации сельского хозяйства.</w:t>
      </w:r>
    </w:p>
    <w:p w14:paraId="3F4BFA0D" w14:textId="77777777" w:rsidR="00F50B4B" w:rsidRDefault="00F50B4B" w:rsidP="00F50B4B">
      <w:pPr>
        <w:pStyle w:val="a4"/>
        <w:spacing w:after="0"/>
        <w:ind w:left="0" w:firstLine="709"/>
        <w:jc w:val="both"/>
        <w:rPr>
          <w:rFonts w:ascii="Times New Roman" w:hAnsi="Times New Roman" w:cs="Times New Roman"/>
          <w:sz w:val="28"/>
          <w:szCs w:val="28"/>
        </w:rPr>
      </w:pPr>
      <w:r w:rsidRPr="00B97791">
        <w:rPr>
          <w:rFonts w:ascii="Times New Roman" w:hAnsi="Times New Roman" w:cs="Times New Roman"/>
          <w:sz w:val="28"/>
          <w:szCs w:val="28"/>
          <w:u w:val="single"/>
        </w:rPr>
        <w:t>Основными задачами муниципальной программы</w:t>
      </w:r>
      <w:r>
        <w:rPr>
          <w:rFonts w:ascii="Times New Roman" w:hAnsi="Times New Roman" w:cs="Times New Roman"/>
          <w:sz w:val="28"/>
          <w:szCs w:val="28"/>
        </w:rPr>
        <w:t xml:space="preserve"> являются: повышение финансовой устойчивости сельского хозяйства; стимулирование роста </w:t>
      </w:r>
      <w:r>
        <w:rPr>
          <w:rFonts w:ascii="Times New Roman" w:hAnsi="Times New Roman" w:cs="Times New Roman"/>
          <w:sz w:val="28"/>
          <w:szCs w:val="28"/>
        </w:rPr>
        <w:lastRenderedPageBreak/>
        <w:t>производства основных видов сельскохозяйственной продукции; развитие аквакультуры, проведение научно-исследовательских мероприятий.</w:t>
      </w:r>
    </w:p>
    <w:p w14:paraId="60C4981E" w14:textId="77777777" w:rsidR="00F50B4B" w:rsidRDefault="00F50B4B" w:rsidP="00F50B4B">
      <w:pPr>
        <w:pStyle w:val="a4"/>
        <w:tabs>
          <w:tab w:val="left" w:pos="1418"/>
        </w:tabs>
        <w:spacing w:after="0"/>
        <w:ind w:left="0" w:firstLine="709"/>
        <w:jc w:val="both"/>
        <w:rPr>
          <w:rFonts w:ascii="Times New Roman" w:hAnsi="Times New Roman" w:cs="Times New Roman"/>
          <w:sz w:val="28"/>
          <w:szCs w:val="28"/>
        </w:rPr>
      </w:pPr>
    </w:p>
    <w:p w14:paraId="710C971B" w14:textId="77777777" w:rsidR="00F50B4B" w:rsidRDefault="00F50B4B" w:rsidP="00F50B4B">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w:t>
      </w:r>
    </w:p>
    <w:tbl>
      <w:tblPr>
        <w:tblStyle w:val="a3"/>
        <w:tblW w:w="9606" w:type="dxa"/>
        <w:tblLook w:val="04A0" w:firstRow="1" w:lastRow="0" w:firstColumn="1" w:lastColumn="0" w:noHBand="0" w:noVBand="1"/>
      </w:tblPr>
      <w:tblGrid>
        <w:gridCol w:w="675"/>
        <w:gridCol w:w="1843"/>
        <w:gridCol w:w="1418"/>
        <w:gridCol w:w="1134"/>
        <w:gridCol w:w="4536"/>
      </w:tblGrid>
      <w:tr w:rsidR="00F50B4B" w:rsidRPr="00C521E3" w14:paraId="1E5C5F34" w14:textId="77777777" w:rsidTr="0085694B">
        <w:tc>
          <w:tcPr>
            <w:tcW w:w="675" w:type="dxa"/>
            <w:vAlign w:val="center"/>
          </w:tcPr>
          <w:p w14:paraId="0B0DC958" w14:textId="77777777" w:rsidR="00F50B4B" w:rsidRPr="00C521E3" w:rsidRDefault="00F50B4B"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 п/п</w:t>
            </w:r>
          </w:p>
        </w:tc>
        <w:tc>
          <w:tcPr>
            <w:tcW w:w="1843" w:type="dxa"/>
            <w:vAlign w:val="center"/>
          </w:tcPr>
          <w:p w14:paraId="2AF1E30D" w14:textId="77777777" w:rsidR="00F50B4B" w:rsidRPr="00C521E3" w:rsidRDefault="00F50B4B"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Вид правового акта</w:t>
            </w:r>
          </w:p>
        </w:tc>
        <w:tc>
          <w:tcPr>
            <w:tcW w:w="1418" w:type="dxa"/>
            <w:vAlign w:val="center"/>
          </w:tcPr>
          <w:p w14:paraId="1CA03866" w14:textId="77777777" w:rsidR="00F50B4B" w:rsidRPr="00C521E3" w:rsidRDefault="00F50B4B"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Дата принятия</w:t>
            </w:r>
          </w:p>
        </w:tc>
        <w:tc>
          <w:tcPr>
            <w:tcW w:w="1134" w:type="dxa"/>
            <w:vAlign w:val="center"/>
          </w:tcPr>
          <w:p w14:paraId="49A07041" w14:textId="77777777" w:rsidR="00F50B4B" w:rsidRPr="00C521E3" w:rsidRDefault="00F50B4B"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Номер</w:t>
            </w:r>
          </w:p>
        </w:tc>
        <w:tc>
          <w:tcPr>
            <w:tcW w:w="4536" w:type="dxa"/>
            <w:vAlign w:val="center"/>
          </w:tcPr>
          <w:p w14:paraId="2AFF473B" w14:textId="77777777" w:rsidR="00F50B4B" w:rsidRPr="00C521E3" w:rsidRDefault="00F50B4B"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Причины изменений</w:t>
            </w:r>
          </w:p>
        </w:tc>
      </w:tr>
      <w:tr w:rsidR="00F50B4B" w:rsidRPr="00C521E3" w14:paraId="14BECF28" w14:textId="77777777" w:rsidTr="0085694B">
        <w:tc>
          <w:tcPr>
            <w:tcW w:w="675" w:type="dxa"/>
            <w:vAlign w:val="center"/>
          </w:tcPr>
          <w:p w14:paraId="58BD0D47"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1</w:t>
            </w:r>
          </w:p>
        </w:tc>
        <w:tc>
          <w:tcPr>
            <w:tcW w:w="1843" w:type="dxa"/>
            <w:vAlign w:val="center"/>
          </w:tcPr>
          <w:p w14:paraId="67B35041"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651ACA4B"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30.12.2021</w:t>
            </w:r>
          </w:p>
        </w:tc>
        <w:tc>
          <w:tcPr>
            <w:tcW w:w="1134" w:type="dxa"/>
            <w:vAlign w:val="center"/>
          </w:tcPr>
          <w:p w14:paraId="4FCF82AD"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1067</w:t>
            </w:r>
          </w:p>
        </w:tc>
        <w:tc>
          <w:tcPr>
            <w:tcW w:w="4536" w:type="dxa"/>
            <w:vAlign w:val="center"/>
          </w:tcPr>
          <w:p w14:paraId="66D5021C" w14:textId="77777777" w:rsidR="00F50B4B" w:rsidRPr="00BB6FF0" w:rsidRDefault="00F50B4B" w:rsidP="00F50B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r>
              <w:rPr>
                <w:rFonts w:ascii="Times New Roman" w:hAnsi="Times New Roman" w:cs="Times New Roman"/>
                <w:sz w:val="24"/>
                <w:szCs w:val="24"/>
              </w:rPr>
              <w:t xml:space="preserve"> </w:t>
            </w:r>
          </w:p>
        </w:tc>
      </w:tr>
      <w:tr w:rsidR="00F50B4B" w:rsidRPr="00C521E3" w14:paraId="2215B196" w14:textId="77777777" w:rsidTr="0085694B">
        <w:tc>
          <w:tcPr>
            <w:tcW w:w="675" w:type="dxa"/>
            <w:vAlign w:val="center"/>
          </w:tcPr>
          <w:p w14:paraId="771DE2FB"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5099B2E4"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3370AA79"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24.02.2022</w:t>
            </w:r>
          </w:p>
        </w:tc>
        <w:tc>
          <w:tcPr>
            <w:tcW w:w="1134" w:type="dxa"/>
            <w:vAlign w:val="center"/>
          </w:tcPr>
          <w:p w14:paraId="0448AF0A"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123</w:t>
            </w:r>
          </w:p>
        </w:tc>
        <w:tc>
          <w:tcPr>
            <w:tcW w:w="4536" w:type="dxa"/>
            <w:vAlign w:val="center"/>
          </w:tcPr>
          <w:p w14:paraId="736FC641" w14:textId="77777777" w:rsidR="00F50B4B" w:rsidRDefault="00F50B4B" w:rsidP="00F50B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F50B4B" w:rsidRPr="00C521E3" w14:paraId="705D6B8C" w14:textId="77777777" w:rsidTr="0085694B">
        <w:tc>
          <w:tcPr>
            <w:tcW w:w="675" w:type="dxa"/>
            <w:vAlign w:val="center"/>
          </w:tcPr>
          <w:p w14:paraId="354A98A4"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09CE9A8E"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60BFE4B"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17.03.2022</w:t>
            </w:r>
          </w:p>
        </w:tc>
        <w:tc>
          <w:tcPr>
            <w:tcW w:w="1134" w:type="dxa"/>
            <w:vAlign w:val="center"/>
          </w:tcPr>
          <w:p w14:paraId="252772BE"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191</w:t>
            </w:r>
          </w:p>
        </w:tc>
        <w:tc>
          <w:tcPr>
            <w:tcW w:w="4536" w:type="dxa"/>
            <w:vAlign w:val="center"/>
          </w:tcPr>
          <w:p w14:paraId="7569A149" w14:textId="77777777" w:rsidR="00F50B4B" w:rsidRDefault="00F50B4B" w:rsidP="00F50B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дополнение перечня мероприятий муниципальной программы</w:t>
            </w:r>
          </w:p>
        </w:tc>
      </w:tr>
      <w:tr w:rsidR="00F50B4B" w:rsidRPr="00C521E3" w14:paraId="2149A804" w14:textId="77777777" w:rsidTr="0085694B">
        <w:tc>
          <w:tcPr>
            <w:tcW w:w="675" w:type="dxa"/>
            <w:vAlign w:val="center"/>
          </w:tcPr>
          <w:p w14:paraId="4AF3C7C7"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0544091E"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1E1E85FD"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29.08.2022</w:t>
            </w:r>
          </w:p>
        </w:tc>
        <w:tc>
          <w:tcPr>
            <w:tcW w:w="1134" w:type="dxa"/>
            <w:vAlign w:val="center"/>
          </w:tcPr>
          <w:p w14:paraId="1406F655"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637</w:t>
            </w:r>
          </w:p>
        </w:tc>
        <w:tc>
          <w:tcPr>
            <w:tcW w:w="4536" w:type="dxa"/>
            <w:vAlign w:val="center"/>
          </w:tcPr>
          <w:p w14:paraId="6A24CFED" w14:textId="77777777" w:rsidR="00F50B4B" w:rsidRDefault="00F50B4B" w:rsidP="00F50B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F50B4B" w:rsidRPr="00C521E3" w14:paraId="536C5F68" w14:textId="77777777" w:rsidTr="0085694B">
        <w:tc>
          <w:tcPr>
            <w:tcW w:w="675" w:type="dxa"/>
            <w:vAlign w:val="center"/>
          </w:tcPr>
          <w:p w14:paraId="21BF7107"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485FEFA3"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23790EBE"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30.12.2022</w:t>
            </w:r>
          </w:p>
        </w:tc>
        <w:tc>
          <w:tcPr>
            <w:tcW w:w="1134" w:type="dxa"/>
            <w:vAlign w:val="center"/>
          </w:tcPr>
          <w:p w14:paraId="76375048"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1111</w:t>
            </w:r>
          </w:p>
        </w:tc>
        <w:tc>
          <w:tcPr>
            <w:tcW w:w="4536" w:type="dxa"/>
            <w:vAlign w:val="center"/>
          </w:tcPr>
          <w:p w14:paraId="430FE260" w14:textId="77777777" w:rsidR="00F50B4B" w:rsidRDefault="00F50B4B" w:rsidP="00F50B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F50B4B" w:rsidRPr="00C521E3" w14:paraId="01A2923E" w14:textId="77777777" w:rsidTr="0085694B">
        <w:tc>
          <w:tcPr>
            <w:tcW w:w="675" w:type="dxa"/>
            <w:vAlign w:val="center"/>
          </w:tcPr>
          <w:p w14:paraId="7F94ED26"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0F5AB8E1" w14:textId="77777777" w:rsidR="00F50B4B" w:rsidRPr="00C521E3" w:rsidRDefault="00F50B4B"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26733CC6"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22.09.2023</w:t>
            </w:r>
          </w:p>
        </w:tc>
        <w:tc>
          <w:tcPr>
            <w:tcW w:w="1134" w:type="dxa"/>
            <w:vAlign w:val="center"/>
          </w:tcPr>
          <w:p w14:paraId="2DEF31C7" w14:textId="77777777" w:rsidR="00F50B4B" w:rsidRDefault="00F50B4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612</w:t>
            </w:r>
          </w:p>
        </w:tc>
        <w:tc>
          <w:tcPr>
            <w:tcW w:w="4536" w:type="dxa"/>
            <w:vAlign w:val="center"/>
          </w:tcPr>
          <w:p w14:paraId="4C555B76" w14:textId="77777777" w:rsidR="00F50B4B" w:rsidRDefault="00F50B4B" w:rsidP="00F50B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bl>
    <w:p w14:paraId="54D0F5DE" w14:textId="77777777" w:rsidR="00F50B4B" w:rsidRDefault="00F50B4B" w:rsidP="00F50B4B">
      <w:pPr>
        <w:pStyle w:val="a4"/>
        <w:spacing w:after="0"/>
        <w:ind w:left="0" w:firstLine="709"/>
        <w:jc w:val="both"/>
        <w:rPr>
          <w:rFonts w:ascii="Times New Roman" w:hAnsi="Times New Roman" w:cs="Times New Roman"/>
          <w:sz w:val="28"/>
        </w:rPr>
      </w:pPr>
    </w:p>
    <w:p w14:paraId="6F7518F8" w14:textId="77777777" w:rsidR="00F50B4B" w:rsidRDefault="00F50B4B" w:rsidP="00F50B4B">
      <w:pPr>
        <w:pStyle w:val="a4"/>
        <w:spacing w:after="0"/>
        <w:ind w:left="0" w:firstLine="709"/>
        <w:jc w:val="both"/>
        <w:rPr>
          <w:rFonts w:ascii="Times New Roman" w:hAnsi="Times New Roman" w:cs="Times New Roman"/>
          <w:sz w:val="28"/>
        </w:rPr>
      </w:pPr>
      <w:r w:rsidRPr="002859B9">
        <w:rPr>
          <w:rFonts w:ascii="Times New Roman" w:hAnsi="Times New Roman" w:cs="Times New Roman"/>
          <w:sz w:val="28"/>
        </w:rPr>
        <w:t>Сведения о достижении значений индикаторов (показателей) муниципальной программы</w:t>
      </w:r>
    </w:p>
    <w:p w14:paraId="7A4BC6CB" w14:textId="77777777" w:rsidR="00F50B4B" w:rsidRPr="002859B9" w:rsidRDefault="00F50B4B" w:rsidP="00F50B4B">
      <w:pPr>
        <w:pStyle w:val="a4"/>
        <w:spacing w:after="0"/>
        <w:ind w:left="0" w:firstLine="709"/>
        <w:jc w:val="both"/>
        <w:rPr>
          <w:rFonts w:ascii="Times New Roman" w:hAnsi="Times New Roman" w:cs="Times New Roman"/>
          <w:sz w:val="28"/>
        </w:rPr>
      </w:pPr>
    </w:p>
    <w:tbl>
      <w:tblPr>
        <w:tblStyle w:val="a3"/>
        <w:tblW w:w="0" w:type="auto"/>
        <w:tblLayout w:type="fixed"/>
        <w:tblLook w:val="04A0" w:firstRow="1" w:lastRow="0" w:firstColumn="1" w:lastColumn="0" w:noHBand="0" w:noVBand="1"/>
      </w:tblPr>
      <w:tblGrid>
        <w:gridCol w:w="675"/>
        <w:gridCol w:w="3969"/>
        <w:gridCol w:w="1418"/>
        <w:gridCol w:w="992"/>
        <w:gridCol w:w="992"/>
        <w:gridCol w:w="1525"/>
      </w:tblGrid>
      <w:tr w:rsidR="00F50B4B" w:rsidRPr="00C51DE4" w14:paraId="7A774059" w14:textId="77777777" w:rsidTr="0085694B">
        <w:tc>
          <w:tcPr>
            <w:tcW w:w="675" w:type="dxa"/>
            <w:vMerge w:val="restart"/>
            <w:vAlign w:val="center"/>
          </w:tcPr>
          <w:p w14:paraId="48165EBE" w14:textId="77777777" w:rsidR="00F50B4B" w:rsidRPr="00714AA5" w:rsidRDefault="00F50B4B" w:rsidP="0085694B">
            <w:pPr>
              <w:pStyle w:val="a4"/>
              <w:ind w:left="0"/>
              <w:jc w:val="center"/>
              <w:rPr>
                <w:rFonts w:ascii="Times New Roman" w:hAnsi="Times New Roman" w:cs="Times New Roman"/>
                <w:b/>
                <w:sz w:val="24"/>
                <w:szCs w:val="24"/>
              </w:rPr>
            </w:pPr>
            <w:r w:rsidRPr="00714AA5">
              <w:rPr>
                <w:rFonts w:ascii="Times New Roman" w:hAnsi="Times New Roman" w:cs="Times New Roman"/>
                <w:b/>
                <w:sz w:val="24"/>
                <w:szCs w:val="24"/>
              </w:rPr>
              <w:t>№ п/п</w:t>
            </w:r>
          </w:p>
        </w:tc>
        <w:tc>
          <w:tcPr>
            <w:tcW w:w="3969" w:type="dxa"/>
            <w:vMerge w:val="restart"/>
            <w:vAlign w:val="center"/>
          </w:tcPr>
          <w:p w14:paraId="1D3D88C0" w14:textId="77777777" w:rsidR="00F50B4B" w:rsidRPr="00D6664C" w:rsidRDefault="00F50B4B" w:rsidP="0085694B">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Наименование индикатора (показателя)</w:t>
            </w:r>
          </w:p>
        </w:tc>
        <w:tc>
          <w:tcPr>
            <w:tcW w:w="1418" w:type="dxa"/>
            <w:vMerge w:val="restart"/>
            <w:vAlign w:val="center"/>
          </w:tcPr>
          <w:p w14:paraId="5CB3EC8A" w14:textId="77777777" w:rsidR="00F50B4B" w:rsidRPr="00D6664C" w:rsidRDefault="00F50B4B" w:rsidP="0085694B">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Единица измерения</w:t>
            </w:r>
          </w:p>
        </w:tc>
        <w:tc>
          <w:tcPr>
            <w:tcW w:w="1984" w:type="dxa"/>
            <w:gridSpan w:val="2"/>
            <w:vAlign w:val="center"/>
          </w:tcPr>
          <w:p w14:paraId="7D864C36" w14:textId="77777777" w:rsidR="00F50B4B" w:rsidRPr="00D6664C" w:rsidRDefault="00F50B4B" w:rsidP="0085694B">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Значение индикаторов (показателей) муниципальной программы</w:t>
            </w:r>
          </w:p>
        </w:tc>
        <w:tc>
          <w:tcPr>
            <w:tcW w:w="1525" w:type="dxa"/>
            <w:vMerge w:val="restart"/>
            <w:vAlign w:val="center"/>
          </w:tcPr>
          <w:p w14:paraId="2426AAE8" w14:textId="77777777" w:rsidR="00F50B4B" w:rsidRPr="00714AA5" w:rsidRDefault="00F50B4B" w:rsidP="0085694B">
            <w:pPr>
              <w:pStyle w:val="a4"/>
              <w:ind w:left="0"/>
              <w:jc w:val="center"/>
              <w:rPr>
                <w:rFonts w:ascii="Times New Roman" w:hAnsi="Times New Roman" w:cs="Times New Roman"/>
                <w:b/>
                <w:sz w:val="24"/>
                <w:szCs w:val="24"/>
              </w:rPr>
            </w:pPr>
            <w:r w:rsidRPr="00714AA5">
              <w:rPr>
                <w:rFonts w:ascii="Times New Roman" w:hAnsi="Times New Roman" w:cs="Times New Roman"/>
                <w:b/>
                <w:sz w:val="24"/>
                <w:szCs w:val="24"/>
              </w:rPr>
              <w:t>Процент исполнения</w:t>
            </w:r>
          </w:p>
        </w:tc>
      </w:tr>
      <w:tr w:rsidR="00F50B4B" w:rsidRPr="00C51DE4" w14:paraId="01BACAD6" w14:textId="77777777" w:rsidTr="0085694B">
        <w:tc>
          <w:tcPr>
            <w:tcW w:w="675" w:type="dxa"/>
            <w:vMerge/>
            <w:vAlign w:val="center"/>
          </w:tcPr>
          <w:p w14:paraId="4BEC8DC4" w14:textId="77777777" w:rsidR="00F50B4B" w:rsidRPr="00714AA5" w:rsidRDefault="00F50B4B" w:rsidP="0085694B">
            <w:pPr>
              <w:pStyle w:val="a4"/>
              <w:ind w:left="0"/>
              <w:jc w:val="center"/>
              <w:rPr>
                <w:rFonts w:ascii="Times New Roman" w:hAnsi="Times New Roman" w:cs="Times New Roman"/>
                <w:b/>
                <w:sz w:val="24"/>
                <w:szCs w:val="24"/>
              </w:rPr>
            </w:pPr>
          </w:p>
        </w:tc>
        <w:tc>
          <w:tcPr>
            <w:tcW w:w="3969" w:type="dxa"/>
            <w:vMerge/>
            <w:vAlign w:val="center"/>
          </w:tcPr>
          <w:p w14:paraId="4D0786B9" w14:textId="77777777" w:rsidR="00F50B4B" w:rsidRPr="00D6664C" w:rsidRDefault="00F50B4B" w:rsidP="0085694B">
            <w:pPr>
              <w:pStyle w:val="a4"/>
              <w:ind w:left="0"/>
              <w:jc w:val="center"/>
              <w:rPr>
                <w:rFonts w:ascii="Times New Roman" w:hAnsi="Times New Roman" w:cs="Times New Roman"/>
                <w:b/>
                <w:sz w:val="24"/>
                <w:szCs w:val="24"/>
              </w:rPr>
            </w:pPr>
          </w:p>
        </w:tc>
        <w:tc>
          <w:tcPr>
            <w:tcW w:w="1418" w:type="dxa"/>
            <w:vMerge/>
            <w:vAlign w:val="center"/>
          </w:tcPr>
          <w:p w14:paraId="34C83DFA" w14:textId="77777777" w:rsidR="00F50B4B" w:rsidRPr="00D6664C" w:rsidRDefault="00F50B4B" w:rsidP="0085694B">
            <w:pPr>
              <w:pStyle w:val="a4"/>
              <w:ind w:left="0"/>
              <w:jc w:val="center"/>
              <w:rPr>
                <w:rFonts w:ascii="Times New Roman" w:hAnsi="Times New Roman" w:cs="Times New Roman"/>
                <w:b/>
                <w:sz w:val="24"/>
                <w:szCs w:val="24"/>
              </w:rPr>
            </w:pPr>
          </w:p>
        </w:tc>
        <w:tc>
          <w:tcPr>
            <w:tcW w:w="992" w:type="dxa"/>
            <w:vAlign w:val="center"/>
          </w:tcPr>
          <w:p w14:paraId="00FE6056" w14:textId="77777777" w:rsidR="00F50B4B" w:rsidRPr="00D6664C" w:rsidRDefault="00F50B4B" w:rsidP="0085694B">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План</w:t>
            </w:r>
          </w:p>
        </w:tc>
        <w:tc>
          <w:tcPr>
            <w:tcW w:w="992" w:type="dxa"/>
            <w:vAlign w:val="center"/>
          </w:tcPr>
          <w:p w14:paraId="39C285C7" w14:textId="77777777" w:rsidR="00F50B4B" w:rsidRPr="00D6664C" w:rsidRDefault="00F50B4B" w:rsidP="0085694B">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Факт</w:t>
            </w:r>
          </w:p>
        </w:tc>
        <w:tc>
          <w:tcPr>
            <w:tcW w:w="1525" w:type="dxa"/>
            <w:vMerge/>
          </w:tcPr>
          <w:p w14:paraId="76930885" w14:textId="77777777" w:rsidR="00F50B4B" w:rsidRPr="00714AA5" w:rsidRDefault="00F50B4B" w:rsidP="0085694B">
            <w:pPr>
              <w:pStyle w:val="a4"/>
              <w:ind w:left="0"/>
              <w:jc w:val="center"/>
              <w:rPr>
                <w:rFonts w:ascii="Times New Roman" w:hAnsi="Times New Roman" w:cs="Times New Roman"/>
                <w:b/>
                <w:sz w:val="24"/>
                <w:szCs w:val="24"/>
              </w:rPr>
            </w:pPr>
          </w:p>
        </w:tc>
      </w:tr>
      <w:tr w:rsidR="00F50B4B" w:rsidRPr="00C51DE4" w14:paraId="6D014F1D" w14:textId="77777777" w:rsidTr="0085694B">
        <w:tc>
          <w:tcPr>
            <w:tcW w:w="675" w:type="dxa"/>
            <w:vAlign w:val="center"/>
          </w:tcPr>
          <w:p w14:paraId="7604123C" w14:textId="77777777" w:rsidR="00F50B4B" w:rsidRPr="00714AA5" w:rsidRDefault="00F50B4B" w:rsidP="0085694B">
            <w:pPr>
              <w:pStyle w:val="a4"/>
              <w:ind w:left="0"/>
              <w:jc w:val="center"/>
              <w:rPr>
                <w:rFonts w:ascii="Times New Roman" w:hAnsi="Times New Roman" w:cs="Times New Roman"/>
                <w:sz w:val="24"/>
                <w:szCs w:val="24"/>
              </w:rPr>
            </w:pPr>
            <w:r w:rsidRPr="00714AA5">
              <w:rPr>
                <w:rFonts w:ascii="Times New Roman" w:hAnsi="Times New Roman" w:cs="Times New Roman"/>
                <w:sz w:val="24"/>
                <w:szCs w:val="24"/>
              </w:rPr>
              <w:t>1</w:t>
            </w:r>
          </w:p>
        </w:tc>
        <w:tc>
          <w:tcPr>
            <w:tcW w:w="3969" w:type="dxa"/>
          </w:tcPr>
          <w:p w14:paraId="153C853B"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Посевные площади сельскохозяйственных культур</w:t>
            </w:r>
          </w:p>
        </w:tc>
        <w:tc>
          <w:tcPr>
            <w:tcW w:w="1418" w:type="dxa"/>
            <w:vAlign w:val="center"/>
          </w:tcPr>
          <w:p w14:paraId="4DCFF589" w14:textId="77777777" w:rsidR="00F50B4B" w:rsidRPr="00D6664C" w:rsidRDefault="00F50B4B" w:rsidP="0085694B">
            <w:pPr>
              <w:pStyle w:val="a4"/>
              <w:ind w:left="0"/>
              <w:jc w:val="center"/>
              <w:rPr>
                <w:rFonts w:ascii="Times New Roman" w:hAnsi="Times New Roman" w:cs="Times New Roman"/>
                <w:sz w:val="24"/>
                <w:szCs w:val="24"/>
              </w:rPr>
            </w:pPr>
            <w:r w:rsidRPr="00D6664C">
              <w:rPr>
                <w:rFonts w:ascii="Times New Roman" w:hAnsi="Times New Roman" w:cs="Times New Roman"/>
                <w:sz w:val="24"/>
                <w:szCs w:val="24"/>
              </w:rPr>
              <w:t>га</w:t>
            </w:r>
          </w:p>
        </w:tc>
        <w:tc>
          <w:tcPr>
            <w:tcW w:w="992" w:type="dxa"/>
            <w:vAlign w:val="center"/>
          </w:tcPr>
          <w:p w14:paraId="3E0B5F16"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2920,7</w:t>
            </w:r>
          </w:p>
        </w:tc>
        <w:tc>
          <w:tcPr>
            <w:tcW w:w="992" w:type="dxa"/>
            <w:vAlign w:val="center"/>
          </w:tcPr>
          <w:p w14:paraId="554BB26C"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2978,6</w:t>
            </w:r>
          </w:p>
        </w:tc>
        <w:tc>
          <w:tcPr>
            <w:tcW w:w="1525" w:type="dxa"/>
            <w:vAlign w:val="center"/>
          </w:tcPr>
          <w:p w14:paraId="5408B47F" w14:textId="77777777" w:rsidR="00F50B4B" w:rsidRPr="009B685F"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101,9</w:t>
            </w:r>
          </w:p>
        </w:tc>
      </w:tr>
      <w:tr w:rsidR="00F50B4B" w:rsidRPr="00C51DE4" w14:paraId="40C07675" w14:textId="77777777" w:rsidTr="0085694B">
        <w:tc>
          <w:tcPr>
            <w:tcW w:w="675" w:type="dxa"/>
            <w:vAlign w:val="center"/>
          </w:tcPr>
          <w:p w14:paraId="664509B6" w14:textId="77777777" w:rsidR="00F50B4B" w:rsidRPr="00714AA5" w:rsidRDefault="00F50B4B" w:rsidP="0085694B">
            <w:pPr>
              <w:pStyle w:val="a4"/>
              <w:ind w:left="0"/>
              <w:jc w:val="center"/>
              <w:rPr>
                <w:rFonts w:ascii="Times New Roman" w:hAnsi="Times New Roman" w:cs="Times New Roman"/>
                <w:sz w:val="24"/>
                <w:szCs w:val="24"/>
              </w:rPr>
            </w:pPr>
            <w:r w:rsidRPr="00714AA5">
              <w:rPr>
                <w:rFonts w:ascii="Times New Roman" w:hAnsi="Times New Roman" w:cs="Times New Roman"/>
                <w:sz w:val="24"/>
                <w:szCs w:val="24"/>
              </w:rPr>
              <w:t>2</w:t>
            </w:r>
          </w:p>
        </w:tc>
        <w:tc>
          <w:tcPr>
            <w:tcW w:w="3969" w:type="dxa"/>
          </w:tcPr>
          <w:p w14:paraId="019286D4"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сельскохозяйственной продукции в крестьянских (фермерских) хозяйствах:</w:t>
            </w:r>
          </w:p>
        </w:tc>
        <w:tc>
          <w:tcPr>
            <w:tcW w:w="1418" w:type="dxa"/>
            <w:vAlign w:val="center"/>
          </w:tcPr>
          <w:p w14:paraId="6D4B2238" w14:textId="77777777" w:rsidR="00F50B4B" w:rsidRPr="00D6664C" w:rsidRDefault="00F50B4B" w:rsidP="0085694B">
            <w:pPr>
              <w:pStyle w:val="a4"/>
              <w:ind w:left="0"/>
              <w:jc w:val="center"/>
              <w:rPr>
                <w:rFonts w:ascii="Times New Roman" w:hAnsi="Times New Roman" w:cs="Times New Roman"/>
                <w:sz w:val="24"/>
                <w:szCs w:val="24"/>
              </w:rPr>
            </w:pPr>
          </w:p>
        </w:tc>
        <w:tc>
          <w:tcPr>
            <w:tcW w:w="992" w:type="dxa"/>
            <w:vAlign w:val="center"/>
          </w:tcPr>
          <w:p w14:paraId="766CA8D1" w14:textId="77777777" w:rsidR="00F50B4B" w:rsidRPr="00D6664C" w:rsidRDefault="00F50B4B" w:rsidP="0085694B">
            <w:pPr>
              <w:pStyle w:val="a4"/>
              <w:ind w:left="0"/>
              <w:jc w:val="center"/>
              <w:rPr>
                <w:rFonts w:ascii="Times New Roman" w:hAnsi="Times New Roman" w:cs="Times New Roman"/>
                <w:sz w:val="24"/>
                <w:szCs w:val="24"/>
              </w:rPr>
            </w:pPr>
          </w:p>
        </w:tc>
        <w:tc>
          <w:tcPr>
            <w:tcW w:w="992" w:type="dxa"/>
            <w:vAlign w:val="center"/>
          </w:tcPr>
          <w:p w14:paraId="419543A6" w14:textId="77777777" w:rsidR="00F50B4B" w:rsidRPr="00D6664C" w:rsidRDefault="00F50B4B" w:rsidP="0085694B">
            <w:pPr>
              <w:pStyle w:val="a4"/>
              <w:ind w:left="0"/>
              <w:jc w:val="center"/>
              <w:rPr>
                <w:rFonts w:ascii="Times New Roman" w:hAnsi="Times New Roman" w:cs="Times New Roman"/>
                <w:sz w:val="24"/>
                <w:szCs w:val="24"/>
              </w:rPr>
            </w:pPr>
          </w:p>
        </w:tc>
        <w:tc>
          <w:tcPr>
            <w:tcW w:w="1525" w:type="dxa"/>
            <w:vAlign w:val="center"/>
          </w:tcPr>
          <w:p w14:paraId="16511C89" w14:textId="77777777" w:rsidR="00F50B4B" w:rsidRPr="00714AA5" w:rsidRDefault="00F50B4B" w:rsidP="0085694B">
            <w:pPr>
              <w:pStyle w:val="a4"/>
              <w:ind w:left="0"/>
              <w:jc w:val="center"/>
              <w:rPr>
                <w:rFonts w:ascii="Times New Roman" w:hAnsi="Times New Roman" w:cs="Times New Roman"/>
                <w:sz w:val="24"/>
                <w:szCs w:val="24"/>
              </w:rPr>
            </w:pPr>
          </w:p>
        </w:tc>
      </w:tr>
      <w:tr w:rsidR="00F50B4B" w:rsidRPr="00C51DE4" w14:paraId="48CF862B" w14:textId="77777777" w:rsidTr="0085694B">
        <w:trPr>
          <w:trHeight w:val="373"/>
        </w:trPr>
        <w:tc>
          <w:tcPr>
            <w:tcW w:w="675" w:type="dxa"/>
            <w:vAlign w:val="center"/>
          </w:tcPr>
          <w:p w14:paraId="328D334E" w14:textId="77777777" w:rsidR="00F50B4B" w:rsidRPr="00714AA5" w:rsidRDefault="00F50B4B" w:rsidP="0085694B">
            <w:pPr>
              <w:pStyle w:val="a4"/>
              <w:ind w:left="0"/>
              <w:rPr>
                <w:rFonts w:ascii="Times New Roman" w:hAnsi="Times New Roman" w:cs="Times New Roman"/>
                <w:sz w:val="24"/>
                <w:szCs w:val="24"/>
              </w:rPr>
            </w:pPr>
            <w:r>
              <w:rPr>
                <w:rFonts w:ascii="Times New Roman" w:hAnsi="Times New Roman" w:cs="Times New Roman"/>
                <w:sz w:val="24"/>
                <w:szCs w:val="24"/>
              </w:rPr>
              <w:t>2.1</w:t>
            </w:r>
          </w:p>
        </w:tc>
        <w:tc>
          <w:tcPr>
            <w:tcW w:w="3969" w:type="dxa"/>
          </w:tcPr>
          <w:p w14:paraId="6DF61824"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картофеля</w:t>
            </w:r>
          </w:p>
        </w:tc>
        <w:tc>
          <w:tcPr>
            <w:tcW w:w="1418" w:type="dxa"/>
            <w:vAlign w:val="center"/>
          </w:tcPr>
          <w:p w14:paraId="150910FF" w14:textId="77777777" w:rsidR="00F50B4B" w:rsidRPr="00D6664C" w:rsidRDefault="00F50B4B" w:rsidP="0085694B">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17DDBA1E"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6970,0</w:t>
            </w:r>
          </w:p>
        </w:tc>
        <w:tc>
          <w:tcPr>
            <w:tcW w:w="992" w:type="dxa"/>
            <w:vAlign w:val="center"/>
          </w:tcPr>
          <w:p w14:paraId="3039BC35"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8638,5</w:t>
            </w:r>
          </w:p>
        </w:tc>
        <w:tc>
          <w:tcPr>
            <w:tcW w:w="1525" w:type="dxa"/>
            <w:vAlign w:val="center"/>
          </w:tcPr>
          <w:p w14:paraId="31F616A5" w14:textId="77777777" w:rsidR="00F50B4B" w:rsidRPr="00714AA5"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124</w:t>
            </w:r>
          </w:p>
        </w:tc>
      </w:tr>
      <w:tr w:rsidR="00F50B4B" w:rsidRPr="00C51DE4" w14:paraId="5A79079A" w14:textId="77777777" w:rsidTr="0085694B">
        <w:tc>
          <w:tcPr>
            <w:tcW w:w="675" w:type="dxa"/>
            <w:vAlign w:val="center"/>
          </w:tcPr>
          <w:p w14:paraId="5C5AEB5F" w14:textId="77777777" w:rsidR="00F50B4B" w:rsidRPr="00714AA5" w:rsidRDefault="00F50B4B" w:rsidP="0085694B">
            <w:pPr>
              <w:pStyle w:val="a4"/>
              <w:ind w:left="0"/>
              <w:rPr>
                <w:rFonts w:ascii="Times New Roman" w:hAnsi="Times New Roman" w:cs="Times New Roman"/>
                <w:sz w:val="24"/>
                <w:szCs w:val="24"/>
              </w:rPr>
            </w:pPr>
            <w:r>
              <w:rPr>
                <w:rFonts w:ascii="Times New Roman" w:hAnsi="Times New Roman" w:cs="Times New Roman"/>
                <w:sz w:val="24"/>
                <w:szCs w:val="24"/>
              </w:rPr>
              <w:t>2.2</w:t>
            </w:r>
          </w:p>
        </w:tc>
        <w:tc>
          <w:tcPr>
            <w:tcW w:w="3969" w:type="dxa"/>
          </w:tcPr>
          <w:p w14:paraId="27048DDB"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овощей открытого и закрытого грунта</w:t>
            </w:r>
          </w:p>
        </w:tc>
        <w:tc>
          <w:tcPr>
            <w:tcW w:w="1418" w:type="dxa"/>
            <w:vAlign w:val="center"/>
          </w:tcPr>
          <w:p w14:paraId="74C2C513" w14:textId="77777777" w:rsidR="00F50B4B" w:rsidRPr="00D6664C" w:rsidRDefault="00F50B4B" w:rsidP="0085694B">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6F0F64C8"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3250,0</w:t>
            </w:r>
          </w:p>
        </w:tc>
        <w:tc>
          <w:tcPr>
            <w:tcW w:w="992" w:type="dxa"/>
            <w:vAlign w:val="center"/>
          </w:tcPr>
          <w:p w14:paraId="3C9A48AA"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2973,5</w:t>
            </w:r>
          </w:p>
        </w:tc>
        <w:tc>
          <w:tcPr>
            <w:tcW w:w="1525" w:type="dxa"/>
            <w:vAlign w:val="center"/>
          </w:tcPr>
          <w:p w14:paraId="05E26CEA" w14:textId="77777777" w:rsidR="00F50B4B" w:rsidRPr="00714AA5"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91,5</w:t>
            </w:r>
          </w:p>
        </w:tc>
      </w:tr>
      <w:tr w:rsidR="00F50B4B" w:rsidRPr="00C51DE4" w14:paraId="11D4A747" w14:textId="77777777" w:rsidTr="0085694B">
        <w:tc>
          <w:tcPr>
            <w:tcW w:w="675" w:type="dxa"/>
            <w:vAlign w:val="center"/>
          </w:tcPr>
          <w:p w14:paraId="70257A6E" w14:textId="77777777" w:rsidR="00F50B4B" w:rsidRDefault="00F50B4B" w:rsidP="0085694B">
            <w:pPr>
              <w:pStyle w:val="a4"/>
              <w:ind w:left="0"/>
              <w:rPr>
                <w:rFonts w:ascii="Times New Roman" w:hAnsi="Times New Roman" w:cs="Times New Roman"/>
                <w:sz w:val="24"/>
                <w:szCs w:val="24"/>
              </w:rPr>
            </w:pPr>
            <w:r>
              <w:rPr>
                <w:rFonts w:ascii="Times New Roman" w:hAnsi="Times New Roman" w:cs="Times New Roman"/>
                <w:sz w:val="24"/>
                <w:szCs w:val="24"/>
              </w:rPr>
              <w:t>2.3</w:t>
            </w:r>
          </w:p>
        </w:tc>
        <w:tc>
          <w:tcPr>
            <w:tcW w:w="3969" w:type="dxa"/>
          </w:tcPr>
          <w:p w14:paraId="68D6C5D8"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мяса скота и птицы в живом весе</w:t>
            </w:r>
          </w:p>
        </w:tc>
        <w:tc>
          <w:tcPr>
            <w:tcW w:w="1418" w:type="dxa"/>
            <w:vAlign w:val="center"/>
          </w:tcPr>
          <w:p w14:paraId="1270E14A" w14:textId="77777777" w:rsidR="00F50B4B" w:rsidRPr="00D6664C" w:rsidRDefault="00F50B4B" w:rsidP="0085694B">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0F7F83FD"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291,1</w:t>
            </w:r>
          </w:p>
        </w:tc>
        <w:tc>
          <w:tcPr>
            <w:tcW w:w="992" w:type="dxa"/>
            <w:vAlign w:val="center"/>
          </w:tcPr>
          <w:p w14:paraId="29F74BEA"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331,7</w:t>
            </w:r>
          </w:p>
        </w:tc>
        <w:tc>
          <w:tcPr>
            <w:tcW w:w="1525" w:type="dxa"/>
            <w:vAlign w:val="center"/>
          </w:tcPr>
          <w:p w14:paraId="0F282308" w14:textId="77777777" w:rsidR="00F50B4B" w:rsidRPr="005C6E93"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113,9</w:t>
            </w:r>
          </w:p>
        </w:tc>
      </w:tr>
      <w:tr w:rsidR="00F50B4B" w:rsidRPr="00C51DE4" w14:paraId="38D6E94D" w14:textId="77777777" w:rsidTr="0085694B">
        <w:tc>
          <w:tcPr>
            <w:tcW w:w="675" w:type="dxa"/>
            <w:vAlign w:val="center"/>
          </w:tcPr>
          <w:p w14:paraId="2621F934" w14:textId="77777777" w:rsidR="00F50B4B" w:rsidRDefault="00F50B4B" w:rsidP="0085694B">
            <w:pPr>
              <w:pStyle w:val="a4"/>
              <w:ind w:left="0"/>
              <w:rPr>
                <w:rFonts w:ascii="Times New Roman" w:hAnsi="Times New Roman" w:cs="Times New Roman"/>
                <w:sz w:val="24"/>
                <w:szCs w:val="24"/>
              </w:rPr>
            </w:pPr>
            <w:r>
              <w:rPr>
                <w:rFonts w:ascii="Times New Roman" w:hAnsi="Times New Roman" w:cs="Times New Roman"/>
                <w:sz w:val="24"/>
                <w:szCs w:val="24"/>
              </w:rPr>
              <w:t>2.4</w:t>
            </w:r>
          </w:p>
        </w:tc>
        <w:tc>
          <w:tcPr>
            <w:tcW w:w="3969" w:type="dxa"/>
          </w:tcPr>
          <w:p w14:paraId="00621264"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молока</w:t>
            </w:r>
          </w:p>
        </w:tc>
        <w:tc>
          <w:tcPr>
            <w:tcW w:w="1418" w:type="dxa"/>
            <w:vAlign w:val="center"/>
          </w:tcPr>
          <w:p w14:paraId="4D683947" w14:textId="77777777" w:rsidR="00F50B4B" w:rsidRPr="00D6664C" w:rsidRDefault="00F50B4B" w:rsidP="0085694B">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326A466A"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2640,0</w:t>
            </w:r>
          </w:p>
        </w:tc>
        <w:tc>
          <w:tcPr>
            <w:tcW w:w="992" w:type="dxa"/>
            <w:vAlign w:val="center"/>
          </w:tcPr>
          <w:p w14:paraId="321C2EC5"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2886,6</w:t>
            </w:r>
          </w:p>
        </w:tc>
        <w:tc>
          <w:tcPr>
            <w:tcW w:w="1525" w:type="dxa"/>
            <w:vAlign w:val="center"/>
          </w:tcPr>
          <w:p w14:paraId="7E3B025F" w14:textId="77777777" w:rsidR="00F50B4B" w:rsidRPr="005C6E93"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109,3</w:t>
            </w:r>
          </w:p>
        </w:tc>
      </w:tr>
      <w:tr w:rsidR="00F50B4B" w:rsidRPr="00C51DE4" w14:paraId="09F6C666" w14:textId="77777777" w:rsidTr="0085694B">
        <w:tc>
          <w:tcPr>
            <w:tcW w:w="675" w:type="dxa"/>
            <w:vAlign w:val="center"/>
          </w:tcPr>
          <w:p w14:paraId="27C1134E" w14:textId="77777777" w:rsidR="00F50B4B" w:rsidRDefault="00F50B4B" w:rsidP="0085694B">
            <w:pPr>
              <w:pStyle w:val="a4"/>
              <w:ind w:left="0"/>
              <w:rPr>
                <w:rFonts w:ascii="Times New Roman" w:hAnsi="Times New Roman" w:cs="Times New Roman"/>
                <w:sz w:val="24"/>
                <w:szCs w:val="24"/>
              </w:rPr>
            </w:pPr>
            <w:r>
              <w:rPr>
                <w:rFonts w:ascii="Times New Roman" w:hAnsi="Times New Roman" w:cs="Times New Roman"/>
                <w:sz w:val="24"/>
                <w:szCs w:val="24"/>
              </w:rPr>
              <w:t>2.5</w:t>
            </w:r>
          </w:p>
        </w:tc>
        <w:tc>
          <w:tcPr>
            <w:tcW w:w="3969" w:type="dxa"/>
          </w:tcPr>
          <w:p w14:paraId="350E5321" w14:textId="77777777" w:rsidR="00F50B4B" w:rsidRPr="00D6664C" w:rsidRDefault="00F50B4B" w:rsidP="0085694B">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яиц</w:t>
            </w:r>
          </w:p>
        </w:tc>
        <w:tc>
          <w:tcPr>
            <w:tcW w:w="1418" w:type="dxa"/>
            <w:vAlign w:val="center"/>
          </w:tcPr>
          <w:p w14:paraId="0197F0E2" w14:textId="77777777" w:rsidR="00F50B4B" w:rsidRPr="00D6664C" w:rsidRDefault="00F50B4B" w:rsidP="0085694B">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тыс.шт</w:t>
            </w:r>
            <w:proofErr w:type="spellEnd"/>
            <w:r w:rsidRPr="00D6664C">
              <w:rPr>
                <w:rFonts w:ascii="Times New Roman" w:hAnsi="Times New Roman" w:cs="Times New Roman"/>
                <w:sz w:val="24"/>
                <w:szCs w:val="24"/>
              </w:rPr>
              <w:t>.</w:t>
            </w:r>
          </w:p>
        </w:tc>
        <w:tc>
          <w:tcPr>
            <w:tcW w:w="992" w:type="dxa"/>
            <w:vAlign w:val="center"/>
          </w:tcPr>
          <w:p w14:paraId="3D00C40D"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1424,0</w:t>
            </w:r>
          </w:p>
        </w:tc>
        <w:tc>
          <w:tcPr>
            <w:tcW w:w="992" w:type="dxa"/>
            <w:vAlign w:val="center"/>
          </w:tcPr>
          <w:p w14:paraId="616DF82B" w14:textId="77777777" w:rsidR="00F50B4B" w:rsidRPr="00D6664C"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1340,5</w:t>
            </w:r>
          </w:p>
        </w:tc>
        <w:tc>
          <w:tcPr>
            <w:tcW w:w="1525" w:type="dxa"/>
            <w:vAlign w:val="center"/>
          </w:tcPr>
          <w:p w14:paraId="52D67FEF" w14:textId="77777777" w:rsidR="00F50B4B" w:rsidRPr="005C6E93"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94,1</w:t>
            </w:r>
          </w:p>
        </w:tc>
      </w:tr>
      <w:tr w:rsidR="00F50B4B" w:rsidRPr="00C51DE4" w14:paraId="72B5FCCF" w14:textId="77777777" w:rsidTr="0085694B">
        <w:tc>
          <w:tcPr>
            <w:tcW w:w="675" w:type="dxa"/>
            <w:vAlign w:val="center"/>
          </w:tcPr>
          <w:p w14:paraId="5B25F0F9" w14:textId="77777777" w:rsidR="00F50B4B" w:rsidRPr="00714AA5" w:rsidRDefault="00F50B4B" w:rsidP="0085694B">
            <w:pPr>
              <w:pStyle w:val="a4"/>
              <w:ind w:left="0"/>
              <w:jc w:val="center"/>
              <w:rPr>
                <w:rFonts w:ascii="Times New Roman" w:hAnsi="Times New Roman" w:cs="Times New Roman"/>
                <w:sz w:val="24"/>
                <w:szCs w:val="24"/>
              </w:rPr>
            </w:pPr>
            <w:r w:rsidRPr="00714AA5">
              <w:rPr>
                <w:rFonts w:ascii="Times New Roman" w:hAnsi="Times New Roman" w:cs="Times New Roman"/>
                <w:sz w:val="24"/>
                <w:szCs w:val="24"/>
              </w:rPr>
              <w:t>3</w:t>
            </w:r>
          </w:p>
        </w:tc>
        <w:tc>
          <w:tcPr>
            <w:tcW w:w="3969" w:type="dxa"/>
          </w:tcPr>
          <w:p w14:paraId="599A69F4" w14:textId="77777777" w:rsidR="00F50B4B" w:rsidRPr="009B685F" w:rsidRDefault="00F50B4B" w:rsidP="0085694B">
            <w:pPr>
              <w:pStyle w:val="a4"/>
              <w:ind w:left="0"/>
              <w:jc w:val="both"/>
              <w:rPr>
                <w:rFonts w:ascii="Times New Roman" w:hAnsi="Times New Roman" w:cs="Times New Roman"/>
                <w:sz w:val="24"/>
                <w:szCs w:val="24"/>
              </w:rPr>
            </w:pPr>
            <w:r w:rsidRPr="009B685F">
              <w:rPr>
                <w:rFonts w:ascii="Times New Roman" w:hAnsi="Times New Roman" w:cs="Times New Roman"/>
                <w:sz w:val="24"/>
                <w:szCs w:val="24"/>
              </w:rPr>
              <w:t xml:space="preserve">Количество некоммерческих садоводческих, огороднических и </w:t>
            </w:r>
            <w:r w:rsidRPr="009B685F">
              <w:rPr>
                <w:rFonts w:ascii="Times New Roman" w:hAnsi="Times New Roman" w:cs="Times New Roman"/>
                <w:sz w:val="24"/>
                <w:szCs w:val="24"/>
              </w:rPr>
              <w:lastRenderedPageBreak/>
              <w:t>дачных некоммерческих объединений граждан</w:t>
            </w:r>
          </w:p>
        </w:tc>
        <w:tc>
          <w:tcPr>
            <w:tcW w:w="1418" w:type="dxa"/>
            <w:vAlign w:val="center"/>
          </w:tcPr>
          <w:p w14:paraId="13DFAC41" w14:textId="77777777" w:rsidR="00F50B4B" w:rsidRPr="009B685F" w:rsidRDefault="00F50B4B" w:rsidP="0085694B">
            <w:pPr>
              <w:pStyle w:val="a4"/>
              <w:ind w:left="0"/>
              <w:jc w:val="center"/>
              <w:rPr>
                <w:rFonts w:ascii="Times New Roman" w:hAnsi="Times New Roman" w:cs="Times New Roman"/>
                <w:sz w:val="24"/>
                <w:szCs w:val="24"/>
              </w:rPr>
            </w:pPr>
            <w:r w:rsidRPr="009B685F">
              <w:rPr>
                <w:rFonts w:ascii="Times New Roman" w:hAnsi="Times New Roman" w:cs="Times New Roman"/>
                <w:sz w:val="24"/>
                <w:szCs w:val="24"/>
              </w:rPr>
              <w:lastRenderedPageBreak/>
              <w:t>ед.</w:t>
            </w:r>
          </w:p>
        </w:tc>
        <w:tc>
          <w:tcPr>
            <w:tcW w:w="992" w:type="dxa"/>
            <w:vAlign w:val="center"/>
          </w:tcPr>
          <w:p w14:paraId="06E001B3" w14:textId="77777777" w:rsidR="00F50B4B" w:rsidRPr="009B685F"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14:paraId="5AADD976" w14:textId="77777777" w:rsidR="00F50B4B" w:rsidRPr="009B685F"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vAlign w:val="center"/>
          </w:tcPr>
          <w:p w14:paraId="5A7C6EDD" w14:textId="77777777" w:rsidR="00F50B4B" w:rsidRPr="009B685F"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F50B4B" w:rsidRPr="00C51DE4" w14:paraId="2875ED64" w14:textId="77777777" w:rsidTr="0085694B">
        <w:tc>
          <w:tcPr>
            <w:tcW w:w="675" w:type="dxa"/>
            <w:vAlign w:val="center"/>
          </w:tcPr>
          <w:p w14:paraId="4AB079F3" w14:textId="77777777" w:rsidR="00F50B4B"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14:paraId="6F4336B7" w14:textId="77777777" w:rsidR="00F50B4B" w:rsidRDefault="00F50B4B" w:rsidP="0085694B">
            <w:pPr>
              <w:pStyle w:val="a4"/>
              <w:ind w:left="0"/>
              <w:jc w:val="both"/>
              <w:rPr>
                <w:rFonts w:ascii="Times New Roman" w:hAnsi="Times New Roman" w:cs="Times New Roman"/>
                <w:sz w:val="24"/>
                <w:szCs w:val="24"/>
              </w:rPr>
            </w:pPr>
            <w:r>
              <w:rPr>
                <w:rFonts w:ascii="Times New Roman" w:hAnsi="Times New Roman" w:cs="Times New Roman"/>
                <w:sz w:val="24"/>
                <w:szCs w:val="24"/>
              </w:rPr>
              <w:t>Численность поголовья коров молочных пород в личных подсобных хозяйствах</w:t>
            </w:r>
          </w:p>
        </w:tc>
        <w:tc>
          <w:tcPr>
            <w:tcW w:w="1418" w:type="dxa"/>
            <w:vAlign w:val="center"/>
          </w:tcPr>
          <w:p w14:paraId="009709B7" w14:textId="77777777" w:rsidR="00F50B4B" w:rsidRPr="00714AA5"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гол.</w:t>
            </w:r>
          </w:p>
        </w:tc>
        <w:tc>
          <w:tcPr>
            <w:tcW w:w="992" w:type="dxa"/>
            <w:vAlign w:val="center"/>
          </w:tcPr>
          <w:p w14:paraId="3D5C4F14" w14:textId="77777777" w:rsidR="00F50B4B"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130</w:t>
            </w:r>
          </w:p>
        </w:tc>
        <w:tc>
          <w:tcPr>
            <w:tcW w:w="992" w:type="dxa"/>
            <w:vAlign w:val="center"/>
          </w:tcPr>
          <w:p w14:paraId="19528271" w14:textId="77777777" w:rsidR="00F50B4B"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167</w:t>
            </w:r>
          </w:p>
        </w:tc>
        <w:tc>
          <w:tcPr>
            <w:tcW w:w="1525" w:type="dxa"/>
            <w:vAlign w:val="center"/>
          </w:tcPr>
          <w:p w14:paraId="0D62F5A2" w14:textId="77777777" w:rsidR="00F50B4B" w:rsidRPr="00714AA5"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128,5</w:t>
            </w:r>
          </w:p>
        </w:tc>
      </w:tr>
      <w:tr w:rsidR="00F50B4B" w:rsidRPr="00C51DE4" w14:paraId="170F7D7E" w14:textId="77777777" w:rsidTr="0085694B">
        <w:tc>
          <w:tcPr>
            <w:tcW w:w="675" w:type="dxa"/>
            <w:vAlign w:val="center"/>
          </w:tcPr>
          <w:p w14:paraId="4F20EF3E" w14:textId="77777777" w:rsidR="00F50B4B" w:rsidRPr="00714AA5"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14:paraId="3D86F62A" w14:textId="77777777" w:rsidR="00F50B4B" w:rsidRPr="009B685F" w:rsidRDefault="00F50B4B" w:rsidP="0085694B">
            <w:pPr>
              <w:pStyle w:val="a4"/>
              <w:ind w:left="0"/>
              <w:jc w:val="both"/>
              <w:rPr>
                <w:rFonts w:ascii="Times New Roman" w:hAnsi="Times New Roman" w:cs="Times New Roman"/>
                <w:sz w:val="24"/>
                <w:szCs w:val="24"/>
              </w:rPr>
            </w:pPr>
            <w:r w:rsidRPr="009B685F">
              <w:rPr>
                <w:rFonts w:ascii="Times New Roman" w:hAnsi="Times New Roman" w:cs="Times New Roman"/>
                <w:sz w:val="24"/>
                <w:szCs w:val="24"/>
              </w:rPr>
              <w:t>Численность поголовья лошадей в некоммерческих организациях</w:t>
            </w:r>
          </w:p>
        </w:tc>
        <w:tc>
          <w:tcPr>
            <w:tcW w:w="1418" w:type="dxa"/>
            <w:vAlign w:val="center"/>
          </w:tcPr>
          <w:p w14:paraId="7D9E7E86" w14:textId="77777777" w:rsidR="00F50B4B" w:rsidRPr="009B685F" w:rsidRDefault="00F50B4B" w:rsidP="0085694B">
            <w:pPr>
              <w:pStyle w:val="a4"/>
              <w:ind w:left="0"/>
              <w:jc w:val="center"/>
              <w:rPr>
                <w:rFonts w:ascii="Times New Roman" w:hAnsi="Times New Roman" w:cs="Times New Roman"/>
                <w:sz w:val="24"/>
                <w:szCs w:val="24"/>
              </w:rPr>
            </w:pPr>
            <w:r w:rsidRPr="009B685F">
              <w:rPr>
                <w:rFonts w:ascii="Times New Roman" w:hAnsi="Times New Roman" w:cs="Times New Roman"/>
                <w:sz w:val="24"/>
                <w:szCs w:val="24"/>
              </w:rPr>
              <w:t>гол.</w:t>
            </w:r>
          </w:p>
        </w:tc>
        <w:tc>
          <w:tcPr>
            <w:tcW w:w="992" w:type="dxa"/>
            <w:vAlign w:val="center"/>
          </w:tcPr>
          <w:p w14:paraId="4468CFA5" w14:textId="77777777" w:rsidR="00F50B4B" w:rsidRPr="009B685F"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vAlign w:val="center"/>
          </w:tcPr>
          <w:p w14:paraId="03F2B540" w14:textId="77777777" w:rsidR="00F50B4B" w:rsidRPr="002C0A9D" w:rsidRDefault="00F50B4B" w:rsidP="0085694B">
            <w:pPr>
              <w:pStyle w:val="a4"/>
              <w:ind w:left="0"/>
              <w:jc w:val="center"/>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1525" w:type="dxa"/>
            <w:vAlign w:val="center"/>
          </w:tcPr>
          <w:p w14:paraId="11201698" w14:textId="77777777" w:rsidR="00F50B4B" w:rsidRPr="009B685F" w:rsidRDefault="00F50B4B" w:rsidP="0085694B">
            <w:pPr>
              <w:pStyle w:val="a4"/>
              <w:ind w:left="0"/>
              <w:jc w:val="center"/>
              <w:rPr>
                <w:rFonts w:ascii="Times New Roman" w:hAnsi="Times New Roman" w:cs="Times New Roman"/>
                <w:sz w:val="24"/>
                <w:szCs w:val="24"/>
              </w:rPr>
            </w:pPr>
            <w:r>
              <w:rPr>
                <w:rFonts w:ascii="Times New Roman" w:hAnsi="Times New Roman" w:cs="Times New Roman"/>
                <w:sz w:val="24"/>
                <w:szCs w:val="24"/>
              </w:rPr>
              <w:t>126,7</w:t>
            </w:r>
          </w:p>
        </w:tc>
      </w:tr>
    </w:tbl>
    <w:p w14:paraId="484E0E0F" w14:textId="77777777" w:rsidR="00F50B4B" w:rsidRDefault="00F50B4B" w:rsidP="00F50B4B">
      <w:pPr>
        <w:pStyle w:val="a4"/>
        <w:spacing w:after="0"/>
        <w:ind w:left="0" w:firstLine="709"/>
        <w:jc w:val="both"/>
        <w:rPr>
          <w:rFonts w:ascii="Times New Roman" w:hAnsi="Times New Roman" w:cs="Times New Roman"/>
          <w:sz w:val="28"/>
          <w:szCs w:val="28"/>
        </w:rPr>
      </w:pPr>
    </w:p>
    <w:p w14:paraId="757E33A2" w14:textId="77777777" w:rsidR="00F50B4B" w:rsidRDefault="00F50B4B" w:rsidP="00F50B4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поддержки малых форм хозяйствования, гражданам, занимающимся личным подсобным хозяйством, была выплачена субсидия на содержание коров молочных пород. Всего за год поступило 55 заявок, из них выплачено 55 заявителям. Субсидия выплачивалась один раз в полугодие в размере 13,3 тыс. руб. за 1 голову, согласно распоряжению министерства сельского хозяйства Сахалинской области от 28.02.2017г. № 3.07-20р «Об утверждении ставок субсидии». </w:t>
      </w:r>
    </w:p>
    <w:p w14:paraId="058FB40F" w14:textId="77777777" w:rsidR="00F50B4B" w:rsidRDefault="00F50B4B" w:rsidP="00F50B4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2023 году для владельцев личных подсобных хозяйств осуществлялась централизованная поставка кормов – 613,5</w:t>
      </w:r>
      <w:r w:rsidRPr="00F53260">
        <w:rPr>
          <w:rFonts w:ascii="Times New Roman" w:hAnsi="Times New Roman" w:cs="Times New Roman"/>
          <w:sz w:val="28"/>
          <w:szCs w:val="28"/>
        </w:rPr>
        <w:t xml:space="preserve"> </w:t>
      </w:r>
      <w:r>
        <w:rPr>
          <w:rFonts w:ascii="Times New Roman" w:hAnsi="Times New Roman" w:cs="Times New Roman"/>
          <w:sz w:val="28"/>
          <w:szCs w:val="28"/>
        </w:rPr>
        <w:t>т. Поставщиком выступил ИП Шатунов Василий Сергеевич. За оказанные услуги была выплачена субсидия на возмещение затрат.</w:t>
      </w:r>
    </w:p>
    <w:p w14:paraId="74FB4DA2" w14:textId="77777777" w:rsidR="00F50B4B" w:rsidRDefault="00F50B4B" w:rsidP="00F50B4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w:t>
      </w:r>
    </w:p>
    <w:tbl>
      <w:tblPr>
        <w:tblStyle w:val="a3"/>
        <w:tblW w:w="0" w:type="auto"/>
        <w:tblInd w:w="108" w:type="dxa"/>
        <w:tblLook w:val="04A0" w:firstRow="1" w:lastRow="0" w:firstColumn="1" w:lastColumn="0" w:noHBand="0" w:noVBand="1"/>
      </w:tblPr>
      <w:tblGrid>
        <w:gridCol w:w="612"/>
        <w:gridCol w:w="3530"/>
        <w:gridCol w:w="1784"/>
        <w:gridCol w:w="1520"/>
        <w:gridCol w:w="1791"/>
      </w:tblGrid>
      <w:tr w:rsidR="00F50B4B" w14:paraId="7507B26B" w14:textId="77777777" w:rsidTr="0085694B">
        <w:tc>
          <w:tcPr>
            <w:tcW w:w="617" w:type="dxa"/>
            <w:vMerge w:val="restart"/>
            <w:vAlign w:val="center"/>
          </w:tcPr>
          <w:p w14:paraId="67DE23CE" w14:textId="77777777" w:rsidR="00F50B4B" w:rsidRPr="008D1A0C" w:rsidRDefault="00F50B4B" w:rsidP="0085694B">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3636" w:type="dxa"/>
            <w:vMerge w:val="restart"/>
            <w:vAlign w:val="center"/>
          </w:tcPr>
          <w:p w14:paraId="50107BAA" w14:textId="77777777" w:rsidR="00F50B4B" w:rsidRPr="008D1A0C" w:rsidRDefault="00F50B4B"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402" w:type="dxa"/>
            <w:gridSpan w:val="2"/>
            <w:vAlign w:val="center"/>
          </w:tcPr>
          <w:p w14:paraId="2364FCD4" w14:textId="77777777" w:rsidR="00F50B4B" w:rsidRPr="008D1A0C" w:rsidRDefault="00F50B4B" w:rsidP="0085694B">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808" w:type="dxa"/>
            <w:vMerge w:val="restart"/>
            <w:vAlign w:val="center"/>
          </w:tcPr>
          <w:p w14:paraId="74442336" w14:textId="77777777" w:rsidR="00F50B4B" w:rsidRPr="008D1A0C" w:rsidRDefault="00F50B4B"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F50B4B" w14:paraId="0BA33796" w14:textId="77777777" w:rsidTr="0085694B">
        <w:tc>
          <w:tcPr>
            <w:tcW w:w="617" w:type="dxa"/>
            <w:vMerge/>
            <w:vAlign w:val="center"/>
          </w:tcPr>
          <w:p w14:paraId="4354B0FA" w14:textId="77777777" w:rsidR="00F50B4B" w:rsidRPr="008D1A0C" w:rsidRDefault="00F50B4B" w:rsidP="0085694B">
            <w:pPr>
              <w:jc w:val="center"/>
              <w:rPr>
                <w:rFonts w:ascii="Times New Roman" w:hAnsi="Times New Roman" w:cs="Times New Roman"/>
                <w:b/>
                <w:sz w:val="24"/>
                <w:szCs w:val="24"/>
              </w:rPr>
            </w:pPr>
          </w:p>
        </w:tc>
        <w:tc>
          <w:tcPr>
            <w:tcW w:w="3636" w:type="dxa"/>
            <w:vMerge/>
            <w:vAlign w:val="center"/>
          </w:tcPr>
          <w:p w14:paraId="23163546" w14:textId="77777777" w:rsidR="00F50B4B" w:rsidRPr="008D1A0C" w:rsidRDefault="00F50B4B" w:rsidP="0085694B">
            <w:pPr>
              <w:jc w:val="center"/>
              <w:rPr>
                <w:rFonts w:ascii="Times New Roman" w:hAnsi="Times New Roman" w:cs="Times New Roman"/>
                <w:b/>
                <w:sz w:val="24"/>
                <w:szCs w:val="24"/>
              </w:rPr>
            </w:pPr>
          </w:p>
        </w:tc>
        <w:tc>
          <w:tcPr>
            <w:tcW w:w="1843" w:type="dxa"/>
            <w:vAlign w:val="center"/>
          </w:tcPr>
          <w:p w14:paraId="260678BA" w14:textId="77777777" w:rsidR="00F50B4B" w:rsidRPr="008D1A0C" w:rsidRDefault="00F50B4B"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59" w:type="dxa"/>
            <w:vAlign w:val="center"/>
          </w:tcPr>
          <w:p w14:paraId="6152372F" w14:textId="77777777" w:rsidR="00F50B4B" w:rsidRPr="008D1A0C" w:rsidRDefault="00F50B4B" w:rsidP="0085694B">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808" w:type="dxa"/>
            <w:vMerge/>
          </w:tcPr>
          <w:p w14:paraId="2A1BE815" w14:textId="77777777" w:rsidR="00F50B4B" w:rsidRPr="008D1A0C" w:rsidRDefault="00F50B4B" w:rsidP="0085694B">
            <w:pPr>
              <w:jc w:val="center"/>
              <w:rPr>
                <w:rFonts w:ascii="Times New Roman" w:hAnsi="Times New Roman" w:cs="Times New Roman"/>
                <w:b/>
                <w:sz w:val="24"/>
                <w:szCs w:val="24"/>
              </w:rPr>
            </w:pPr>
          </w:p>
        </w:tc>
      </w:tr>
      <w:tr w:rsidR="00F50B4B" w:rsidRPr="008D1A0C" w14:paraId="4D024217" w14:textId="77777777" w:rsidTr="0085694B">
        <w:trPr>
          <w:trHeight w:val="58"/>
        </w:trPr>
        <w:tc>
          <w:tcPr>
            <w:tcW w:w="617" w:type="dxa"/>
            <w:vAlign w:val="center"/>
          </w:tcPr>
          <w:p w14:paraId="0F9833B0" w14:textId="77777777" w:rsidR="00F50B4B" w:rsidRPr="008D1A0C" w:rsidRDefault="00F50B4B"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3636" w:type="dxa"/>
          </w:tcPr>
          <w:p w14:paraId="5D039145" w14:textId="77777777" w:rsidR="00F50B4B" w:rsidRPr="008D1A0C" w:rsidRDefault="00F50B4B" w:rsidP="0085694B">
            <w:pPr>
              <w:jc w:val="both"/>
              <w:rPr>
                <w:rFonts w:ascii="Times New Roman" w:hAnsi="Times New Roman" w:cs="Times New Roman"/>
                <w:sz w:val="24"/>
                <w:szCs w:val="24"/>
              </w:rPr>
            </w:pPr>
            <w:r>
              <w:rPr>
                <w:rFonts w:ascii="Times New Roman" w:hAnsi="Times New Roman" w:cs="Times New Roman"/>
                <w:sz w:val="24"/>
                <w:szCs w:val="24"/>
              </w:rPr>
              <w:t>Предоставление субсидий на возмещение части затрат на содержание коров молочных пород в личных подсобных хозяйствах</w:t>
            </w:r>
          </w:p>
        </w:tc>
        <w:tc>
          <w:tcPr>
            <w:tcW w:w="1843" w:type="dxa"/>
            <w:vAlign w:val="center"/>
          </w:tcPr>
          <w:p w14:paraId="6CE8F5F4" w14:textId="77777777" w:rsidR="00F50B4B" w:rsidRPr="008D1A0C" w:rsidRDefault="00F50B4B" w:rsidP="0085694B">
            <w:pPr>
              <w:jc w:val="center"/>
              <w:rPr>
                <w:rFonts w:ascii="Times New Roman" w:hAnsi="Times New Roman" w:cs="Times New Roman"/>
                <w:sz w:val="24"/>
                <w:szCs w:val="24"/>
              </w:rPr>
            </w:pPr>
            <w:r>
              <w:rPr>
                <w:rFonts w:ascii="Times New Roman" w:hAnsi="Times New Roman" w:cs="Times New Roman"/>
                <w:sz w:val="24"/>
                <w:szCs w:val="24"/>
              </w:rPr>
              <w:t>3870,3</w:t>
            </w:r>
          </w:p>
        </w:tc>
        <w:tc>
          <w:tcPr>
            <w:tcW w:w="1559" w:type="dxa"/>
            <w:vAlign w:val="center"/>
          </w:tcPr>
          <w:p w14:paraId="40309571"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3870,3</w:t>
            </w:r>
          </w:p>
        </w:tc>
        <w:tc>
          <w:tcPr>
            <w:tcW w:w="1808" w:type="dxa"/>
            <w:vAlign w:val="center"/>
          </w:tcPr>
          <w:p w14:paraId="22E1D703"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F50B4B" w14:paraId="2CF2F897" w14:textId="77777777" w:rsidTr="0085694B">
        <w:tc>
          <w:tcPr>
            <w:tcW w:w="4253" w:type="dxa"/>
            <w:gridSpan w:val="2"/>
            <w:vAlign w:val="center"/>
          </w:tcPr>
          <w:p w14:paraId="6AAE4871" w14:textId="77777777" w:rsidR="00F50B4B" w:rsidRDefault="00F50B4B" w:rsidP="0085694B">
            <w:pPr>
              <w:jc w:val="right"/>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843" w:type="dxa"/>
            <w:vAlign w:val="center"/>
          </w:tcPr>
          <w:p w14:paraId="3B1DF9F5"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3754,2</w:t>
            </w:r>
          </w:p>
        </w:tc>
        <w:tc>
          <w:tcPr>
            <w:tcW w:w="1559" w:type="dxa"/>
            <w:vAlign w:val="center"/>
          </w:tcPr>
          <w:p w14:paraId="080AFCDB"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3754,2</w:t>
            </w:r>
          </w:p>
        </w:tc>
        <w:tc>
          <w:tcPr>
            <w:tcW w:w="1808" w:type="dxa"/>
            <w:vAlign w:val="center"/>
          </w:tcPr>
          <w:p w14:paraId="289310A9"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F50B4B" w14:paraId="40742886" w14:textId="77777777" w:rsidTr="0085694B">
        <w:tc>
          <w:tcPr>
            <w:tcW w:w="4253" w:type="dxa"/>
            <w:gridSpan w:val="2"/>
          </w:tcPr>
          <w:p w14:paraId="0037807E" w14:textId="77777777" w:rsidR="00F50B4B" w:rsidRDefault="00F50B4B" w:rsidP="0085694B">
            <w:pPr>
              <w:jc w:val="right"/>
              <w:rPr>
                <w:rFonts w:ascii="Times New Roman" w:hAnsi="Times New Roman" w:cs="Times New Roman"/>
                <w:sz w:val="24"/>
                <w:szCs w:val="24"/>
              </w:rPr>
            </w:pPr>
            <w:r>
              <w:rPr>
                <w:rFonts w:ascii="Times New Roman" w:hAnsi="Times New Roman" w:cs="Times New Roman"/>
                <w:sz w:val="24"/>
                <w:szCs w:val="24"/>
              </w:rPr>
              <w:t>в т.ч. местный бюджет:</w:t>
            </w:r>
          </w:p>
        </w:tc>
        <w:tc>
          <w:tcPr>
            <w:tcW w:w="1843" w:type="dxa"/>
            <w:vAlign w:val="center"/>
          </w:tcPr>
          <w:p w14:paraId="6C4907C2"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116,1</w:t>
            </w:r>
          </w:p>
        </w:tc>
        <w:tc>
          <w:tcPr>
            <w:tcW w:w="1559" w:type="dxa"/>
            <w:vAlign w:val="center"/>
          </w:tcPr>
          <w:p w14:paraId="48BBA134"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116,1</w:t>
            </w:r>
          </w:p>
        </w:tc>
        <w:tc>
          <w:tcPr>
            <w:tcW w:w="1808" w:type="dxa"/>
            <w:vAlign w:val="center"/>
          </w:tcPr>
          <w:p w14:paraId="61241630" w14:textId="77777777" w:rsidR="00F50B4B" w:rsidRPr="00A85305"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F50B4B" w14:paraId="2161A097" w14:textId="77777777" w:rsidTr="0085694B">
        <w:tc>
          <w:tcPr>
            <w:tcW w:w="617" w:type="dxa"/>
          </w:tcPr>
          <w:p w14:paraId="43436489"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2</w:t>
            </w:r>
          </w:p>
        </w:tc>
        <w:tc>
          <w:tcPr>
            <w:tcW w:w="3636" w:type="dxa"/>
            <w:vAlign w:val="center"/>
          </w:tcPr>
          <w:p w14:paraId="0B74BD08" w14:textId="77777777" w:rsidR="00F50B4B" w:rsidRPr="0074767D" w:rsidRDefault="00F50B4B" w:rsidP="0085694B">
            <w:pPr>
              <w:widowControl w:val="0"/>
              <w:autoSpaceDE w:val="0"/>
              <w:autoSpaceDN w:val="0"/>
              <w:adjustRightInd w:val="0"/>
              <w:jc w:val="both"/>
              <w:rPr>
                <w:rFonts w:ascii="Times New Roman" w:hAnsi="Times New Roman" w:cs="Times New Roman"/>
                <w:sz w:val="24"/>
                <w:szCs w:val="24"/>
              </w:rPr>
            </w:pPr>
            <w:r w:rsidRPr="0074767D">
              <w:rPr>
                <w:rFonts w:ascii="Times New Roman" w:hAnsi="Times New Roman" w:cs="Times New Roman"/>
                <w:sz w:val="24"/>
                <w:szCs w:val="24"/>
              </w:rPr>
              <w:t>Предоставление субсидий на возмещение затрат, связанных с поставкой в централизованном порядке для личных подсобных хозяйств комбикормов для крупного рогатого скота, свиней и птицы, а также фуражного зерна для птицы</w:t>
            </w:r>
          </w:p>
        </w:tc>
        <w:tc>
          <w:tcPr>
            <w:tcW w:w="1843" w:type="dxa"/>
            <w:vAlign w:val="center"/>
          </w:tcPr>
          <w:p w14:paraId="1884868B"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14723,6</w:t>
            </w:r>
          </w:p>
        </w:tc>
        <w:tc>
          <w:tcPr>
            <w:tcW w:w="1559" w:type="dxa"/>
            <w:vAlign w:val="center"/>
          </w:tcPr>
          <w:p w14:paraId="2F2A4389"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14723,6</w:t>
            </w:r>
          </w:p>
        </w:tc>
        <w:tc>
          <w:tcPr>
            <w:tcW w:w="1808" w:type="dxa"/>
            <w:vAlign w:val="center"/>
          </w:tcPr>
          <w:p w14:paraId="036DABBA"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F50B4B" w14:paraId="2EA3B4EA" w14:textId="77777777" w:rsidTr="0085694B">
        <w:tc>
          <w:tcPr>
            <w:tcW w:w="4253" w:type="dxa"/>
            <w:gridSpan w:val="2"/>
          </w:tcPr>
          <w:p w14:paraId="395A862A" w14:textId="77777777" w:rsidR="00F50B4B" w:rsidRDefault="00F50B4B" w:rsidP="0085694B">
            <w:pPr>
              <w:jc w:val="right"/>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843" w:type="dxa"/>
            <w:vAlign w:val="center"/>
          </w:tcPr>
          <w:p w14:paraId="60D9D3C5"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14281,9</w:t>
            </w:r>
          </w:p>
        </w:tc>
        <w:tc>
          <w:tcPr>
            <w:tcW w:w="1559" w:type="dxa"/>
            <w:vAlign w:val="center"/>
          </w:tcPr>
          <w:p w14:paraId="1F9E1698"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14281,9</w:t>
            </w:r>
          </w:p>
        </w:tc>
        <w:tc>
          <w:tcPr>
            <w:tcW w:w="1808" w:type="dxa"/>
            <w:vAlign w:val="center"/>
          </w:tcPr>
          <w:p w14:paraId="0ED57986"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F50B4B" w14:paraId="671AB353" w14:textId="77777777" w:rsidTr="0085694B">
        <w:tc>
          <w:tcPr>
            <w:tcW w:w="4253" w:type="dxa"/>
            <w:gridSpan w:val="2"/>
          </w:tcPr>
          <w:p w14:paraId="5960476D" w14:textId="77777777" w:rsidR="00F50B4B" w:rsidRDefault="00F50B4B" w:rsidP="0085694B">
            <w:pPr>
              <w:jc w:val="right"/>
              <w:rPr>
                <w:rFonts w:ascii="Times New Roman" w:hAnsi="Times New Roman" w:cs="Times New Roman"/>
                <w:sz w:val="24"/>
                <w:szCs w:val="24"/>
              </w:rPr>
            </w:pPr>
            <w:r>
              <w:rPr>
                <w:rFonts w:ascii="Times New Roman" w:hAnsi="Times New Roman" w:cs="Times New Roman"/>
                <w:sz w:val="24"/>
                <w:szCs w:val="24"/>
              </w:rPr>
              <w:t>в т.ч. местный бюджет:</w:t>
            </w:r>
          </w:p>
        </w:tc>
        <w:tc>
          <w:tcPr>
            <w:tcW w:w="1843" w:type="dxa"/>
            <w:vAlign w:val="center"/>
          </w:tcPr>
          <w:p w14:paraId="5DA1194E"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441,7</w:t>
            </w:r>
          </w:p>
        </w:tc>
        <w:tc>
          <w:tcPr>
            <w:tcW w:w="1559" w:type="dxa"/>
            <w:vAlign w:val="center"/>
          </w:tcPr>
          <w:p w14:paraId="0854B715"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441,4</w:t>
            </w:r>
          </w:p>
        </w:tc>
        <w:tc>
          <w:tcPr>
            <w:tcW w:w="1808" w:type="dxa"/>
            <w:vAlign w:val="center"/>
          </w:tcPr>
          <w:p w14:paraId="350049C4"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F50B4B" w14:paraId="253E9B20" w14:textId="77777777" w:rsidTr="0085694B">
        <w:tc>
          <w:tcPr>
            <w:tcW w:w="617" w:type="dxa"/>
          </w:tcPr>
          <w:p w14:paraId="065E702A"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3</w:t>
            </w:r>
          </w:p>
        </w:tc>
        <w:tc>
          <w:tcPr>
            <w:tcW w:w="3636" w:type="dxa"/>
            <w:vAlign w:val="center"/>
          </w:tcPr>
          <w:p w14:paraId="7001BC25" w14:textId="77777777" w:rsidR="00F50B4B" w:rsidRPr="0074767D" w:rsidRDefault="00F50B4B" w:rsidP="0085694B">
            <w:pPr>
              <w:widowControl w:val="0"/>
              <w:autoSpaceDE w:val="0"/>
              <w:autoSpaceDN w:val="0"/>
              <w:adjustRightInd w:val="0"/>
              <w:jc w:val="both"/>
              <w:rPr>
                <w:rFonts w:ascii="Times New Roman" w:hAnsi="Times New Roman" w:cs="Times New Roman"/>
                <w:sz w:val="24"/>
                <w:szCs w:val="24"/>
              </w:rPr>
            </w:pPr>
            <w:r w:rsidRPr="00503EA4">
              <w:rPr>
                <w:rFonts w:ascii="Times New Roman" w:hAnsi="Times New Roman" w:cs="Times New Roman"/>
                <w:sz w:val="24"/>
                <w:szCs w:val="24"/>
              </w:rPr>
              <w:t>Предоставление субсидий крестьянским (фермерским) хозяйствам на возмещение затрат на приобретение основных средств</w:t>
            </w:r>
          </w:p>
        </w:tc>
        <w:tc>
          <w:tcPr>
            <w:tcW w:w="1843" w:type="dxa"/>
            <w:vAlign w:val="center"/>
          </w:tcPr>
          <w:p w14:paraId="0D9BBCD3"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100,0</w:t>
            </w:r>
          </w:p>
        </w:tc>
        <w:tc>
          <w:tcPr>
            <w:tcW w:w="1559" w:type="dxa"/>
            <w:vAlign w:val="center"/>
          </w:tcPr>
          <w:p w14:paraId="2AA794FD"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0,0</w:t>
            </w:r>
          </w:p>
        </w:tc>
        <w:tc>
          <w:tcPr>
            <w:tcW w:w="1808" w:type="dxa"/>
            <w:vAlign w:val="center"/>
          </w:tcPr>
          <w:p w14:paraId="7A0B796F"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F50B4B" w14:paraId="0AB197A6" w14:textId="77777777" w:rsidTr="0085694B">
        <w:tc>
          <w:tcPr>
            <w:tcW w:w="4253" w:type="dxa"/>
            <w:gridSpan w:val="2"/>
          </w:tcPr>
          <w:p w14:paraId="6DD1E194" w14:textId="77777777" w:rsidR="00F50B4B" w:rsidRDefault="00F50B4B" w:rsidP="0085694B">
            <w:pPr>
              <w:jc w:val="right"/>
              <w:rPr>
                <w:rFonts w:ascii="Times New Roman" w:hAnsi="Times New Roman" w:cs="Times New Roman"/>
                <w:sz w:val="24"/>
                <w:szCs w:val="24"/>
              </w:rPr>
            </w:pPr>
            <w:r>
              <w:rPr>
                <w:rFonts w:ascii="Times New Roman" w:hAnsi="Times New Roman" w:cs="Times New Roman"/>
                <w:sz w:val="24"/>
                <w:szCs w:val="24"/>
              </w:rPr>
              <w:t>в т.ч. местный бюджет:</w:t>
            </w:r>
          </w:p>
        </w:tc>
        <w:tc>
          <w:tcPr>
            <w:tcW w:w="1843" w:type="dxa"/>
            <w:vAlign w:val="center"/>
          </w:tcPr>
          <w:p w14:paraId="27C7EB7F"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100,00</w:t>
            </w:r>
          </w:p>
        </w:tc>
        <w:tc>
          <w:tcPr>
            <w:tcW w:w="1559" w:type="dxa"/>
            <w:vAlign w:val="center"/>
          </w:tcPr>
          <w:p w14:paraId="3BA21D03"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0,0</w:t>
            </w:r>
          </w:p>
        </w:tc>
        <w:tc>
          <w:tcPr>
            <w:tcW w:w="1808" w:type="dxa"/>
            <w:vAlign w:val="center"/>
          </w:tcPr>
          <w:p w14:paraId="553FC691" w14:textId="77777777" w:rsidR="00F50B4B" w:rsidRDefault="00F50B4B" w:rsidP="0085694B">
            <w:pPr>
              <w:jc w:val="center"/>
              <w:rPr>
                <w:rFonts w:ascii="Times New Roman" w:hAnsi="Times New Roman" w:cs="Times New Roman"/>
                <w:sz w:val="24"/>
                <w:szCs w:val="24"/>
              </w:rPr>
            </w:pPr>
            <w:r>
              <w:rPr>
                <w:rFonts w:ascii="Times New Roman" w:hAnsi="Times New Roman" w:cs="Times New Roman"/>
                <w:sz w:val="24"/>
                <w:szCs w:val="24"/>
              </w:rPr>
              <w:t>0</w:t>
            </w:r>
          </w:p>
        </w:tc>
      </w:tr>
    </w:tbl>
    <w:p w14:paraId="5A136F27" w14:textId="77777777" w:rsidR="00F50B4B" w:rsidRDefault="00F50B4B" w:rsidP="00F50B4B">
      <w:pPr>
        <w:spacing w:after="0" w:line="240" w:lineRule="auto"/>
        <w:ind w:firstLine="709"/>
        <w:jc w:val="both"/>
        <w:rPr>
          <w:rFonts w:ascii="Times New Roman" w:hAnsi="Times New Roman" w:cs="Times New Roman"/>
          <w:sz w:val="28"/>
        </w:rPr>
      </w:pPr>
    </w:p>
    <w:p w14:paraId="19E86CD4" w14:textId="77777777" w:rsidR="00F50B4B" w:rsidRDefault="00F50B4B" w:rsidP="00F50B4B">
      <w:pPr>
        <w:spacing w:after="0" w:line="240" w:lineRule="auto"/>
        <w:jc w:val="center"/>
        <w:rPr>
          <w:rFonts w:ascii="Times New Roman" w:eastAsia="Times New Roman" w:hAnsi="Times New Roman" w:cs="Times New Roman"/>
          <w:b/>
          <w:sz w:val="28"/>
          <w:szCs w:val="28"/>
        </w:rPr>
      </w:pPr>
      <w:r w:rsidRPr="006D15B4">
        <w:rPr>
          <w:rFonts w:ascii="Times New Roman" w:eastAsia="Times New Roman" w:hAnsi="Times New Roman" w:cs="Times New Roman"/>
          <w:b/>
          <w:sz w:val="28"/>
          <w:szCs w:val="28"/>
        </w:rPr>
        <w:lastRenderedPageBreak/>
        <w:t xml:space="preserve">Расчеты показателей оценки эффективности </w:t>
      </w:r>
      <w:r>
        <w:rPr>
          <w:rFonts w:ascii="Times New Roman" w:eastAsia="Times New Roman" w:hAnsi="Times New Roman" w:cs="Times New Roman"/>
          <w:b/>
          <w:sz w:val="28"/>
          <w:szCs w:val="28"/>
        </w:rPr>
        <w:t xml:space="preserve">муниципальной </w:t>
      </w:r>
      <w:r w:rsidRPr="006D15B4">
        <w:rPr>
          <w:rFonts w:ascii="Times New Roman" w:eastAsia="Times New Roman" w:hAnsi="Times New Roman" w:cs="Times New Roman"/>
          <w:b/>
          <w:sz w:val="28"/>
          <w:szCs w:val="28"/>
        </w:rPr>
        <w:t>программы:</w:t>
      </w:r>
    </w:p>
    <w:p w14:paraId="04A3B2B2" w14:textId="77777777" w:rsidR="00F50B4B" w:rsidRPr="006D15B4" w:rsidRDefault="00F50B4B" w:rsidP="00F50B4B">
      <w:pPr>
        <w:spacing w:after="0" w:line="240" w:lineRule="auto"/>
        <w:jc w:val="center"/>
        <w:rPr>
          <w:rFonts w:ascii="Times New Roman" w:eastAsia="Times New Roman" w:hAnsi="Times New Roman" w:cs="Times New Roman"/>
          <w:b/>
          <w:sz w:val="28"/>
          <w:szCs w:val="28"/>
        </w:rPr>
      </w:pPr>
    </w:p>
    <w:p w14:paraId="170B1A8D" w14:textId="77777777" w:rsidR="00F50B4B" w:rsidRPr="006D15B4" w:rsidRDefault="00F50B4B" w:rsidP="00F50B4B">
      <w:pPr>
        <w:spacing w:after="0" w:line="240" w:lineRule="auto"/>
        <w:ind w:firstLine="709"/>
        <w:jc w:val="both"/>
        <w:rPr>
          <w:rFonts w:ascii="Times New Roman" w:eastAsia="Times New Roman" w:hAnsi="Times New Roman" w:cs="Times New Roman"/>
          <w:sz w:val="16"/>
          <w:szCs w:val="16"/>
        </w:rPr>
      </w:pPr>
    </w:p>
    <w:p w14:paraId="20065C6E" w14:textId="77777777" w:rsidR="00F50B4B" w:rsidRPr="008F06C1" w:rsidRDefault="00F50B4B" w:rsidP="00F50B4B">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2F14AD32"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47452AB6" w14:textId="77777777" w:rsidR="00F50B4B" w:rsidRDefault="00F50B4B" w:rsidP="00F50B4B">
      <w:pPr>
        <w:pStyle w:val="ConsPlusNormal"/>
        <w:jc w:val="center"/>
        <w:rPr>
          <w:rFonts w:ascii="Times New Roman" w:hAnsi="Times New Roman"/>
          <w:sz w:val="28"/>
          <w:szCs w:val="28"/>
        </w:rPr>
      </w:pPr>
    </w:p>
    <w:p w14:paraId="43844FE6" w14:textId="77777777" w:rsidR="00F50B4B" w:rsidRPr="008F06C1" w:rsidRDefault="00F50B4B" w:rsidP="00F50B4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45FA04D8" w14:textId="77777777" w:rsidR="00F50B4B" w:rsidRPr="008F06C1" w:rsidRDefault="00F50B4B" w:rsidP="00F50B4B">
      <w:pPr>
        <w:pStyle w:val="ConsPlusNormal"/>
        <w:ind w:firstLine="540"/>
        <w:jc w:val="both"/>
        <w:rPr>
          <w:rFonts w:ascii="Times New Roman" w:hAnsi="Times New Roman"/>
          <w:sz w:val="28"/>
          <w:szCs w:val="28"/>
        </w:rPr>
      </w:pPr>
    </w:p>
    <w:p w14:paraId="2398A797"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32620C85" w14:textId="77777777" w:rsidR="00F50B4B" w:rsidRDefault="00F50B4B" w:rsidP="00F50B4B">
      <w:pPr>
        <w:pStyle w:val="ConsPlusNormal"/>
        <w:jc w:val="center"/>
        <w:rPr>
          <w:rFonts w:ascii="Times New Roman" w:hAnsi="Times New Roman"/>
          <w:sz w:val="28"/>
          <w:szCs w:val="28"/>
        </w:rPr>
      </w:pPr>
    </w:p>
    <w:p w14:paraId="76871AC9" w14:textId="77777777" w:rsidR="00F50B4B" w:rsidRPr="007B2520" w:rsidRDefault="00F50B4B" w:rsidP="00F50B4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81B945F" w14:textId="77777777" w:rsidR="00F50B4B" w:rsidRPr="007B2520" w:rsidRDefault="00F50B4B" w:rsidP="00F50B4B">
      <w:pPr>
        <w:pStyle w:val="ConsPlusNormal"/>
        <w:jc w:val="center"/>
        <w:rPr>
          <w:rFonts w:ascii="Times New Roman" w:hAnsi="Times New Roman"/>
          <w:sz w:val="28"/>
          <w:szCs w:val="28"/>
        </w:rPr>
      </w:pPr>
    </w:p>
    <w:p w14:paraId="1517C406"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4BC7E6E8"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4EF22C1F"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3B9372EF" w14:textId="77777777" w:rsidR="00F50B4B" w:rsidRPr="001141E6"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2AD1437" w14:textId="77777777" w:rsidR="00F50B4B" w:rsidRPr="006D15B4" w:rsidRDefault="00F50B4B" w:rsidP="00F50B4B">
      <w:pPr>
        <w:spacing w:after="0" w:line="240" w:lineRule="auto"/>
        <w:contextualSpacing/>
        <w:jc w:val="center"/>
        <w:rPr>
          <w:rFonts w:ascii="Times New Roman" w:eastAsia="Times New Roman" w:hAnsi="Times New Roman" w:cs="Times New Roman"/>
          <w:sz w:val="28"/>
          <w:szCs w:val="28"/>
        </w:rPr>
      </w:pPr>
    </w:p>
    <w:p w14:paraId="64ED5034" w14:textId="77777777" w:rsidR="00F50B4B" w:rsidRDefault="00F50B4B" w:rsidP="00F50B4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Посевные площади сельскохозяйственных культур</w:t>
      </w:r>
      <w:r w:rsidRPr="00A2702B">
        <w:rPr>
          <w:rFonts w:ascii="Times New Roman" w:eastAsia="Times New Roman" w:hAnsi="Times New Roman" w:cs="Times New Roman"/>
          <w:sz w:val="28"/>
          <w:szCs w:val="28"/>
        </w:rPr>
        <w:t xml:space="preserve">: </w:t>
      </w:r>
      <w:r w:rsidRPr="005C3C48">
        <w:rPr>
          <w:rFonts w:ascii="Times New Roman" w:hAnsi="Times New Roman" w:cs="Times New Roman"/>
          <w:sz w:val="28"/>
          <w:szCs w:val="28"/>
        </w:rPr>
        <w:t>2978,6</w:t>
      </w:r>
      <w:r w:rsidRPr="005C3C48">
        <w:rPr>
          <w:rFonts w:ascii="Times New Roman" w:eastAsia="Times New Roman" w:hAnsi="Times New Roman" w:cs="Times New Roman"/>
          <w:sz w:val="28"/>
          <w:szCs w:val="28"/>
        </w:rPr>
        <w:t xml:space="preserve"> га / </w:t>
      </w:r>
      <w:r w:rsidRPr="005C3C48">
        <w:rPr>
          <w:rFonts w:ascii="Times New Roman" w:hAnsi="Times New Roman" w:cs="Times New Roman"/>
          <w:sz w:val="28"/>
          <w:szCs w:val="28"/>
        </w:rPr>
        <w:t>2920,7</w:t>
      </w:r>
      <w:r>
        <w:rPr>
          <w:rFonts w:ascii="Times New Roman" w:hAnsi="Times New Roman" w:cs="Times New Roman"/>
          <w:sz w:val="24"/>
          <w:szCs w:val="24"/>
        </w:rPr>
        <w:t xml:space="preserve"> </w:t>
      </w:r>
      <w:r w:rsidRPr="002F6962">
        <w:rPr>
          <w:rFonts w:ascii="Times New Roman" w:eastAsia="Times New Roman" w:hAnsi="Times New Roman" w:cs="Times New Roman"/>
          <w:sz w:val="28"/>
          <w:szCs w:val="28"/>
        </w:rPr>
        <w:t xml:space="preserve">га = </w:t>
      </w:r>
      <w:r w:rsidRPr="002C0A9D">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14:paraId="7F2ACD01" w14:textId="77777777" w:rsidR="00F50B4B" w:rsidRPr="000D4F3B" w:rsidRDefault="00F50B4B" w:rsidP="00F50B4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sidRPr="000D4F3B">
        <w:rPr>
          <w:rFonts w:ascii="Times New Roman" w:eastAsia="Times New Roman" w:hAnsi="Times New Roman" w:cs="Times New Roman"/>
          <w:sz w:val="28"/>
          <w:szCs w:val="28"/>
        </w:rPr>
        <w:t>Производство сельскохозяйственной продукции в крестьянских (фермерских) хозяйствах: (</w:t>
      </w:r>
      <w:r>
        <w:rPr>
          <w:rFonts w:ascii="Times New Roman" w:eastAsia="Times New Roman" w:hAnsi="Times New Roman" w:cs="Times New Roman"/>
          <w:sz w:val="28"/>
          <w:szCs w:val="28"/>
        </w:rPr>
        <w:t>1+1+1+1+0,9</w:t>
      </w:r>
      <w:r w:rsidRPr="000D4F3B">
        <w:rPr>
          <w:rFonts w:ascii="Times New Roman" w:eastAsia="Times New Roman" w:hAnsi="Times New Roman" w:cs="Times New Roman"/>
          <w:sz w:val="28"/>
          <w:szCs w:val="28"/>
        </w:rPr>
        <w:t>) / 5=</w:t>
      </w:r>
      <w:r>
        <w:rPr>
          <w:rFonts w:ascii="Times New Roman" w:eastAsia="Times New Roman" w:hAnsi="Times New Roman" w:cs="Times New Roman"/>
          <w:sz w:val="28"/>
          <w:szCs w:val="28"/>
        </w:rPr>
        <w:t>0,98</w:t>
      </w:r>
    </w:p>
    <w:p w14:paraId="280791B5" w14:textId="77777777" w:rsidR="00F50B4B" w:rsidRPr="00FE5231" w:rsidRDefault="00F50B4B" w:rsidP="00F50B4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картофеля: </w:t>
      </w:r>
      <w:r>
        <w:rPr>
          <w:rFonts w:ascii="Times New Roman" w:hAnsi="Times New Roman" w:cs="Times New Roman"/>
          <w:sz w:val="28"/>
          <w:szCs w:val="28"/>
        </w:rPr>
        <w:t>8638,5</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w:t>
      </w:r>
      <w:r>
        <w:rPr>
          <w:rFonts w:ascii="Times New Roman" w:hAnsi="Times New Roman" w:cs="Times New Roman"/>
          <w:sz w:val="28"/>
          <w:szCs w:val="28"/>
        </w:rPr>
        <w:t>6970,0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1</w:t>
      </w:r>
      <w:r>
        <w:rPr>
          <w:rFonts w:ascii="Times New Roman" w:hAnsi="Times New Roman" w:cs="Times New Roman"/>
          <w:sz w:val="28"/>
          <w:szCs w:val="28"/>
        </w:rPr>
        <w:t>,0</w:t>
      </w:r>
    </w:p>
    <w:p w14:paraId="456D876C" w14:textId="77777777" w:rsidR="00F50B4B" w:rsidRPr="00FE5231" w:rsidRDefault="00F50B4B" w:rsidP="00F50B4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овощей открытого и закрытого грунта: </w:t>
      </w:r>
      <w:r>
        <w:rPr>
          <w:rFonts w:ascii="Times New Roman" w:hAnsi="Times New Roman" w:cs="Times New Roman"/>
          <w:sz w:val="28"/>
          <w:szCs w:val="28"/>
        </w:rPr>
        <w:t>2973,5</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3250,0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1</w:t>
      </w:r>
      <w:r>
        <w:rPr>
          <w:rFonts w:ascii="Times New Roman" w:hAnsi="Times New Roman" w:cs="Times New Roman"/>
          <w:sz w:val="28"/>
          <w:szCs w:val="28"/>
        </w:rPr>
        <w:t>,0</w:t>
      </w:r>
      <w:r w:rsidRPr="00FE5231">
        <w:rPr>
          <w:rFonts w:ascii="Times New Roman" w:hAnsi="Times New Roman" w:cs="Times New Roman"/>
          <w:sz w:val="28"/>
          <w:szCs w:val="28"/>
        </w:rPr>
        <w:t xml:space="preserve"> </w:t>
      </w:r>
    </w:p>
    <w:p w14:paraId="15F11CB1" w14:textId="77777777" w:rsidR="00F50B4B" w:rsidRPr="00FE5231" w:rsidRDefault="00F50B4B" w:rsidP="00F50B4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мяса скота и птицы в живом весе: </w:t>
      </w:r>
      <w:r>
        <w:rPr>
          <w:rFonts w:ascii="Times New Roman" w:hAnsi="Times New Roman" w:cs="Times New Roman"/>
          <w:sz w:val="28"/>
          <w:szCs w:val="28"/>
        </w:rPr>
        <w:t>331,7</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291,1</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1</w:t>
      </w:r>
      <w:r>
        <w:rPr>
          <w:rFonts w:ascii="Times New Roman" w:hAnsi="Times New Roman" w:cs="Times New Roman"/>
          <w:sz w:val="28"/>
          <w:szCs w:val="28"/>
        </w:rPr>
        <w:t>,0</w:t>
      </w:r>
    </w:p>
    <w:p w14:paraId="5DE67FB3" w14:textId="77777777" w:rsidR="00F50B4B" w:rsidRPr="00FE5231" w:rsidRDefault="00F50B4B" w:rsidP="00F50B4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молока: </w:t>
      </w:r>
      <w:r>
        <w:rPr>
          <w:rFonts w:ascii="Times New Roman" w:hAnsi="Times New Roman" w:cs="Times New Roman"/>
          <w:sz w:val="28"/>
          <w:szCs w:val="28"/>
        </w:rPr>
        <w:t>2886,6</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2640,0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1,0</w:t>
      </w:r>
    </w:p>
    <w:p w14:paraId="6EBDE837" w14:textId="77777777" w:rsidR="00F50B4B" w:rsidRPr="00FE5231" w:rsidRDefault="00F50B4B" w:rsidP="00F50B4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яиц: </w:t>
      </w:r>
      <w:r>
        <w:rPr>
          <w:rFonts w:ascii="Times New Roman" w:hAnsi="Times New Roman" w:cs="Times New Roman"/>
          <w:sz w:val="28"/>
          <w:szCs w:val="28"/>
        </w:rPr>
        <w:t>1340,5</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тыс.шт</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1424,0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тыс.шт</w:t>
      </w:r>
      <w:proofErr w:type="spellEnd"/>
      <w:r w:rsidRPr="00FE5231">
        <w:rPr>
          <w:rFonts w:ascii="Times New Roman" w:hAnsi="Times New Roman" w:cs="Times New Roman"/>
          <w:sz w:val="28"/>
          <w:szCs w:val="28"/>
        </w:rPr>
        <w:t>. = 0,9</w:t>
      </w:r>
      <w:r>
        <w:rPr>
          <w:rFonts w:ascii="Times New Roman" w:hAnsi="Times New Roman" w:cs="Times New Roman"/>
          <w:sz w:val="28"/>
          <w:szCs w:val="28"/>
        </w:rPr>
        <w:t>9</w:t>
      </w:r>
    </w:p>
    <w:p w14:paraId="06827F4B" w14:textId="77777777" w:rsidR="00F50B4B" w:rsidRDefault="00F50B4B" w:rsidP="00F50B4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некоммерческих садоводческих и дачных некоммерческих объединений: 1 ед. / 1 ед. = 1,0</w:t>
      </w:r>
    </w:p>
    <w:p w14:paraId="575A16B8" w14:textId="5917A3C8" w:rsidR="00F50B4B" w:rsidRPr="009F595B" w:rsidRDefault="00F50B4B" w:rsidP="00F50B4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sidRPr="007121C5">
        <w:rPr>
          <w:rFonts w:ascii="Times New Roman" w:hAnsi="Times New Roman" w:cs="Times New Roman"/>
          <w:sz w:val="28"/>
          <w:szCs w:val="28"/>
        </w:rPr>
        <w:t xml:space="preserve">Численность поголовья коров молочных пород в личных подсобных хозяйствах: </w:t>
      </w:r>
      <w:r>
        <w:rPr>
          <w:rFonts w:ascii="Times New Roman" w:hAnsi="Times New Roman" w:cs="Times New Roman"/>
          <w:sz w:val="28"/>
          <w:szCs w:val="28"/>
        </w:rPr>
        <w:t>130 гол</w:t>
      </w:r>
      <w:r w:rsidRPr="00615F8E">
        <w:rPr>
          <w:rFonts w:ascii="Times New Roman" w:hAnsi="Times New Roman" w:cs="Times New Roman"/>
          <w:sz w:val="28"/>
          <w:szCs w:val="28"/>
        </w:rPr>
        <w:t>/</w:t>
      </w:r>
      <w:r>
        <w:rPr>
          <w:rFonts w:ascii="Times New Roman" w:hAnsi="Times New Roman" w:cs="Times New Roman"/>
          <w:sz w:val="28"/>
          <w:szCs w:val="28"/>
        </w:rPr>
        <w:t>167</w:t>
      </w:r>
      <w:r w:rsidRPr="00615F8E">
        <w:rPr>
          <w:rFonts w:ascii="Times New Roman" w:hAnsi="Times New Roman" w:cs="Times New Roman"/>
          <w:sz w:val="28"/>
          <w:szCs w:val="28"/>
        </w:rPr>
        <w:t xml:space="preserve"> гол</w:t>
      </w:r>
      <w:r w:rsidRPr="00786712">
        <w:rPr>
          <w:rFonts w:ascii="Times New Roman" w:hAnsi="Times New Roman" w:cs="Times New Roman"/>
          <w:sz w:val="28"/>
          <w:szCs w:val="28"/>
        </w:rPr>
        <w:t xml:space="preserve"> = </w:t>
      </w:r>
      <w:r>
        <w:rPr>
          <w:rFonts w:ascii="Times New Roman" w:hAnsi="Times New Roman" w:cs="Times New Roman"/>
          <w:sz w:val="28"/>
          <w:szCs w:val="28"/>
        </w:rPr>
        <w:t>1,0;</w:t>
      </w:r>
    </w:p>
    <w:p w14:paraId="36266CB5" w14:textId="77777777" w:rsidR="00F50B4B" w:rsidRDefault="00F50B4B" w:rsidP="00F50B4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Численность поголовья лошадей в некоммерческих организациях: </w:t>
      </w:r>
      <w:r>
        <w:rPr>
          <w:rFonts w:ascii="Times New Roman" w:eastAsia="Times New Roman" w:hAnsi="Times New Roman" w:cs="Times New Roman"/>
          <w:sz w:val="28"/>
          <w:szCs w:val="28"/>
        </w:rPr>
        <w:t>57 гол. / 45 гол</w:t>
      </w:r>
      <w:r w:rsidRPr="00C5407E">
        <w:rPr>
          <w:rFonts w:ascii="Times New Roman" w:eastAsia="Times New Roman" w:hAnsi="Times New Roman" w:cs="Times New Roman"/>
          <w:sz w:val="28"/>
          <w:szCs w:val="28"/>
        </w:rPr>
        <w:t>. = 1</w:t>
      </w:r>
      <w:r>
        <w:rPr>
          <w:rFonts w:ascii="Times New Roman" w:eastAsia="Times New Roman" w:hAnsi="Times New Roman" w:cs="Times New Roman"/>
          <w:sz w:val="28"/>
          <w:szCs w:val="28"/>
        </w:rPr>
        <w:t>,0;</w:t>
      </w:r>
    </w:p>
    <w:p w14:paraId="7B2529C0"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5BBFAE53" w14:textId="77777777" w:rsidR="00F50B4B" w:rsidRPr="008F06C1" w:rsidRDefault="00F50B4B" w:rsidP="00F50B4B">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638F7E7E"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lastRenderedPageBreak/>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12F48789" w14:textId="77777777" w:rsidR="00F50B4B"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4A004B7D" w14:textId="77777777" w:rsidR="00F50B4B" w:rsidRDefault="00F50B4B" w:rsidP="00F50B4B">
      <w:pPr>
        <w:pStyle w:val="a4"/>
        <w:spacing w:after="0" w:line="240" w:lineRule="auto"/>
        <w:ind w:left="709"/>
        <w:jc w:val="both"/>
        <w:rPr>
          <w:rFonts w:ascii="Times New Roman" w:eastAsia="Times New Roman" w:hAnsi="Times New Roman" w:cs="Times New Roman"/>
          <w:sz w:val="28"/>
          <w:szCs w:val="28"/>
        </w:rPr>
      </w:pPr>
    </w:p>
    <w:p w14:paraId="085CE782" w14:textId="77777777" w:rsidR="00F50B4B" w:rsidRPr="008F06C1" w:rsidRDefault="00F50B4B" w:rsidP="00F50B4B">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1+0,98+1+1+1)/5 = 0,99</w:t>
      </w:r>
    </w:p>
    <w:p w14:paraId="6F2A2BAF" w14:textId="77777777" w:rsidR="00F50B4B" w:rsidRDefault="00F50B4B" w:rsidP="00F50B4B">
      <w:pPr>
        <w:pStyle w:val="a4"/>
        <w:spacing w:after="0" w:line="240" w:lineRule="auto"/>
        <w:ind w:left="709"/>
        <w:jc w:val="both"/>
        <w:rPr>
          <w:rFonts w:ascii="Times New Roman" w:eastAsia="Times New Roman" w:hAnsi="Times New Roman" w:cs="Times New Roman"/>
          <w:sz w:val="28"/>
          <w:szCs w:val="28"/>
        </w:rPr>
      </w:pPr>
    </w:p>
    <w:p w14:paraId="3FDAC106"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62BE51C" w14:textId="77777777" w:rsidR="00F50B4B" w:rsidRPr="007B2520" w:rsidRDefault="00F50B4B" w:rsidP="00F50B4B">
      <w:pPr>
        <w:pStyle w:val="ConsPlusNormal"/>
        <w:jc w:val="center"/>
        <w:rPr>
          <w:rFonts w:ascii="Times New Roman" w:hAnsi="Times New Roman"/>
          <w:sz w:val="28"/>
          <w:szCs w:val="28"/>
        </w:rPr>
      </w:pPr>
    </w:p>
    <w:p w14:paraId="1D014C86" w14:textId="77777777" w:rsidR="00F50B4B" w:rsidRPr="007B2520" w:rsidRDefault="00F50B4B" w:rsidP="00F50B4B">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5E172FD" w14:textId="77777777" w:rsidR="00F50B4B" w:rsidRPr="007B2520" w:rsidRDefault="00F50B4B" w:rsidP="00F50B4B">
      <w:pPr>
        <w:pStyle w:val="ConsPlusNormal"/>
        <w:jc w:val="center"/>
        <w:rPr>
          <w:rFonts w:ascii="Times New Roman" w:hAnsi="Times New Roman"/>
          <w:sz w:val="28"/>
          <w:szCs w:val="28"/>
        </w:rPr>
      </w:pPr>
    </w:p>
    <w:p w14:paraId="45054A99"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770B9EA1"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13D17888"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6609BE90" w14:textId="77777777" w:rsidR="00F50B4B" w:rsidRDefault="00F50B4B" w:rsidP="00F50B4B">
      <w:pPr>
        <w:pStyle w:val="ConsPlusNormal"/>
        <w:ind w:firstLine="540"/>
        <w:jc w:val="both"/>
        <w:rPr>
          <w:rFonts w:ascii="Times New Roman" w:hAnsi="Times New Roman"/>
          <w:sz w:val="28"/>
          <w:szCs w:val="28"/>
        </w:rPr>
      </w:pPr>
    </w:p>
    <w:p w14:paraId="1EE08D41" w14:textId="77777777" w:rsidR="00F50B4B" w:rsidRDefault="00F50B4B" w:rsidP="00F50B4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3/3=1</w:t>
      </w:r>
    </w:p>
    <w:p w14:paraId="2797C284" w14:textId="77777777" w:rsidR="00F50B4B" w:rsidRPr="006D15B4" w:rsidRDefault="00F50B4B" w:rsidP="00F50B4B">
      <w:pPr>
        <w:widowControl w:val="0"/>
        <w:spacing w:after="0" w:line="240" w:lineRule="auto"/>
        <w:ind w:left="426"/>
        <w:contextualSpacing/>
        <w:jc w:val="both"/>
        <w:rPr>
          <w:rFonts w:ascii="Times New Roman" w:eastAsia="Times New Roman" w:hAnsi="Times New Roman" w:cs="Times New Roman"/>
          <w:sz w:val="16"/>
          <w:szCs w:val="16"/>
        </w:rPr>
      </w:pPr>
    </w:p>
    <w:p w14:paraId="040E1BDF" w14:textId="77777777" w:rsidR="00F50B4B" w:rsidRPr="008F06C1" w:rsidRDefault="00F50B4B" w:rsidP="00F50B4B">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2C4FEC4A" w14:textId="77777777" w:rsidR="00F50B4B" w:rsidRPr="007B2520" w:rsidRDefault="00F50B4B" w:rsidP="00F50B4B">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128A828" w14:textId="77777777" w:rsidR="00F50B4B" w:rsidRPr="007B2520" w:rsidRDefault="00F50B4B" w:rsidP="00F50B4B">
      <w:pPr>
        <w:pStyle w:val="ConsPlusNormal"/>
        <w:jc w:val="center"/>
        <w:rPr>
          <w:rFonts w:ascii="Times New Roman" w:hAnsi="Times New Roman"/>
          <w:sz w:val="28"/>
          <w:szCs w:val="28"/>
        </w:rPr>
      </w:pPr>
    </w:p>
    <w:p w14:paraId="5FC7AEC4"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0A8883CD"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323506D9" w14:textId="77777777" w:rsidR="00F50B4B"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37546F3A" w14:textId="77777777" w:rsidR="00F50B4B" w:rsidRDefault="00F50B4B" w:rsidP="00F50B4B">
      <w:pPr>
        <w:pStyle w:val="ConsPlusNormal"/>
        <w:ind w:firstLine="540"/>
        <w:jc w:val="center"/>
        <w:rPr>
          <w:rFonts w:ascii="Times New Roman" w:hAnsi="Times New Roman"/>
          <w:sz w:val="28"/>
          <w:szCs w:val="28"/>
        </w:rPr>
      </w:pPr>
    </w:p>
    <w:p w14:paraId="3D3BC6FB" w14:textId="77777777" w:rsidR="00F50B4B" w:rsidRDefault="00F50B4B" w:rsidP="00F50B4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18 036,1/18 036,1=1</w:t>
      </w:r>
    </w:p>
    <w:p w14:paraId="394D6CE4" w14:textId="77777777" w:rsidR="00F50B4B" w:rsidRPr="006D15B4" w:rsidRDefault="00F50B4B" w:rsidP="00F50B4B">
      <w:pPr>
        <w:contextualSpacing/>
        <w:jc w:val="center"/>
        <w:rPr>
          <w:rFonts w:ascii="Times New Roman" w:eastAsia="Times New Roman" w:hAnsi="Times New Roman" w:cs="Times New Roman"/>
          <w:sz w:val="16"/>
          <w:szCs w:val="16"/>
        </w:rPr>
      </w:pPr>
    </w:p>
    <w:p w14:paraId="6A573B45" w14:textId="77777777" w:rsidR="00F50B4B" w:rsidRPr="008F06C1" w:rsidRDefault="00F50B4B" w:rsidP="00F50B4B">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2F89BB1B" w14:textId="77777777" w:rsidR="00F50B4B" w:rsidRDefault="00F50B4B" w:rsidP="00F50B4B">
      <w:pPr>
        <w:pStyle w:val="ConsPlusNormal"/>
        <w:jc w:val="center"/>
        <w:rPr>
          <w:rFonts w:ascii="Times New Roman" w:hAnsi="Times New Roman"/>
          <w:sz w:val="28"/>
          <w:szCs w:val="28"/>
        </w:rPr>
      </w:pPr>
    </w:p>
    <w:p w14:paraId="51DBCA02" w14:textId="77777777" w:rsidR="00F50B4B" w:rsidRPr="007B2520" w:rsidRDefault="00F50B4B" w:rsidP="00F50B4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77E18856" w14:textId="77777777" w:rsidR="00F50B4B" w:rsidRPr="007B2520" w:rsidRDefault="00F50B4B" w:rsidP="00F50B4B">
      <w:pPr>
        <w:pStyle w:val="ConsPlusNormal"/>
        <w:jc w:val="center"/>
        <w:rPr>
          <w:rFonts w:ascii="Times New Roman" w:hAnsi="Times New Roman"/>
          <w:sz w:val="28"/>
          <w:szCs w:val="28"/>
        </w:rPr>
      </w:pPr>
    </w:p>
    <w:p w14:paraId="223854BD"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617961F"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sidRPr="007E68B0">
        <w:rPr>
          <w:rFonts w:ascii="Times New Roman" w:hAnsi="Times New Roman"/>
          <w:sz w:val="28"/>
          <w:szCs w:val="28"/>
        </w:rPr>
        <w:t xml:space="preserve"> j</w:t>
      </w:r>
      <w:r w:rsidRPr="008F06C1">
        <w:rPr>
          <w:rFonts w:ascii="Times New Roman" w:hAnsi="Times New Roman"/>
          <w:sz w:val="28"/>
          <w:szCs w:val="28"/>
        </w:rPr>
        <w:t>-й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1E71DB2" w14:textId="77777777" w:rsidR="00F50B4B" w:rsidRPr="008F06C1"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0A6B07DD" w14:textId="77777777" w:rsidR="00F50B4B" w:rsidRDefault="00F50B4B" w:rsidP="00F50B4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 j-й </w:t>
      </w:r>
      <w:r w:rsidRPr="008F06C1">
        <w:rPr>
          <w:rFonts w:ascii="Times New Roman" w:hAnsi="Times New Roman"/>
          <w:sz w:val="28"/>
          <w:szCs w:val="28"/>
        </w:rPr>
        <w:lastRenderedPageBreak/>
        <w:t>муници</w:t>
      </w:r>
      <w:r>
        <w:rPr>
          <w:rFonts w:ascii="Times New Roman" w:hAnsi="Times New Roman"/>
          <w:sz w:val="28"/>
          <w:szCs w:val="28"/>
        </w:rPr>
        <w:t>пальной программы</w:t>
      </w:r>
      <w:r w:rsidRPr="008F06C1">
        <w:rPr>
          <w:rFonts w:ascii="Times New Roman" w:hAnsi="Times New Roman"/>
          <w:sz w:val="28"/>
          <w:szCs w:val="28"/>
        </w:rPr>
        <w:t>.</w:t>
      </w:r>
    </w:p>
    <w:p w14:paraId="471966BA" w14:textId="77777777" w:rsidR="00F50B4B" w:rsidRPr="008F06C1" w:rsidRDefault="00F50B4B" w:rsidP="00F50B4B">
      <w:pPr>
        <w:pStyle w:val="ConsPlusNormal"/>
        <w:ind w:firstLine="540"/>
        <w:jc w:val="both"/>
        <w:rPr>
          <w:rFonts w:ascii="Times New Roman" w:hAnsi="Times New Roman"/>
          <w:sz w:val="28"/>
          <w:szCs w:val="28"/>
        </w:rPr>
      </w:pPr>
    </w:p>
    <w:p w14:paraId="3486C550" w14:textId="77777777" w:rsidR="00F50B4B" w:rsidRDefault="00F50B4B" w:rsidP="00F50B4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(0,99+1+1)/3 = 0,99</w:t>
      </w:r>
    </w:p>
    <w:p w14:paraId="314C5C70" w14:textId="77777777" w:rsidR="00F50B4B" w:rsidRDefault="00F50B4B" w:rsidP="00F50B4B">
      <w:pPr>
        <w:pStyle w:val="ConsPlusNormal"/>
        <w:ind w:firstLine="540"/>
        <w:jc w:val="center"/>
        <w:rPr>
          <w:rFonts w:ascii="Times New Roman" w:hAnsi="Times New Roman"/>
          <w:sz w:val="28"/>
          <w:szCs w:val="28"/>
        </w:rPr>
      </w:pPr>
    </w:p>
    <w:p w14:paraId="59830E60" w14:textId="77777777" w:rsidR="00F50B4B" w:rsidRDefault="00F50B4B" w:rsidP="00F50B4B">
      <w:pPr>
        <w:spacing w:after="0" w:line="240" w:lineRule="auto"/>
        <w:ind w:firstLine="709"/>
        <w:jc w:val="both"/>
        <w:rPr>
          <w:rFonts w:ascii="Times New Roman" w:hAnsi="Times New Roman" w:cs="Times New Roman"/>
          <w:sz w:val="28"/>
        </w:rPr>
      </w:pPr>
      <w:r>
        <w:rPr>
          <w:rFonts w:ascii="Times New Roman" w:hAnsi="Times New Roman" w:cs="Times New Roman"/>
          <w:sz w:val="28"/>
        </w:rPr>
        <w:t>Муниципальная программа «Развитие сельского хозяйства Углегорского городского округа» в 2023 году реализована на высоком уровне</w:t>
      </w:r>
      <w:r w:rsidRPr="004F3F0C">
        <w:rPr>
          <w:rFonts w:ascii="Times New Roman" w:hAnsi="Times New Roman" w:cs="Times New Roman"/>
          <w:sz w:val="28"/>
        </w:rPr>
        <w:t>.</w:t>
      </w:r>
      <w:r>
        <w:rPr>
          <w:rFonts w:ascii="Times New Roman" w:hAnsi="Times New Roman" w:cs="Times New Roman"/>
          <w:sz w:val="28"/>
        </w:rPr>
        <w:t xml:space="preserve"> </w:t>
      </w:r>
    </w:p>
    <w:p w14:paraId="0631E8EA" w14:textId="10DAF27F" w:rsidR="004F2F69" w:rsidRDefault="004F2F69" w:rsidP="003F624D">
      <w:pPr>
        <w:ind w:firstLine="708"/>
        <w:jc w:val="both"/>
        <w:rPr>
          <w:rFonts w:ascii="Times New Roman" w:eastAsia="Times New Roman" w:hAnsi="Times New Roman" w:cs="Times New Roman"/>
          <w:sz w:val="28"/>
          <w:szCs w:val="28"/>
        </w:rPr>
      </w:pPr>
    </w:p>
    <w:p w14:paraId="47C16F2B" w14:textId="2D84C017" w:rsidR="004F2F69" w:rsidRPr="001B3B48" w:rsidRDefault="004F2F69" w:rsidP="001B3B48">
      <w:pPr>
        <w:spacing w:after="0" w:line="240" w:lineRule="auto"/>
        <w:ind w:firstLine="709"/>
        <w:jc w:val="center"/>
        <w:rPr>
          <w:rFonts w:ascii="Times New Roman" w:eastAsia="Times New Roman" w:hAnsi="Times New Roman" w:cs="Times New Roman"/>
          <w:b/>
          <w:sz w:val="32"/>
          <w:szCs w:val="24"/>
        </w:rPr>
      </w:pPr>
      <w:r w:rsidRPr="00D80A16">
        <w:rPr>
          <w:rFonts w:ascii="Times New Roman" w:eastAsia="Times New Roman" w:hAnsi="Times New Roman" w:cs="Times New Roman"/>
          <w:b/>
          <w:sz w:val="32"/>
          <w:szCs w:val="24"/>
        </w:rPr>
        <w:t>21.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p>
    <w:p w14:paraId="62D29F82" w14:textId="77777777" w:rsidR="004F2F69" w:rsidRPr="004F2F69" w:rsidRDefault="004F2F69" w:rsidP="004F2F69">
      <w:pPr>
        <w:spacing w:after="0" w:line="240" w:lineRule="auto"/>
        <w:ind w:firstLine="709"/>
        <w:jc w:val="both"/>
        <w:rPr>
          <w:rFonts w:ascii="Times New Roman" w:eastAsia="Times New Roman" w:hAnsi="Times New Roman" w:cs="Times New Roman"/>
          <w:sz w:val="28"/>
        </w:rPr>
      </w:pPr>
    </w:p>
    <w:p w14:paraId="71689E72" w14:textId="77777777" w:rsidR="00E56409" w:rsidRDefault="00E56409" w:rsidP="00E56409">
      <w:pPr>
        <w:spacing w:after="0" w:line="240" w:lineRule="auto"/>
        <w:ind w:firstLine="709"/>
        <w:jc w:val="both"/>
        <w:rPr>
          <w:rFonts w:ascii="Times New Roman" w:hAnsi="Times New Roman" w:cs="Times New Roman"/>
          <w:sz w:val="28"/>
        </w:rPr>
      </w:pPr>
      <w:r>
        <w:rPr>
          <w:rFonts w:ascii="Times New Roman" w:hAnsi="Times New Roman" w:cs="Times New Roman"/>
          <w:sz w:val="28"/>
        </w:rPr>
        <w:t>В 2023 году на реализацию муниципальной программы «</w:t>
      </w:r>
      <w:r w:rsidRPr="00922B56">
        <w:rPr>
          <w:rFonts w:ascii="Times New Roman" w:hAnsi="Times New Roman" w:cs="Times New Roman"/>
          <w:bCs/>
          <w:sz w:val="28"/>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r>
        <w:rPr>
          <w:rFonts w:ascii="Times New Roman" w:hAnsi="Times New Roman" w:cs="Times New Roman"/>
          <w:bCs/>
          <w:sz w:val="28"/>
        </w:rPr>
        <w:t>»</w:t>
      </w:r>
      <w:r>
        <w:rPr>
          <w:rFonts w:ascii="Times New Roman" w:hAnsi="Times New Roman" w:cs="Times New Roman"/>
          <w:sz w:val="28"/>
        </w:rPr>
        <w:t xml:space="preserve">, утвержденной постановлением администрации Углегорского городского округа от 28.10.2021г. № 876, было выделено </w:t>
      </w:r>
      <w:r>
        <w:rPr>
          <w:rFonts w:ascii="Times New Roman" w:hAnsi="Times New Roman" w:cs="Times New Roman"/>
          <w:b/>
          <w:sz w:val="28"/>
        </w:rPr>
        <w:t>4 299,2</w:t>
      </w:r>
      <w:r w:rsidRPr="00E10880">
        <w:rPr>
          <w:rFonts w:ascii="Times New Roman" w:hAnsi="Times New Roman" w:cs="Times New Roman"/>
          <w:b/>
          <w:sz w:val="28"/>
        </w:rPr>
        <w:t xml:space="preserve"> тыс. рублей</w:t>
      </w:r>
      <w:r>
        <w:rPr>
          <w:rFonts w:ascii="Times New Roman" w:hAnsi="Times New Roman" w:cs="Times New Roman"/>
          <w:sz w:val="28"/>
        </w:rPr>
        <w:t xml:space="preserve">, в том числе из средств областного бюджета – </w:t>
      </w:r>
      <w:r>
        <w:rPr>
          <w:rFonts w:ascii="Times New Roman" w:hAnsi="Times New Roman" w:cs="Times New Roman"/>
          <w:b/>
          <w:sz w:val="28"/>
        </w:rPr>
        <w:t>4 170,2</w:t>
      </w:r>
      <w:r>
        <w:rPr>
          <w:rFonts w:ascii="Times New Roman" w:hAnsi="Times New Roman" w:cs="Times New Roman"/>
          <w:sz w:val="28"/>
        </w:rPr>
        <w:t xml:space="preserve"> </w:t>
      </w:r>
      <w:r w:rsidRPr="00922B56">
        <w:rPr>
          <w:rFonts w:ascii="Times New Roman" w:hAnsi="Times New Roman" w:cs="Times New Roman"/>
          <w:b/>
          <w:sz w:val="28"/>
        </w:rPr>
        <w:t>тыс. рублей</w:t>
      </w:r>
      <w:r>
        <w:rPr>
          <w:rFonts w:ascii="Times New Roman" w:hAnsi="Times New Roman" w:cs="Times New Roman"/>
          <w:sz w:val="28"/>
        </w:rPr>
        <w:t xml:space="preserve">, из средств местного бюджета – </w:t>
      </w:r>
      <w:r>
        <w:rPr>
          <w:rFonts w:ascii="Times New Roman" w:hAnsi="Times New Roman" w:cs="Times New Roman"/>
          <w:b/>
          <w:sz w:val="28"/>
        </w:rPr>
        <w:t>129,0</w:t>
      </w:r>
      <w:r w:rsidRPr="00922B56">
        <w:rPr>
          <w:rFonts w:ascii="Times New Roman" w:hAnsi="Times New Roman" w:cs="Times New Roman"/>
          <w:b/>
          <w:sz w:val="28"/>
        </w:rPr>
        <w:t xml:space="preserve"> тыс. рублей</w:t>
      </w:r>
      <w:r>
        <w:rPr>
          <w:rFonts w:ascii="Times New Roman" w:hAnsi="Times New Roman" w:cs="Times New Roman"/>
          <w:sz w:val="28"/>
        </w:rPr>
        <w:t xml:space="preserve">. Фактически израсходовано – </w:t>
      </w:r>
      <w:r>
        <w:rPr>
          <w:rFonts w:ascii="Times New Roman" w:hAnsi="Times New Roman" w:cs="Times New Roman"/>
          <w:b/>
          <w:sz w:val="28"/>
        </w:rPr>
        <w:t>3 934,4</w:t>
      </w:r>
      <w:r w:rsidRPr="00E10880">
        <w:rPr>
          <w:rFonts w:ascii="Times New Roman" w:hAnsi="Times New Roman" w:cs="Times New Roman"/>
          <w:b/>
          <w:sz w:val="28"/>
        </w:rPr>
        <w:t xml:space="preserve"> тыс. рублей</w:t>
      </w:r>
      <w:r>
        <w:rPr>
          <w:rFonts w:ascii="Times New Roman" w:hAnsi="Times New Roman" w:cs="Times New Roman"/>
          <w:sz w:val="28"/>
        </w:rPr>
        <w:t xml:space="preserve">, в том числе </w:t>
      </w:r>
      <w:r>
        <w:rPr>
          <w:rFonts w:ascii="Times New Roman" w:hAnsi="Times New Roman" w:cs="Times New Roman"/>
          <w:b/>
          <w:sz w:val="28"/>
        </w:rPr>
        <w:t xml:space="preserve">3 816,4 </w:t>
      </w:r>
      <w:r w:rsidRPr="00922B56">
        <w:rPr>
          <w:rFonts w:ascii="Times New Roman" w:hAnsi="Times New Roman" w:cs="Times New Roman"/>
          <w:b/>
          <w:sz w:val="28"/>
        </w:rPr>
        <w:t>тыс. рублей</w:t>
      </w:r>
      <w:r>
        <w:rPr>
          <w:rFonts w:ascii="Times New Roman" w:hAnsi="Times New Roman" w:cs="Times New Roman"/>
          <w:sz w:val="28"/>
        </w:rPr>
        <w:t xml:space="preserve"> – областной бюджет </w:t>
      </w:r>
      <w:r>
        <w:rPr>
          <w:rFonts w:ascii="Times New Roman" w:hAnsi="Times New Roman" w:cs="Times New Roman"/>
          <w:b/>
          <w:sz w:val="28"/>
        </w:rPr>
        <w:t>118,0</w:t>
      </w:r>
      <w:r w:rsidRPr="00922B56">
        <w:rPr>
          <w:rFonts w:ascii="Times New Roman" w:hAnsi="Times New Roman" w:cs="Times New Roman"/>
          <w:b/>
          <w:sz w:val="28"/>
        </w:rPr>
        <w:t xml:space="preserve"> тыс. рублей</w:t>
      </w:r>
      <w:r>
        <w:rPr>
          <w:rFonts w:ascii="Times New Roman" w:hAnsi="Times New Roman" w:cs="Times New Roman"/>
          <w:sz w:val="28"/>
        </w:rPr>
        <w:t xml:space="preserve"> – местный бюджет. Процент освоения – 92</w:t>
      </w:r>
      <w:r w:rsidRPr="00F0691C">
        <w:rPr>
          <w:rFonts w:ascii="Times New Roman" w:hAnsi="Times New Roman" w:cs="Times New Roman"/>
          <w:b/>
          <w:sz w:val="28"/>
        </w:rPr>
        <w:t>%</w:t>
      </w:r>
      <w:r>
        <w:rPr>
          <w:rFonts w:ascii="Times New Roman" w:hAnsi="Times New Roman" w:cs="Times New Roman"/>
          <w:sz w:val="28"/>
        </w:rPr>
        <w:t>.</w:t>
      </w:r>
    </w:p>
    <w:p w14:paraId="55937FBD" w14:textId="77777777" w:rsidR="00E56409" w:rsidRDefault="00E56409" w:rsidP="00E56409">
      <w:pPr>
        <w:pStyle w:val="a4"/>
        <w:tabs>
          <w:tab w:val="left" w:pos="1418"/>
        </w:tabs>
        <w:spacing w:after="0"/>
        <w:ind w:left="0" w:firstLine="709"/>
        <w:jc w:val="both"/>
        <w:rPr>
          <w:rFonts w:ascii="Times New Roman" w:hAnsi="Times New Roman" w:cs="Times New Roman"/>
          <w:sz w:val="28"/>
          <w:szCs w:val="28"/>
        </w:rPr>
      </w:pPr>
    </w:p>
    <w:p w14:paraId="1698471C" w14:textId="77777777" w:rsidR="00E56409" w:rsidRDefault="00E56409" w:rsidP="00E56409">
      <w:pPr>
        <w:tabs>
          <w:tab w:val="left" w:pos="2100"/>
        </w:tabs>
        <w:spacing w:after="0" w:line="240" w:lineRule="auto"/>
        <w:ind w:firstLine="709"/>
        <w:jc w:val="both"/>
        <w:rPr>
          <w:rFonts w:ascii="Times New Roman" w:hAnsi="Times New Roman" w:cs="Times New Roman"/>
          <w:sz w:val="28"/>
        </w:rPr>
      </w:pPr>
      <w:r>
        <w:rPr>
          <w:rFonts w:ascii="Times New Roman" w:hAnsi="Times New Roman" w:cs="Times New Roman"/>
          <w:sz w:val="28"/>
        </w:rPr>
        <w:tab/>
      </w:r>
    </w:p>
    <w:p w14:paraId="6AECC1A7" w14:textId="77777777" w:rsidR="00E56409" w:rsidRDefault="00E56409" w:rsidP="00E56409">
      <w:pPr>
        <w:spacing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2023 году:</w:t>
      </w:r>
    </w:p>
    <w:tbl>
      <w:tblPr>
        <w:tblStyle w:val="a3"/>
        <w:tblW w:w="9498" w:type="dxa"/>
        <w:tblInd w:w="108" w:type="dxa"/>
        <w:tblLayout w:type="fixed"/>
        <w:tblLook w:val="04A0" w:firstRow="1" w:lastRow="0" w:firstColumn="1" w:lastColumn="0" w:noHBand="0" w:noVBand="1"/>
      </w:tblPr>
      <w:tblGrid>
        <w:gridCol w:w="709"/>
        <w:gridCol w:w="3969"/>
        <w:gridCol w:w="1134"/>
        <w:gridCol w:w="1134"/>
        <w:gridCol w:w="993"/>
        <w:gridCol w:w="1559"/>
      </w:tblGrid>
      <w:tr w:rsidR="00E56409" w14:paraId="24BC630A" w14:textId="77777777" w:rsidTr="00761F71">
        <w:tc>
          <w:tcPr>
            <w:tcW w:w="709" w:type="dxa"/>
            <w:vMerge w:val="restart"/>
            <w:vAlign w:val="center"/>
          </w:tcPr>
          <w:p w14:paraId="17CE249F" w14:textId="77777777" w:rsidR="00E56409" w:rsidRPr="00AF37AC" w:rsidRDefault="00E56409" w:rsidP="00761F71">
            <w:pPr>
              <w:jc w:val="center"/>
              <w:rPr>
                <w:rFonts w:ascii="Times New Roman" w:hAnsi="Times New Roman" w:cs="Times New Roman"/>
                <w:b/>
                <w:sz w:val="24"/>
                <w:szCs w:val="24"/>
              </w:rPr>
            </w:pPr>
            <w:r w:rsidRPr="00AF37AC">
              <w:rPr>
                <w:rFonts w:ascii="Times New Roman" w:hAnsi="Times New Roman" w:cs="Times New Roman"/>
                <w:b/>
                <w:sz w:val="24"/>
                <w:szCs w:val="24"/>
              </w:rPr>
              <w:t>№ п/п</w:t>
            </w:r>
          </w:p>
        </w:tc>
        <w:tc>
          <w:tcPr>
            <w:tcW w:w="3969" w:type="dxa"/>
            <w:vMerge w:val="restart"/>
            <w:vAlign w:val="center"/>
          </w:tcPr>
          <w:p w14:paraId="5A5FB277" w14:textId="77777777" w:rsidR="00E56409" w:rsidRPr="00AF37AC" w:rsidRDefault="00E56409" w:rsidP="00761F71">
            <w:pPr>
              <w:jc w:val="center"/>
              <w:rPr>
                <w:rFonts w:ascii="Times New Roman" w:hAnsi="Times New Roman" w:cs="Times New Roman"/>
                <w:b/>
                <w:sz w:val="24"/>
                <w:szCs w:val="24"/>
              </w:rPr>
            </w:pPr>
            <w:r w:rsidRPr="00AF37AC">
              <w:rPr>
                <w:rFonts w:ascii="Times New Roman" w:hAnsi="Times New Roman" w:cs="Times New Roman"/>
                <w:b/>
                <w:sz w:val="24"/>
                <w:szCs w:val="24"/>
              </w:rPr>
              <w:t>Наименование индикатора (показателя)</w:t>
            </w:r>
          </w:p>
        </w:tc>
        <w:tc>
          <w:tcPr>
            <w:tcW w:w="1134" w:type="dxa"/>
            <w:vMerge w:val="restart"/>
            <w:vAlign w:val="center"/>
          </w:tcPr>
          <w:p w14:paraId="244E5CBE" w14:textId="77777777" w:rsidR="00E56409" w:rsidRPr="00AF37AC" w:rsidRDefault="00E56409" w:rsidP="00761F71">
            <w:pPr>
              <w:jc w:val="center"/>
              <w:rPr>
                <w:rFonts w:ascii="Times New Roman" w:hAnsi="Times New Roman" w:cs="Times New Roman"/>
                <w:b/>
                <w:sz w:val="24"/>
                <w:szCs w:val="24"/>
              </w:rPr>
            </w:pPr>
            <w:r w:rsidRPr="00AF37AC">
              <w:rPr>
                <w:rFonts w:ascii="Times New Roman" w:hAnsi="Times New Roman" w:cs="Times New Roman"/>
                <w:b/>
                <w:sz w:val="24"/>
                <w:szCs w:val="24"/>
              </w:rPr>
              <w:t>Ед. изм.</w:t>
            </w:r>
          </w:p>
        </w:tc>
        <w:tc>
          <w:tcPr>
            <w:tcW w:w="2127" w:type="dxa"/>
            <w:gridSpan w:val="2"/>
            <w:vAlign w:val="center"/>
          </w:tcPr>
          <w:p w14:paraId="6D48B2DF" w14:textId="77777777" w:rsidR="00E56409" w:rsidRPr="00AF37AC" w:rsidRDefault="00E56409" w:rsidP="00761F71">
            <w:pPr>
              <w:jc w:val="center"/>
              <w:rPr>
                <w:rFonts w:ascii="Times New Roman" w:hAnsi="Times New Roman" w:cs="Times New Roman"/>
                <w:b/>
                <w:sz w:val="24"/>
                <w:szCs w:val="24"/>
              </w:rPr>
            </w:pPr>
            <w:r w:rsidRPr="00AF37AC">
              <w:rPr>
                <w:rFonts w:ascii="Times New Roman" w:hAnsi="Times New Roman" w:cs="Times New Roman"/>
                <w:b/>
                <w:sz w:val="24"/>
                <w:szCs w:val="24"/>
              </w:rPr>
              <w:t>Значение индикаторов (показателей)</w:t>
            </w:r>
          </w:p>
        </w:tc>
        <w:tc>
          <w:tcPr>
            <w:tcW w:w="1559" w:type="dxa"/>
            <w:vMerge w:val="restart"/>
            <w:vAlign w:val="center"/>
          </w:tcPr>
          <w:p w14:paraId="19030AA7" w14:textId="77777777" w:rsidR="00E56409" w:rsidRPr="00AF37AC" w:rsidRDefault="00E56409" w:rsidP="00761F71">
            <w:pPr>
              <w:ind w:left="-109" w:right="-108"/>
              <w:jc w:val="center"/>
              <w:rPr>
                <w:rFonts w:ascii="Times New Roman" w:hAnsi="Times New Roman" w:cs="Times New Roman"/>
                <w:b/>
                <w:sz w:val="24"/>
                <w:szCs w:val="24"/>
              </w:rPr>
            </w:pPr>
            <w:r w:rsidRPr="00AF37AC">
              <w:rPr>
                <w:rFonts w:ascii="Times New Roman" w:hAnsi="Times New Roman" w:cs="Times New Roman"/>
                <w:b/>
                <w:sz w:val="24"/>
                <w:szCs w:val="24"/>
              </w:rPr>
              <w:t>Процент исполнения</w:t>
            </w:r>
            <w:r>
              <w:rPr>
                <w:rFonts w:ascii="Times New Roman" w:hAnsi="Times New Roman" w:cs="Times New Roman"/>
                <w:b/>
                <w:sz w:val="24"/>
                <w:szCs w:val="24"/>
              </w:rPr>
              <w:t>,</w:t>
            </w:r>
            <w:r w:rsidRPr="00AF37AC">
              <w:rPr>
                <w:rFonts w:ascii="Times New Roman" w:hAnsi="Times New Roman" w:cs="Times New Roman"/>
                <w:b/>
                <w:sz w:val="24"/>
                <w:szCs w:val="24"/>
              </w:rPr>
              <w:t xml:space="preserve"> %</w:t>
            </w:r>
          </w:p>
        </w:tc>
      </w:tr>
      <w:tr w:rsidR="00E56409" w14:paraId="76F54C5D" w14:textId="77777777" w:rsidTr="00761F71">
        <w:tc>
          <w:tcPr>
            <w:tcW w:w="709" w:type="dxa"/>
            <w:vMerge/>
            <w:vAlign w:val="center"/>
          </w:tcPr>
          <w:p w14:paraId="6A303D37" w14:textId="77777777" w:rsidR="00E56409" w:rsidRDefault="00E56409" w:rsidP="00761F71">
            <w:pPr>
              <w:jc w:val="center"/>
              <w:rPr>
                <w:rFonts w:ascii="Times New Roman" w:hAnsi="Times New Roman" w:cs="Times New Roman"/>
                <w:sz w:val="28"/>
              </w:rPr>
            </w:pPr>
          </w:p>
        </w:tc>
        <w:tc>
          <w:tcPr>
            <w:tcW w:w="3969" w:type="dxa"/>
            <w:vMerge/>
            <w:vAlign w:val="center"/>
          </w:tcPr>
          <w:p w14:paraId="57A944DD" w14:textId="77777777" w:rsidR="00E56409" w:rsidRDefault="00E56409" w:rsidP="00761F71">
            <w:pPr>
              <w:jc w:val="center"/>
              <w:rPr>
                <w:rFonts w:ascii="Times New Roman" w:hAnsi="Times New Roman" w:cs="Times New Roman"/>
                <w:sz w:val="28"/>
              </w:rPr>
            </w:pPr>
          </w:p>
        </w:tc>
        <w:tc>
          <w:tcPr>
            <w:tcW w:w="1134" w:type="dxa"/>
            <w:vMerge/>
            <w:vAlign w:val="center"/>
          </w:tcPr>
          <w:p w14:paraId="13C3C2FB" w14:textId="77777777" w:rsidR="00E56409" w:rsidRDefault="00E56409" w:rsidP="00761F71">
            <w:pPr>
              <w:jc w:val="center"/>
              <w:rPr>
                <w:rFonts w:ascii="Times New Roman" w:hAnsi="Times New Roman" w:cs="Times New Roman"/>
                <w:sz w:val="28"/>
              </w:rPr>
            </w:pPr>
          </w:p>
        </w:tc>
        <w:tc>
          <w:tcPr>
            <w:tcW w:w="1134" w:type="dxa"/>
            <w:vAlign w:val="center"/>
          </w:tcPr>
          <w:p w14:paraId="581BD1DA" w14:textId="77777777" w:rsidR="00E56409" w:rsidRPr="00AF37AC" w:rsidRDefault="00E56409" w:rsidP="00761F71">
            <w:pPr>
              <w:jc w:val="center"/>
              <w:rPr>
                <w:rFonts w:ascii="Times New Roman" w:hAnsi="Times New Roman" w:cs="Times New Roman"/>
                <w:b/>
                <w:sz w:val="24"/>
                <w:szCs w:val="24"/>
              </w:rPr>
            </w:pPr>
            <w:r w:rsidRPr="00AF37AC">
              <w:rPr>
                <w:rFonts w:ascii="Times New Roman" w:hAnsi="Times New Roman" w:cs="Times New Roman"/>
                <w:b/>
                <w:sz w:val="24"/>
                <w:szCs w:val="24"/>
              </w:rPr>
              <w:t>План</w:t>
            </w:r>
          </w:p>
        </w:tc>
        <w:tc>
          <w:tcPr>
            <w:tcW w:w="993" w:type="dxa"/>
            <w:vAlign w:val="center"/>
          </w:tcPr>
          <w:p w14:paraId="3E4E7AA7" w14:textId="77777777" w:rsidR="00E56409" w:rsidRPr="00AF37AC" w:rsidRDefault="00E56409" w:rsidP="00761F71">
            <w:pPr>
              <w:jc w:val="center"/>
              <w:rPr>
                <w:rFonts w:ascii="Times New Roman" w:hAnsi="Times New Roman" w:cs="Times New Roman"/>
                <w:b/>
                <w:sz w:val="24"/>
                <w:szCs w:val="24"/>
              </w:rPr>
            </w:pPr>
            <w:r w:rsidRPr="00AF37AC">
              <w:rPr>
                <w:rFonts w:ascii="Times New Roman" w:hAnsi="Times New Roman" w:cs="Times New Roman"/>
                <w:b/>
                <w:sz w:val="24"/>
                <w:szCs w:val="24"/>
              </w:rPr>
              <w:t>Факт</w:t>
            </w:r>
          </w:p>
        </w:tc>
        <w:tc>
          <w:tcPr>
            <w:tcW w:w="1559" w:type="dxa"/>
            <w:vMerge/>
            <w:vAlign w:val="center"/>
          </w:tcPr>
          <w:p w14:paraId="63C42611" w14:textId="77777777" w:rsidR="00E56409" w:rsidRDefault="00E56409" w:rsidP="00761F71">
            <w:pPr>
              <w:jc w:val="center"/>
              <w:rPr>
                <w:rFonts w:ascii="Times New Roman" w:hAnsi="Times New Roman" w:cs="Times New Roman"/>
                <w:sz w:val="28"/>
              </w:rPr>
            </w:pPr>
          </w:p>
        </w:tc>
      </w:tr>
      <w:tr w:rsidR="00E56409" w14:paraId="6EADE28A" w14:textId="77777777" w:rsidTr="00761F71">
        <w:tc>
          <w:tcPr>
            <w:tcW w:w="709" w:type="dxa"/>
            <w:vAlign w:val="center"/>
          </w:tcPr>
          <w:p w14:paraId="3B7F8518" w14:textId="77777777" w:rsidR="00E56409" w:rsidRPr="00AF37AC" w:rsidRDefault="00E56409" w:rsidP="00761F71">
            <w:pPr>
              <w:jc w:val="center"/>
              <w:rPr>
                <w:rFonts w:ascii="Times New Roman" w:hAnsi="Times New Roman" w:cs="Times New Roman"/>
                <w:sz w:val="24"/>
                <w:szCs w:val="24"/>
              </w:rPr>
            </w:pPr>
            <w:r w:rsidRPr="00AF37AC">
              <w:rPr>
                <w:rFonts w:ascii="Times New Roman" w:hAnsi="Times New Roman" w:cs="Times New Roman"/>
                <w:sz w:val="24"/>
                <w:szCs w:val="24"/>
              </w:rPr>
              <w:t>1</w:t>
            </w:r>
          </w:p>
        </w:tc>
        <w:tc>
          <w:tcPr>
            <w:tcW w:w="3969" w:type="dxa"/>
          </w:tcPr>
          <w:p w14:paraId="2621C68F" w14:textId="77777777" w:rsidR="00E56409" w:rsidRPr="00AF37AC" w:rsidRDefault="00E56409" w:rsidP="00761F71">
            <w:pPr>
              <w:jc w:val="both"/>
              <w:rPr>
                <w:rFonts w:ascii="Times New Roman" w:hAnsi="Times New Roman" w:cs="Times New Roman"/>
                <w:sz w:val="24"/>
                <w:szCs w:val="24"/>
              </w:rPr>
            </w:pPr>
            <w:r w:rsidRPr="005210BB">
              <w:rPr>
                <w:rFonts w:ascii="Times New Roman" w:eastAsia="Times New Roman" w:hAnsi="Times New Roman" w:cs="Times New Roman"/>
                <w:sz w:val="24"/>
                <w:szCs w:val="24"/>
              </w:rPr>
              <w:t xml:space="preserve">Количество разработанных </w:t>
            </w:r>
            <w:proofErr w:type="gramStart"/>
            <w:r w:rsidRPr="005210BB">
              <w:rPr>
                <w:rFonts w:ascii="Times New Roman" w:eastAsia="Times New Roman" w:hAnsi="Times New Roman" w:cs="Times New Roman"/>
                <w:sz w:val="24"/>
                <w:szCs w:val="24"/>
              </w:rPr>
              <w:t>смет  на</w:t>
            </w:r>
            <w:proofErr w:type="gramEnd"/>
            <w:r w:rsidRPr="005210BB">
              <w:rPr>
                <w:rFonts w:ascii="Times New Roman" w:eastAsia="Times New Roman" w:hAnsi="Times New Roman" w:cs="Times New Roman"/>
                <w:sz w:val="24"/>
                <w:szCs w:val="24"/>
              </w:rPr>
              <w:t xml:space="preserve"> снос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134" w:type="dxa"/>
            <w:vAlign w:val="center"/>
          </w:tcPr>
          <w:p w14:paraId="78CB1172"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216936C8"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vAlign w:val="center"/>
          </w:tcPr>
          <w:p w14:paraId="5C674D94"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14:paraId="02180614"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p>
        </w:tc>
      </w:tr>
      <w:tr w:rsidR="00E56409" w14:paraId="080EF455" w14:textId="77777777" w:rsidTr="00761F71">
        <w:tc>
          <w:tcPr>
            <w:tcW w:w="709" w:type="dxa"/>
            <w:vAlign w:val="center"/>
          </w:tcPr>
          <w:p w14:paraId="1FD8A799" w14:textId="77777777" w:rsidR="00E56409" w:rsidRPr="00AF37AC" w:rsidRDefault="00E56409" w:rsidP="00761F71">
            <w:pPr>
              <w:jc w:val="center"/>
              <w:rPr>
                <w:rFonts w:ascii="Times New Roman" w:hAnsi="Times New Roman" w:cs="Times New Roman"/>
                <w:sz w:val="24"/>
                <w:szCs w:val="24"/>
              </w:rPr>
            </w:pPr>
            <w:r w:rsidRPr="00AF37AC">
              <w:rPr>
                <w:rFonts w:ascii="Times New Roman" w:hAnsi="Times New Roman" w:cs="Times New Roman"/>
                <w:sz w:val="24"/>
                <w:szCs w:val="24"/>
              </w:rPr>
              <w:t>2</w:t>
            </w:r>
          </w:p>
        </w:tc>
        <w:tc>
          <w:tcPr>
            <w:tcW w:w="3969" w:type="dxa"/>
          </w:tcPr>
          <w:p w14:paraId="55A24C82" w14:textId="77777777" w:rsidR="00E56409" w:rsidRPr="00AF37AC" w:rsidRDefault="00E56409" w:rsidP="00761F71">
            <w:pPr>
              <w:jc w:val="both"/>
              <w:rPr>
                <w:rFonts w:ascii="Times New Roman" w:hAnsi="Times New Roman" w:cs="Times New Roman"/>
                <w:sz w:val="24"/>
                <w:szCs w:val="24"/>
              </w:rPr>
            </w:pPr>
            <w:r w:rsidRPr="00922B56">
              <w:rPr>
                <w:rFonts w:ascii="Times New Roman" w:hAnsi="Times New Roman" w:cs="Times New Roman"/>
                <w:sz w:val="24"/>
                <w:szCs w:val="24"/>
              </w:rPr>
              <w:t>Годовой объем сноса ветхого и аварийного жилья, неиспользуемых и бесхозяйных объектов производственного и непроизводственного назначения</w:t>
            </w:r>
          </w:p>
        </w:tc>
        <w:tc>
          <w:tcPr>
            <w:tcW w:w="1134" w:type="dxa"/>
            <w:vAlign w:val="center"/>
          </w:tcPr>
          <w:p w14:paraId="4E5DEC58" w14:textId="77777777" w:rsidR="00E56409" w:rsidRPr="000737B9" w:rsidRDefault="00E56409" w:rsidP="00761F71">
            <w:pPr>
              <w:jc w:val="center"/>
              <w:rPr>
                <w:rFonts w:ascii="Times New Roman" w:hAnsi="Times New Roman" w:cs="Times New Roman"/>
                <w:sz w:val="24"/>
                <w:szCs w:val="24"/>
              </w:rPr>
            </w:pPr>
            <w:r>
              <w:rPr>
                <w:rFonts w:ascii="Times New Roman" w:hAnsi="Times New Roman" w:cs="Times New Roman"/>
                <w:sz w:val="24"/>
                <w:szCs w:val="24"/>
              </w:rPr>
              <w:t>тыс. кв.м.</w:t>
            </w:r>
          </w:p>
        </w:tc>
        <w:tc>
          <w:tcPr>
            <w:tcW w:w="1134" w:type="dxa"/>
            <w:vAlign w:val="center"/>
          </w:tcPr>
          <w:p w14:paraId="0440D300"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1,52</w:t>
            </w:r>
          </w:p>
        </w:tc>
        <w:tc>
          <w:tcPr>
            <w:tcW w:w="993" w:type="dxa"/>
            <w:vAlign w:val="center"/>
          </w:tcPr>
          <w:p w14:paraId="45EB511C"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1,52</w:t>
            </w:r>
          </w:p>
        </w:tc>
        <w:tc>
          <w:tcPr>
            <w:tcW w:w="1559" w:type="dxa"/>
            <w:vAlign w:val="center"/>
          </w:tcPr>
          <w:p w14:paraId="6F937C28" w14:textId="77777777" w:rsidR="00E56409" w:rsidRPr="00AF37A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p>
        </w:tc>
      </w:tr>
    </w:tbl>
    <w:p w14:paraId="40C026A3" w14:textId="77777777" w:rsidR="00E56409" w:rsidRDefault="00E56409" w:rsidP="00E56409">
      <w:pPr>
        <w:pStyle w:val="a4"/>
        <w:spacing w:after="0"/>
        <w:ind w:left="0" w:firstLine="709"/>
        <w:jc w:val="both"/>
        <w:rPr>
          <w:rFonts w:ascii="Times New Roman" w:hAnsi="Times New Roman" w:cs="Times New Roman"/>
          <w:sz w:val="28"/>
          <w:szCs w:val="28"/>
        </w:rPr>
      </w:pPr>
    </w:p>
    <w:p w14:paraId="2697192D" w14:textId="77777777" w:rsidR="00E56409" w:rsidRDefault="00E56409" w:rsidP="00E56409">
      <w:pPr>
        <w:pStyle w:val="a4"/>
        <w:spacing w:after="0"/>
        <w:ind w:left="0" w:firstLine="709"/>
        <w:jc w:val="both"/>
        <w:rPr>
          <w:rFonts w:ascii="Times New Roman" w:hAnsi="Times New Roman" w:cs="Times New Roman"/>
          <w:sz w:val="28"/>
          <w:szCs w:val="28"/>
        </w:rPr>
      </w:pPr>
    </w:p>
    <w:p w14:paraId="0DADA4A6" w14:textId="77777777" w:rsidR="00E56409" w:rsidRDefault="00E56409" w:rsidP="00E56409">
      <w:pPr>
        <w:pStyle w:val="a4"/>
        <w:spacing w:after="0"/>
        <w:ind w:left="0" w:firstLine="709"/>
        <w:jc w:val="both"/>
        <w:rPr>
          <w:rFonts w:ascii="Times New Roman" w:hAnsi="Times New Roman" w:cs="Times New Roman"/>
          <w:sz w:val="28"/>
          <w:szCs w:val="28"/>
        </w:rPr>
      </w:pPr>
    </w:p>
    <w:p w14:paraId="59922ADA" w14:textId="77777777" w:rsidR="00E56409" w:rsidRDefault="00E56409" w:rsidP="00E56409">
      <w:pPr>
        <w:pStyle w:val="a4"/>
        <w:spacing w:after="0"/>
        <w:ind w:left="0" w:firstLine="709"/>
        <w:jc w:val="both"/>
        <w:rPr>
          <w:rFonts w:ascii="Times New Roman" w:hAnsi="Times New Roman" w:cs="Times New Roman"/>
          <w:bCs/>
          <w:sz w:val="28"/>
          <w:szCs w:val="28"/>
        </w:rPr>
      </w:pPr>
      <w:r>
        <w:rPr>
          <w:rFonts w:ascii="Times New Roman" w:hAnsi="Times New Roman" w:cs="Times New Roman"/>
          <w:sz w:val="28"/>
          <w:szCs w:val="28"/>
        </w:rPr>
        <w:lastRenderedPageBreak/>
        <w:t xml:space="preserve">Сведения об использовании средств местного бюджета на мероприятия по </w:t>
      </w:r>
      <w:r>
        <w:rPr>
          <w:rFonts w:ascii="Times New Roman" w:hAnsi="Times New Roman" w:cs="Times New Roman"/>
          <w:bCs/>
          <w:sz w:val="28"/>
          <w:szCs w:val="28"/>
        </w:rPr>
        <w:t>л</w:t>
      </w:r>
      <w:r w:rsidRPr="002254D9">
        <w:rPr>
          <w:rFonts w:ascii="Times New Roman" w:hAnsi="Times New Roman" w:cs="Times New Roman"/>
          <w:bCs/>
          <w:sz w:val="28"/>
          <w:szCs w:val="28"/>
        </w:rPr>
        <w:t>иквидаци</w:t>
      </w:r>
      <w:r>
        <w:rPr>
          <w:rFonts w:ascii="Times New Roman" w:hAnsi="Times New Roman" w:cs="Times New Roman"/>
          <w:bCs/>
          <w:sz w:val="28"/>
          <w:szCs w:val="28"/>
        </w:rPr>
        <w:t>и</w:t>
      </w:r>
      <w:r w:rsidRPr="002254D9">
        <w:rPr>
          <w:rFonts w:ascii="Times New Roman" w:hAnsi="Times New Roman" w:cs="Times New Roman"/>
          <w:bCs/>
          <w:sz w:val="28"/>
          <w:szCs w:val="28"/>
        </w:rPr>
        <w:t xml:space="preserve">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w:t>
      </w:r>
      <w:r>
        <w:rPr>
          <w:rFonts w:ascii="Times New Roman" w:hAnsi="Times New Roman" w:cs="Times New Roman"/>
          <w:bCs/>
          <w:sz w:val="28"/>
          <w:szCs w:val="28"/>
        </w:rPr>
        <w:t>городского округа</w:t>
      </w:r>
      <w:r w:rsidRPr="002254D9">
        <w:rPr>
          <w:rFonts w:ascii="Times New Roman" w:hAnsi="Times New Roman" w:cs="Times New Roman"/>
          <w:bCs/>
          <w:sz w:val="28"/>
          <w:szCs w:val="28"/>
        </w:rPr>
        <w:t xml:space="preserve"> на 20</w:t>
      </w:r>
      <w:r>
        <w:rPr>
          <w:rFonts w:ascii="Times New Roman" w:hAnsi="Times New Roman" w:cs="Times New Roman"/>
          <w:bCs/>
          <w:sz w:val="28"/>
          <w:szCs w:val="28"/>
        </w:rPr>
        <w:t>23</w:t>
      </w:r>
      <w:r w:rsidRPr="002254D9">
        <w:rPr>
          <w:rFonts w:ascii="Times New Roman" w:hAnsi="Times New Roman" w:cs="Times New Roman"/>
          <w:bCs/>
          <w:sz w:val="28"/>
          <w:szCs w:val="28"/>
        </w:rPr>
        <w:t xml:space="preserve"> год</w:t>
      </w:r>
      <w:r>
        <w:rPr>
          <w:rFonts w:ascii="Times New Roman" w:hAnsi="Times New Roman" w:cs="Times New Roman"/>
          <w:bCs/>
          <w:sz w:val="28"/>
          <w:szCs w:val="28"/>
        </w:rPr>
        <w:t>:</w:t>
      </w:r>
    </w:p>
    <w:p w14:paraId="5782D006" w14:textId="77777777" w:rsidR="00E56409" w:rsidRDefault="00E56409" w:rsidP="00E56409">
      <w:pPr>
        <w:pStyle w:val="a4"/>
        <w:spacing w:after="0"/>
        <w:ind w:left="0" w:firstLine="709"/>
        <w:jc w:val="both"/>
        <w:rPr>
          <w:rFonts w:ascii="Times New Roman" w:hAnsi="Times New Roman" w:cs="Times New Roman"/>
          <w:bCs/>
          <w:sz w:val="28"/>
          <w:szCs w:val="28"/>
        </w:rPr>
      </w:pPr>
    </w:p>
    <w:p w14:paraId="5073666C" w14:textId="77777777" w:rsidR="00E56409" w:rsidRDefault="00E56409" w:rsidP="00E56409">
      <w:pPr>
        <w:pStyle w:val="a4"/>
        <w:spacing w:after="0"/>
        <w:ind w:left="0" w:firstLine="709"/>
        <w:jc w:val="both"/>
        <w:rPr>
          <w:rFonts w:ascii="Times New Roman" w:hAnsi="Times New Roman" w:cs="Times New Roman"/>
          <w:sz w:val="28"/>
          <w:szCs w:val="28"/>
        </w:rPr>
      </w:pPr>
    </w:p>
    <w:tbl>
      <w:tblPr>
        <w:tblStyle w:val="a3"/>
        <w:tblW w:w="9498" w:type="dxa"/>
        <w:tblInd w:w="108" w:type="dxa"/>
        <w:tblLayout w:type="fixed"/>
        <w:tblLook w:val="04A0" w:firstRow="1" w:lastRow="0" w:firstColumn="1" w:lastColumn="0" w:noHBand="0" w:noVBand="1"/>
      </w:tblPr>
      <w:tblGrid>
        <w:gridCol w:w="617"/>
        <w:gridCol w:w="4061"/>
        <w:gridCol w:w="1559"/>
        <w:gridCol w:w="1560"/>
        <w:gridCol w:w="1701"/>
      </w:tblGrid>
      <w:tr w:rsidR="00E56409" w14:paraId="3EB6DAA9" w14:textId="77777777" w:rsidTr="00761F71">
        <w:tc>
          <w:tcPr>
            <w:tcW w:w="617" w:type="dxa"/>
            <w:vMerge w:val="restart"/>
            <w:vAlign w:val="center"/>
          </w:tcPr>
          <w:p w14:paraId="762D1AD1" w14:textId="77777777" w:rsidR="00E56409" w:rsidRPr="008D1A0C" w:rsidRDefault="00E56409" w:rsidP="00761F71">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4061" w:type="dxa"/>
            <w:vMerge w:val="restart"/>
            <w:vAlign w:val="center"/>
          </w:tcPr>
          <w:p w14:paraId="3B6ABF1C" w14:textId="77777777" w:rsidR="00E56409" w:rsidRPr="008D1A0C" w:rsidRDefault="00E56409" w:rsidP="00761F71">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119" w:type="dxa"/>
            <w:gridSpan w:val="2"/>
            <w:vAlign w:val="center"/>
          </w:tcPr>
          <w:p w14:paraId="09326054" w14:textId="77777777" w:rsidR="00E56409" w:rsidRPr="008D1A0C" w:rsidRDefault="00E56409" w:rsidP="00761F71">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701" w:type="dxa"/>
            <w:vMerge w:val="restart"/>
            <w:vAlign w:val="center"/>
          </w:tcPr>
          <w:p w14:paraId="6CA6311B" w14:textId="77777777" w:rsidR="00E56409" w:rsidRPr="008D1A0C" w:rsidRDefault="00E56409" w:rsidP="00761F71">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E56409" w14:paraId="5ABE6FD7" w14:textId="77777777" w:rsidTr="00761F71">
        <w:tc>
          <w:tcPr>
            <w:tcW w:w="617" w:type="dxa"/>
            <w:vMerge/>
            <w:vAlign w:val="center"/>
          </w:tcPr>
          <w:p w14:paraId="07EF56FF" w14:textId="77777777" w:rsidR="00E56409" w:rsidRPr="008D1A0C" w:rsidRDefault="00E56409" w:rsidP="00761F71">
            <w:pPr>
              <w:jc w:val="center"/>
              <w:rPr>
                <w:rFonts w:ascii="Times New Roman" w:hAnsi="Times New Roman" w:cs="Times New Roman"/>
                <w:b/>
                <w:sz w:val="24"/>
                <w:szCs w:val="24"/>
              </w:rPr>
            </w:pPr>
          </w:p>
        </w:tc>
        <w:tc>
          <w:tcPr>
            <w:tcW w:w="4061" w:type="dxa"/>
            <w:vMerge/>
            <w:vAlign w:val="center"/>
          </w:tcPr>
          <w:p w14:paraId="03E920B3" w14:textId="77777777" w:rsidR="00E56409" w:rsidRPr="008D1A0C" w:rsidRDefault="00E56409" w:rsidP="00761F71">
            <w:pPr>
              <w:jc w:val="center"/>
              <w:rPr>
                <w:rFonts w:ascii="Times New Roman" w:hAnsi="Times New Roman" w:cs="Times New Roman"/>
                <w:b/>
                <w:sz w:val="24"/>
                <w:szCs w:val="24"/>
              </w:rPr>
            </w:pPr>
          </w:p>
        </w:tc>
        <w:tc>
          <w:tcPr>
            <w:tcW w:w="1559" w:type="dxa"/>
            <w:vAlign w:val="center"/>
          </w:tcPr>
          <w:p w14:paraId="21981F03" w14:textId="77777777" w:rsidR="00E56409" w:rsidRPr="008D1A0C" w:rsidRDefault="00E56409" w:rsidP="00761F71">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60" w:type="dxa"/>
            <w:vAlign w:val="center"/>
          </w:tcPr>
          <w:p w14:paraId="63EA8177" w14:textId="77777777" w:rsidR="00E56409" w:rsidRPr="008D1A0C" w:rsidRDefault="00E56409" w:rsidP="00761F71">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701" w:type="dxa"/>
            <w:vMerge/>
          </w:tcPr>
          <w:p w14:paraId="3675A818" w14:textId="77777777" w:rsidR="00E56409" w:rsidRPr="008D1A0C" w:rsidRDefault="00E56409" w:rsidP="00761F71">
            <w:pPr>
              <w:jc w:val="center"/>
              <w:rPr>
                <w:rFonts w:ascii="Times New Roman" w:hAnsi="Times New Roman" w:cs="Times New Roman"/>
                <w:b/>
                <w:sz w:val="24"/>
                <w:szCs w:val="24"/>
              </w:rPr>
            </w:pPr>
          </w:p>
        </w:tc>
      </w:tr>
      <w:tr w:rsidR="00E56409" w14:paraId="2BB4DA20" w14:textId="77777777" w:rsidTr="00761F71">
        <w:tc>
          <w:tcPr>
            <w:tcW w:w="617" w:type="dxa"/>
            <w:vAlign w:val="center"/>
          </w:tcPr>
          <w:p w14:paraId="56D5841D" w14:textId="77777777" w:rsidR="00E56409" w:rsidRPr="008D1A0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w:t>
            </w:r>
          </w:p>
        </w:tc>
        <w:tc>
          <w:tcPr>
            <w:tcW w:w="4061" w:type="dxa"/>
          </w:tcPr>
          <w:p w14:paraId="583A33C9" w14:textId="77777777" w:rsidR="00E56409" w:rsidRPr="008D1A0C" w:rsidRDefault="00E56409" w:rsidP="00761F71">
            <w:pPr>
              <w:jc w:val="both"/>
              <w:rPr>
                <w:rFonts w:ascii="Times New Roman" w:hAnsi="Times New Roman" w:cs="Times New Roman"/>
                <w:sz w:val="24"/>
                <w:szCs w:val="24"/>
              </w:rPr>
            </w:pPr>
            <w:r w:rsidRPr="0041408D">
              <w:rPr>
                <w:rFonts w:ascii="Times New Roman" w:hAnsi="Times New Roman" w:cs="Times New Roman"/>
                <w:sz w:val="24"/>
                <w:szCs w:val="24"/>
              </w:rPr>
              <w:t>Разработка сметной документации на снос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559" w:type="dxa"/>
            <w:vAlign w:val="center"/>
          </w:tcPr>
          <w:p w14:paraId="4BE18B66" w14:textId="77777777" w:rsidR="00E56409" w:rsidRPr="008D1A0C"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26AD98AE" w14:textId="77777777" w:rsidR="00E56409" w:rsidRPr="008D1A0C"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6CC70FC5" w14:textId="77777777" w:rsidR="00E56409" w:rsidRPr="008D1A0C"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w:t>
            </w:r>
          </w:p>
        </w:tc>
      </w:tr>
      <w:tr w:rsidR="00E56409" w14:paraId="219DEA21" w14:textId="77777777" w:rsidTr="00761F71">
        <w:tc>
          <w:tcPr>
            <w:tcW w:w="617" w:type="dxa"/>
            <w:vAlign w:val="center"/>
          </w:tcPr>
          <w:p w14:paraId="5420C448" w14:textId="77777777" w:rsidR="00E56409" w:rsidRPr="008D1A0C" w:rsidRDefault="00E56409" w:rsidP="00761F71">
            <w:pPr>
              <w:jc w:val="center"/>
              <w:rPr>
                <w:rFonts w:ascii="Times New Roman" w:hAnsi="Times New Roman" w:cs="Times New Roman"/>
                <w:sz w:val="24"/>
                <w:szCs w:val="24"/>
              </w:rPr>
            </w:pPr>
            <w:r>
              <w:rPr>
                <w:rFonts w:ascii="Times New Roman" w:hAnsi="Times New Roman" w:cs="Times New Roman"/>
                <w:sz w:val="24"/>
                <w:szCs w:val="24"/>
              </w:rPr>
              <w:t>2</w:t>
            </w:r>
          </w:p>
        </w:tc>
        <w:tc>
          <w:tcPr>
            <w:tcW w:w="4061" w:type="dxa"/>
          </w:tcPr>
          <w:p w14:paraId="0816E303" w14:textId="77777777" w:rsidR="00E56409" w:rsidRPr="008D1A0C" w:rsidRDefault="00E56409" w:rsidP="00761F71">
            <w:pPr>
              <w:jc w:val="both"/>
              <w:rPr>
                <w:rFonts w:ascii="Times New Roman" w:hAnsi="Times New Roman" w:cs="Times New Roman"/>
                <w:sz w:val="24"/>
                <w:szCs w:val="24"/>
              </w:rPr>
            </w:pPr>
            <w:r w:rsidRPr="0041408D">
              <w:rPr>
                <w:rFonts w:ascii="Times New Roman" w:hAnsi="Times New Roman" w:cs="Times New Roman"/>
                <w:sz w:val="24"/>
                <w:szCs w:val="24"/>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559" w:type="dxa"/>
            <w:vAlign w:val="center"/>
          </w:tcPr>
          <w:p w14:paraId="710FB04C" w14:textId="77777777" w:rsidR="00E56409" w:rsidRPr="009F23BE" w:rsidRDefault="00E56409" w:rsidP="00761F71">
            <w:pPr>
              <w:jc w:val="center"/>
              <w:rPr>
                <w:rFonts w:ascii="Times New Roman" w:hAnsi="Times New Roman" w:cs="Times New Roman"/>
                <w:sz w:val="24"/>
                <w:szCs w:val="24"/>
              </w:rPr>
            </w:pPr>
            <w:r w:rsidRPr="009F23BE">
              <w:rPr>
                <w:rFonts w:ascii="Times New Roman" w:hAnsi="Times New Roman" w:cs="Times New Roman"/>
                <w:bCs/>
                <w:color w:val="000000"/>
                <w:sz w:val="24"/>
                <w:szCs w:val="24"/>
              </w:rPr>
              <w:t>4 </w:t>
            </w:r>
            <w:r>
              <w:rPr>
                <w:rFonts w:ascii="Times New Roman" w:hAnsi="Times New Roman" w:cs="Times New Roman"/>
                <w:bCs/>
                <w:color w:val="000000"/>
                <w:sz w:val="24"/>
                <w:szCs w:val="24"/>
              </w:rPr>
              <w:t>299</w:t>
            </w:r>
            <w:r w:rsidRPr="009F23BE">
              <w:rPr>
                <w:rFonts w:ascii="Times New Roman" w:hAnsi="Times New Roman" w:cs="Times New Roman"/>
                <w:bCs/>
                <w:color w:val="000000"/>
                <w:sz w:val="24"/>
                <w:szCs w:val="24"/>
              </w:rPr>
              <w:t>,</w:t>
            </w:r>
            <w:r>
              <w:rPr>
                <w:rFonts w:ascii="Times New Roman" w:hAnsi="Times New Roman" w:cs="Times New Roman"/>
                <w:bCs/>
                <w:color w:val="000000"/>
                <w:sz w:val="24"/>
                <w:szCs w:val="24"/>
              </w:rPr>
              <w:t>2</w:t>
            </w:r>
          </w:p>
        </w:tc>
        <w:tc>
          <w:tcPr>
            <w:tcW w:w="1560" w:type="dxa"/>
            <w:vAlign w:val="center"/>
          </w:tcPr>
          <w:p w14:paraId="01EB3505" w14:textId="77777777" w:rsidR="00E56409" w:rsidRPr="009F23BE" w:rsidRDefault="00E56409" w:rsidP="00761F71">
            <w:pPr>
              <w:jc w:val="center"/>
              <w:rPr>
                <w:rFonts w:ascii="Times New Roman" w:hAnsi="Times New Roman" w:cs="Times New Roman"/>
                <w:sz w:val="24"/>
                <w:szCs w:val="24"/>
              </w:rPr>
            </w:pPr>
            <w:r>
              <w:rPr>
                <w:rFonts w:ascii="Times New Roman" w:hAnsi="Times New Roman" w:cs="Times New Roman"/>
                <w:bCs/>
                <w:color w:val="000000"/>
                <w:sz w:val="24"/>
                <w:szCs w:val="24"/>
              </w:rPr>
              <w:t>3</w:t>
            </w:r>
            <w:r w:rsidRPr="009F23BE">
              <w:rPr>
                <w:rFonts w:ascii="Times New Roman" w:hAnsi="Times New Roman" w:cs="Times New Roman"/>
                <w:bCs/>
                <w:color w:val="000000"/>
                <w:sz w:val="24"/>
                <w:szCs w:val="24"/>
              </w:rPr>
              <w:t> </w:t>
            </w:r>
            <w:r>
              <w:rPr>
                <w:rFonts w:ascii="Times New Roman" w:hAnsi="Times New Roman" w:cs="Times New Roman"/>
                <w:bCs/>
                <w:color w:val="000000"/>
                <w:sz w:val="24"/>
                <w:szCs w:val="24"/>
              </w:rPr>
              <w:t>934</w:t>
            </w:r>
            <w:r w:rsidRPr="009F23BE">
              <w:rPr>
                <w:rFonts w:ascii="Times New Roman" w:hAnsi="Times New Roman" w:cs="Times New Roman"/>
                <w:bCs/>
                <w:color w:val="000000"/>
                <w:sz w:val="24"/>
                <w:szCs w:val="24"/>
              </w:rPr>
              <w:t>,</w:t>
            </w:r>
            <w:r>
              <w:rPr>
                <w:rFonts w:ascii="Times New Roman" w:hAnsi="Times New Roman" w:cs="Times New Roman"/>
                <w:bCs/>
                <w:color w:val="000000"/>
                <w:sz w:val="24"/>
                <w:szCs w:val="24"/>
              </w:rPr>
              <w:t>4</w:t>
            </w:r>
          </w:p>
        </w:tc>
        <w:tc>
          <w:tcPr>
            <w:tcW w:w="1701" w:type="dxa"/>
            <w:vAlign w:val="center"/>
          </w:tcPr>
          <w:p w14:paraId="375DB963" w14:textId="77777777" w:rsidR="00E56409" w:rsidRPr="008D1A0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92</w:t>
            </w:r>
          </w:p>
        </w:tc>
      </w:tr>
      <w:tr w:rsidR="00E56409" w:rsidRPr="00125AF3" w14:paraId="49D2E45B" w14:textId="77777777" w:rsidTr="00761F71">
        <w:tc>
          <w:tcPr>
            <w:tcW w:w="4678" w:type="dxa"/>
            <w:gridSpan w:val="2"/>
            <w:vAlign w:val="center"/>
          </w:tcPr>
          <w:p w14:paraId="422BB254" w14:textId="77777777" w:rsidR="00E56409" w:rsidRPr="00125AF3" w:rsidRDefault="00E56409" w:rsidP="00761F71">
            <w:pPr>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559" w:type="dxa"/>
            <w:vAlign w:val="center"/>
          </w:tcPr>
          <w:p w14:paraId="21651F27" w14:textId="77777777" w:rsidR="00E56409" w:rsidRPr="008F7467" w:rsidRDefault="00E56409" w:rsidP="00761F71">
            <w:pPr>
              <w:jc w:val="center"/>
              <w:rPr>
                <w:rFonts w:ascii="Times New Roman" w:hAnsi="Times New Roman" w:cs="Times New Roman"/>
                <w:b/>
                <w:sz w:val="24"/>
                <w:szCs w:val="24"/>
              </w:rPr>
            </w:pPr>
            <w:r>
              <w:rPr>
                <w:rFonts w:ascii="Times New Roman" w:hAnsi="Times New Roman" w:cs="Times New Roman"/>
                <w:b/>
                <w:bCs/>
                <w:color w:val="000000"/>
                <w:sz w:val="24"/>
                <w:szCs w:val="24"/>
              </w:rPr>
              <w:t>4 299,2</w:t>
            </w:r>
          </w:p>
        </w:tc>
        <w:tc>
          <w:tcPr>
            <w:tcW w:w="1560" w:type="dxa"/>
            <w:vAlign w:val="center"/>
          </w:tcPr>
          <w:p w14:paraId="3F68DE74" w14:textId="77777777" w:rsidR="00E56409" w:rsidRPr="008F7467" w:rsidRDefault="00E56409" w:rsidP="00761F71">
            <w:pPr>
              <w:jc w:val="center"/>
              <w:rPr>
                <w:rFonts w:ascii="Times New Roman" w:hAnsi="Times New Roman" w:cs="Times New Roman"/>
                <w:b/>
                <w:sz w:val="24"/>
                <w:szCs w:val="24"/>
              </w:rPr>
            </w:pPr>
            <w:r>
              <w:rPr>
                <w:rFonts w:ascii="Times New Roman" w:hAnsi="Times New Roman" w:cs="Times New Roman"/>
                <w:b/>
                <w:bCs/>
                <w:color w:val="000000"/>
                <w:sz w:val="24"/>
                <w:szCs w:val="24"/>
              </w:rPr>
              <w:t>3 934,4</w:t>
            </w:r>
          </w:p>
        </w:tc>
        <w:tc>
          <w:tcPr>
            <w:tcW w:w="1701" w:type="dxa"/>
            <w:vAlign w:val="center"/>
          </w:tcPr>
          <w:p w14:paraId="352AE654" w14:textId="77777777" w:rsidR="00E56409" w:rsidRPr="00831066" w:rsidRDefault="00E56409" w:rsidP="00761F71">
            <w:pPr>
              <w:jc w:val="center"/>
              <w:rPr>
                <w:rFonts w:ascii="Times New Roman" w:hAnsi="Times New Roman" w:cs="Times New Roman"/>
                <w:b/>
                <w:sz w:val="24"/>
                <w:szCs w:val="24"/>
              </w:rPr>
            </w:pPr>
            <w:r>
              <w:rPr>
                <w:rFonts w:ascii="Times New Roman" w:hAnsi="Times New Roman" w:cs="Times New Roman"/>
                <w:b/>
                <w:sz w:val="24"/>
                <w:szCs w:val="24"/>
              </w:rPr>
              <w:t>92</w:t>
            </w:r>
          </w:p>
        </w:tc>
      </w:tr>
    </w:tbl>
    <w:p w14:paraId="3A8F479B" w14:textId="77777777" w:rsidR="00E56409" w:rsidRDefault="00E56409" w:rsidP="00E56409">
      <w:pPr>
        <w:spacing w:after="0" w:line="240" w:lineRule="auto"/>
        <w:ind w:firstLine="709"/>
        <w:jc w:val="both"/>
        <w:rPr>
          <w:rFonts w:ascii="Times New Roman" w:hAnsi="Times New Roman" w:cs="Times New Roman"/>
          <w:sz w:val="28"/>
        </w:rPr>
      </w:pPr>
    </w:p>
    <w:p w14:paraId="25BAE944" w14:textId="77777777" w:rsidR="00E56409" w:rsidRDefault="00E56409" w:rsidP="00E56409">
      <w:pPr>
        <w:tabs>
          <w:tab w:val="left" w:pos="3231"/>
        </w:tabs>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Все средства, выделенные на реализацию мероприятий муниципальной программы освоены в полном объёме.</w:t>
      </w:r>
    </w:p>
    <w:p w14:paraId="0E939505" w14:textId="77777777" w:rsidR="00E56409" w:rsidRPr="009F1AD2" w:rsidRDefault="00E56409" w:rsidP="00E56409">
      <w:pPr>
        <w:tabs>
          <w:tab w:val="left" w:pos="3231"/>
        </w:tabs>
        <w:spacing w:after="0" w:line="240" w:lineRule="auto"/>
        <w:ind w:firstLine="709"/>
        <w:rPr>
          <w:rFonts w:ascii="Times New Roman" w:eastAsia="Times New Roman" w:hAnsi="Times New Roman" w:cs="Times New Roman"/>
          <w:sz w:val="28"/>
          <w:szCs w:val="28"/>
        </w:rPr>
      </w:pPr>
    </w:p>
    <w:p w14:paraId="4EC8A6F3" w14:textId="77777777" w:rsidR="00E56409" w:rsidRDefault="00E56409" w:rsidP="00E56409">
      <w:pPr>
        <w:widowControl w:val="0"/>
        <w:spacing w:after="0" w:line="240" w:lineRule="auto"/>
        <w:ind w:firstLine="708"/>
        <w:jc w:val="center"/>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w:t>
      </w:r>
      <w:r>
        <w:rPr>
          <w:rFonts w:ascii="Times New Roman" w:hAnsi="Times New Roman"/>
          <w:b/>
          <w:sz w:val="28"/>
          <w:szCs w:val="28"/>
        </w:rPr>
        <w:t xml:space="preserve"> </w:t>
      </w:r>
      <w:proofErr w:type="gramStart"/>
      <w:r>
        <w:rPr>
          <w:rFonts w:ascii="Times New Roman" w:hAnsi="Times New Roman"/>
          <w:b/>
          <w:sz w:val="28"/>
          <w:szCs w:val="28"/>
        </w:rPr>
        <w:t xml:space="preserve">муниципальной </w:t>
      </w:r>
      <w:r w:rsidRPr="00C20411">
        <w:rPr>
          <w:rFonts w:ascii="Times New Roman" w:hAnsi="Times New Roman"/>
          <w:b/>
          <w:sz w:val="28"/>
          <w:szCs w:val="28"/>
        </w:rPr>
        <w:t xml:space="preserve"> программы</w:t>
      </w:r>
      <w:proofErr w:type="gramEnd"/>
    </w:p>
    <w:p w14:paraId="02B992B8" w14:textId="77777777" w:rsidR="00E56409" w:rsidRPr="000F402C" w:rsidRDefault="00E56409" w:rsidP="00E56409">
      <w:pPr>
        <w:widowControl w:val="0"/>
        <w:spacing w:after="0" w:line="240" w:lineRule="auto"/>
        <w:ind w:firstLine="709"/>
        <w:jc w:val="both"/>
        <w:rPr>
          <w:rFonts w:ascii="Times New Roman" w:hAnsi="Times New Roman"/>
          <w:sz w:val="24"/>
          <w:szCs w:val="24"/>
        </w:rPr>
      </w:pPr>
    </w:p>
    <w:p w14:paraId="243E598A" w14:textId="77777777" w:rsidR="00E56409" w:rsidRPr="006872A3" w:rsidRDefault="00E56409" w:rsidP="00E5640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6872A3">
        <w:rPr>
          <w:rFonts w:ascii="Times New Roman" w:hAnsi="Times New Roman"/>
          <w:sz w:val="28"/>
          <w:szCs w:val="28"/>
        </w:rPr>
        <w:t>Степень достижения планового значения целевых показателей результативности использования бюджетных средств:</w:t>
      </w:r>
    </w:p>
    <w:p w14:paraId="06FDBB8F" w14:textId="77777777" w:rsidR="00E56409" w:rsidRPr="002F341D" w:rsidRDefault="00E56409" w:rsidP="00E56409">
      <w:pPr>
        <w:pStyle w:val="a4"/>
        <w:widowControl w:val="0"/>
        <w:spacing w:after="0" w:line="240" w:lineRule="auto"/>
        <w:ind w:left="0"/>
        <w:jc w:val="center"/>
        <w:rPr>
          <w:rFonts w:ascii="Times New Roman" w:hAnsi="Times New Roman"/>
          <w:sz w:val="16"/>
          <w:szCs w:val="16"/>
        </w:rPr>
      </w:pPr>
    </w:p>
    <w:p w14:paraId="4F111ED0" w14:textId="77777777" w:rsidR="00E56409" w:rsidRDefault="00E56409" w:rsidP="00E56409">
      <w:pPr>
        <w:pStyle w:val="a4"/>
        <w:widowControl w:val="0"/>
        <w:spacing w:after="0" w:line="240" w:lineRule="auto"/>
        <w:ind w:left="0"/>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vertAlign w:val="subscript"/>
        </w:rPr>
        <w:t xml:space="preserve"> </w:t>
      </w:r>
      <w:r>
        <w:rPr>
          <w:rFonts w:ascii="Times New Roman" w:hAnsi="Times New Roman"/>
          <w:sz w:val="28"/>
          <w:szCs w:val="28"/>
        </w:rPr>
        <w:t xml:space="preserve">=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где:</w:t>
      </w:r>
    </w:p>
    <w:p w14:paraId="5ED7DE70" w14:textId="77777777" w:rsidR="00E56409" w:rsidRPr="0059438A" w:rsidRDefault="00E56409" w:rsidP="00E56409">
      <w:pPr>
        <w:pStyle w:val="a4"/>
        <w:widowControl w:val="0"/>
        <w:spacing w:after="0" w:line="240" w:lineRule="auto"/>
        <w:ind w:left="0"/>
        <w:jc w:val="center"/>
        <w:rPr>
          <w:rFonts w:ascii="Times New Roman" w:hAnsi="Times New Roman"/>
          <w:sz w:val="28"/>
          <w:szCs w:val="28"/>
        </w:rPr>
      </w:pPr>
    </w:p>
    <w:p w14:paraId="1A7D5677" w14:textId="77777777" w:rsidR="00E56409" w:rsidRDefault="00E56409" w:rsidP="00E56409">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556ADCA9" w14:textId="77777777" w:rsidR="00E56409" w:rsidRDefault="00E56409" w:rsidP="00E56409">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14:paraId="7FA01988" w14:textId="77777777" w:rsidR="00E56409" w:rsidRDefault="00E56409" w:rsidP="00E56409">
      <w:pPr>
        <w:pStyle w:val="a4"/>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xml:space="preserve"> – плановое значение показателя (индикатора), характеризующего цели и задачи муниципальной программы.</w:t>
      </w:r>
    </w:p>
    <w:p w14:paraId="3C0063F4" w14:textId="77777777" w:rsidR="00E56409" w:rsidRPr="00937C2A" w:rsidRDefault="00E56409" w:rsidP="00E56409">
      <w:pPr>
        <w:pStyle w:val="a4"/>
        <w:spacing w:after="0" w:line="240" w:lineRule="auto"/>
        <w:ind w:left="0"/>
        <w:jc w:val="both"/>
        <w:rPr>
          <w:rFonts w:ascii="Times New Roman" w:hAnsi="Times New Roman"/>
          <w:sz w:val="28"/>
          <w:szCs w:val="28"/>
        </w:rPr>
      </w:pPr>
    </w:p>
    <w:p w14:paraId="760750B1" w14:textId="77777777" w:rsidR="00E56409" w:rsidRDefault="00E56409" w:rsidP="00E56409">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proofErr w:type="gramStart"/>
      <w:r w:rsidRPr="00BB571F">
        <w:rPr>
          <w:rFonts w:ascii="Times New Roman" w:hAnsi="Times New Roman"/>
          <w:sz w:val="28"/>
          <w:szCs w:val="28"/>
        </w:rPr>
        <w:t>Количество  ликвидированного</w:t>
      </w:r>
      <w:proofErr w:type="gramEnd"/>
      <w:r w:rsidRPr="00BB571F">
        <w:rPr>
          <w:rFonts w:ascii="Times New Roman" w:hAnsi="Times New Roman"/>
          <w:sz w:val="28"/>
          <w:szCs w:val="28"/>
        </w:rPr>
        <w:t xml:space="preserve">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r w:rsidRPr="006872A3">
        <w:rPr>
          <w:rFonts w:ascii="Times New Roman" w:hAnsi="Times New Roman"/>
          <w:sz w:val="28"/>
          <w:szCs w:val="28"/>
        </w:rPr>
        <w:t xml:space="preserve">: </w:t>
      </w:r>
    </w:p>
    <w:p w14:paraId="11AF9A54" w14:textId="77777777" w:rsidR="00E56409" w:rsidRPr="00831066" w:rsidRDefault="00E56409" w:rsidP="00E56409">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4</w:t>
      </w:r>
      <w:r w:rsidRPr="00831066">
        <w:rPr>
          <w:rFonts w:ascii="Times New Roman" w:hAnsi="Times New Roman"/>
          <w:b/>
          <w:sz w:val="28"/>
          <w:szCs w:val="28"/>
        </w:rPr>
        <w:t xml:space="preserve"> ед. / </w:t>
      </w:r>
      <w:r>
        <w:rPr>
          <w:rFonts w:ascii="Times New Roman" w:hAnsi="Times New Roman"/>
          <w:b/>
          <w:sz w:val="28"/>
          <w:szCs w:val="28"/>
        </w:rPr>
        <w:t>4</w:t>
      </w:r>
      <w:r w:rsidRPr="00831066">
        <w:rPr>
          <w:rFonts w:ascii="Times New Roman" w:hAnsi="Times New Roman"/>
          <w:b/>
          <w:sz w:val="28"/>
          <w:szCs w:val="28"/>
        </w:rPr>
        <w:t xml:space="preserve"> ед. = 1</w:t>
      </w:r>
    </w:p>
    <w:p w14:paraId="18C03E18" w14:textId="77777777" w:rsidR="00E56409" w:rsidRDefault="00E56409" w:rsidP="00E5640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BB571F">
        <w:rPr>
          <w:rFonts w:ascii="Times New Roman" w:hAnsi="Times New Roman"/>
          <w:sz w:val="28"/>
          <w:szCs w:val="28"/>
        </w:rPr>
        <w:t>Годовой объем сноса ветхого и аварийного жилья, неиспользуемых и бесхозяйных объектов производственного и непроизводственного назначения</w:t>
      </w:r>
      <w:r w:rsidRPr="006872A3">
        <w:rPr>
          <w:rFonts w:ascii="Times New Roman" w:hAnsi="Times New Roman"/>
          <w:sz w:val="28"/>
          <w:szCs w:val="28"/>
        </w:rPr>
        <w:t>:</w:t>
      </w:r>
      <w:r>
        <w:rPr>
          <w:rFonts w:ascii="Times New Roman" w:hAnsi="Times New Roman"/>
          <w:sz w:val="28"/>
          <w:szCs w:val="28"/>
        </w:rPr>
        <w:t xml:space="preserve"> </w:t>
      </w:r>
    </w:p>
    <w:p w14:paraId="221ACD54" w14:textId="77777777" w:rsidR="00E56409" w:rsidRPr="00831066" w:rsidRDefault="00E56409" w:rsidP="00E56409">
      <w:pPr>
        <w:widowControl w:val="0"/>
        <w:spacing w:after="0" w:line="240" w:lineRule="auto"/>
        <w:ind w:firstLine="709"/>
        <w:jc w:val="center"/>
        <w:rPr>
          <w:rFonts w:ascii="Times New Roman" w:hAnsi="Times New Roman"/>
          <w:b/>
          <w:sz w:val="28"/>
          <w:szCs w:val="28"/>
        </w:rPr>
      </w:pPr>
      <w:r>
        <w:rPr>
          <w:rFonts w:ascii="Times New Roman" w:hAnsi="Times New Roman"/>
          <w:b/>
          <w:sz w:val="28"/>
          <w:szCs w:val="28"/>
        </w:rPr>
        <w:t>1,52</w:t>
      </w:r>
      <w:r w:rsidRPr="00831066">
        <w:rPr>
          <w:rFonts w:ascii="Times New Roman" w:hAnsi="Times New Roman"/>
          <w:b/>
          <w:sz w:val="28"/>
          <w:szCs w:val="28"/>
        </w:rPr>
        <w:t xml:space="preserve"> тыс</w:t>
      </w:r>
      <w:r>
        <w:rPr>
          <w:rFonts w:ascii="Times New Roman" w:hAnsi="Times New Roman"/>
          <w:b/>
          <w:sz w:val="28"/>
          <w:szCs w:val="28"/>
        </w:rPr>
        <w:t xml:space="preserve">. кв. </w:t>
      </w:r>
      <w:r w:rsidRPr="00831066">
        <w:rPr>
          <w:rFonts w:ascii="Times New Roman" w:hAnsi="Times New Roman"/>
          <w:b/>
          <w:sz w:val="28"/>
          <w:szCs w:val="28"/>
        </w:rPr>
        <w:t xml:space="preserve">м / </w:t>
      </w:r>
      <w:r>
        <w:rPr>
          <w:rFonts w:ascii="Times New Roman" w:hAnsi="Times New Roman"/>
          <w:b/>
          <w:sz w:val="28"/>
          <w:szCs w:val="28"/>
        </w:rPr>
        <w:t>1,52</w:t>
      </w:r>
      <w:r w:rsidRPr="00831066">
        <w:rPr>
          <w:rFonts w:ascii="Times New Roman" w:hAnsi="Times New Roman"/>
          <w:b/>
          <w:sz w:val="28"/>
          <w:szCs w:val="28"/>
        </w:rPr>
        <w:t xml:space="preserve"> тыс</w:t>
      </w:r>
      <w:r>
        <w:rPr>
          <w:rFonts w:ascii="Times New Roman" w:hAnsi="Times New Roman"/>
          <w:b/>
          <w:sz w:val="28"/>
          <w:szCs w:val="28"/>
        </w:rPr>
        <w:t xml:space="preserve">. кв. </w:t>
      </w:r>
      <w:r w:rsidRPr="00831066">
        <w:rPr>
          <w:rFonts w:ascii="Times New Roman" w:hAnsi="Times New Roman"/>
          <w:b/>
          <w:sz w:val="28"/>
          <w:szCs w:val="28"/>
        </w:rPr>
        <w:t xml:space="preserve">м = </w:t>
      </w:r>
      <w:r>
        <w:rPr>
          <w:rFonts w:ascii="Times New Roman" w:hAnsi="Times New Roman"/>
          <w:b/>
          <w:sz w:val="28"/>
          <w:szCs w:val="28"/>
        </w:rPr>
        <w:t>1,0</w:t>
      </w:r>
    </w:p>
    <w:p w14:paraId="7943C23D" w14:textId="77777777" w:rsidR="00E56409" w:rsidRDefault="00E56409" w:rsidP="00E56409">
      <w:pPr>
        <w:widowControl w:val="0"/>
        <w:spacing w:after="0" w:line="240" w:lineRule="auto"/>
        <w:ind w:firstLine="709"/>
        <w:jc w:val="both"/>
        <w:rPr>
          <w:rFonts w:ascii="Times New Roman" w:hAnsi="Times New Roman"/>
          <w:sz w:val="28"/>
          <w:szCs w:val="28"/>
        </w:rPr>
      </w:pPr>
    </w:p>
    <w:p w14:paraId="377F9D3D" w14:textId="77777777" w:rsidR="00E56409" w:rsidRPr="00B240AF" w:rsidRDefault="00E56409" w:rsidP="00DC4B4A">
      <w:pPr>
        <w:pStyle w:val="a4"/>
        <w:widowControl w:val="0"/>
        <w:numPr>
          <w:ilvl w:val="0"/>
          <w:numId w:val="24"/>
        </w:numPr>
        <w:spacing w:after="0" w:line="240" w:lineRule="auto"/>
        <w:ind w:left="0" w:firstLine="709"/>
        <w:jc w:val="both"/>
        <w:rPr>
          <w:rFonts w:ascii="Times New Roman" w:hAnsi="Times New Roman"/>
          <w:sz w:val="28"/>
          <w:szCs w:val="28"/>
        </w:rPr>
      </w:pPr>
      <w:r w:rsidRPr="00B240AF">
        <w:rPr>
          <w:rFonts w:ascii="Times New Roman" w:hAnsi="Times New Roman"/>
          <w:sz w:val="28"/>
          <w:szCs w:val="28"/>
        </w:rPr>
        <w:t>Степень реализации мероприятий оценивается как доля мероприятий, выполненных в полном объеме по следующей формуле:</w:t>
      </w:r>
    </w:p>
    <w:p w14:paraId="35C00966" w14:textId="77777777" w:rsidR="00E56409" w:rsidRPr="00400BCD" w:rsidRDefault="00E56409" w:rsidP="00E56409">
      <w:pPr>
        <w:widowControl w:val="0"/>
        <w:spacing w:after="0" w:line="240" w:lineRule="auto"/>
        <w:ind w:firstLine="708"/>
        <w:jc w:val="center"/>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w:t>
      </w: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М, где:</w:t>
      </w:r>
    </w:p>
    <w:p w14:paraId="23355889" w14:textId="77777777" w:rsidR="00E56409" w:rsidRPr="00BF01B6" w:rsidRDefault="00E56409" w:rsidP="00E56409">
      <w:pPr>
        <w:widowControl w:val="0"/>
        <w:spacing w:after="0" w:line="240" w:lineRule="auto"/>
        <w:ind w:firstLine="708"/>
        <w:jc w:val="both"/>
        <w:rPr>
          <w:rFonts w:ascii="Times New Roman" w:hAnsi="Times New Roman"/>
          <w:sz w:val="16"/>
          <w:szCs w:val="16"/>
        </w:rPr>
      </w:pPr>
    </w:p>
    <w:p w14:paraId="50924860" w14:textId="77777777" w:rsidR="00E56409" w:rsidRPr="00400BCD" w:rsidRDefault="00E56409" w:rsidP="00E56409">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степень реализации мероприятий;</w:t>
      </w:r>
    </w:p>
    <w:p w14:paraId="16EF6517" w14:textId="77777777" w:rsidR="00E56409" w:rsidRPr="00400BCD" w:rsidRDefault="00E56409" w:rsidP="00E56409">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7905F181" w14:textId="77777777" w:rsidR="00E56409" w:rsidRDefault="00E56409" w:rsidP="00E56409">
      <w:pPr>
        <w:widowControl w:val="0"/>
        <w:spacing w:after="0" w:line="240" w:lineRule="auto"/>
        <w:ind w:firstLine="709"/>
        <w:jc w:val="both"/>
        <w:rPr>
          <w:rFonts w:ascii="Times New Roman" w:hAnsi="Times New Roman"/>
          <w:sz w:val="28"/>
          <w:szCs w:val="28"/>
        </w:rPr>
      </w:pPr>
      <w:r w:rsidRPr="00400BCD">
        <w:rPr>
          <w:rFonts w:ascii="Times New Roman" w:hAnsi="Times New Roman"/>
          <w:sz w:val="28"/>
          <w:szCs w:val="28"/>
        </w:rPr>
        <w:t>М – общее количество мероприятий, запланированных к реализации в отчетном году.</w:t>
      </w:r>
    </w:p>
    <w:p w14:paraId="740ECD02" w14:textId="77777777" w:rsidR="00E56409" w:rsidRPr="00831066" w:rsidRDefault="00E56409" w:rsidP="00E56409">
      <w:pPr>
        <w:widowControl w:val="0"/>
        <w:spacing w:after="0" w:line="240" w:lineRule="auto"/>
        <w:ind w:firstLine="709"/>
        <w:jc w:val="center"/>
        <w:rPr>
          <w:rFonts w:ascii="Times New Roman" w:hAnsi="Times New Roman"/>
          <w:b/>
          <w:sz w:val="28"/>
          <w:szCs w:val="28"/>
        </w:rPr>
      </w:pPr>
      <w:r w:rsidRPr="00831066">
        <w:rPr>
          <w:rFonts w:ascii="Times New Roman" w:hAnsi="Times New Roman"/>
          <w:b/>
          <w:sz w:val="28"/>
          <w:szCs w:val="28"/>
        </w:rPr>
        <w:t>2 / 2 = 1</w:t>
      </w:r>
    </w:p>
    <w:p w14:paraId="76DBBC56" w14:textId="77777777" w:rsidR="00E56409" w:rsidRPr="00323F0E" w:rsidRDefault="00E56409" w:rsidP="00E56409">
      <w:pPr>
        <w:pStyle w:val="a4"/>
        <w:widowControl w:val="0"/>
        <w:spacing w:after="0" w:line="240" w:lineRule="auto"/>
        <w:ind w:left="426"/>
        <w:jc w:val="both"/>
        <w:rPr>
          <w:rFonts w:ascii="Times New Roman" w:hAnsi="Times New Roman"/>
          <w:sz w:val="16"/>
          <w:szCs w:val="16"/>
        </w:rPr>
      </w:pPr>
    </w:p>
    <w:p w14:paraId="66D51DC2" w14:textId="77777777" w:rsidR="00E56409" w:rsidRPr="006872A3" w:rsidRDefault="00E56409" w:rsidP="00E5640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6872A3">
        <w:rPr>
          <w:rFonts w:ascii="Times New Roman" w:hAnsi="Times New Roman"/>
          <w:sz w:val="28"/>
          <w:szCs w:val="28"/>
        </w:rPr>
        <w:t>Степень соответствия запланированному уровню затрат:</w:t>
      </w:r>
    </w:p>
    <w:p w14:paraId="18E398AF" w14:textId="77777777" w:rsidR="00E56409" w:rsidRPr="00323F0E" w:rsidRDefault="00E56409" w:rsidP="00E56409">
      <w:pPr>
        <w:pStyle w:val="a4"/>
        <w:widowControl w:val="0"/>
        <w:spacing w:after="0" w:line="240" w:lineRule="auto"/>
        <w:ind w:left="426"/>
        <w:jc w:val="both"/>
        <w:rPr>
          <w:rFonts w:ascii="Times New Roman" w:hAnsi="Times New Roman"/>
          <w:sz w:val="16"/>
          <w:szCs w:val="16"/>
        </w:rPr>
      </w:pPr>
    </w:p>
    <w:p w14:paraId="6E65390E" w14:textId="77777777" w:rsidR="00E56409" w:rsidRPr="00323F0E" w:rsidRDefault="00E56409" w:rsidP="00E56409">
      <w:pPr>
        <w:pStyle w:val="a4"/>
        <w:ind w:left="1069"/>
        <w:jc w:val="center"/>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где:</w:t>
      </w:r>
    </w:p>
    <w:p w14:paraId="3C4AB2DD" w14:textId="77777777" w:rsidR="00E56409" w:rsidRPr="00323F0E" w:rsidRDefault="00E56409" w:rsidP="00E56409">
      <w:pPr>
        <w:pStyle w:val="a4"/>
        <w:ind w:left="1069"/>
        <w:jc w:val="both"/>
        <w:rPr>
          <w:rFonts w:ascii="Times New Roman" w:hAnsi="Times New Roman"/>
          <w:sz w:val="12"/>
          <w:szCs w:val="12"/>
        </w:rPr>
      </w:pPr>
    </w:p>
    <w:p w14:paraId="18BCADF7" w14:textId="77777777" w:rsidR="00E56409" w:rsidRPr="00323F0E" w:rsidRDefault="00E56409" w:rsidP="00E56409">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степень соответствия запланированному уровню расходов;</w:t>
      </w:r>
    </w:p>
    <w:p w14:paraId="196AA2DE" w14:textId="77777777" w:rsidR="00E56409" w:rsidRPr="00323F0E" w:rsidRDefault="00E56409" w:rsidP="00E56409">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фактические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2AF6D2BA" w14:textId="77777777" w:rsidR="00E56409" w:rsidRDefault="00E56409" w:rsidP="00E56409">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xml:space="preserve"> – плановые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59FEE643" w14:textId="77777777" w:rsidR="00E56409" w:rsidRPr="00831066" w:rsidRDefault="00E56409" w:rsidP="00E56409">
      <w:pPr>
        <w:pStyle w:val="a4"/>
        <w:ind w:left="0"/>
        <w:jc w:val="center"/>
        <w:rPr>
          <w:rFonts w:ascii="Times New Roman" w:hAnsi="Times New Roman"/>
          <w:b/>
          <w:sz w:val="28"/>
          <w:szCs w:val="28"/>
        </w:rPr>
      </w:pPr>
      <w:r>
        <w:rPr>
          <w:rFonts w:ascii="Times New Roman" w:hAnsi="Times New Roman"/>
          <w:b/>
          <w:sz w:val="28"/>
          <w:szCs w:val="28"/>
        </w:rPr>
        <w:t>3</w:t>
      </w:r>
      <w:r w:rsidRPr="009F23BE">
        <w:rPr>
          <w:rFonts w:ascii="Times New Roman" w:hAnsi="Times New Roman"/>
          <w:b/>
          <w:sz w:val="28"/>
          <w:szCs w:val="28"/>
        </w:rPr>
        <w:t xml:space="preserve"> </w:t>
      </w:r>
      <w:r>
        <w:rPr>
          <w:rFonts w:ascii="Times New Roman" w:hAnsi="Times New Roman"/>
          <w:b/>
          <w:sz w:val="28"/>
          <w:szCs w:val="28"/>
        </w:rPr>
        <w:t>934</w:t>
      </w:r>
      <w:r w:rsidRPr="009F23BE">
        <w:rPr>
          <w:rFonts w:ascii="Times New Roman" w:hAnsi="Times New Roman"/>
          <w:b/>
          <w:sz w:val="28"/>
          <w:szCs w:val="28"/>
        </w:rPr>
        <w:t>,</w:t>
      </w:r>
      <w:r>
        <w:rPr>
          <w:rFonts w:ascii="Times New Roman" w:hAnsi="Times New Roman"/>
          <w:b/>
          <w:sz w:val="28"/>
          <w:szCs w:val="28"/>
        </w:rPr>
        <w:t>4 тыс. руб.</w:t>
      </w:r>
      <w:r w:rsidRPr="00831066">
        <w:rPr>
          <w:rFonts w:ascii="Times New Roman" w:hAnsi="Times New Roman"/>
          <w:b/>
          <w:sz w:val="28"/>
          <w:szCs w:val="28"/>
        </w:rPr>
        <w:t>/</w:t>
      </w:r>
      <w:r w:rsidRPr="009F23BE">
        <w:rPr>
          <w:rFonts w:ascii="Times New Roman" w:hAnsi="Times New Roman"/>
          <w:b/>
          <w:sz w:val="28"/>
          <w:szCs w:val="28"/>
        </w:rPr>
        <w:t xml:space="preserve">4 </w:t>
      </w:r>
      <w:r>
        <w:rPr>
          <w:rFonts w:ascii="Times New Roman" w:hAnsi="Times New Roman"/>
          <w:b/>
          <w:sz w:val="28"/>
          <w:szCs w:val="28"/>
        </w:rPr>
        <w:t>299</w:t>
      </w:r>
      <w:r w:rsidRPr="009F23BE">
        <w:rPr>
          <w:rFonts w:ascii="Times New Roman" w:hAnsi="Times New Roman"/>
          <w:b/>
          <w:sz w:val="28"/>
          <w:szCs w:val="28"/>
        </w:rPr>
        <w:t>,</w:t>
      </w:r>
      <w:r>
        <w:rPr>
          <w:rFonts w:ascii="Times New Roman" w:hAnsi="Times New Roman"/>
          <w:b/>
          <w:sz w:val="28"/>
          <w:szCs w:val="28"/>
        </w:rPr>
        <w:t xml:space="preserve">2 </w:t>
      </w:r>
      <w:r w:rsidRPr="00831066">
        <w:rPr>
          <w:rFonts w:ascii="Times New Roman" w:hAnsi="Times New Roman"/>
          <w:b/>
          <w:sz w:val="28"/>
          <w:szCs w:val="28"/>
        </w:rPr>
        <w:t xml:space="preserve">тыс. руб. = </w:t>
      </w:r>
      <w:r>
        <w:rPr>
          <w:rFonts w:ascii="Times New Roman" w:hAnsi="Times New Roman"/>
          <w:b/>
          <w:sz w:val="28"/>
          <w:szCs w:val="28"/>
        </w:rPr>
        <w:t>0,92</w:t>
      </w:r>
    </w:p>
    <w:p w14:paraId="22D47720" w14:textId="77777777" w:rsidR="00E56409" w:rsidRPr="004A55CF" w:rsidRDefault="00E56409" w:rsidP="00E56409">
      <w:pPr>
        <w:pStyle w:val="a4"/>
        <w:ind w:left="0"/>
        <w:jc w:val="center"/>
        <w:rPr>
          <w:rFonts w:ascii="Times New Roman" w:hAnsi="Times New Roman"/>
          <w:sz w:val="16"/>
          <w:szCs w:val="16"/>
        </w:rPr>
      </w:pPr>
    </w:p>
    <w:p w14:paraId="4BEAD7D9" w14:textId="77777777" w:rsidR="00E56409" w:rsidRPr="002E434E" w:rsidRDefault="00E56409" w:rsidP="00E56409">
      <w:pPr>
        <w:ind w:firstLine="709"/>
        <w:jc w:val="both"/>
        <w:rPr>
          <w:rFonts w:ascii="Times New Roman" w:hAnsi="Times New Roman"/>
          <w:sz w:val="28"/>
          <w:szCs w:val="28"/>
        </w:rPr>
      </w:pPr>
      <w:r>
        <w:rPr>
          <w:rFonts w:ascii="Times New Roman" w:hAnsi="Times New Roman"/>
          <w:sz w:val="28"/>
          <w:szCs w:val="28"/>
        </w:rPr>
        <w:t xml:space="preserve">4. </w:t>
      </w:r>
      <w:r w:rsidRPr="002E434E">
        <w:rPr>
          <w:rFonts w:ascii="Times New Roman" w:hAnsi="Times New Roman"/>
          <w:sz w:val="28"/>
          <w:szCs w:val="28"/>
        </w:rPr>
        <w:t>Эффективность использования средств местного бюджета:</w:t>
      </w:r>
    </w:p>
    <w:p w14:paraId="0B6775C7" w14:textId="77777777" w:rsidR="00E56409" w:rsidRPr="000600BE" w:rsidRDefault="00E56409" w:rsidP="00E56409">
      <w:pPr>
        <w:pStyle w:val="a4"/>
        <w:spacing w:after="0" w:line="240" w:lineRule="auto"/>
        <w:ind w:left="1069"/>
        <w:jc w:val="center"/>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где:</w:t>
      </w:r>
    </w:p>
    <w:p w14:paraId="1B1E13E2" w14:textId="77777777" w:rsidR="00E56409" w:rsidRPr="00483F9A" w:rsidRDefault="00E56409" w:rsidP="00E56409">
      <w:pPr>
        <w:pStyle w:val="a4"/>
        <w:spacing w:after="0" w:line="240" w:lineRule="auto"/>
        <w:ind w:left="1069"/>
        <w:jc w:val="both"/>
        <w:rPr>
          <w:rFonts w:ascii="Times New Roman" w:hAnsi="Times New Roman"/>
          <w:sz w:val="16"/>
          <w:szCs w:val="16"/>
        </w:rPr>
      </w:pPr>
      <w:r>
        <w:rPr>
          <w:rFonts w:ascii="Times New Roman" w:hAnsi="Times New Roman"/>
          <w:sz w:val="16"/>
          <w:szCs w:val="16"/>
        </w:rPr>
        <w:t xml:space="preserve"> </w:t>
      </w:r>
    </w:p>
    <w:p w14:paraId="6BED8E9B" w14:textId="77777777" w:rsidR="00E56409" w:rsidRPr="000600BE" w:rsidRDefault="00E56409" w:rsidP="00E56409">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эффективность использования средств местного бюджета;</w:t>
      </w:r>
    </w:p>
    <w:p w14:paraId="1384B16B" w14:textId="77777777" w:rsidR="00E56409" w:rsidRPr="000600BE" w:rsidRDefault="00E56409" w:rsidP="00E56409">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степень реализации мероприятий, полностью или частично финансируемых из средств местного бюджета;</w:t>
      </w:r>
    </w:p>
    <w:p w14:paraId="649718EE" w14:textId="77777777" w:rsidR="00E56409" w:rsidRDefault="00E56409" w:rsidP="00E56409">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xml:space="preserve"> – степень соответствия запланированному уровню расходов из средств местного бюджета</w:t>
      </w:r>
      <w:r>
        <w:rPr>
          <w:rFonts w:ascii="Times New Roman" w:hAnsi="Times New Roman"/>
          <w:sz w:val="28"/>
          <w:szCs w:val="28"/>
        </w:rPr>
        <w:t>.</w:t>
      </w:r>
    </w:p>
    <w:p w14:paraId="13A4521B" w14:textId="77777777" w:rsidR="00E56409" w:rsidRPr="00831066" w:rsidRDefault="00E56409" w:rsidP="00E56409">
      <w:pPr>
        <w:pStyle w:val="a4"/>
        <w:spacing w:after="0" w:line="240" w:lineRule="auto"/>
        <w:ind w:left="0"/>
        <w:jc w:val="center"/>
        <w:rPr>
          <w:rFonts w:ascii="Times New Roman" w:hAnsi="Times New Roman"/>
          <w:b/>
          <w:sz w:val="28"/>
          <w:szCs w:val="28"/>
        </w:rPr>
      </w:pPr>
      <w:r w:rsidRPr="00831066">
        <w:rPr>
          <w:rFonts w:ascii="Times New Roman" w:hAnsi="Times New Roman"/>
          <w:b/>
          <w:sz w:val="28"/>
          <w:szCs w:val="28"/>
        </w:rPr>
        <w:t>1 / 1 = 1,0</w:t>
      </w:r>
    </w:p>
    <w:p w14:paraId="21EEA203" w14:textId="77777777" w:rsidR="00E56409" w:rsidRPr="00831066" w:rsidRDefault="00E56409" w:rsidP="00E56409">
      <w:pPr>
        <w:pStyle w:val="a4"/>
        <w:spacing w:after="0" w:line="240" w:lineRule="auto"/>
        <w:ind w:left="0"/>
        <w:jc w:val="center"/>
        <w:rPr>
          <w:rFonts w:ascii="Times New Roman" w:hAnsi="Times New Roman"/>
          <w:b/>
          <w:sz w:val="28"/>
          <w:szCs w:val="28"/>
        </w:rPr>
      </w:pPr>
    </w:p>
    <w:p w14:paraId="5ACA1C83" w14:textId="77777777" w:rsidR="00E56409" w:rsidRPr="002E434E" w:rsidRDefault="00E56409" w:rsidP="00E56409">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2E434E">
        <w:rPr>
          <w:rFonts w:ascii="Times New Roman" w:hAnsi="Times New Roman"/>
          <w:sz w:val="28"/>
          <w:szCs w:val="28"/>
        </w:rPr>
        <w:t>Степень реализации муниципальной программы:</w:t>
      </w:r>
    </w:p>
    <w:p w14:paraId="16B4BC1D" w14:textId="77777777" w:rsidR="00E56409" w:rsidRPr="00BF01B6" w:rsidRDefault="00E56409" w:rsidP="00E56409">
      <w:pPr>
        <w:pStyle w:val="a4"/>
        <w:ind w:left="1069"/>
        <w:jc w:val="both"/>
        <w:rPr>
          <w:rFonts w:ascii="Times New Roman" w:hAnsi="Times New Roman"/>
          <w:sz w:val="28"/>
          <w:szCs w:val="28"/>
          <w:vertAlign w:val="subscript"/>
        </w:rPr>
      </w:pPr>
      <w:r>
        <w:rPr>
          <w:sz w:val="28"/>
          <w:szCs w:val="28"/>
        </w:rPr>
        <w:t xml:space="preserve">                                                     </w:t>
      </w:r>
      <w:r w:rsidRPr="00BF01B6">
        <w:rPr>
          <w:sz w:val="28"/>
          <w:szCs w:val="28"/>
        </w:rPr>
        <w:t xml:space="preserve"> </w:t>
      </w:r>
      <w:r>
        <w:rPr>
          <w:sz w:val="28"/>
          <w:szCs w:val="28"/>
        </w:rPr>
        <w:t xml:space="preserve">  </w:t>
      </w:r>
      <w:r w:rsidRPr="00BF01B6">
        <w:rPr>
          <w:sz w:val="28"/>
          <w:szCs w:val="28"/>
        </w:rPr>
        <w:t xml:space="preserve"> </w:t>
      </w:r>
      <w:r w:rsidRPr="00BF01B6">
        <w:rPr>
          <w:rFonts w:ascii="Times New Roman" w:hAnsi="Times New Roman"/>
          <w:sz w:val="28"/>
          <w:szCs w:val="28"/>
          <w:vertAlign w:val="subscript"/>
        </w:rPr>
        <w:t>N</w:t>
      </w:r>
    </w:p>
    <w:p w14:paraId="2EA154F1" w14:textId="77777777" w:rsidR="00E56409" w:rsidRPr="00BF01B6" w:rsidRDefault="00E56409" w:rsidP="00E56409">
      <w:pPr>
        <w:pStyle w:val="a4"/>
        <w:ind w:left="1069"/>
        <w:jc w:val="center"/>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xml:space="preserve">= ∑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N, где:</w:t>
      </w:r>
    </w:p>
    <w:p w14:paraId="7E446210" w14:textId="77777777" w:rsidR="00E56409" w:rsidRPr="00BF01B6" w:rsidRDefault="00E56409" w:rsidP="00E56409">
      <w:pPr>
        <w:pStyle w:val="a4"/>
        <w:spacing w:after="0"/>
        <w:ind w:left="1072"/>
        <w:jc w:val="both"/>
        <w:rPr>
          <w:rFonts w:ascii="Times New Roman" w:hAnsi="Times New Roman"/>
          <w:sz w:val="28"/>
          <w:szCs w:val="28"/>
          <w:vertAlign w:val="superscript"/>
        </w:rPr>
      </w:pPr>
      <w:r w:rsidRPr="00BF01B6">
        <w:rPr>
          <w:rFonts w:ascii="Times New Roman" w:hAnsi="Times New Roman"/>
          <w:sz w:val="28"/>
          <w:szCs w:val="28"/>
        </w:rPr>
        <w:t xml:space="preserve">          </w:t>
      </w:r>
      <w:r>
        <w:rPr>
          <w:rFonts w:ascii="Times New Roman" w:hAnsi="Times New Roman"/>
          <w:sz w:val="28"/>
          <w:szCs w:val="28"/>
        </w:rPr>
        <w:t xml:space="preserve">                                     </w:t>
      </w:r>
      <w:r w:rsidRPr="00BF01B6">
        <w:rPr>
          <w:rFonts w:ascii="Times New Roman" w:hAnsi="Times New Roman"/>
          <w:sz w:val="28"/>
          <w:szCs w:val="28"/>
        </w:rPr>
        <w:t xml:space="preserve">   </w:t>
      </w:r>
      <w:r w:rsidRPr="00BF01B6">
        <w:rPr>
          <w:rFonts w:ascii="Times New Roman" w:hAnsi="Times New Roman"/>
          <w:sz w:val="28"/>
          <w:szCs w:val="28"/>
          <w:vertAlign w:val="superscript"/>
        </w:rPr>
        <w:t>1</w:t>
      </w:r>
    </w:p>
    <w:p w14:paraId="2072E8B7" w14:textId="77777777" w:rsidR="00E56409" w:rsidRPr="00BF01B6" w:rsidRDefault="00E56409" w:rsidP="00E56409">
      <w:pPr>
        <w:widowControl w:val="0"/>
        <w:spacing w:after="0" w:line="240" w:lineRule="auto"/>
        <w:ind w:firstLine="709"/>
        <w:jc w:val="both"/>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xml:space="preserve">– степень реализации муниципальной </w:t>
      </w:r>
      <w:r>
        <w:rPr>
          <w:rFonts w:ascii="Times New Roman" w:hAnsi="Times New Roman"/>
          <w:sz w:val="28"/>
          <w:szCs w:val="28"/>
        </w:rPr>
        <w:t>под</w:t>
      </w:r>
      <w:r w:rsidRPr="00BF01B6">
        <w:rPr>
          <w:rFonts w:ascii="Times New Roman" w:hAnsi="Times New Roman"/>
          <w:sz w:val="28"/>
          <w:szCs w:val="28"/>
        </w:rPr>
        <w:t>программы;</w:t>
      </w:r>
    </w:p>
    <w:p w14:paraId="73567358" w14:textId="77777777" w:rsidR="00E56409" w:rsidRPr="00BF01B6" w:rsidRDefault="00E56409" w:rsidP="00E56409">
      <w:pPr>
        <w:widowControl w:val="0"/>
        <w:spacing w:after="0" w:line="240" w:lineRule="auto"/>
        <w:ind w:firstLine="709"/>
        <w:jc w:val="both"/>
        <w:rPr>
          <w:rFonts w:ascii="Times New Roman" w:hAnsi="Times New Roman"/>
          <w:sz w:val="28"/>
          <w:szCs w:val="28"/>
        </w:rPr>
      </w:pP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xml:space="preserve">– степень достижения планового значения показателя </w:t>
      </w:r>
      <w:r w:rsidRPr="00BF01B6">
        <w:rPr>
          <w:rFonts w:ascii="Times New Roman" w:hAnsi="Times New Roman"/>
          <w:sz w:val="28"/>
          <w:szCs w:val="28"/>
        </w:rPr>
        <w:lastRenderedPageBreak/>
        <w:t>(индикатора), характеризующего цели и задачи муниципальной программы;</w:t>
      </w:r>
    </w:p>
    <w:p w14:paraId="5693E004" w14:textId="77777777" w:rsidR="00E56409" w:rsidRPr="00BF01B6" w:rsidRDefault="00E56409" w:rsidP="00E56409">
      <w:pPr>
        <w:spacing w:after="0" w:line="240" w:lineRule="auto"/>
        <w:ind w:firstLine="709"/>
        <w:jc w:val="both"/>
        <w:rPr>
          <w:rFonts w:ascii="Times New Roman" w:hAnsi="Times New Roman"/>
          <w:sz w:val="28"/>
          <w:szCs w:val="28"/>
        </w:rPr>
      </w:pPr>
      <w:r w:rsidRPr="00BF01B6">
        <w:rPr>
          <w:rFonts w:ascii="Times New Roman" w:hAnsi="Times New Roman"/>
          <w:sz w:val="28"/>
          <w:szCs w:val="28"/>
        </w:rPr>
        <w:t>N – число показателей (индикаторов), характеризующих цели и задачи муниципальной программы.</w:t>
      </w:r>
    </w:p>
    <w:p w14:paraId="0205ECC6" w14:textId="77777777" w:rsidR="00E56409" w:rsidRDefault="00E56409" w:rsidP="00E56409">
      <w:pPr>
        <w:pStyle w:val="a4"/>
        <w:spacing w:after="0" w:line="240" w:lineRule="auto"/>
        <w:ind w:left="0" w:firstLine="709"/>
        <w:jc w:val="both"/>
        <w:rPr>
          <w:rFonts w:ascii="Times New Roman" w:hAnsi="Times New Roman"/>
          <w:sz w:val="28"/>
          <w:szCs w:val="28"/>
        </w:rPr>
      </w:pPr>
      <w:r w:rsidRPr="00BF01B6">
        <w:rPr>
          <w:rFonts w:ascii="Times New Roman" w:hAnsi="Times New Roman"/>
          <w:sz w:val="28"/>
          <w:szCs w:val="28"/>
        </w:rPr>
        <w:t xml:space="preserve">При использовании данной формулы в случаях, если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&gt;1, значение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 принимается равным 1</w:t>
      </w:r>
      <w:r>
        <w:rPr>
          <w:rFonts w:ascii="Times New Roman" w:hAnsi="Times New Roman"/>
          <w:sz w:val="28"/>
          <w:szCs w:val="28"/>
        </w:rPr>
        <w:t>.</w:t>
      </w:r>
    </w:p>
    <w:p w14:paraId="385909F3" w14:textId="77777777" w:rsidR="00E56409" w:rsidRPr="00630B68" w:rsidRDefault="00E56409" w:rsidP="00E56409">
      <w:pPr>
        <w:pStyle w:val="a4"/>
        <w:spacing w:after="0" w:line="240" w:lineRule="auto"/>
        <w:ind w:left="0" w:firstLine="709"/>
        <w:jc w:val="both"/>
        <w:rPr>
          <w:rFonts w:ascii="Times New Roman" w:hAnsi="Times New Roman"/>
          <w:sz w:val="16"/>
          <w:szCs w:val="16"/>
        </w:rPr>
      </w:pPr>
    </w:p>
    <w:tbl>
      <w:tblPr>
        <w:tblStyle w:val="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454"/>
        <w:gridCol w:w="3191"/>
      </w:tblGrid>
      <w:tr w:rsidR="00E56409" w:rsidRPr="002076DE" w14:paraId="12277E37" w14:textId="77777777" w:rsidTr="00761F71">
        <w:trPr>
          <w:jc w:val="center"/>
        </w:trPr>
        <w:tc>
          <w:tcPr>
            <w:tcW w:w="3190" w:type="dxa"/>
            <w:vMerge w:val="restart"/>
            <w:vAlign w:val="center"/>
          </w:tcPr>
          <w:p w14:paraId="4ADF7497" w14:textId="77777777" w:rsidR="00E56409" w:rsidRPr="002076DE" w:rsidRDefault="00E56409" w:rsidP="00761F71">
            <w:pPr>
              <w:widowControl w:val="0"/>
              <w:autoSpaceDE w:val="0"/>
              <w:autoSpaceDN w:val="0"/>
              <w:adjustRightInd w:val="0"/>
              <w:jc w:val="center"/>
              <w:rPr>
                <w:b/>
                <w:sz w:val="28"/>
                <w:szCs w:val="28"/>
              </w:rPr>
            </w:pPr>
          </w:p>
        </w:tc>
        <w:tc>
          <w:tcPr>
            <w:tcW w:w="1454" w:type="dxa"/>
            <w:tcBorders>
              <w:bottom w:val="single" w:sz="4" w:space="0" w:color="auto"/>
            </w:tcBorders>
          </w:tcPr>
          <w:p w14:paraId="79889001" w14:textId="77777777" w:rsidR="00E56409" w:rsidRPr="00831066" w:rsidRDefault="00E56409" w:rsidP="00761F71">
            <w:pPr>
              <w:tabs>
                <w:tab w:val="left" w:pos="0"/>
              </w:tabs>
              <w:autoSpaceDE w:val="0"/>
              <w:autoSpaceDN w:val="0"/>
              <w:adjustRightInd w:val="0"/>
              <w:jc w:val="center"/>
              <w:rPr>
                <w:b/>
                <w:sz w:val="28"/>
                <w:szCs w:val="28"/>
              </w:rPr>
            </w:pPr>
            <w:r>
              <w:rPr>
                <w:b/>
                <w:sz w:val="28"/>
                <w:szCs w:val="28"/>
              </w:rPr>
              <w:t>1+0,92</w:t>
            </w:r>
          </w:p>
        </w:tc>
        <w:tc>
          <w:tcPr>
            <w:tcW w:w="3191" w:type="dxa"/>
            <w:vMerge w:val="restart"/>
            <w:vAlign w:val="center"/>
          </w:tcPr>
          <w:p w14:paraId="07097DB0" w14:textId="77777777" w:rsidR="00E56409" w:rsidRPr="00831066" w:rsidRDefault="00E56409" w:rsidP="00761F71">
            <w:pPr>
              <w:widowControl w:val="0"/>
              <w:autoSpaceDE w:val="0"/>
              <w:autoSpaceDN w:val="0"/>
              <w:adjustRightInd w:val="0"/>
              <w:rPr>
                <w:b/>
                <w:sz w:val="28"/>
                <w:szCs w:val="28"/>
              </w:rPr>
            </w:pPr>
            <w:r>
              <w:rPr>
                <w:b/>
                <w:sz w:val="28"/>
                <w:szCs w:val="28"/>
              </w:rPr>
              <w:t>= 0,96</w:t>
            </w:r>
          </w:p>
        </w:tc>
      </w:tr>
      <w:tr w:rsidR="00E56409" w:rsidRPr="002076DE" w14:paraId="26F3B818" w14:textId="77777777" w:rsidTr="00761F71">
        <w:trPr>
          <w:jc w:val="center"/>
        </w:trPr>
        <w:tc>
          <w:tcPr>
            <w:tcW w:w="3190" w:type="dxa"/>
            <w:vMerge/>
          </w:tcPr>
          <w:p w14:paraId="1021BD14" w14:textId="77777777" w:rsidR="00E56409" w:rsidRPr="002076DE" w:rsidRDefault="00E56409" w:rsidP="00761F71">
            <w:pPr>
              <w:widowControl w:val="0"/>
              <w:autoSpaceDE w:val="0"/>
              <w:autoSpaceDN w:val="0"/>
              <w:adjustRightInd w:val="0"/>
              <w:jc w:val="both"/>
              <w:rPr>
                <w:b/>
                <w:sz w:val="28"/>
                <w:szCs w:val="28"/>
              </w:rPr>
            </w:pPr>
          </w:p>
        </w:tc>
        <w:tc>
          <w:tcPr>
            <w:tcW w:w="1454" w:type="dxa"/>
            <w:tcBorders>
              <w:top w:val="single" w:sz="4" w:space="0" w:color="auto"/>
            </w:tcBorders>
          </w:tcPr>
          <w:p w14:paraId="795F6B79" w14:textId="77777777" w:rsidR="00E56409" w:rsidRPr="00831066" w:rsidRDefault="00E56409" w:rsidP="00761F71">
            <w:pPr>
              <w:tabs>
                <w:tab w:val="left" w:pos="0"/>
              </w:tabs>
              <w:autoSpaceDE w:val="0"/>
              <w:autoSpaceDN w:val="0"/>
              <w:adjustRightInd w:val="0"/>
              <w:jc w:val="center"/>
              <w:rPr>
                <w:b/>
                <w:sz w:val="28"/>
                <w:szCs w:val="28"/>
              </w:rPr>
            </w:pPr>
            <w:r w:rsidRPr="00831066">
              <w:rPr>
                <w:b/>
                <w:sz w:val="28"/>
                <w:szCs w:val="28"/>
              </w:rPr>
              <w:t>2</w:t>
            </w:r>
          </w:p>
        </w:tc>
        <w:tc>
          <w:tcPr>
            <w:tcW w:w="3191" w:type="dxa"/>
            <w:vMerge/>
          </w:tcPr>
          <w:p w14:paraId="5CAAFE89" w14:textId="77777777" w:rsidR="00E56409" w:rsidRPr="002076DE" w:rsidRDefault="00E56409" w:rsidP="00761F71">
            <w:pPr>
              <w:widowControl w:val="0"/>
              <w:autoSpaceDE w:val="0"/>
              <w:autoSpaceDN w:val="0"/>
              <w:adjustRightInd w:val="0"/>
              <w:jc w:val="both"/>
              <w:rPr>
                <w:b/>
                <w:sz w:val="28"/>
                <w:szCs w:val="28"/>
              </w:rPr>
            </w:pPr>
          </w:p>
        </w:tc>
      </w:tr>
    </w:tbl>
    <w:p w14:paraId="6EEA40E4" w14:textId="77777777" w:rsidR="00E56409" w:rsidRPr="0049134D" w:rsidRDefault="00E56409" w:rsidP="00E56409">
      <w:pPr>
        <w:pStyle w:val="a4"/>
        <w:widowControl w:val="0"/>
        <w:spacing w:after="0" w:line="240" w:lineRule="auto"/>
        <w:ind w:left="0"/>
        <w:jc w:val="center"/>
        <w:rPr>
          <w:rFonts w:ascii="Times New Roman" w:hAnsi="Times New Roman"/>
          <w:b/>
          <w:sz w:val="16"/>
          <w:szCs w:val="16"/>
        </w:rPr>
      </w:pPr>
    </w:p>
    <w:p w14:paraId="0A3499BD" w14:textId="77777777" w:rsidR="00E56409" w:rsidRDefault="00E56409" w:rsidP="008B15EF">
      <w:pPr>
        <w:pStyle w:val="a4"/>
        <w:widowControl w:val="0"/>
        <w:spacing w:after="0" w:line="240" w:lineRule="auto"/>
        <w:ind w:left="0"/>
        <w:rPr>
          <w:rFonts w:ascii="Times New Roman" w:hAnsi="Times New Roman"/>
          <w:b/>
          <w:sz w:val="28"/>
          <w:szCs w:val="28"/>
        </w:rPr>
      </w:pPr>
    </w:p>
    <w:p w14:paraId="1EFA98AA" w14:textId="77777777" w:rsidR="00E56409" w:rsidRDefault="00E56409" w:rsidP="00E56409">
      <w:pPr>
        <w:pStyle w:val="a4"/>
        <w:widowControl w:val="0"/>
        <w:spacing w:after="0" w:line="240" w:lineRule="auto"/>
        <w:ind w:left="0"/>
        <w:jc w:val="center"/>
        <w:rPr>
          <w:rFonts w:ascii="Times New Roman" w:hAnsi="Times New Roman"/>
          <w:b/>
          <w:sz w:val="28"/>
          <w:szCs w:val="28"/>
        </w:rPr>
      </w:pPr>
    </w:p>
    <w:p w14:paraId="0EBF83A8" w14:textId="77777777" w:rsidR="00E56409" w:rsidRDefault="00E56409" w:rsidP="00E56409">
      <w:pPr>
        <w:pStyle w:val="a4"/>
        <w:widowControl w:val="0"/>
        <w:spacing w:after="0" w:line="240" w:lineRule="auto"/>
        <w:ind w:left="0"/>
        <w:jc w:val="center"/>
        <w:rPr>
          <w:rFonts w:ascii="Times New Roman" w:hAnsi="Times New Roman"/>
          <w:b/>
          <w:sz w:val="28"/>
          <w:szCs w:val="28"/>
        </w:rPr>
      </w:pPr>
      <w:r>
        <w:rPr>
          <w:rFonts w:ascii="Times New Roman" w:hAnsi="Times New Roman"/>
          <w:b/>
          <w:sz w:val="28"/>
          <w:szCs w:val="28"/>
        </w:rPr>
        <w:t>О</w:t>
      </w:r>
      <w:r w:rsidRPr="00C20411">
        <w:rPr>
          <w:rFonts w:ascii="Times New Roman" w:hAnsi="Times New Roman"/>
          <w:b/>
          <w:sz w:val="28"/>
          <w:szCs w:val="28"/>
        </w:rPr>
        <w:t>ценк</w:t>
      </w:r>
      <w:r>
        <w:rPr>
          <w:rFonts w:ascii="Times New Roman" w:hAnsi="Times New Roman"/>
          <w:b/>
          <w:sz w:val="28"/>
          <w:szCs w:val="28"/>
        </w:rPr>
        <w:t>а</w:t>
      </w:r>
      <w:r w:rsidRPr="00C20411">
        <w:rPr>
          <w:rFonts w:ascii="Times New Roman" w:hAnsi="Times New Roman"/>
          <w:b/>
          <w:sz w:val="28"/>
          <w:szCs w:val="28"/>
        </w:rPr>
        <w:t xml:space="preserve"> эффективности </w:t>
      </w:r>
      <w:r>
        <w:rPr>
          <w:rFonts w:ascii="Times New Roman" w:hAnsi="Times New Roman"/>
          <w:b/>
          <w:sz w:val="28"/>
          <w:szCs w:val="28"/>
        </w:rPr>
        <w:t xml:space="preserve">муниципальной </w:t>
      </w:r>
      <w:r w:rsidRPr="00C20411">
        <w:rPr>
          <w:rFonts w:ascii="Times New Roman" w:hAnsi="Times New Roman"/>
          <w:b/>
          <w:sz w:val="28"/>
          <w:szCs w:val="28"/>
        </w:rPr>
        <w:t>программы</w:t>
      </w:r>
      <w:r>
        <w:rPr>
          <w:rFonts w:ascii="Times New Roman" w:hAnsi="Times New Roman"/>
          <w:b/>
          <w:sz w:val="28"/>
          <w:szCs w:val="28"/>
        </w:rPr>
        <w:t>:</w:t>
      </w:r>
    </w:p>
    <w:p w14:paraId="642A8BF6" w14:textId="77777777" w:rsidR="00E56409" w:rsidRDefault="00E56409" w:rsidP="00E56409">
      <w:pPr>
        <w:pStyle w:val="a4"/>
        <w:widowControl w:val="0"/>
        <w:spacing w:after="0" w:line="240" w:lineRule="auto"/>
        <w:ind w:left="0"/>
        <w:jc w:val="center"/>
        <w:rPr>
          <w:rFonts w:ascii="Times New Roman" w:hAnsi="Times New Roman"/>
          <w:b/>
          <w:sz w:val="28"/>
          <w:szCs w:val="28"/>
        </w:rPr>
      </w:pPr>
    </w:p>
    <w:p w14:paraId="4F484498" w14:textId="77777777" w:rsidR="00E56409" w:rsidRPr="0049134D" w:rsidRDefault="00E56409" w:rsidP="00E56409">
      <w:pPr>
        <w:spacing w:after="0" w:line="240" w:lineRule="auto"/>
        <w:ind w:firstLine="709"/>
        <w:jc w:val="both"/>
        <w:rPr>
          <w:rFonts w:ascii="Times New Roman" w:hAnsi="Times New Roman"/>
          <w:sz w:val="28"/>
          <w:szCs w:val="28"/>
        </w:rPr>
      </w:pPr>
      <w:r w:rsidRPr="0049134D">
        <w:rPr>
          <w:rFonts w:ascii="Times New Roman" w:hAnsi="Times New Roman"/>
          <w:sz w:val="28"/>
          <w:szCs w:val="28"/>
        </w:rPr>
        <w:t xml:space="preserve">Эффективность реализации муниципальной </w:t>
      </w:r>
      <w:r>
        <w:rPr>
          <w:rFonts w:ascii="Times New Roman" w:hAnsi="Times New Roman"/>
          <w:sz w:val="28"/>
          <w:szCs w:val="28"/>
        </w:rPr>
        <w:t>программы</w:t>
      </w:r>
      <w:r w:rsidRPr="0049134D">
        <w:rPr>
          <w:rFonts w:ascii="Times New Roman" w:hAnsi="Times New Roman"/>
          <w:sz w:val="28"/>
          <w:szCs w:val="28"/>
        </w:rPr>
        <w:t xml:space="preserve"> в целом определяется на основе среднего значения показателей оценки эффективности, рассчитанного по следующей формуле:</w:t>
      </w:r>
    </w:p>
    <w:p w14:paraId="227C4819" w14:textId="77777777" w:rsidR="00E56409" w:rsidRPr="0049134D" w:rsidRDefault="00E56409" w:rsidP="00E56409">
      <w:pPr>
        <w:spacing w:after="0" w:line="240" w:lineRule="auto"/>
        <w:ind w:left="720"/>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5"/>
        <w:gridCol w:w="3119"/>
      </w:tblGrid>
      <w:tr w:rsidR="00E56409" w:rsidRPr="0049134D" w14:paraId="64BD3E2E" w14:textId="77777777" w:rsidTr="00761F71">
        <w:tc>
          <w:tcPr>
            <w:tcW w:w="3190" w:type="dxa"/>
            <w:vMerge w:val="restart"/>
            <w:vAlign w:val="center"/>
          </w:tcPr>
          <w:p w14:paraId="14E6A87F" w14:textId="77777777" w:rsidR="00E56409" w:rsidRPr="0049134D" w:rsidRDefault="00E56409" w:rsidP="00761F71">
            <w:pPr>
              <w:widowControl w:val="0"/>
              <w:autoSpaceDE w:val="0"/>
              <w:autoSpaceDN w:val="0"/>
              <w:adjustRightInd w:val="0"/>
              <w:jc w:val="right"/>
              <w:rPr>
                <w:rFonts w:ascii="Times New Roman" w:hAnsi="Times New Roman"/>
                <w:b/>
                <w:sz w:val="28"/>
                <w:szCs w:val="28"/>
              </w:rPr>
            </w:pPr>
            <w:proofErr w:type="spellStart"/>
            <w:r w:rsidRPr="00064939">
              <w:rPr>
                <w:rFonts w:ascii="Times New Roman" w:hAnsi="Times New Roman"/>
                <w:sz w:val="28"/>
                <w:szCs w:val="28"/>
              </w:rPr>
              <w:t>Э</w:t>
            </w:r>
            <w:r w:rsidRPr="0049134D">
              <w:rPr>
                <w:rFonts w:ascii="Times New Roman" w:hAnsi="Times New Roman"/>
                <w:sz w:val="28"/>
                <w:szCs w:val="28"/>
                <w:vertAlign w:val="subscript"/>
              </w:rPr>
              <w:t>гп</w:t>
            </w:r>
            <w:proofErr w:type="spellEnd"/>
            <w:r w:rsidRPr="0049134D">
              <w:rPr>
                <w:rFonts w:ascii="Times New Roman" w:hAnsi="Times New Roman"/>
                <w:sz w:val="28"/>
                <w:szCs w:val="28"/>
                <w:vertAlign w:val="subscript"/>
              </w:rPr>
              <w:t>/</w:t>
            </w:r>
            <w:proofErr w:type="spellStart"/>
            <w:proofErr w:type="gramStart"/>
            <w:r w:rsidRPr="0049134D">
              <w:rPr>
                <w:rFonts w:ascii="Times New Roman" w:hAnsi="Times New Roman"/>
                <w:sz w:val="28"/>
                <w:szCs w:val="28"/>
                <w:vertAlign w:val="subscript"/>
              </w:rPr>
              <w:t>пп</w:t>
            </w:r>
            <w:proofErr w:type="spellEnd"/>
            <w:r w:rsidRPr="0049134D">
              <w:rPr>
                <w:rFonts w:ascii="Times New Roman" w:hAnsi="Times New Roman"/>
                <w:b/>
                <w:sz w:val="28"/>
                <w:szCs w:val="28"/>
              </w:rPr>
              <w:t xml:space="preserve">  =</w:t>
            </w:r>
            <w:proofErr w:type="gramEnd"/>
          </w:p>
        </w:tc>
        <w:tc>
          <w:tcPr>
            <w:tcW w:w="3190" w:type="dxa"/>
            <w:tcBorders>
              <w:bottom w:val="single" w:sz="4" w:space="0" w:color="auto"/>
            </w:tcBorders>
          </w:tcPr>
          <w:p w14:paraId="6FDAD990" w14:textId="77777777" w:rsidR="00E56409" w:rsidRPr="00064939" w:rsidRDefault="00E56409" w:rsidP="00761F71">
            <w:pPr>
              <w:pStyle w:val="ConsPlusNonformat"/>
              <w:tabs>
                <w:tab w:val="left" w:pos="0"/>
              </w:tabs>
              <w:jc w:val="center"/>
              <w:rPr>
                <w:rFonts w:ascii="Times New Roman" w:hAnsi="Times New Roman" w:cs="Times New Roman"/>
                <w:sz w:val="28"/>
                <w:szCs w:val="28"/>
              </w:rPr>
            </w:pPr>
            <w:r w:rsidRPr="00064939">
              <w:rPr>
                <w:rFonts w:ascii="Times New Roman" w:hAnsi="Times New Roman" w:cs="Times New Roman"/>
                <w:sz w:val="28"/>
                <w:szCs w:val="28"/>
              </w:rPr>
              <w:t>Е</w:t>
            </w:r>
            <w:r w:rsidRPr="00064939">
              <w:rPr>
                <w:rFonts w:ascii="Times New Roman" w:hAnsi="Times New Roman" w:cs="Times New Roman"/>
                <w:sz w:val="28"/>
                <w:szCs w:val="28"/>
                <w:vertAlign w:val="subscript"/>
                <w:lang w:val="en-US"/>
              </w:rPr>
              <w:t>n</w:t>
            </w:r>
            <w:r w:rsidRPr="00064939">
              <w:rPr>
                <w:rFonts w:ascii="Times New Roman" w:hAnsi="Times New Roman" w:cs="Times New Roman"/>
                <w:sz w:val="28"/>
                <w:szCs w:val="28"/>
                <w:vertAlign w:val="superscript"/>
                <w:lang w:val="en-US"/>
              </w:rPr>
              <w:t>1</w:t>
            </w:r>
            <w:r w:rsidRPr="00064939">
              <w:rPr>
                <w:rFonts w:ascii="Times New Roman" w:hAnsi="Times New Roman" w:cs="Times New Roman"/>
                <w:sz w:val="28"/>
                <w:szCs w:val="28"/>
              </w:rPr>
              <w:t xml:space="preserve"> + Е</w:t>
            </w:r>
            <w:r w:rsidRPr="00064939">
              <w:rPr>
                <w:rFonts w:ascii="Times New Roman" w:hAnsi="Times New Roman" w:cs="Times New Roman"/>
                <w:sz w:val="28"/>
                <w:szCs w:val="28"/>
                <w:vertAlign w:val="subscript"/>
                <w:lang w:val="en-US"/>
              </w:rPr>
              <w:t>n</w:t>
            </w:r>
            <w:r w:rsidRPr="00064939">
              <w:rPr>
                <w:rFonts w:ascii="Times New Roman" w:hAnsi="Times New Roman" w:cs="Times New Roman"/>
                <w:sz w:val="28"/>
                <w:szCs w:val="28"/>
                <w:vertAlign w:val="superscript"/>
              </w:rPr>
              <w:t>2</w:t>
            </w:r>
            <w:r w:rsidRPr="00064939">
              <w:rPr>
                <w:rFonts w:ascii="Times New Roman" w:hAnsi="Times New Roman" w:cs="Times New Roman"/>
                <w:sz w:val="28"/>
                <w:szCs w:val="28"/>
              </w:rPr>
              <w:t xml:space="preserve"> + … + Е</w:t>
            </w:r>
            <w:proofErr w:type="spellStart"/>
            <w:r w:rsidRPr="00064939">
              <w:rPr>
                <w:rFonts w:ascii="Times New Roman" w:hAnsi="Times New Roman" w:cs="Times New Roman"/>
                <w:sz w:val="28"/>
                <w:szCs w:val="28"/>
                <w:vertAlign w:val="subscript"/>
                <w:lang w:val="en-US"/>
              </w:rPr>
              <w:t>n</w:t>
            </w:r>
            <w:r w:rsidRPr="00064939">
              <w:rPr>
                <w:rFonts w:ascii="Times New Roman" w:hAnsi="Times New Roman" w:cs="Times New Roman"/>
                <w:sz w:val="28"/>
                <w:szCs w:val="28"/>
                <w:vertAlign w:val="superscript"/>
                <w:lang w:val="en-US"/>
              </w:rPr>
              <w:t>i</w:t>
            </w:r>
            <w:proofErr w:type="spellEnd"/>
          </w:p>
        </w:tc>
        <w:tc>
          <w:tcPr>
            <w:tcW w:w="3191" w:type="dxa"/>
            <w:vMerge w:val="restart"/>
            <w:vAlign w:val="center"/>
          </w:tcPr>
          <w:p w14:paraId="39D969D1" w14:textId="77777777" w:rsidR="00E56409" w:rsidRPr="0049134D" w:rsidRDefault="00E56409" w:rsidP="00761F71">
            <w:pPr>
              <w:widowControl w:val="0"/>
              <w:autoSpaceDE w:val="0"/>
              <w:autoSpaceDN w:val="0"/>
              <w:adjustRightInd w:val="0"/>
              <w:rPr>
                <w:rFonts w:ascii="Times New Roman" w:hAnsi="Times New Roman"/>
                <w:sz w:val="28"/>
                <w:szCs w:val="28"/>
              </w:rPr>
            </w:pPr>
            <w:r w:rsidRPr="0049134D">
              <w:rPr>
                <w:rFonts w:ascii="Times New Roman" w:hAnsi="Times New Roman"/>
                <w:b/>
                <w:sz w:val="28"/>
                <w:szCs w:val="28"/>
              </w:rPr>
              <w:t xml:space="preserve">, </w:t>
            </w:r>
            <w:r w:rsidRPr="0049134D">
              <w:rPr>
                <w:rFonts w:ascii="Times New Roman" w:hAnsi="Times New Roman"/>
                <w:sz w:val="28"/>
                <w:szCs w:val="28"/>
              </w:rPr>
              <w:t>где:</w:t>
            </w:r>
          </w:p>
        </w:tc>
      </w:tr>
      <w:tr w:rsidR="00E56409" w:rsidRPr="0049134D" w14:paraId="79117733" w14:textId="77777777" w:rsidTr="00761F71">
        <w:tc>
          <w:tcPr>
            <w:tcW w:w="3190" w:type="dxa"/>
            <w:vMerge/>
          </w:tcPr>
          <w:p w14:paraId="4B0760F3" w14:textId="77777777" w:rsidR="00E56409" w:rsidRPr="0049134D" w:rsidRDefault="00E56409" w:rsidP="00761F71">
            <w:pPr>
              <w:widowControl w:val="0"/>
              <w:autoSpaceDE w:val="0"/>
              <w:autoSpaceDN w:val="0"/>
              <w:adjustRightInd w:val="0"/>
              <w:jc w:val="both"/>
              <w:rPr>
                <w:rFonts w:ascii="Times New Roman" w:hAnsi="Times New Roman"/>
                <w:b/>
                <w:sz w:val="28"/>
                <w:szCs w:val="28"/>
              </w:rPr>
            </w:pPr>
          </w:p>
        </w:tc>
        <w:tc>
          <w:tcPr>
            <w:tcW w:w="3190" w:type="dxa"/>
            <w:tcBorders>
              <w:top w:val="single" w:sz="4" w:space="0" w:color="auto"/>
            </w:tcBorders>
          </w:tcPr>
          <w:p w14:paraId="751F15E1" w14:textId="77777777" w:rsidR="00E56409" w:rsidRPr="00064939" w:rsidRDefault="00E56409" w:rsidP="00761F71">
            <w:pPr>
              <w:pStyle w:val="ConsPlusNonformat"/>
              <w:tabs>
                <w:tab w:val="left" w:pos="0"/>
              </w:tabs>
              <w:jc w:val="center"/>
              <w:rPr>
                <w:rFonts w:ascii="Times New Roman" w:hAnsi="Times New Roman" w:cs="Times New Roman"/>
                <w:sz w:val="28"/>
                <w:szCs w:val="28"/>
              </w:rPr>
            </w:pPr>
            <w:r w:rsidRPr="00064939">
              <w:rPr>
                <w:rFonts w:ascii="Times New Roman" w:hAnsi="Times New Roman" w:cs="Times New Roman"/>
                <w:sz w:val="28"/>
                <w:szCs w:val="28"/>
                <w:lang w:val="en-US"/>
              </w:rPr>
              <w:t>M</w:t>
            </w:r>
          </w:p>
        </w:tc>
        <w:tc>
          <w:tcPr>
            <w:tcW w:w="3191" w:type="dxa"/>
            <w:vMerge/>
          </w:tcPr>
          <w:p w14:paraId="44973D24" w14:textId="77777777" w:rsidR="00E56409" w:rsidRPr="0049134D" w:rsidRDefault="00E56409" w:rsidP="00761F71">
            <w:pPr>
              <w:widowControl w:val="0"/>
              <w:autoSpaceDE w:val="0"/>
              <w:autoSpaceDN w:val="0"/>
              <w:adjustRightInd w:val="0"/>
              <w:jc w:val="both"/>
              <w:rPr>
                <w:rFonts w:ascii="Times New Roman" w:hAnsi="Times New Roman"/>
                <w:b/>
                <w:sz w:val="28"/>
                <w:szCs w:val="28"/>
              </w:rPr>
            </w:pPr>
          </w:p>
        </w:tc>
      </w:tr>
    </w:tbl>
    <w:p w14:paraId="2E16D9A9" w14:textId="77777777" w:rsidR="00E56409" w:rsidRPr="00996FD5" w:rsidRDefault="00E56409" w:rsidP="00E56409">
      <w:pPr>
        <w:spacing w:after="0" w:line="240" w:lineRule="auto"/>
        <w:ind w:left="720"/>
        <w:jc w:val="both"/>
        <w:rPr>
          <w:rFonts w:ascii="Times New Roman" w:hAnsi="Times New Roman"/>
          <w:sz w:val="16"/>
          <w:szCs w:val="16"/>
        </w:rPr>
      </w:pPr>
    </w:p>
    <w:p w14:paraId="3DA9053B" w14:textId="77777777" w:rsidR="00E56409" w:rsidRPr="0049134D" w:rsidRDefault="00E56409" w:rsidP="00E56409">
      <w:pPr>
        <w:pStyle w:val="ConsPlusNonformat"/>
        <w:ind w:firstLine="709"/>
        <w:jc w:val="both"/>
        <w:rPr>
          <w:rFonts w:ascii="Times New Roman" w:hAnsi="Times New Roman" w:cs="Times New Roman"/>
          <w:sz w:val="28"/>
          <w:szCs w:val="28"/>
        </w:rPr>
      </w:pPr>
      <w:proofErr w:type="spellStart"/>
      <w:r w:rsidRPr="00064939">
        <w:rPr>
          <w:rFonts w:ascii="Times New Roman" w:hAnsi="Times New Roman" w:cs="Times New Roman"/>
          <w:sz w:val="28"/>
          <w:szCs w:val="28"/>
        </w:rPr>
        <w:t>Э</w:t>
      </w:r>
      <w:r w:rsidRPr="0049134D">
        <w:rPr>
          <w:rFonts w:ascii="Times New Roman" w:hAnsi="Times New Roman" w:cs="Times New Roman"/>
          <w:sz w:val="28"/>
          <w:szCs w:val="28"/>
          <w:vertAlign w:val="subscript"/>
        </w:rPr>
        <w:t>гп</w:t>
      </w:r>
      <w:proofErr w:type="spellEnd"/>
      <w:r w:rsidRPr="0049134D">
        <w:rPr>
          <w:rFonts w:ascii="Times New Roman" w:hAnsi="Times New Roman" w:cs="Times New Roman"/>
          <w:sz w:val="28"/>
          <w:szCs w:val="28"/>
          <w:vertAlign w:val="subscript"/>
        </w:rPr>
        <w:t>/</w:t>
      </w:r>
      <w:proofErr w:type="spellStart"/>
      <w:r w:rsidRPr="0049134D">
        <w:rPr>
          <w:rFonts w:ascii="Times New Roman" w:hAnsi="Times New Roman" w:cs="Times New Roman"/>
          <w:sz w:val="28"/>
          <w:szCs w:val="28"/>
          <w:vertAlign w:val="subscript"/>
        </w:rPr>
        <w:t>пп</w:t>
      </w:r>
      <w:proofErr w:type="spellEnd"/>
      <w:r w:rsidRPr="0049134D">
        <w:rPr>
          <w:rFonts w:ascii="Times New Roman" w:hAnsi="Times New Roman" w:cs="Times New Roman"/>
          <w:b/>
          <w:sz w:val="28"/>
          <w:szCs w:val="28"/>
        </w:rPr>
        <w:t xml:space="preserve"> </w:t>
      </w:r>
      <w:r>
        <w:rPr>
          <w:rFonts w:ascii="Times New Roman" w:hAnsi="Times New Roman" w:cs="Times New Roman"/>
          <w:sz w:val="28"/>
          <w:szCs w:val="28"/>
        </w:rPr>
        <w:t>–</w:t>
      </w:r>
      <w:r w:rsidRPr="0049134D">
        <w:rPr>
          <w:rFonts w:ascii="Times New Roman" w:hAnsi="Times New Roman" w:cs="Times New Roman"/>
          <w:sz w:val="28"/>
          <w:szCs w:val="28"/>
        </w:rPr>
        <w:t xml:space="preserve"> эффективность реализации муниципальной программы в целом;</w:t>
      </w:r>
    </w:p>
    <w:p w14:paraId="183A844C" w14:textId="77777777" w:rsidR="00E56409" w:rsidRPr="0049134D" w:rsidRDefault="00E56409" w:rsidP="00E56409">
      <w:pPr>
        <w:pStyle w:val="ConsPlusNonformat"/>
        <w:ind w:firstLine="709"/>
        <w:jc w:val="both"/>
        <w:rPr>
          <w:rFonts w:ascii="Times New Roman" w:hAnsi="Times New Roman" w:cs="Times New Roman"/>
          <w:sz w:val="28"/>
          <w:szCs w:val="28"/>
        </w:rPr>
      </w:pPr>
      <w:r w:rsidRPr="0049134D">
        <w:rPr>
          <w:rFonts w:ascii="Times New Roman" w:hAnsi="Times New Roman" w:cs="Times New Roman"/>
          <w:sz w:val="28"/>
          <w:szCs w:val="28"/>
        </w:rPr>
        <w:t>Е</w:t>
      </w:r>
      <w:r w:rsidRPr="0049134D">
        <w:rPr>
          <w:rFonts w:ascii="Times New Roman" w:hAnsi="Times New Roman" w:cs="Times New Roman"/>
          <w:sz w:val="28"/>
          <w:szCs w:val="28"/>
          <w:vertAlign w:val="subscript"/>
          <w:lang w:val="en-US"/>
        </w:rPr>
        <w:t>n</w:t>
      </w:r>
      <w:r w:rsidRPr="0049134D">
        <w:rPr>
          <w:rFonts w:ascii="Times New Roman" w:hAnsi="Times New Roman" w:cs="Times New Roman"/>
          <w:sz w:val="28"/>
          <w:szCs w:val="28"/>
          <w:vertAlign w:val="superscript"/>
        </w:rPr>
        <w:t>1</w:t>
      </w:r>
      <w:r w:rsidRPr="0049134D">
        <w:rPr>
          <w:rFonts w:ascii="Times New Roman" w:hAnsi="Times New Roman" w:cs="Times New Roman"/>
          <w:sz w:val="28"/>
          <w:szCs w:val="28"/>
        </w:rPr>
        <w:t xml:space="preserve"> + Е</w:t>
      </w:r>
      <w:r w:rsidRPr="0049134D">
        <w:rPr>
          <w:rFonts w:ascii="Times New Roman" w:hAnsi="Times New Roman" w:cs="Times New Roman"/>
          <w:sz w:val="28"/>
          <w:szCs w:val="28"/>
          <w:vertAlign w:val="subscript"/>
          <w:lang w:val="en-US"/>
        </w:rPr>
        <w:t>n</w:t>
      </w:r>
      <w:r w:rsidRPr="0049134D">
        <w:rPr>
          <w:rFonts w:ascii="Times New Roman" w:hAnsi="Times New Roman" w:cs="Times New Roman"/>
          <w:sz w:val="28"/>
          <w:szCs w:val="28"/>
          <w:vertAlign w:val="superscript"/>
        </w:rPr>
        <w:t>2</w:t>
      </w:r>
      <w:r w:rsidRPr="0049134D">
        <w:rPr>
          <w:rFonts w:ascii="Times New Roman" w:hAnsi="Times New Roman" w:cs="Times New Roman"/>
          <w:sz w:val="28"/>
          <w:szCs w:val="28"/>
        </w:rPr>
        <w:t xml:space="preserve"> + … + Е</w:t>
      </w:r>
      <w:proofErr w:type="spellStart"/>
      <w:proofErr w:type="gramStart"/>
      <w:r w:rsidRPr="0049134D">
        <w:rPr>
          <w:rFonts w:ascii="Times New Roman" w:hAnsi="Times New Roman" w:cs="Times New Roman"/>
          <w:sz w:val="28"/>
          <w:szCs w:val="28"/>
          <w:vertAlign w:val="subscript"/>
          <w:lang w:val="en-US"/>
        </w:rPr>
        <w:t>n</w:t>
      </w:r>
      <w:r w:rsidRPr="0049134D">
        <w:rPr>
          <w:rFonts w:ascii="Times New Roman" w:hAnsi="Times New Roman" w:cs="Times New Roman"/>
          <w:sz w:val="28"/>
          <w:szCs w:val="28"/>
          <w:vertAlign w:val="superscript"/>
          <w:lang w:val="en-US"/>
        </w:rPr>
        <w:t>i</w:t>
      </w:r>
      <w:proofErr w:type="spellEnd"/>
      <w:r w:rsidRPr="0049134D">
        <w:rPr>
          <w:rFonts w:ascii="Times New Roman" w:hAnsi="Times New Roman" w:cs="Times New Roman"/>
          <w:sz w:val="28"/>
          <w:szCs w:val="28"/>
        </w:rPr>
        <w:t xml:space="preserve">  -</w:t>
      </w:r>
      <w:proofErr w:type="gramEnd"/>
      <w:r w:rsidRPr="0049134D">
        <w:rPr>
          <w:rFonts w:ascii="Times New Roman" w:hAnsi="Times New Roman" w:cs="Times New Roman"/>
          <w:sz w:val="28"/>
          <w:szCs w:val="28"/>
        </w:rPr>
        <w:t xml:space="preserve">  значения показателей оценки эффективности муниципальной программы; </w:t>
      </w:r>
    </w:p>
    <w:p w14:paraId="17F2259D" w14:textId="77777777" w:rsidR="00E56409" w:rsidRDefault="00E56409" w:rsidP="00E56409">
      <w:pPr>
        <w:pStyle w:val="a4"/>
        <w:widowControl w:val="0"/>
        <w:spacing w:after="0" w:line="240" w:lineRule="auto"/>
        <w:ind w:left="0" w:firstLine="709"/>
        <w:jc w:val="both"/>
        <w:rPr>
          <w:rFonts w:ascii="Times New Roman" w:hAnsi="Times New Roman"/>
          <w:sz w:val="28"/>
          <w:szCs w:val="28"/>
        </w:rPr>
      </w:pPr>
      <w:r w:rsidRPr="0049134D">
        <w:rPr>
          <w:rFonts w:ascii="Times New Roman" w:hAnsi="Times New Roman"/>
          <w:sz w:val="28"/>
          <w:szCs w:val="28"/>
        </w:rPr>
        <w:t>M - количество показателей оценки эффективности муниципальной программы</w:t>
      </w:r>
      <w:r>
        <w:rPr>
          <w:rFonts w:ascii="Times New Roman" w:hAnsi="Times New Roman"/>
          <w:sz w:val="28"/>
          <w:szCs w:val="28"/>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3191"/>
      </w:tblGrid>
      <w:tr w:rsidR="00E56409" w:rsidRPr="0049134D" w14:paraId="378F0649" w14:textId="77777777" w:rsidTr="00761F71">
        <w:trPr>
          <w:jc w:val="center"/>
        </w:trPr>
        <w:tc>
          <w:tcPr>
            <w:tcW w:w="3190" w:type="dxa"/>
            <w:vMerge w:val="restart"/>
            <w:vAlign w:val="center"/>
          </w:tcPr>
          <w:p w14:paraId="3F99AEE2" w14:textId="77777777" w:rsidR="00E56409" w:rsidRPr="0049134D" w:rsidRDefault="00E56409" w:rsidP="00761F71">
            <w:pPr>
              <w:widowControl w:val="0"/>
              <w:autoSpaceDE w:val="0"/>
              <w:autoSpaceDN w:val="0"/>
              <w:adjustRightInd w:val="0"/>
              <w:jc w:val="right"/>
              <w:rPr>
                <w:rFonts w:ascii="Times New Roman" w:hAnsi="Times New Roman"/>
                <w:b/>
                <w:sz w:val="28"/>
                <w:szCs w:val="28"/>
              </w:rPr>
            </w:pPr>
          </w:p>
        </w:tc>
        <w:tc>
          <w:tcPr>
            <w:tcW w:w="1596" w:type="dxa"/>
            <w:tcBorders>
              <w:bottom w:val="single" w:sz="4" w:space="0" w:color="auto"/>
            </w:tcBorders>
          </w:tcPr>
          <w:p w14:paraId="05D6EC72" w14:textId="77777777" w:rsidR="00E56409" w:rsidRPr="00831066" w:rsidRDefault="00E56409" w:rsidP="00761F71">
            <w:pPr>
              <w:pStyle w:val="ConsPlusNonformat"/>
              <w:tabs>
                <w:tab w:val="left" w:pos="0"/>
              </w:tabs>
              <w:jc w:val="center"/>
              <w:rPr>
                <w:rFonts w:ascii="Times New Roman" w:hAnsi="Times New Roman" w:cs="Times New Roman"/>
                <w:b/>
                <w:sz w:val="28"/>
                <w:szCs w:val="28"/>
              </w:rPr>
            </w:pPr>
            <w:r w:rsidRPr="00831066">
              <w:rPr>
                <w:rFonts w:ascii="Times New Roman" w:hAnsi="Times New Roman" w:cs="Times New Roman"/>
                <w:b/>
                <w:sz w:val="28"/>
                <w:szCs w:val="28"/>
              </w:rPr>
              <w:t>1+1</w:t>
            </w:r>
          </w:p>
        </w:tc>
        <w:tc>
          <w:tcPr>
            <w:tcW w:w="3191" w:type="dxa"/>
            <w:vMerge w:val="restart"/>
            <w:vAlign w:val="center"/>
          </w:tcPr>
          <w:p w14:paraId="21398AD0" w14:textId="77777777" w:rsidR="00E56409" w:rsidRPr="00831066" w:rsidRDefault="00E56409" w:rsidP="00761F71">
            <w:pPr>
              <w:widowControl w:val="0"/>
              <w:autoSpaceDE w:val="0"/>
              <w:autoSpaceDN w:val="0"/>
              <w:adjustRightInd w:val="0"/>
              <w:rPr>
                <w:rFonts w:ascii="Times New Roman" w:hAnsi="Times New Roman"/>
                <w:b/>
                <w:sz w:val="28"/>
                <w:szCs w:val="28"/>
              </w:rPr>
            </w:pPr>
            <w:r w:rsidRPr="00831066">
              <w:rPr>
                <w:rFonts w:ascii="Times New Roman" w:hAnsi="Times New Roman"/>
                <w:b/>
                <w:sz w:val="28"/>
                <w:szCs w:val="28"/>
              </w:rPr>
              <w:t>= 1</w:t>
            </w:r>
          </w:p>
        </w:tc>
      </w:tr>
      <w:tr w:rsidR="00E56409" w:rsidRPr="00831066" w14:paraId="6BBA11B0" w14:textId="77777777" w:rsidTr="00761F71">
        <w:trPr>
          <w:jc w:val="center"/>
        </w:trPr>
        <w:tc>
          <w:tcPr>
            <w:tcW w:w="3190" w:type="dxa"/>
            <w:vMerge/>
          </w:tcPr>
          <w:p w14:paraId="04F0E541" w14:textId="77777777" w:rsidR="00E56409" w:rsidRPr="0049134D" w:rsidRDefault="00E56409" w:rsidP="00761F71">
            <w:pPr>
              <w:widowControl w:val="0"/>
              <w:autoSpaceDE w:val="0"/>
              <w:autoSpaceDN w:val="0"/>
              <w:adjustRightInd w:val="0"/>
              <w:jc w:val="both"/>
              <w:rPr>
                <w:rFonts w:ascii="Times New Roman" w:hAnsi="Times New Roman"/>
                <w:b/>
                <w:sz w:val="28"/>
                <w:szCs w:val="28"/>
              </w:rPr>
            </w:pPr>
          </w:p>
        </w:tc>
        <w:tc>
          <w:tcPr>
            <w:tcW w:w="1596" w:type="dxa"/>
            <w:tcBorders>
              <w:top w:val="single" w:sz="4" w:space="0" w:color="auto"/>
            </w:tcBorders>
          </w:tcPr>
          <w:p w14:paraId="2897B413" w14:textId="77777777" w:rsidR="00E56409" w:rsidRPr="00831066" w:rsidRDefault="00E56409" w:rsidP="00761F71">
            <w:pPr>
              <w:pStyle w:val="ConsPlusNonformat"/>
              <w:tabs>
                <w:tab w:val="left" w:pos="0"/>
              </w:tabs>
              <w:jc w:val="center"/>
              <w:rPr>
                <w:rFonts w:ascii="Times New Roman" w:hAnsi="Times New Roman" w:cs="Times New Roman"/>
                <w:b/>
                <w:sz w:val="28"/>
                <w:szCs w:val="28"/>
              </w:rPr>
            </w:pPr>
            <w:r w:rsidRPr="00831066">
              <w:rPr>
                <w:rFonts w:ascii="Times New Roman" w:hAnsi="Times New Roman" w:cs="Times New Roman"/>
                <w:b/>
                <w:sz w:val="28"/>
                <w:szCs w:val="28"/>
              </w:rPr>
              <w:t>2</w:t>
            </w:r>
          </w:p>
        </w:tc>
        <w:tc>
          <w:tcPr>
            <w:tcW w:w="3191" w:type="dxa"/>
            <w:vMerge/>
          </w:tcPr>
          <w:p w14:paraId="5EE3FEFD" w14:textId="77777777" w:rsidR="00E56409" w:rsidRPr="00831066" w:rsidRDefault="00E56409" w:rsidP="00761F71">
            <w:pPr>
              <w:widowControl w:val="0"/>
              <w:autoSpaceDE w:val="0"/>
              <w:autoSpaceDN w:val="0"/>
              <w:adjustRightInd w:val="0"/>
              <w:jc w:val="both"/>
              <w:rPr>
                <w:rFonts w:ascii="Times New Roman" w:hAnsi="Times New Roman"/>
                <w:b/>
                <w:sz w:val="28"/>
                <w:szCs w:val="28"/>
              </w:rPr>
            </w:pPr>
          </w:p>
        </w:tc>
      </w:tr>
    </w:tbl>
    <w:p w14:paraId="5C458EB6" w14:textId="77777777" w:rsidR="00E56409" w:rsidRPr="00996FD5" w:rsidRDefault="00E56409" w:rsidP="00E56409">
      <w:pPr>
        <w:spacing w:after="0" w:line="240" w:lineRule="auto"/>
        <w:ind w:left="720"/>
        <w:jc w:val="both"/>
        <w:rPr>
          <w:rFonts w:ascii="Times New Roman" w:hAnsi="Times New Roman"/>
          <w:sz w:val="16"/>
          <w:szCs w:val="16"/>
        </w:rPr>
      </w:pPr>
    </w:p>
    <w:p w14:paraId="7380CD08" w14:textId="77777777" w:rsidR="00E56409" w:rsidRPr="002A20D0" w:rsidRDefault="00E56409" w:rsidP="00E5640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Муниципальная программа «</w:t>
      </w:r>
      <w:r w:rsidRPr="00BB571F">
        <w:rPr>
          <w:rFonts w:ascii="Times New Roman" w:hAnsi="Times New Roman" w:cs="Times New Roman"/>
          <w:sz w:val="28"/>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r>
        <w:rPr>
          <w:rFonts w:ascii="Times New Roman" w:hAnsi="Times New Roman" w:cs="Times New Roman"/>
          <w:sz w:val="28"/>
        </w:rPr>
        <w:t xml:space="preserve">» в 2023 </w:t>
      </w:r>
      <w:proofErr w:type="gramStart"/>
      <w:r>
        <w:rPr>
          <w:rFonts w:ascii="Times New Roman" w:hAnsi="Times New Roman" w:cs="Times New Roman"/>
          <w:sz w:val="28"/>
        </w:rPr>
        <w:t>году  реализована</w:t>
      </w:r>
      <w:proofErr w:type="gramEnd"/>
      <w:r>
        <w:rPr>
          <w:rFonts w:ascii="Times New Roman" w:hAnsi="Times New Roman" w:cs="Times New Roman"/>
          <w:sz w:val="28"/>
        </w:rPr>
        <w:t xml:space="preserve"> на высоком уровне. </w:t>
      </w:r>
    </w:p>
    <w:p w14:paraId="4C381FB2" w14:textId="77777777" w:rsidR="00D730C4" w:rsidRDefault="00D730C4" w:rsidP="008B15EF">
      <w:pPr>
        <w:spacing w:after="0" w:line="240" w:lineRule="auto"/>
        <w:contextualSpacing/>
      </w:pPr>
    </w:p>
    <w:p w14:paraId="7B1C889B" w14:textId="77777777" w:rsidR="008B15EF" w:rsidRDefault="008B15EF" w:rsidP="008B15EF">
      <w:pPr>
        <w:spacing w:after="0" w:line="240" w:lineRule="auto"/>
        <w:contextualSpacing/>
        <w:rPr>
          <w:rFonts w:ascii="Times New Roman" w:hAnsi="Times New Roman" w:cs="Times New Roman"/>
          <w:b/>
          <w:sz w:val="32"/>
          <w:szCs w:val="24"/>
          <w:highlight w:val="green"/>
        </w:rPr>
      </w:pPr>
    </w:p>
    <w:p w14:paraId="38B54B58" w14:textId="67E1604C" w:rsidR="0016619E" w:rsidRPr="001B3B48" w:rsidRDefault="0016619E" w:rsidP="0016619E">
      <w:pPr>
        <w:spacing w:after="0" w:line="240" w:lineRule="auto"/>
        <w:contextualSpacing/>
        <w:jc w:val="center"/>
        <w:rPr>
          <w:rFonts w:ascii="Times New Roman" w:hAnsi="Times New Roman" w:cs="Times New Roman"/>
          <w:b/>
          <w:sz w:val="32"/>
          <w:szCs w:val="24"/>
        </w:rPr>
      </w:pPr>
      <w:r w:rsidRPr="00D80A16">
        <w:rPr>
          <w:rFonts w:ascii="Times New Roman" w:hAnsi="Times New Roman" w:cs="Times New Roman"/>
          <w:b/>
          <w:sz w:val="32"/>
          <w:szCs w:val="24"/>
        </w:rPr>
        <w:t>23. Муниципальная программа «Развитие кадрового потенциала на территории Углегорского городского округа»</w:t>
      </w:r>
    </w:p>
    <w:p w14:paraId="0352B531" w14:textId="77777777" w:rsidR="00D730C4" w:rsidRDefault="00D730C4" w:rsidP="00D730C4">
      <w:pPr>
        <w:pStyle w:val="a4"/>
        <w:spacing w:after="0" w:line="240" w:lineRule="auto"/>
        <w:ind w:left="0" w:firstLine="709"/>
        <w:jc w:val="both"/>
        <w:rPr>
          <w:rFonts w:ascii="Times New Roman" w:hAnsi="Times New Roman" w:cs="Times New Roman"/>
          <w:sz w:val="27"/>
          <w:szCs w:val="27"/>
        </w:rPr>
      </w:pPr>
    </w:p>
    <w:p w14:paraId="51CA58E3" w14:textId="77333A5B" w:rsidR="00D730C4" w:rsidRPr="0025771D" w:rsidRDefault="00D730C4" w:rsidP="00D730C4">
      <w:pPr>
        <w:pStyle w:val="a4"/>
        <w:spacing w:after="0" w:line="240" w:lineRule="auto"/>
        <w:ind w:left="0" w:firstLine="709"/>
        <w:jc w:val="both"/>
        <w:rPr>
          <w:rFonts w:ascii="Times New Roman" w:hAnsi="Times New Roman" w:cs="Times New Roman"/>
          <w:sz w:val="28"/>
        </w:rPr>
      </w:pPr>
      <w:r>
        <w:rPr>
          <w:rFonts w:ascii="Times New Roman" w:hAnsi="Times New Roman" w:cs="Times New Roman"/>
          <w:sz w:val="27"/>
          <w:szCs w:val="27"/>
        </w:rPr>
        <w:t xml:space="preserve">В 2023 году на реализацию муниципальной программы </w:t>
      </w:r>
      <w:r w:rsidRPr="0096686E">
        <w:rPr>
          <w:rFonts w:ascii="Times New Roman" w:hAnsi="Times New Roman" w:cs="Times New Roman"/>
          <w:sz w:val="28"/>
        </w:rPr>
        <w:t xml:space="preserve">«Развитие кадрового потенциала на территории Углегорского городского округа», утвержденную постановлением администрации Углегорского городского округа </w:t>
      </w:r>
      <w:proofErr w:type="gramStart"/>
      <w:r w:rsidRPr="0096686E">
        <w:rPr>
          <w:rFonts w:ascii="Times New Roman" w:hAnsi="Times New Roman" w:cs="Times New Roman"/>
          <w:sz w:val="28"/>
        </w:rPr>
        <w:t>от  10.11.2017г.</w:t>
      </w:r>
      <w:proofErr w:type="gramEnd"/>
      <w:r w:rsidRPr="0096686E">
        <w:rPr>
          <w:rFonts w:ascii="Times New Roman" w:hAnsi="Times New Roman" w:cs="Times New Roman"/>
          <w:sz w:val="28"/>
        </w:rPr>
        <w:t xml:space="preserve"> № 1009</w:t>
      </w:r>
      <w:r>
        <w:rPr>
          <w:rFonts w:ascii="Times New Roman" w:hAnsi="Times New Roman" w:cs="Times New Roman"/>
          <w:sz w:val="28"/>
        </w:rPr>
        <w:t xml:space="preserve"> выделено </w:t>
      </w:r>
      <w:r>
        <w:rPr>
          <w:rFonts w:ascii="Times New Roman" w:hAnsi="Times New Roman" w:cs="Times New Roman"/>
          <w:b/>
          <w:sz w:val="28"/>
        </w:rPr>
        <w:t xml:space="preserve">60 </w:t>
      </w:r>
      <w:r w:rsidRPr="00736796">
        <w:rPr>
          <w:rFonts w:ascii="Times New Roman" w:hAnsi="Times New Roman" w:cs="Times New Roman"/>
          <w:b/>
          <w:sz w:val="28"/>
        </w:rPr>
        <w:t>тыс. рублей</w:t>
      </w:r>
      <w:r>
        <w:rPr>
          <w:rFonts w:ascii="Times New Roman" w:hAnsi="Times New Roman" w:cs="Times New Roman"/>
          <w:sz w:val="28"/>
        </w:rPr>
        <w:t xml:space="preserve"> из средств местного бюджета. За 2023 год фактически израсходовано – 60</w:t>
      </w:r>
      <w:r w:rsidRPr="00736796">
        <w:rPr>
          <w:rFonts w:ascii="Times New Roman" w:hAnsi="Times New Roman" w:cs="Times New Roman"/>
          <w:b/>
          <w:sz w:val="28"/>
        </w:rPr>
        <w:t xml:space="preserve"> тыс. рублей</w:t>
      </w:r>
      <w:r>
        <w:rPr>
          <w:rFonts w:ascii="Times New Roman" w:hAnsi="Times New Roman" w:cs="Times New Roman"/>
          <w:sz w:val="28"/>
        </w:rPr>
        <w:t xml:space="preserve">. Процент освоения – 100%. </w:t>
      </w:r>
    </w:p>
    <w:p w14:paraId="5AC0EEE1"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r>
        <w:rPr>
          <w:rFonts w:ascii="Times New Roman" w:hAnsi="Times New Roman" w:cs="Times New Roman"/>
          <w:sz w:val="28"/>
        </w:rPr>
        <w:t>Целями</w:t>
      </w:r>
      <w:r w:rsidRPr="00716033">
        <w:rPr>
          <w:rFonts w:ascii="Times New Roman" w:hAnsi="Times New Roman" w:cs="Times New Roman"/>
          <w:sz w:val="28"/>
        </w:rPr>
        <w:t xml:space="preserve"> </w:t>
      </w:r>
      <w:r>
        <w:rPr>
          <w:rFonts w:ascii="Times New Roman" w:hAnsi="Times New Roman" w:cs="Times New Roman"/>
          <w:sz w:val="28"/>
        </w:rPr>
        <w:t>Программы являю</w:t>
      </w:r>
      <w:r w:rsidRPr="00716033">
        <w:rPr>
          <w:rFonts w:ascii="Times New Roman" w:hAnsi="Times New Roman" w:cs="Times New Roman"/>
          <w:sz w:val="28"/>
        </w:rPr>
        <w:t>тся</w:t>
      </w:r>
      <w:r>
        <w:rPr>
          <w:rFonts w:ascii="Times New Roman" w:hAnsi="Times New Roman" w:cs="Times New Roman"/>
          <w:sz w:val="28"/>
        </w:rPr>
        <w:t>:</w:t>
      </w:r>
      <w:r w:rsidRPr="00716033">
        <w:rPr>
          <w:rFonts w:ascii="Times New Roman" w:hAnsi="Times New Roman" w:cs="Times New Roman"/>
          <w:sz w:val="28"/>
        </w:rPr>
        <w:t xml:space="preserve"> </w:t>
      </w:r>
      <w:r>
        <w:rPr>
          <w:rFonts w:ascii="Times New Roman" w:hAnsi="Times New Roman" w:cs="Times New Roman"/>
          <w:sz w:val="28"/>
        </w:rPr>
        <w:t>с</w:t>
      </w:r>
      <w:r w:rsidRPr="0096686E">
        <w:rPr>
          <w:rFonts w:ascii="Times New Roman" w:hAnsi="Times New Roman" w:cs="Times New Roman"/>
          <w:sz w:val="28"/>
        </w:rPr>
        <w:t xml:space="preserve">овершенствование и перспективное развитие обеспеченности муниципальных, государственных учреждений </w:t>
      </w:r>
      <w:r w:rsidRPr="0096686E">
        <w:rPr>
          <w:rFonts w:ascii="Times New Roman" w:hAnsi="Times New Roman" w:cs="Times New Roman"/>
          <w:sz w:val="28"/>
        </w:rPr>
        <w:lastRenderedPageBreak/>
        <w:t>Углег</w:t>
      </w:r>
      <w:r>
        <w:rPr>
          <w:rFonts w:ascii="Times New Roman" w:hAnsi="Times New Roman" w:cs="Times New Roman"/>
          <w:sz w:val="28"/>
        </w:rPr>
        <w:t xml:space="preserve">орского городского округа </w:t>
      </w:r>
      <w:r w:rsidRPr="0096686E">
        <w:rPr>
          <w:rFonts w:ascii="Times New Roman" w:hAnsi="Times New Roman" w:cs="Times New Roman"/>
          <w:sz w:val="28"/>
        </w:rPr>
        <w:t>вы</w:t>
      </w:r>
      <w:r>
        <w:rPr>
          <w:rFonts w:ascii="Times New Roman" w:hAnsi="Times New Roman" w:cs="Times New Roman"/>
          <w:sz w:val="28"/>
        </w:rPr>
        <w:t xml:space="preserve">сококвалифицированными кадрами и </w:t>
      </w:r>
      <w:proofErr w:type="gramStart"/>
      <w:r>
        <w:rPr>
          <w:rFonts w:ascii="Times New Roman" w:hAnsi="Times New Roman" w:cs="Times New Roman"/>
          <w:sz w:val="28"/>
        </w:rPr>
        <w:t>з</w:t>
      </w:r>
      <w:r w:rsidRPr="0096686E">
        <w:rPr>
          <w:rFonts w:ascii="Times New Roman" w:hAnsi="Times New Roman" w:cs="Times New Roman"/>
          <w:sz w:val="28"/>
        </w:rPr>
        <w:t>акрепление</w:t>
      </w:r>
      <w:proofErr w:type="gramEnd"/>
      <w:r w:rsidRPr="0096686E">
        <w:rPr>
          <w:rFonts w:ascii="Times New Roman" w:hAnsi="Times New Roman" w:cs="Times New Roman"/>
          <w:sz w:val="28"/>
        </w:rPr>
        <w:t xml:space="preserve"> и поддержка молодых специалистов в учреждениях.</w:t>
      </w:r>
    </w:p>
    <w:p w14:paraId="36991597"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Основными задачами Программы являются; ф</w:t>
      </w:r>
      <w:r w:rsidRPr="0096686E">
        <w:rPr>
          <w:rFonts w:ascii="Times New Roman" w:hAnsi="Times New Roman" w:cs="Times New Roman"/>
          <w:sz w:val="28"/>
        </w:rPr>
        <w:t>ормирование системы управления кадровым потенциалом учреждений с учетом структуры потребности в кадрах, их оптимального размещения и эффективного использования;</w:t>
      </w:r>
      <w:r>
        <w:rPr>
          <w:rFonts w:ascii="Times New Roman" w:hAnsi="Times New Roman" w:cs="Times New Roman"/>
          <w:sz w:val="28"/>
        </w:rPr>
        <w:t xml:space="preserve"> с</w:t>
      </w:r>
      <w:r w:rsidRPr="0096686E">
        <w:rPr>
          <w:rFonts w:ascii="Times New Roman" w:hAnsi="Times New Roman" w:cs="Times New Roman"/>
          <w:sz w:val="28"/>
        </w:rPr>
        <w:t>нижение дефицита кадров, в том числе за счет снижения оттока кадров из учреждений;</w:t>
      </w:r>
      <w:r>
        <w:rPr>
          <w:rFonts w:ascii="Times New Roman" w:hAnsi="Times New Roman" w:cs="Times New Roman"/>
          <w:sz w:val="28"/>
        </w:rPr>
        <w:t xml:space="preserve"> с</w:t>
      </w:r>
      <w:r w:rsidRPr="0096686E">
        <w:rPr>
          <w:rFonts w:ascii="Times New Roman" w:hAnsi="Times New Roman" w:cs="Times New Roman"/>
          <w:sz w:val="28"/>
        </w:rPr>
        <w:t>оздание условий для закрепления необходимых кадров в учреждениях;</w:t>
      </w:r>
      <w:r>
        <w:rPr>
          <w:rFonts w:ascii="Times New Roman" w:hAnsi="Times New Roman" w:cs="Times New Roman"/>
          <w:sz w:val="28"/>
        </w:rPr>
        <w:t xml:space="preserve"> п</w:t>
      </w:r>
      <w:r w:rsidRPr="0096686E">
        <w:rPr>
          <w:rFonts w:ascii="Times New Roman" w:hAnsi="Times New Roman" w:cs="Times New Roman"/>
          <w:sz w:val="28"/>
        </w:rPr>
        <w:t>овышение социального престижа и привлекательности отдельных профессий (должностей).</w:t>
      </w:r>
    </w:p>
    <w:p w14:paraId="29DE1241" w14:textId="77777777" w:rsidR="00D730C4" w:rsidRDefault="00D730C4" w:rsidP="00D730C4">
      <w:pPr>
        <w:pStyle w:val="a4"/>
        <w:tabs>
          <w:tab w:val="left" w:pos="1418"/>
        </w:tabs>
        <w:spacing w:after="0"/>
        <w:ind w:left="0" w:firstLine="709"/>
        <w:jc w:val="both"/>
        <w:rPr>
          <w:rFonts w:ascii="Times New Roman" w:hAnsi="Times New Roman" w:cs="Times New Roman"/>
          <w:sz w:val="28"/>
          <w:szCs w:val="28"/>
        </w:rPr>
      </w:pPr>
      <w:r w:rsidRPr="0047761D">
        <w:rPr>
          <w:rFonts w:ascii="Times New Roman" w:hAnsi="Times New Roman" w:cs="Times New Roman"/>
          <w:sz w:val="28"/>
          <w:szCs w:val="28"/>
        </w:rPr>
        <w:t>Сведения об изменениях, внесенных в муниципальную программу</w:t>
      </w:r>
      <w:r>
        <w:rPr>
          <w:rFonts w:ascii="Times New Roman" w:hAnsi="Times New Roman" w:cs="Times New Roman"/>
          <w:sz w:val="28"/>
          <w:szCs w:val="28"/>
        </w:rPr>
        <w:t>:</w:t>
      </w:r>
    </w:p>
    <w:tbl>
      <w:tblPr>
        <w:tblStyle w:val="a3"/>
        <w:tblW w:w="9606" w:type="dxa"/>
        <w:tblLook w:val="04A0" w:firstRow="1" w:lastRow="0" w:firstColumn="1" w:lastColumn="0" w:noHBand="0" w:noVBand="1"/>
      </w:tblPr>
      <w:tblGrid>
        <w:gridCol w:w="817"/>
        <w:gridCol w:w="1843"/>
        <w:gridCol w:w="1417"/>
        <w:gridCol w:w="993"/>
        <w:gridCol w:w="4536"/>
      </w:tblGrid>
      <w:tr w:rsidR="00D730C4" w:rsidRPr="0047761D" w14:paraId="6047C92A" w14:textId="77777777" w:rsidTr="0085694B">
        <w:tc>
          <w:tcPr>
            <w:tcW w:w="817" w:type="dxa"/>
            <w:vAlign w:val="center"/>
          </w:tcPr>
          <w:p w14:paraId="476F1DA1"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 п/п</w:t>
            </w:r>
          </w:p>
        </w:tc>
        <w:tc>
          <w:tcPr>
            <w:tcW w:w="1843" w:type="dxa"/>
            <w:vAlign w:val="center"/>
          </w:tcPr>
          <w:p w14:paraId="0CD09769"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Вид правового акта</w:t>
            </w:r>
          </w:p>
        </w:tc>
        <w:tc>
          <w:tcPr>
            <w:tcW w:w="1417" w:type="dxa"/>
            <w:vAlign w:val="center"/>
          </w:tcPr>
          <w:p w14:paraId="394D5C87"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Дата принятия</w:t>
            </w:r>
          </w:p>
        </w:tc>
        <w:tc>
          <w:tcPr>
            <w:tcW w:w="993" w:type="dxa"/>
            <w:vAlign w:val="center"/>
          </w:tcPr>
          <w:p w14:paraId="67E38886"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Номер</w:t>
            </w:r>
          </w:p>
        </w:tc>
        <w:tc>
          <w:tcPr>
            <w:tcW w:w="4536" w:type="dxa"/>
            <w:vAlign w:val="center"/>
          </w:tcPr>
          <w:p w14:paraId="1EF96296" w14:textId="77777777" w:rsidR="00D730C4" w:rsidRPr="0047761D" w:rsidRDefault="00D730C4" w:rsidP="0085694B">
            <w:pPr>
              <w:pStyle w:val="a4"/>
              <w:tabs>
                <w:tab w:val="left" w:pos="1418"/>
              </w:tabs>
              <w:ind w:left="0"/>
              <w:jc w:val="center"/>
              <w:rPr>
                <w:rFonts w:ascii="Times New Roman" w:hAnsi="Times New Roman" w:cs="Times New Roman"/>
                <w:b/>
                <w:sz w:val="24"/>
                <w:szCs w:val="28"/>
              </w:rPr>
            </w:pPr>
            <w:r w:rsidRPr="0047761D">
              <w:rPr>
                <w:rFonts w:ascii="Times New Roman" w:hAnsi="Times New Roman" w:cs="Times New Roman"/>
                <w:b/>
                <w:sz w:val="24"/>
                <w:szCs w:val="28"/>
              </w:rPr>
              <w:t>Причины изменений</w:t>
            </w:r>
          </w:p>
        </w:tc>
      </w:tr>
      <w:tr w:rsidR="00D730C4" w:rsidRPr="0047761D" w14:paraId="1A75F1CF" w14:textId="77777777" w:rsidTr="0085694B">
        <w:tc>
          <w:tcPr>
            <w:tcW w:w="817" w:type="dxa"/>
            <w:vAlign w:val="center"/>
          </w:tcPr>
          <w:p w14:paraId="3CFD44B2" w14:textId="77777777" w:rsidR="00D730C4" w:rsidRPr="00AF171B" w:rsidRDefault="00D730C4" w:rsidP="0085694B">
            <w:pPr>
              <w:pStyle w:val="a4"/>
              <w:tabs>
                <w:tab w:val="left" w:pos="1418"/>
              </w:tabs>
              <w:ind w:left="0"/>
              <w:jc w:val="center"/>
              <w:rPr>
                <w:rFonts w:ascii="Times New Roman" w:hAnsi="Times New Roman" w:cs="Times New Roman"/>
                <w:sz w:val="24"/>
                <w:szCs w:val="28"/>
              </w:rPr>
            </w:pPr>
            <w:r w:rsidRPr="00AF171B">
              <w:rPr>
                <w:rFonts w:ascii="Times New Roman" w:hAnsi="Times New Roman" w:cs="Times New Roman"/>
                <w:sz w:val="24"/>
                <w:szCs w:val="28"/>
              </w:rPr>
              <w:t>1</w:t>
            </w:r>
          </w:p>
        </w:tc>
        <w:tc>
          <w:tcPr>
            <w:tcW w:w="1843" w:type="dxa"/>
            <w:vAlign w:val="center"/>
          </w:tcPr>
          <w:p w14:paraId="5B4144D8" w14:textId="77777777" w:rsidR="00D730C4" w:rsidRPr="00AF171B" w:rsidRDefault="00D730C4" w:rsidP="0085694B">
            <w:pPr>
              <w:jc w:val="center"/>
              <w:rPr>
                <w:rFonts w:ascii="Times New Roman" w:hAnsi="Times New Roman" w:cs="Times New Roman"/>
                <w:sz w:val="24"/>
                <w:szCs w:val="28"/>
              </w:rPr>
            </w:pPr>
            <w:r w:rsidRPr="00AF171B">
              <w:rPr>
                <w:rFonts w:ascii="Times New Roman" w:hAnsi="Times New Roman" w:cs="Times New Roman"/>
                <w:sz w:val="24"/>
                <w:szCs w:val="28"/>
              </w:rPr>
              <w:t>Постановление администрации УГО</w:t>
            </w:r>
          </w:p>
        </w:tc>
        <w:tc>
          <w:tcPr>
            <w:tcW w:w="1417" w:type="dxa"/>
            <w:vAlign w:val="center"/>
          </w:tcPr>
          <w:p w14:paraId="71FAE6AF" w14:textId="77777777" w:rsidR="00D730C4" w:rsidRPr="00ED28B7" w:rsidRDefault="00D730C4" w:rsidP="0085694B">
            <w:pPr>
              <w:jc w:val="center"/>
              <w:rPr>
                <w:rFonts w:ascii="Times New Roman" w:hAnsi="Times New Roman" w:cs="Times New Roman"/>
                <w:sz w:val="24"/>
                <w:szCs w:val="28"/>
              </w:rPr>
            </w:pPr>
            <w:r w:rsidRPr="00ED28B7">
              <w:rPr>
                <w:rFonts w:ascii="Times New Roman" w:hAnsi="Times New Roman" w:cs="Times New Roman"/>
                <w:sz w:val="24"/>
                <w:szCs w:val="28"/>
              </w:rPr>
              <w:t>22.02.2023</w:t>
            </w:r>
          </w:p>
        </w:tc>
        <w:tc>
          <w:tcPr>
            <w:tcW w:w="993" w:type="dxa"/>
            <w:vAlign w:val="center"/>
          </w:tcPr>
          <w:p w14:paraId="4170CE12" w14:textId="77777777" w:rsidR="00D730C4" w:rsidRPr="00ED28B7" w:rsidRDefault="00D730C4" w:rsidP="0085694B">
            <w:pPr>
              <w:jc w:val="center"/>
              <w:rPr>
                <w:rFonts w:ascii="Times New Roman" w:hAnsi="Times New Roman" w:cs="Times New Roman"/>
                <w:sz w:val="24"/>
                <w:szCs w:val="28"/>
              </w:rPr>
            </w:pPr>
            <w:r w:rsidRPr="00ED28B7">
              <w:rPr>
                <w:rFonts w:ascii="Times New Roman" w:hAnsi="Times New Roman" w:cs="Times New Roman"/>
                <w:sz w:val="24"/>
                <w:szCs w:val="28"/>
              </w:rPr>
              <w:t>211</w:t>
            </w:r>
          </w:p>
        </w:tc>
        <w:tc>
          <w:tcPr>
            <w:tcW w:w="4536" w:type="dxa"/>
          </w:tcPr>
          <w:p w14:paraId="1F9E642E" w14:textId="77777777" w:rsidR="00D730C4" w:rsidRDefault="00D730C4" w:rsidP="0085694B">
            <w:pPr>
              <w:jc w:val="both"/>
            </w:pPr>
            <w:r>
              <w:rPr>
                <w:rFonts w:ascii="Times New Roman" w:hAnsi="Times New Roman" w:cs="Times New Roman"/>
                <w:sz w:val="24"/>
                <w:szCs w:val="28"/>
              </w:rPr>
              <w:t xml:space="preserve">- </w:t>
            </w:r>
            <w:r w:rsidRPr="00150445">
              <w:rPr>
                <w:rFonts w:ascii="Times New Roman" w:hAnsi="Times New Roman" w:cs="Times New Roman"/>
                <w:sz w:val="24"/>
                <w:szCs w:val="28"/>
              </w:rPr>
              <w:t>изменение</w:t>
            </w:r>
            <w:r>
              <w:rPr>
                <w:rFonts w:ascii="Times New Roman" w:hAnsi="Times New Roman" w:cs="Times New Roman"/>
                <w:sz w:val="24"/>
                <w:szCs w:val="28"/>
              </w:rPr>
              <w:t xml:space="preserve"> наименования, паспорта, ресурсного обеспечения,</w:t>
            </w:r>
            <w:r w:rsidRPr="00150445">
              <w:rPr>
                <w:rFonts w:ascii="Times New Roman" w:hAnsi="Times New Roman" w:cs="Times New Roman"/>
                <w:sz w:val="24"/>
                <w:szCs w:val="28"/>
              </w:rPr>
              <w:t xml:space="preserve"> мероприятий и индикаторов (показателей) муниципальной программы</w:t>
            </w:r>
          </w:p>
        </w:tc>
      </w:tr>
    </w:tbl>
    <w:p w14:paraId="39CA5569" w14:textId="77777777" w:rsidR="00D730C4" w:rsidRDefault="00D730C4" w:rsidP="00D730C4">
      <w:pPr>
        <w:tabs>
          <w:tab w:val="left" w:pos="993"/>
        </w:tabs>
        <w:spacing w:after="0" w:line="240" w:lineRule="auto"/>
        <w:ind w:firstLine="709"/>
        <w:jc w:val="both"/>
        <w:rPr>
          <w:rFonts w:ascii="Times New Roman" w:hAnsi="Times New Roman" w:cs="Times New Roman"/>
          <w:sz w:val="28"/>
        </w:rPr>
      </w:pPr>
    </w:p>
    <w:p w14:paraId="223B745D" w14:textId="77777777" w:rsidR="00D730C4" w:rsidRPr="00015E88" w:rsidRDefault="00D730C4" w:rsidP="00D730C4">
      <w:pPr>
        <w:tabs>
          <w:tab w:val="left" w:pos="993"/>
        </w:tabs>
        <w:spacing w:after="0" w:line="240" w:lineRule="auto"/>
        <w:ind w:firstLine="709"/>
        <w:jc w:val="both"/>
        <w:rPr>
          <w:rFonts w:ascii="Times New Roman" w:hAnsi="Times New Roman" w:cs="Times New Roman"/>
          <w:sz w:val="28"/>
          <w:szCs w:val="28"/>
        </w:rPr>
      </w:pPr>
      <w:r w:rsidRPr="0096686E">
        <w:rPr>
          <w:rFonts w:ascii="Times New Roman" w:hAnsi="Times New Roman" w:cs="Times New Roman"/>
          <w:sz w:val="28"/>
        </w:rPr>
        <w:t>Выплат</w:t>
      </w:r>
      <w:r>
        <w:rPr>
          <w:rFonts w:ascii="Times New Roman" w:hAnsi="Times New Roman" w:cs="Times New Roman"/>
          <w:sz w:val="28"/>
        </w:rPr>
        <w:t xml:space="preserve">у получает 1 участника </w:t>
      </w:r>
      <w:r w:rsidRPr="0096686E">
        <w:rPr>
          <w:rFonts w:ascii="Times New Roman" w:hAnsi="Times New Roman" w:cs="Times New Roman"/>
          <w:sz w:val="28"/>
        </w:rPr>
        <w:t xml:space="preserve">программы материальной поддержки в виде ежемесячной выплаты в размере 12000 рублей </w:t>
      </w:r>
      <w:proofErr w:type="gramStart"/>
      <w:r w:rsidRPr="0096686E">
        <w:rPr>
          <w:rFonts w:ascii="Times New Roman" w:hAnsi="Times New Roman" w:cs="Times New Roman"/>
          <w:sz w:val="28"/>
        </w:rPr>
        <w:t>согласно договора</w:t>
      </w:r>
      <w:proofErr w:type="gramEnd"/>
      <w:r w:rsidRPr="0096686E">
        <w:rPr>
          <w:rFonts w:ascii="Times New Roman" w:hAnsi="Times New Roman" w:cs="Times New Roman"/>
          <w:sz w:val="28"/>
        </w:rPr>
        <w:t>, заключенного между администрацией Углегорского городского округа и участником программы</w:t>
      </w:r>
      <w:r>
        <w:rPr>
          <w:rFonts w:ascii="Times New Roman" w:hAnsi="Times New Roman" w:cs="Times New Roman"/>
          <w:sz w:val="28"/>
        </w:rPr>
        <w:t>.</w:t>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p>
    <w:p w14:paraId="5DEBD7BE" w14:textId="77777777" w:rsidR="00D730C4" w:rsidRDefault="00D730C4" w:rsidP="00D730C4">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w:t>
      </w:r>
    </w:p>
    <w:tbl>
      <w:tblPr>
        <w:tblStyle w:val="a3"/>
        <w:tblW w:w="0" w:type="auto"/>
        <w:tblInd w:w="108" w:type="dxa"/>
        <w:tblLook w:val="04A0" w:firstRow="1" w:lastRow="0" w:firstColumn="1" w:lastColumn="0" w:noHBand="0" w:noVBand="1"/>
      </w:tblPr>
      <w:tblGrid>
        <w:gridCol w:w="736"/>
        <w:gridCol w:w="3408"/>
        <w:gridCol w:w="1517"/>
        <w:gridCol w:w="1783"/>
        <w:gridCol w:w="1793"/>
      </w:tblGrid>
      <w:tr w:rsidR="00D730C4" w:rsidRPr="00DD759F" w14:paraId="21642173" w14:textId="77777777" w:rsidTr="0085694B">
        <w:tc>
          <w:tcPr>
            <w:tcW w:w="747" w:type="dxa"/>
            <w:vMerge w:val="restart"/>
            <w:vAlign w:val="center"/>
          </w:tcPr>
          <w:p w14:paraId="3BC08A90"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п/п</w:t>
            </w:r>
          </w:p>
        </w:tc>
        <w:tc>
          <w:tcPr>
            <w:tcW w:w="3506" w:type="dxa"/>
            <w:vMerge w:val="restart"/>
            <w:vAlign w:val="center"/>
          </w:tcPr>
          <w:p w14:paraId="6490776C"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Наименование </w:t>
            </w:r>
            <w:r>
              <w:rPr>
                <w:rFonts w:ascii="Times New Roman" w:hAnsi="Times New Roman" w:cs="Times New Roman"/>
                <w:b/>
                <w:sz w:val="24"/>
                <w:szCs w:val="24"/>
              </w:rPr>
              <w:t>индикатора (показателя)</w:t>
            </w:r>
          </w:p>
        </w:tc>
        <w:tc>
          <w:tcPr>
            <w:tcW w:w="3402" w:type="dxa"/>
            <w:gridSpan w:val="2"/>
            <w:vAlign w:val="center"/>
          </w:tcPr>
          <w:p w14:paraId="15426485"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Расходы на реализацию мероприятий, </w:t>
            </w:r>
            <w:r>
              <w:rPr>
                <w:rFonts w:ascii="Times New Roman" w:hAnsi="Times New Roman" w:cs="Times New Roman"/>
                <w:b/>
                <w:sz w:val="24"/>
                <w:szCs w:val="24"/>
              </w:rPr>
              <w:t>чел.</w:t>
            </w:r>
          </w:p>
        </w:tc>
        <w:tc>
          <w:tcPr>
            <w:tcW w:w="1808" w:type="dxa"/>
            <w:vMerge w:val="restart"/>
            <w:vAlign w:val="center"/>
          </w:tcPr>
          <w:p w14:paraId="2F170694"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Процент исполнения, %</w:t>
            </w:r>
          </w:p>
        </w:tc>
      </w:tr>
      <w:tr w:rsidR="00D730C4" w:rsidRPr="00DD759F" w14:paraId="62E34AD5" w14:textId="77777777" w:rsidTr="0085694B">
        <w:tc>
          <w:tcPr>
            <w:tcW w:w="747" w:type="dxa"/>
            <w:vMerge/>
            <w:vAlign w:val="center"/>
          </w:tcPr>
          <w:p w14:paraId="19640FC6" w14:textId="77777777" w:rsidR="00D730C4" w:rsidRPr="00DD759F" w:rsidRDefault="00D730C4" w:rsidP="0085694B">
            <w:pPr>
              <w:jc w:val="center"/>
              <w:rPr>
                <w:rFonts w:ascii="Times New Roman" w:hAnsi="Times New Roman" w:cs="Times New Roman"/>
                <w:b/>
                <w:sz w:val="24"/>
                <w:szCs w:val="24"/>
              </w:rPr>
            </w:pPr>
          </w:p>
        </w:tc>
        <w:tc>
          <w:tcPr>
            <w:tcW w:w="3506" w:type="dxa"/>
            <w:vMerge/>
            <w:vAlign w:val="center"/>
          </w:tcPr>
          <w:p w14:paraId="2EBDCDFC" w14:textId="77777777" w:rsidR="00D730C4" w:rsidRPr="00DD759F" w:rsidRDefault="00D730C4" w:rsidP="0085694B">
            <w:pPr>
              <w:jc w:val="center"/>
              <w:rPr>
                <w:rFonts w:ascii="Times New Roman" w:hAnsi="Times New Roman" w:cs="Times New Roman"/>
                <w:b/>
                <w:sz w:val="24"/>
                <w:szCs w:val="24"/>
              </w:rPr>
            </w:pPr>
          </w:p>
        </w:tc>
        <w:tc>
          <w:tcPr>
            <w:tcW w:w="1559" w:type="dxa"/>
            <w:vAlign w:val="center"/>
          </w:tcPr>
          <w:p w14:paraId="42941915"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План</w:t>
            </w:r>
          </w:p>
        </w:tc>
        <w:tc>
          <w:tcPr>
            <w:tcW w:w="1843" w:type="dxa"/>
            <w:vAlign w:val="center"/>
          </w:tcPr>
          <w:p w14:paraId="469320FB"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Факт</w:t>
            </w:r>
          </w:p>
        </w:tc>
        <w:tc>
          <w:tcPr>
            <w:tcW w:w="1808" w:type="dxa"/>
            <w:vMerge/>
          </w:tcPr>
          <w:p w14:paraId="15651BAC" w14:textId="77777777" w:rsidR="00D730C4" w:rsidRPr="00DD759F" w:rsidRDefault="00D730C4" w:rsidP="0085694B">
            <w:pPr>
              <w:jc w:val="center"/>
              <w:rPr>
                <w:rFonts w:ascii="Times New Roman" w:hAnsi="Times New Roman" w:cs="Times New Roman"/>
                <w:b/>
                <w:sz w:val="24"/>
                <w:szCs w:val="24"/>
              </w:rPr>
            </w:pPr>
          </w:p>
        </w:tc>
      </w:tr>
      <w:tr w:rsidR="00D730C4" w:rsidRPr="00DD759F" w14:paraId="7421CC21" w14:textId="77777777" w:rsidTr="0085694B">
        <w:tc>
          <w:tcPr>
            <w:tcW w:w="747" w:type="dxa"/>
            <w:vAlign w:val="center"/>
          </w:tcPr>
          <w:p w14:paraId="44BAB3CE" w14:textId="77777777" w:rsidR="00D730C4" w:rsidRPr="00DD759F" w:rsidRDefault="00D730C4" w:rsidP="0085694B">
            <w:pPr>
              <w:jc w:val="center"/>
              <w:rPr>
                <w:rFonts w:ascii="Times New Roman" w:hAnsi="Times New Roman" w:cs="Times New Roman"/>
                <w:sz w:val="24"/>
                <w:szCs w:val="24"/>
              </w:rPr>
            </w:pPr>
            <w:r w:rsidRPr="00DD759F">
              <w:rPr>
                <w:rFonts w:ascii="Times New Roman" w:hAnsi="Times New Roman" w:cs="Times New Roman"/>
                <w:sz w:val="24"/>
                <w:szCs w:val="24"/>
              </w:rPr>
              <w:t>1</w:t>
            </w:r>
          </w:p>
        </w:tc>
        <w:tc>
          <w:tcPr>
            <w:tcW w:w="3506" w:type="dxa"/>
          </w:tcPr>
          <w:p w14:paraId="4990CB4A" w14:textId="77777777" w:rsidR="00D730C4" w:rsidRPr="00DD759F" w:rsidRDefault="00D730C4" w:rsidP="0085694B">
            <w:pPr>
              <w:jc w:val="both"/>
              <w:rPr>
                <w:rFonts w:ascii="Times New Roman" w:hAnsi="Times New Roman" w:cs="Times New Roman"/>
                <w:sz w:val="24"/>
                <w:szCs w:val="24"/>
              </w:rPr>
            </w:pPr>
            <w:r w:rsidRPr="00716ED0">
              <w:rPr>
                <w:rFonts w:ascii="Times New Roman" w:hAnsi="Times New Roman" w:cs="Times New Roman"/>
                <w:sz w:val="24"/>
                <w:szCs w:val="24"/>
              </w:rPr>
              <w:t xml:space="preserve">Выплаты участникам программы материальной поддержки в виде ежемесячной выплаты в размере 12000 рублей </w:t>
            </w:r>
            <w:proofErr w:type="gramStart"/>
            <w:r w:rsidRPr="00716ED0">
              <w:rPr>
                <w:rFonts w:ascii="Times New Roman" w:hAnsi="Times New Roman" w:cs="Times New Roman"/>
                <w:sz w:val="24"/>
                <w:szCs w:val="24"/>
              </w:rPr>
              <w:t>согласно договора</w:t>
            </w:r>
            <w:proofErr w:type="gramEnd"/>
            <w:r w:rsidRPr="00716ED0">
              <w:rPr>
                <w:rFonts w:ascii="Times New Roman" w:hAnsi="Times New Roman" w:cs="Times New Roman"/>
                <w:sz w:val="24"/>
                <w:szCs w:val="24"/>
              </w:rPr>
              <w:t>, заключенного между администрацией Углегорского городского округа и участником программы</w:t>
            </w:r>
          </w:p>
        </w:tc>
        <w:tc>
          <w:tcPr>
            <w:tcW w:w="1559" w:type="dxa"/>
            <w:vAlign w:val="center"/>
          </w:tcPr>
          <w:p w14:paraId="52D3AD79" w14:textId="77777777" w:rsidR="00D730C4" w:rsidRPr="00EB2114" w:rsidRDefault="00D730C4" w:rsidP="0085694B">
            <w:pPr>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vAlign w:val="center"/>
          </w:tcPr>
          <w:p w14:paraId="1DB2E1C3" w14:textId="77777777" w:rsidR="00D730C4" w:rsidRPr="001659EB" w:rsidRDefault="00D730C4" w:rsidP="0085694B">
            <w:pPr>
              <w:jc w:val="center"/>
              <w:rPr>
                <w:rFonts w:ascii="Times New Roman" w:hAnsi="Times New Roman" w:cs="Times New Roman"/>
                <w:sz w:val="24"/>
                <w:szCs w:val="24"/>
              </w:rPr>
            </w:pPr>
            <w:r>
              <w:rPr>
                <w:rFonts w:ascii="Times New Roman" w:hAnsi="Times New Roman" w:cs="Times New Roman"/>
                <w:sz w:val="27"/>
                <w:szCs w:val="27"/>
              </w:rPr>
              <w:t>1</w:t>
            </w:r>
          </w:p>
        </w:tc>
        <w:tc>
          <w:tcPr>
            <w:tcW w:w="1808" w:type="dxa"/>
            <w:vAlign w:val="center"/>
          </w:tcPr>
          <w:p w14:paraId="728BB168" w14:textId="77777777" w:rsidR="00D730C4" w:rsidRPr="008952FE"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4FA0F6D0" w14:textId="77777777" w:rsidR="00D730C4" w:rsidRDefault="00D730C4" w:rsidP="00D730C4">
      <w:pPr>
        <w:spacing w:after="0" w:line="240" w:lineRule="auto"/>
        <w:jc w:val="both"/>
        <w:rPr>
          <w:rFonts w:ascii="Times New Roman" w:hAnsi="Times New Roman" w:cs="Times New Roman"/>
          <w:sz w:val="28"/>
        </w:rPr>
      </w:pPr>
    </w:p>
    <w:p w14:paraId="6D2967E5" w14:textId="77777777" w:rsidR="00D730C4" w:rsidRDefault="00D730C4" w:rsidP="00D730C4">
      <w:pPr>
        <w:spacing w:after="0" w:line="240" w:lineRule="auto"/>
        <w:ind w:firstLine="709"/>
        <w:jc w:val="both"/>
        <w:rPr>
          <w:rFonts w:ascii="Times New Roman" w:hAnsi="Times New Roman" w:cs="Times New Roman"/>
          <w:sz w:val="28"/>
        </w:rPr>
      </w:pPr>
      <w:r>
        <w:rPr>
          <w:rFonts w:ascii="Times New Roman" w:hAnsi="Times New Roman" w:cs="Times New Roman"/>
          <w:sz w:val="28"/>
        </w:rPr>
        <w:t>Со стороны администрации Углегорского городского округа было оказано содействие в совершенствовании и перспективном</w:t>
      </w:r>
      <w:r w:rsidRPr="00716ED0">
        <w:rPr>
          <w:rFonts w:ascii="Times New Roman" w:hAnsi="Times New Roman" w:cs="Times New Roman"/>
          <w:sz w:val="28"/>
        </w:rPr>
        <w:t xml:space="preserve"> развитие обеспеченности муниципальных, государственных учреждений Углег</w:t>
      </w:r>
      <w:r>
        <w:rPr>
          <w:rFonts w:ascii="Times New Roman" w:hAnsi="Times New Roman" w:cs="Times New Roman"/>
          <w:sz w:val="28"/>
        </w:rPr>
        <w:t xml:space="preserve">орского городского округа </w:t>
      </w:r>
      <w:r w:rsidRPr="00716ED0">
        <w:rPr>
          <w:rFonts w:ascii="Times New Roman" w:hAnsi="Times New Roman" w:cs="Times New Roman"/>
          <w:sz w:val="28"/>
        </w:rPr>
        <w:t>вы</w:t>
      </w:r>
      <w:r>
        <w:rPr>
          <w:rFonts w:ascii="Times New Roman" w:hAnsi="Times New Roman" w:cs="Times New Roman"/>
          <w:sz w:val="28"/>
        </w:rPr>
        <w:t>сококвалифицированными кадрами, а также в з</w:t>
      </w:r>
      <w:r w:rsidRPr="00716ED0">
        <w:rPr>
          <w:rFonts w:ascii="Times New Roman" w:hAnsi="Times New Roman" w:cs="Times New Roman"/>
          <w:sz w:val="28"/>
        </w:rPr>
        <w:t>акрепление и поддержка молодых специалистов в учреждениях.</w:t>
      </w:r>
    </w:p>
    <w:p w14:paraId="6883B054" w14:textId="77777777" w:rsidR="00D730C4" w:rsidRDefault="00D730C4" w:rsidP="00D730C4">
      <w:pPr>
        <w:spacing w:after="0" w:line="240" w:lineRule="auto"/>
        <w:ind w:firstLine="709"/>
        <w:jc w:val="both"/>
        <w:rPr>
          <w:rFonts w:ascii="Times New Roman" w:hAnsi="Times New Roman" w:cs="Times New Roman"/>
          <w:sz w:val="28"/>
        </w:rPr>
      </w:pPr>
    </w:p>
    <w:p w14:paraId="1F107556" w14:textId="77777777" w:rsidR="00D730C4" w:rsidRDefault="00D730C4" w:rsidP="00D730C4">
      <w:pPr>
        <w:widowControl w:val="0"/>
        <w:spacing w:after="0" w:line="240" w:lineRule="auto"/>
        <w:ind w:firstLine="708"/>
        <w:jc w:val="both"/>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 программы:</w:t>
      </w:r>
    </w:p>
    <w:p w14:paraId="55723085" w14:textId="77777777" w:rsidR="00D730C4" w:rsidRDefault="00D730C4" w:rsidP="00D730C4">
      <w:pPr>
        <w:widowControl w:val="0"/>
        <w:spacing w:after="0" w:line="240" w:lineRule="auto"/>
        <w:ind w:firstLine="708"/>
        <w:jc w:val="both"/>
        <w:rPr>
          <w:rFonts w:ascii="Times New Roman" w:hAnsi="Times New Roman"/>
          <w:sz w:val="28"/>
          <w:szCs w:val="28"/>
        </w:rPr>
      </w:pPr>
    </w:p>
    <w:p w14:paraId="18BC34B6"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073EEE28"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 для индикаторов (показателей), желаемой тенденцией развития которых </w:t>
      </w:r>
      <w:r w:rsidRPr="008F06C1">
        <w:rPr>
          <w:rFonts w:ascii="Times New Roman" w:hAnsi="Times New Roman"/>
          <w:sz w:val="28"/>
          <w:szCs w:val="28"/>
        </w:rPr>
        <w:lastRenderedPageBreak/>
        <w:t>является увеличение значений:</w:t>
      </w:r>
    </w:p>
    <w:p w14:paraId="14432550" w14:textId="77777777" w:rsidR="00D730C4" w:rsidRDefault="00D730C4" w:rsidP="00D730C4">
      <w:pPr>
        <w:pStyle w:val="ConsPlusNormal"/>
        <w:jc w:val="center"/>
        <w:rPr>
          <w:rFonts w:ascii="Times New Roman" w:hAnsi="Times New Roman"/>
          <w:sz w:val="28"/>
          <w:szCs w:val="28"/>
        </w:rPr>
      </w:pPr>
    </w:p>
    <w:p w14:paraId="6EFB2B0D" w14:textId="77777777" w:rsidR="00D730C4" w:rsidRPr="008F06C1"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34AF8C62" w14:textId="77777777" w:rsidR="00D730C4" w:rsidRPr="008F06C1" w:rsidRDefault="00D730C4" w:rsidP="00D730C4">
      <w:pPr>
        <w:pStyle w:val="ConsPlusNormal"/>
        <w:ind w:firstLine="540"/>
        <w:jc w:val="both"/>
        <w:rPr>
          <w:rFonts w:ascii="Times New Roman" w:hAnsi="Times New Roman"/>
          <w:sz w:val="28"/>
          <w:szCs w:val="28"/>
        </w:rPr>
      </w:pPr>
    </w:p>
    <w:p w14:paraId="4DA94C6A"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72E55CEA" w14:textId="77777777" w:rsidR="00D730C4" w:rsidRDefault="00D730C4" w:rsidP="00D730C4">
      <w:pPr>
        <w:pStyle w:val="ConsPlusNormal"/>
        <w:jc w:val="center"/>
        <w:rPr>
          <w:rFonts w:ascii="Times New Roman" w:hAnsi="Times New Roman"/>
          <w:sz w:val="28"/>
          <w:szCs w:val="28"/>
        </w:rPr>
      </w:pPr>
    </w:p>
    <w:p w14:paraId="642A781D"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C4EDB28" w14:textId="77777777" w:rsidR="00D730C4" w:rsidRPr="007B2520" w:rsidRDefault="00D730C4" w:rsidP="00D730C4">
      <w:pPr>
        <w:pStyle w:val="ConsPlusNormal"/>
        <w:jc w:val="center"/>
        <w:rPr>
          <w:rFonts w:ascii="Times New Roman" w:hAnsi="Times New Roman"/>
          <w:sz w:val="28"/>
          <w:szCs w:val="28"/>
        </w:rPr>
      </w:pPr>
    </w:p>
    <w:p w14:paraId="083A7995"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4656F9C2"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11B85CE6"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68D099BA" w14:textId="77777777" w:rsidR="00D730C4" w:rsidRPr="001141E6"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5A65AED" w14:textId="77777777" w:rsidR="00D730C4" w:rsidRPr="003B2113" w:rsidRDefault="00D730C4" w:rsidP="00D730C4">
      <w:pPr>
        <w:spacing w:after="0" w:line="240" w:lineRule="auto"/>
        <w:contextualSpacing/>
        <w:jc w:val="both"/>
        <w:rPr>
          <w:rFonts w:ascii="Times New Roman" w:eastAsia="Times New Roman" w:hAnsi="Times New Roman" w:cs="Times New Roman"/>
          <w:sz w:val="28"/>
          <w:szCs w:val="28"/>
        </w:rPr>
      </w:pPr>
    </w:p>
    <w:p w14:paraId="79FAEE37" w14:textId="77777777" w:rsidR="00D730C4" w:rsidRDefault="00D730C4" w:rsidP="00D730C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716ED0">
        <w:rPr>
          <w:rFonts w:ascii="Times New Roman" w:eastAsia="Times New Roman" w:hAnsi="Times New Roman" w:cs="Times New Roman"/>
          <w:sz w:val="28"/>
          <w:szCs w:val="28"/>
        </w:rPr>
        <w:t xml:space="preserve">Выплаты участникам программы материальной поддержки в виде ежемесячной выплаты в размере 12000 рублей </w:t>
      </w:r>
      <w:proofErr w:type="gramStart"/>
      <w:r w:rsidRPr="00716ED0">
        <w:rPr>
          <w:rFonts w:ascii="Times New Roman" w:eastAsia="Times New Roman" w:hAnsi="Times New Roman" w:cs="Times New Roman"/>
          <w:sz w:val="28"/>
          <w:szCs w:val="28"/>
        </w:rPr>
        <w:t>согласно договора</w:t>
      </w:r>
      <w:proofErr w:type="gramEnd"/>
      <w:r w:rsidRPr="00716ED0">
        <w:rPr>
          <w:rFonts w:ascii="Times New Roman" w:eastAsia="Times New Roman" w:hAnsi="Times New Roman" w:cs="Times New Roman"/>
          <w:sz w:val="28"/>
          <w:szCs w:val="28"/>
        </w:rPr>
        <w:t>, заключенного между администрацией Углегорского городского округа и участником программы</w:t>
      </w:r>
      <w:r>
        <w:rPr>
          <w:rFonts w:ascii="Times New Roman" w:eastAsia="Times New Roman" w:hAnsi="Times New Roman" w:cs="Times New Roman"/>
          <w:sz w:val="28"/>
          <w:szCs w:val="28"/>
        </w:rPr>
        <w:t xml:space="preserve"> (чел.): 2/1 =1</w:t>
      </w:r>
    </w:p>
    <w:p w14:paraId="2A91B60F" w14:textId="77777777" w:rsidR="00D730C4" w:rsidRPr="003B2113" w:rsidRDefault="00D730C4" w:rsidP="00D730C4">
      <w:pPr>
        <w:spacing w:after="0" w:line="240" w:lineRule="auto"/>
        <w:ind w:firstLine="709"/>
        <w:contextualSpacing/>
        <w:jc w:val="both"/>
        <w:rPr>
          <w:rFonts w:ascii="Times New Roman" w:eastAsia="Times New Roman" w:hAnsi="Times New Roman" w:cs="Times New Roman"/>
          <w:sz w:val="28"/>
          <w:szCs w:val="28"/>
        </w:rPr>
      </w:pPr>
    </w:p>
    <w:p w14:paraId="33021D84"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7333100A" w14:textId="77777777" w:rsidR="00D730C4" w:rsidRPr="007B2520" w:rsidRDefault="00D730C4" w:rsidP="00D730C4">
      <w:pPr>
        <w:pStyle w:val="ConsPlusNormal"/>
        <w:jc w:val="center"/>
        <w:rPr>
          <w:rFonts w:ascii="Times New Roman" w:hAnsi="Times New Roman"/>
          <w:sz w:val="28"/>
          <w:szCs w:val="28"/>
        </w:rPr>
      </w:pPr>
    </w:p>
    <w:p w14:paraId="08FB4D97"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2BDC5A5F" w14:textId="77777777" w:rsidR="00D730C4" w:rsidRPr="007B2520" w:rsidRDefault="00D730C4" w:rsidP="00D730C4">
      <w:pPr>
        <w:pStyle w:val="ConsPlusNormal"/>
        <w:jc w:val="center"/>
        <w:rPr>
          <w:rFonts w:ascii="Times New Roman" w:hAnsi="Times New Roman"/>
          <w:sz w:val="28"/>
          <w:szCs w:val="28"/>
        </w:rPr>
      </w:pPr>
    </w:p>
    <w:p w14:paraId="3F83B10C"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3A2BFE97"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4D2A98B"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60BF064C" w14:textId="77777777" w:rsidR="00D730C4" w:rsidRDefault="00D730C4" w:rsidP="00D730C4">
      <w:pPr>
        <w:pStyle w:val="ConsPlusNormal"/>
        <w:ind w:firstLine="540"/>
        <w:jc w:val="both"/>
        <w:rPr>
          <w:rFonts w:ascii="Times New Roman" w:hAnsi="Times New Roman"/>
          <w:sz w:val="28"/>
          <w:szCs w:val="28"/>
        </w:rPr>
      </w:pPr>
    </w:p>
    <w:p w14:paraId="1B61726B"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046F406D" w14:textId="77777777" w:rsidR="00D730C4" w:rsidRPr="006D15B4" w:rsidRDefault="00D730C4" w:rsidP="00D730C4">
      <w:pPr>
        <w:widowControl w:val="0"/>
        <w:spacing w:after="0" w:line="240" w:lineRule="auto"/>
        <w:ind w:left="426"/>
        <w:contextualSpacing/>
        <w:jc w:val="both"/>
        <w:rPr>
          <w:rFonts w:ascii="Times New Roman" w:eastAsia="Times New Roman" w:hAnsi="Times New Roman" w:cs="Times New Roman"/>
          <w:sz w:val="16"/>
          <w:szCs w:val="16"/>
        </w:rPr>
      </w:pPr>
    </w:p>
    <w:p w14:paraId="3B074900"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21884FB5"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56689E8" w14:textId="77777777" w:rsidR="00D730C4" w:rsidRPr="007B2520" w:rsidRDefault="00D730C4" w:rsidP="00D730C4">
      <w:pPr>
        <w:pStyle w:val="ConsPlusNormal"/>
        <w:jc w:val="center"/>
        <w:rPr>
          <w:rFonts w:ascii="Times New Roman" w:hAnsi="Times New Roman"/>
          <w:sz w:val="28"/>
          <w:szCs w:val="28"/>
        </w:rPr>
      </w:pPr>
    </w:p>
    <w:p w14:paraId="49C530C5"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2CECC4D8"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12484CB1"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7AB2DAF1" w14:textId="77777777" w:rsidR="00D730C4" w:rsidRDefault="00D730C4" w:rsidP="00D730C4">
      <w:pPr>
        <w:pStyle w:val="ConsPlusNormal"/>
        <w:ind w:firstLine="540"/>
        <w:jc w:val="center"/>
        <w:rPr>
          <w:rFonts w:ascii="Times New Roman" w:hAnsi="Times New Roman"/>
          <w:sz w:val="28"/>
          <w:szCs w:val="28"/>
        </w:rPr>
      </w:pPr>
    </w:p>
    <w:p w14:paraId="3A865C0B"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60,0/60,0=1</w:t>
      </w:r>
    </w:p>
    <w:p w14:paraId="4F85DBA6" w14:textId="77777777" w:rsidR="00D730C4" w:rsidRPr="004C113C" w:rsidRDefault="00D730C4" w:rsidP="00D730C4">
      <w:pPr>
        <w:contextualSpacing/>
        <w:jc w:val="center"/>
        <w:rPr>
          <w:rFonts w:ascii="Times New Roman" w:eastAsia="Times New Roman" w:hAnsi="Times New Roman" w:cs="Times New Roman"/>
          <w:sz w:val="16"/>
          <w:szCs w:val="16"/>
        </w:rPr>
      </w:pPr>
    </w:p>
    <w:p w14:paraId="5D485E59" w14:textId="77777777" w:rsidR="00D730C4" w:rsidRPr="006D15B4" w:rsidRDefault="00D730C4" w:rsidP="00D730C4">
      <w:pPr>
        <w:spacing w:after="0" w:line="240" w:lineRule="auto"/>
        <w:contextualSpacing/>
        <w:jc w:val="center"/>
        <w:rPr>
          <w:rFonts w:ascii="Times New Roman" w:eastAsia="Times New Roman" w:hAnsi="Times New Roman" w:cs="Times New Roman"/>
          <w:sz w:val="28"/>
          <w:szCs w:val="28"/>
        </w:rPr>
      </w:pPr>
    </w:p>
    <w:p w14:paraId="3C585D84"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25085AFC" w14:textId="77777777" w:rsidR="00D730C4" w:rsidRDefault="00D730C4" w:rsidP="00D730C4">
      <w:pPr>
        <w:pStyle w:val="ConsPlusNormal"/>
        <w:jc w:val="center"/>
        <w:rPr>
          <w:rFonts w:ascii="Times New Roman" w:hAnsi="Times New Roman"/>
          <w:sz w:val="28"/>
          <w:szCs w:val="28"/>
        </w:rPr>
      </w:pPr>
    </w:p>
    <w:p w14:paraId="4C973AB5"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60B3FE54" w14:textId="77777777" w:rsidR="00D730C4" w:rsidRPr="007B2520" w:rsidRDefault="00D730C4" w:rsidP="00D730C4">
      <w:pPr>
        <w:pStyle w:val="ConsPlusNormal"/>
        <w:jc w:val="center"/>
        <w:rPr>
          <w:rFonts w:ascii="Times New Roman" w:hAnsi="Times New Roman"/>
          <w:sz w:val="28"/>
          <w:szCs w:val="28"/>
        </w:rPr>
      </w:pPr>
    </w:p>
    <w:p w14:paraId="7430CEC7"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0F79A893"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944C1AE"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DC7057A"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072A0E4A" w14:textId="77777777" w:rsidR="00D730C4" w:rsidRPr="008F06C1" w:rsidRDefault="00D730C4" w:rsidP="00D730C4">
      <w:pPr>
        <w:pStyle w:val="ConsPlusNormal"/>
        <w:ind w:firstLine="540"/>
        <w:jc w:val="both"/>
        <w:rPr>
          <w:rFonts w:ascii="Times New Roman" w:hAnsi="Times New Roman"/>
          <w:sz w:val="28"/>
          <w:szCs w:val="28"/>
        </w:rPr>
      </w:pPr>
    </w:p>
    <w:p w14:paraId="7372CED3"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1+1+1/3=1</w:t>
      </w:r>
    </w:p>
    <w:p w14:paraId="1675595C" w14:textId="77777777" w:rsidR="00D730C4" w:rsidRPr="00976397" w:rsidRDefault="00D730C4" w:rsidP="00D730C4">
      <w:pPr>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BC04D4">
        <w:rPr>
          <w:rFonts w:ascii="Times New Roman" w:hAnsi="Times New Roman" w:cs="Times New Roman"/>
          <w:sz w:val="28"/>
        </w:rPr>
        <w:t>униципальн</w:t>
      </w:r>
      <w:r>
        <w:rPr>
          <w:rFonts w:ascii="Times New Roman" w:hAnsi="Times New Roman" w:cs="Times New Roman"/>
          <w:sz w:val="28"/>
        </w:rPr>
        <w:t>ая программа «Развитие кадрового потенциала на территории Углегорского городского округа» реализуется на высоком уровне</w:t>
      </w:r>
      <w:r w:rsidRPr="00976397">
        <w:rPr>
          <w:rFonts w:ascii="Times New Roman" w:hAnsi="Times New Roman" w:cs="Times New Roman"/>
          <w:sz w:val="28"/>
        </w:rPr>
        <w:t>.</w:t>
      </w:r>
    </w:p>
    <w:p w14:paraId="2EF1D6B2" w14:textId="77777777" w:rsidR="00D730C4" w:rsidRDefault="00D730C4" w:rsidP="00D730C4">
      <w:pPr>
        <w:widowControl w:val="0"/>
        <w:spacing w:after="0" w:line="240" w:lineRule="auto"/>
        <w:ind w:firstLine="708"/>
        <w:jc w:val="both"/>
      </w:pPr>
    </w:p>
    <w:p w14:paraId="767E6A3F" w14:textId="11540255" w:rsidR="003F624D" w:rsidRDefault="003F624D" w:rsidP="00691ED4">
      <w:pPr>
        <w:spacing w:after="0" w:line="240" w:lineRule="auto"/>
        <w:ind w:firstLine="709"/>
        <w:jc w:val="both"/>
        <w:rPr>
          <w:rFonts w:ascii="Times New Roman" w:eastAsia="Times New Roman" w:hAnsi="Times New Roman" w:cs="Times New Roman"/>
          <w:sz w:val="28"/>
          <w:szCs w:val="28"/>
        </w:rPr>
      </w:pPr>
    </w:p>
    <w:p w14:paraId="3CCD97B3" w14:textId="01E312F2" w:rsidR="0016619E" w:rsidRPr="0016619E" w:rsidRDefault="0016619E" w:rsidP="001B3B48">
      <w:pPr>
        <w:spacing w:before="200" w:after="0" w:line="240" w:lineRule="auto"/>
        <w:ind w:firstLine="709"/>
        <w:jc w:val="center"/>
        <w:rPr>
          <w:rFonts w:ascii="Times New Roman" w:eastAsia="Times New Roman" w:hAnsi="Times New Roman" w:cs="Times New Roman"/>
          <w:b/>
          <w:sz w:val="32"/>
          <w:szCs w:val="32"/>
        </w:rPr>
      </w:pPr>
      <w:r w:rsidRPr="008B15EF">
        <w:rPr>
          <w:rFonts w:ascii="Times New Roman" w:eastAsia="Times New Roman" w:hAnsi="Times New Roman" w:cs="Times New Roman"/>
          <w:b/>
          <w:sz w:val="32"/>
          <w:szCs w:val="32"/>
        </w:rPr>
        <w:t>24. «Развитие торговли и услуг на территории Углегорского городского округа»</w:t>
      </w:r>
    </w:p>
    <w:p w14:paraId="364175BC" w14:textId="77777777" w:rsidR="0016619E" w:rsidRPr="0016619E" w:rsidRDefault="0016619E" w:rsidP="0016619E">
      <w:pPr>
        <w:spacing w:after="0" w:line="240" w:lineRule="auto"/>
        <w:ind w:firstLine="709"/>
        <w:jc w:val="both"/>
        <w:rPr>
          <w:rFonts w:ascii="Times New Roman" w:eastAsia="Times New Roman" w:hAnsi="Times New Roman" w:cs="Times New Roman"/>
          <w:sz w:val="28"/>
        </w:rPr>
      </w:pPr>
    </w:p>
    <w:p w14:paraId="211D455A" w14:textId="77777777" w:rsidR="00E559DB" w:rsidRDefault="00E559DB" w:rsidP="00E559DB">
      <w:pPr>
        <w:spacing w:after="0" w:line="240" w:lineRule="auto"/>
        <w:ind w:firstLine="709"/>
        <w:jc w:val="both"/>
        <w:rPr>
          <w:rFonts w:ascii="Times New Roman" w:hAnsi="Times New Roman" w:cs="Times New Roman"/>
          <w:sz w:val="28"/>
        </w:rPr>
      </w:pPr>
      <w:r>
        <w:rPr>
          <w:rFonts w:ascii="Times New Roman" w:hAnsi="Times New Roman" w:cs="Times New Roman"/>
          <w:sz w:val="28"/>
        </w:rPr>
        <w:t>В 2023 году на реализацию муниципальной программы «Развитие торговли и услуг на территории Углегорского городского округа», утвержденной постановлением администрации Углегорского городского округа от 13.10.2021 № 826</w:t>
      </w:r>
      <w:r w:rsidRPr="00E912F3">
        <w:rPr>
          <w:rFonts w:ascii="Times New Roman" w:hAnsi="Times New Roman" w:cs="Times New Roman"/>
          <w:sz w:val="28"/>
          <w:szCs w:val="28"/>
        </w:rPr>
        <w:t xml:space="preserve">(в редакции от </w:t>
      </w:r>
      <w:r>
        <w:rPr>
          <w:rFonts w:ascii="Times New Roman" w:hAnsi="Times New Roman" w:cs="Times New Roman"/>
          <w:sz w:val="28"/>
          <w:szCs w:val="28"/>
        </w:rPr>
        <w:t>01.02.2022</w:t>
      </w:r>
      <w:r w:rsidRPr="00E912F3">
        <w:rPr>
          <w:rFonts w:ascii="Times New Roman" w:hAnsi="Times New Roman" w:cs="Times New Roman"/>
          <w:sz w:val="28"/>
          <w:szCs w:val="28"/>
        </w:rPr>
        <w:t xml:space="preserve"> № </w:t>
      </w:r>
      <w:r>
        <w:rPr>
          <w:rFonts w:ascii="Times New Roman" w:hAnsi="Times New Roman" w:cs="Times New Roman"/>
          <w:sz w:val="28"/>
          <w:szCs w:val="28"/>
        </w:rPr>
        <w:t>73</w:t>
      </w:r>
      <w:r w:rsidRPr="00E912F3">
        <w:rPr>
          <w:rFonts w:ascii="Times New Roman" w:hAnsi="Times New Roman" w:cs="Times New Roman"/>
          <w:sz w:val="28"/>
          <w:szCs w:val="28"/>
        </w:rPr>
        <w:t xml:space="preserve">, от </w:t>
      </w:r>
      <w:r>
        <w:rPr>
          <w:rFonts w:ascii="Times New Roman" w:hAnsi="Times New Roman" w:cs="Times New Roman"/>
          <w:sz w:val="28"/>
          <w:szCs w:val="28"/>
        </w:rPr>
        <w:t>23.03.2022</w:t>
      </w:r>
      <w:r w:rsidRPr="00E912F3">
        <w:rPr>
          <w:rFonts w:ascii="Times New Roman" w:hAnsi="Times New Roman" w:cs="Times New Roman"/>
          <w:sz w:val="28"/>
          <w:szCs w:val="28"/>
        </w:rPr>
        <w:t xml:space="preserve"> № </w:t>
      </w:r>
      <w:r>
        <w:rPr>
          <w:rFonts w:ascii="Times New Roman" w:hAnsi="Times New Roman" w:cs="Times New Roman"/>
          <w:sz w:val="28"/>
          <w:szCs w:val="28"/>
        </w:rPr>
        <w:t>209</w:t>
      </w:r>
      <w:r w:rsidRPr="00E912F3">
        <w:rPr>
          <w:rFonts w:ascii="Times New Roman" w:hAnsi="Times New Roman" w:cs="Times New Roman"/>
          <w:sz w:val="28"/>
          <w:szCs w:val="28"/>
        </w:rPr>
        <w:t xml:space="preserve">, от </w:t>
      </w:r>
      <w:r>
        <w:rPr>
          <w:rFonts w:ascii="Times New Roman" w:hAnsi="Times New Roman" w:cs="Times New Roman"/>
          <w:sz w:val="28"/>
          <w:szCs w:val="28"/>
        </w:rPr>
        <w:t>08.09.2022</w:t>
      </w:r>
      <w:r w:rsidRPr="00E912F3">
        <w:rPr>
          <w:rFonts w:ascii="Times New Roman" w:hAnsi="Times New Roman" w:cs="Times New Roman"/>
          <w:sz w:val="28"/>
          <w:szCs w:val="28"/>
        </w:rPr>
        <w:t xml:space="preserve"> № 6</w:t>
      </w:r>
      <w:r>
        <w:rPr>
          <w:rFonts w:ascii="Times New Roman" w:hAnsi="Times New Roman" w:cs="Times New Roman"/>
          <w:sz w:val="28"/>
          <w:szCs w:val="28"/>
        </w:rPr>
        <w:t>87</w:t>
      </w:r>
      <w:r w:rsidRPr="00E912F3">
        <w:rPr>
          <w:rFonts w:ascii="Times New Roman" w:hAnsi="Times New Roman" w:cs="Times New Roman"/>
          <w:sz w:val="28"/>
          <w:szCs w:val="28"/>
        </w:rPr>
        <w:t>, от 2</w:t>
      </w:r>
      <w:r>
        <w:rPr>
          <w:rFonts w:ascii="Times New Roman" w:hAnsi="Times New Roman" w:cs="Times New Roman"/>
          <w:sz w:val="28"/>
          <w:szCs w:val="28"/>
        </w:rPr>
        <w:t>7</w:t>
      </w:r>
      <w:r w:rsidRPr="00E912F3">
        <w:rPr>
          <w:rFonts w:ascii="Times New Roman" w:hAnsi="Times New Roman" w:cs="Times New Roman"/>
          <w:sz w:val="28"/>
          <w:szCs w:val="28"/>
        </w:rPr>
        <w:t>.12.</w:t>
      </w:r>
      <w:r>
        <w:rPr>
          <w:rFonts w:ascii="Times New Roman" w:hAnsi="Times New Roman" w:cs="Times New Roman"/>
          <w:sz w:val="28"/>
          <w:szCs w:val="28"/>
        </w:rPr>
        <w:t>2022</w:t>
      </w:r>
      <w:r w:rsidRPr="00E912F3">
        <w:rPr>
          <w:rFonts w:ascii="Times New Roman" w:hAnsi="Times New Roman" w:cs="Times New Roman"/>
          <w:sz w:val="28"/>
          <w:szCs w:val="28"/>
        </w:rPr>
        <w:t xml:space="preserve"> № 1</w:t>
      </w:r>
      <w:r>
        <w:rPr>
          <w:rFonts w:ascii="Times New Roman" w:hAnsi="Times New Roman" w:cs="Times New Roman"/>
          <w:sz w:val="28"/>
          <w:szCs w:val="28"/>
        </w:rPr>
        <w:t>074, от 13.09.2023 № 590</w:t>
      </w:r>
      <w:r w:rsidRPr="00E912F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rPr>
        <w:t xml:space="preserve">было выделено – </w:t>
      </w:r>
      <w:r>
        <w:rPr>
          <w:rFonts w:ascii="Times New Roman" w:hAnsi="Times New Roman" w:cs="Times New Roman"/>
          <w:b/>
          <w:bCs/>
          <w:sz w:val="28"/>
        </w:rPr>
        <w:t xml:space="preserve">1762,8 </w:t>
      </w:r>
      <w:proofErr w:type="spellStart"/>
      <w:r w:rsidRPr="002F0263">
        <w:rPr>
          <w:rFonts w:ascii="Times New Roman" w:hAnsi="Times New Roman" w:cs="Times New Roman"/>
          <w:sz w:val="28"/>
        </w:rPr>
        <w:t>тыс.рублей</w:t>
      </w:r>
      <w:proofErr w:type="spellEnd"/>
      <w:r>
        <w:rPr>
          <w:rFonts w:ascii="Times New Roman" w:hAnsi="Times New Roman" w:cs="Times New Roman"/>
          <w:sz w:val="28"/>
        </w:rPr>
        <w:t xml:space="preserve">, из них 1762,8  тыс. рублей средства местного бюджета, 0  рублей – средства областного бюджета. Фактически использовано – </w:t>
      </w:r>
      <w:r>
        <w:rPr>
          <w:rFonts w:ascii="Times New Roman" w:hAnsi="Times New Roman" w:cs="Times New Roman"/>
          <w:b/>
          <w:bCs/>
          <w:sz w:val="28"/>
        </w:rPr>
        <w:t>1762,</w:t>
      </w:r>
      <w:proofErr w:type="gramStart"/>
      <w:r>
        <w:rPr>
          <w:rFonts w:ascii="Times New Roman" w:hAnsi="Times New Roman" w:cs="Times New Roman"/>
          <w:b/>
          <w:bCs/>
          <w:sz w:val="28"/>
        </w:rPr>
        <w:t xml:space="preserve">8 </w:t>
      </w:r>
      <w:r>
        <w:rPr>
          <w:rFonts w:ascii="Times New Roman" w:hAnsi="Times New Roman" w:cs="Times New Roman"/>
          <w:sz w:val="28"/>
        </w:rPr>
        <w:t xml:space="preserve"> тыс.</w:t>
      </w:r>
      <w:proofErr w:type="gramEnd"/>
      <w:r>
        <w:rPr>
          <w:rFonts w:ascii="Times New Roman" w:hAnsi="Times New Roman" w:cs="Times New Roman"/>
          <w:sz w:val="28"/>
        </w:rPr>
        <w:t xml:space="preserve"> рублей, из них 1762,8 тыс. рублей средства местного бюджета, 0 рублей средства областного бюджета. Процент освоения 100 </w:t>
      </w:r>
      <w:r w:rsidRPr="00794111">
        <w:rPr>
          <w:rFonts w:ascii="Times New Roman" w:hAnsi="Times New Roman" w:cs="Times New Roman"/>
          <w:sz w:val="28"/>
        </w:rPr>
        <w:t>%</w:t>
      </w:r>
      <w:r w:rsidRPr="00DE53E4">
        <w:rPr>
          <w:rFonts w:ascii="Times New Roman" w:hAnsi="Times New Roman" w:cs="Times New Roman"/>
          <w:color w:val="FF0000"/>
          <w:sz w:val="28"/>
        </w:rPr>
        <w:t>.</w:t>
      </w:r>
    </w:p>
    <w:p w14:paraId="7AFA5E77" w14:textId="77777777" w:rsidR="00E559DB" w:rsidRPr="007D4E12" w:rsidRDefault="00E559DB" w:rsidP="00E559DB">
      <w:pPr>
        <w:spacing w:after="0"/>
        <w:ind w:firstLine="709"/>
        <w:jc w:val="both"/>
        <w:rPr>
          <w:rFonts w:ascii="Times New Roman" w:hAnsi="Times New Roman" w:cs="Times New Roman"/>
          <w:sz w:val="28"/>
          <w:szCs w:val="28"/>
        </w:rPr>
      </w:pPr>
      <w:r>
        <w:rPr>
          <w:rFonts w:ascii="Times New Roman" w:hAnsi="Times New Roman" w:cs="Times New Roman"/>
          <w:sz w:val="28"/>
          <w:szCs w:val="28"/>
          <w:u w:val="single"/>
        </w:rPr>
        <w:t xml:space="preserve">Цель </w:t>
      </w:r>
      <w:proofErr w:type="spellStart"/>
      <w:proofErr w:type="gramStart"/>
      <w:r>
        <w:rPr>
          <w:rFonts w:ascii="Times New Roman" w:hAnsi="Times New Roman" w:cs="Times New Roman"/>
          <w:sz w:val="28"/>
          <w:szCs w:val="28"/>
          <w:u w:val="single"/>
        </w:rPr>
        <w:t>П</w:t>
      </w:r>
      <w:r w:rsidRPr="00C96DA8">
        <w:rPr>
          <w:rFonts w:ascii="Times New Roman" w:hAnsi="Times New Roman" w:cs="Times New Roman"/>
          <w:sz w:val="28"/>
          <w:szCs w:val="28"/>
          <w:u w:val="single"/>
        </w:rPr>
        <w:t>рограммы:</w:t>
      </w:r>
      <w:r>
        <w:rPr>
          <w:rFonts w:ascii="Times New Roman" w:hAnsi="Times New Roman" w:cs="Times New Roman"/>
          <w:sz w:val="28"/>
          <w:szCs w:val="28"/>
        </w:rPr>
        <w:t>обеспечение</w:t>
      </w:r>
      <w:proofErr w:type="spellEnd"/>
      <w:proofErr w:type="gramEnd"/>
      <w:r>
        <w:rPr>
          <w:rFonts w:ascii="Times New Roman" w:hAnsi="Times New Roman" w:cs="Times New Roman"/>
          <w:sz w:val="28"/>
          <w:szCs w:val="28"/>
        </w:rPr>
        <w:t xml:space="preserve"> ценовой доступности социально-значимых товаров для жителей Углегорского городского округа; повышение качества и конкурентоспособности продукции участников региональных проектов Сахалинской области; обеспечение выполнение целей региональных проектов Сахалинской области.</w:t>
      </w:r>
    </w:p>
    <w:p w14:paraId="7206F416" w14:textId="77777777" w:rsidR="00E559DB" w:rsidRDefault="00E559DB" w:rsidP="00E559DB">
      <w:pPr>
        <w:spacing w:after="0" w:line="240" w:lineRule="auto"/>
        <w:ind w:firstLine="709"/>
        <w:jc w:val="both"/>
        <w:rPr>
          <w:rFonts w:ascii="Times New Roman" w:hAnsi="Times New Roman" w:cs="Times New Roman"/>
          <w:sz w:val="28"/>
        </w:rPr>
      </w:pPr>
      <w:r w:rsidRPr="00C96DA8">
        <w:rPr>
          <w:rFonts w:ascii="Times New Roman" w:hAnsi="Times New Roman" w:cs="Times New Roman"/>
          <w:sz w:val="28"/>
          <w:u w:val="single"/>
        </w:rPr>
        <w:t>Задача Программы</w:t>
      </w:r>
      <w:r>
        <w:rPr>
          <w:rFonts w:ascii="Times New Roman" w:hAnsi="Times New Roman" w:cs="Times New Roman"/>
          <w:sz w:val="28"/>
        </w:rPr>
        <w:t xml:space="preserve">: расширение сети магазинов, реализующих социально-значимые товары по ценам ниже среднего уровня цен по муниципальному образованию, увеличение количества площадок для </w:t>
      </w:r>
      <w:r>
        <w:rPr>
          <w:rFonts w:ascii="Times New Roman" w:hAnsi="Times New Roman" w:cs="Times New Roman"/>
          <w:sz w:val="28"/>
        </w:rPr>
        <w:lastRenderedPageBreak/>
        <w:t xml:space="preserve">реализации гражданами и личными подсобными хозяйствами излишков продукции, проводимых на территории Углегорского городского округа, </w:t>
      </w:r>
      <w:r>
        <w:rPr>
          <w:rFonts w:ascii="Times New Roman" w:hAnsi="Times New Roman" w:cs="Times New Roman"/>
          <w:sz w:val="28"/>
          <w:szCs w:val="28"/>
        </w:rPr>
        <w:t>формирование системы стимулов для обеспечения доступности социально-значимых товаров и проведения ярмарок на территории Углегорского городского округа;  обеспечение населения качественной, безопасной и доступной продукцией в рамках региональных проектов Сахалинской области.</w:t>
      </w:r>
    </w:p>
    <w:p w14:paraId="0FCEEFC0" w14:textId="77777777" w:rsidR="00E559DB" w:rsidRDefault="00E559DB" w:rsidP="00E559DB">
      <w:pPr>
        <w:spacing w:after="0"/>
        <w:ind w:firstLine="709"/>
        <w:jc w:val="both"/>
        <w:rPr>
          <w:rFonts w:ascii="Times New Roman" w:hAnsi="Times New Roman" w:cs="Times New Roman"/>
          <w:sz w:val="28"/>
          <w:szCs w:val="28"/>
        </w:rPr>
      </w:pPr>
      <w:r w:rsidRPr="007D4E12">
        <w:rPr>
          <w:rFonts w:ascii="Times New Roman" w:hAnsi="Times New Roman" w:cs="Times New Roman"/>
          <w:sz w:val="28"/>
          <w:szCs w:val="28"/>
        </w:rPr>
        <w:t>Финансовая поддержка</w:t>
      </w:r>
      <w:r>
        <w:rPr>
          <w:rFonts w:ascii="Times New Roman" w:hAnsi="Times New Roman" w:cs="Times New Roman"/>
          <w:sz w:val="28"/>
          <w:szCs w:val="28"/>
        </w:rPr>
        <w:t xml:space="preserve"> осуществляется путем возмещения затрат за электроснабжение, отопление, аренду, охрану помещения по каждому магазину хозяйствующим субъектам, являющимся участниками региональных проектов Сахалинской области на территории Углегорского городского округа.</w:t>
      </w:r>
    </w:p>
    <w:p w14:paraId="10D040B1" w14:textId="77777777" w:rsidR="00E559DB" w:rsidRDefault="00E559DB" w:rsidP="00E559DB">
      <w:pPr>
        <w:spacing w:after="0" w:line="240" w:lineRule="auto"/>
        <w:ind w:firstLine="709"/>
        <w:jc w:val="both"/>
        <w:rPr>
          <w:rFonts w:ascii="Times New Roman" w:hAnsi="Times New Roman" w:cs="Times New Roman"/>
          <w:sz w:val="28"/>
        </w:rPr>
      </w:pPr>
    </w:p>
    <w:p w14:paraId="204E72A9" w14:textId="77777777" w:rsidR="00E559DB" w:rsidRDefault="00E559DB" w:rsidP="00E559DB">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 в 2023 году</w:t>
      </w:r>
    </w:p>
    <w:tbl>
      <w:tblPr>
        <w:tblStyle w:val="a3"/>
        <w:tblW w:w="9606" w:type="dxa"/>
        <w:tblLook w:val="04A0" w:firstRow="1" w:lastRow="0" w:firstColumn="1" w:lastColumn="0" w:noHBand="0" w:noVBand="1"/>
      </w:tblPr>
      <w:tblGrid>
        <w:gridCol w:w="817"/>
        <w:gridCol w:w="1843"/>
        <w:gridCol w:w="1417"/>
        <w:gridCol w:w="1134"/>
        <w:gridCol w:w="4395"/>
      </w:tblGrid>
      <w:tr w:rsidR="00E559DB" w:rsidRPr="00295308" w14:paraId="36FD584E" w14:textId="77777777" w:rsidTr="0085694B">
        <w:tc>
          <w:tcPr>
            <w:tcW w:w="817" w:type="dxa"/>
            <w:vAlign w:val="center"/>
          </w:tcPr>
          <w:p w14:paraId="7C91853F" w14:textId="77777777" w:rsidR="00E559DB" w:rsidRPr="00295308" w:rsidRDefault="00E559DB" w:rsidP="0085694B">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 п/п</w:t>
            </w:r>
          </w:p>
        </w:tc>
        <w:tc>
          <w:tcPr>
            <w:tcW w:w="1843" w:type="dxa"/>
            <w:vAlign w:val="center"/>
          </w:tcPr>
          <w:p w14:paraId="75B1C981" w14:textId="77777777" w:rsidR="00E559DB" w:rsidRPr="00295308" w:rsidRDefault="00E559DB" w:rsidP="0085694B">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Вид правового акта</w:t>
            </w:r>
          </w:p>
        </w:tc>
        <w:tc>
          <w:tcPr>
            <w:tcW w:w="1417" w:type="dxa"/>
            <w:vAlign w:val="center"/>
          </w:tcPr>
          <w:p w14:paraId="408C5160" w14:textId="77777777" w:rsidR="00E559DB" w:rsidRPr="00295308" w:rsidRDefault="00E559DB" w:rsidP="0085694B">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Дата принятия</w:t>
            </w:r>
          </w:p>
        </w:tc>
        <w:tc>
          <w:tcPr>
            <w:tcW w:w="1134" w:type="dxa"/>
            <w:vAlign w:val="center"/>
          </w:tcPr>
          <w:p w14:paraId="621A9EEC" w14:textId="77777777" w:rsidR="00E559DB" w:rsidRPr="00295308" w:rsidRDefault="00E559DB" w:rsidP="0085694B">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Номер</w:t>
            </w:r>
          </w:p>
        </w:tc>
        <w:tc>
          <w:tcPr>
            <w:tcW w:w="4395" w:type="dxa"/>
            <w:vAlign w:val="center"/>
          </w:tcPr>
          <w:p w14:paraId="324FB5C7" w14:textId="77777777" w:rsidR="00E559DB" w:rsidRPr="00295308" w:rsidRDefault="00E559DB" w:rsidP="0085694B">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Причины изменений</w:t>
            </w:r>
          </w:p>
        </w:tc>
      </w:tr>
      <w:tr w:rsidR="00E559DB" w:rsidRPr="00295308" w14:paraId="71EC7968" w14:textId="77777777" w:rsidTr="0085694B">
        <w:tc>
          <w:tcPr>
            <w:tcW w:w="817" w:type="dxa"/>
            <w:vAlign w:val="center"/>
          </w:tcPr>
          <w:p w14:paraId="303166FA" w14:textId="77777777" w:rsidR="00E559DB" w:rsidRPr="00295308" w:rsidRDefault="00E559DB" w:rsidP="0085694B">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1</w:t>
            </w:r>
          </w:p>
        </w:tc>
        <w:tc>
          <w:tcPr>
            <w:tcW w:w="1843" w:type="dxa"/>
            <w:vAlign w:val="center"/>
          </w:tcPr>
          <w:p w14:paraId="724858F6" w14:textId="77777777" w:rsidR="00E559DB" w:rsidRPr="00295308" w:rsidRDefault="00E559DB" w:rsidP="0085694B">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5C89D4E5" w14:textId="77777777" w:rsidR="00E559DB" w:rsidRPr="00295308" w:rsidRDefault="00E559D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13.09.2023</w:t>
            </w:r>
          </w:p>
        </w:tc>
        <w:tc>
          <w:tcPr>
            <w:tcW w:w="1134" w:type="dxa"/>
            <w:vAlign w:val="center"/>
          </w:tcPr>
          <w:p w14:paraId="2EB93507" w14:textId="77777777" w:rsidR="00E559DB" w:rsidRPr="00295308" w:rsidRDefault="00E559DB"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590</w:t>
            </w:r>
          </w:p>
        </w:tc>
        <w:tc>
          <w:tcPr>
            <w:tcW w:w="4395" w:type="dxa"/>
            <w:vAlign w:val="center"/>
          </w:tcPr>
          <w:p w14:paraId="12340D3C" w14:textId="77777777" w:rsidR="00E559DB" w:rsidRPr="00BB6FF0" w:rsidRDefault="00E559DB" w:rsidP="0085694B">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p>
        </w:tc>
      </w:tr>
    </w:tbl>
    <w:p w14:paraId="15904AA8" w14:textId="77777777" w:rsidR="00E559DB" w:rsidRDefault="00E559DB" w:rsidP="008B15EF">
      <w:pPr>
        <w:spacing w:after="0" w:line="240" w:lineRule="auto"/>
        <w:jc w:val="both"/>
        <w:rPr>
          <w:rFonts w:ascii="Times New Roman" w:hAnsi="Times New Roman" w:cs="Times New Roman"/>
          <w:sz w:val="28"/>
        </w:rPr>
      </w:pPr>
    </w:p>
    <w:p w14:paraId="5B8CBC36" w14:textId="77777777" w:rsidR="00E559DB" w:rsidRDefault="00E559DB" w:rsidP="00E559DB">
      <w:pPr>
        <w:spacing w:after="0" w:line="240" w:lineRule="auto"/>
        <w:ind w:firstLine="709"/>
        <w:jc w:val="both"/>
        <w:rPr>
          <w:rFonts w:ascii="Times New Roman" w:hAnsi="Times New Roman" w:cs="Times New Roman"/>
          <w:sz w:val="28"/>
        </w:rPr>
      </w:pPr>
      <w:r w:rsidRPr="009D0E48">
        <w:rPr>
          <w:rFonts w:ascii="Times New Roman" w:hAnsi="Times New Roman" w:cs="Times New Roman"/>
          <w:sz w:val="28"/>
        </w:rPr>
        <w:t>Сведения о достижении значений индикаторов (показателей) муниципальной программы</w:t>
      </w:r>
      <w:r>
        <w:rPr>
          <w:rFonts w:ascii="Times New Roman" w:hAnsi="Times New Roman" w:cs="Times New Roman"/>
          <w:sz w:val="28"/>
        </w:rPr>
        <w:t xml:space="preserve"> в 2023 году</w:t>
      </w:r>
    </w:p>
    <w:p w14:paraId="411D51C3" w14:textId="77777777" w:rsidR="00E559DB" w:rsidRPr="009D0E48" w:rsidRDefault="00E559DB" w:rsidP="00E559DB">
      <w:pPr>
        <w:spacing w:after="0" w:line="240" w:lineRule="auto"/>
        <w:ind w:firstLine="709"/>
        <w:jc w:val="both"/>
        <w:rPr>
          <w:rFonts w:ascii="Times New Roman" w:hAnsi="Times New Roman" w:cs="Times New Roman"/>
          <w:sz w:val="28"/>
        </w:rPr>
      </w:pPr>
    </w:p>
    <w:tbl>
      <w:tblPr>
        <w:tblStyle w:val="a3"/>
        <w:tblW w:w="0" w:type="auto"/>
        <w:tblInd w:w="108" w:type="dxa"/>
        <w:tblLayout w:type="fixed"/>
        <w:tblLook w:val="04A0" w:firstRow="1" w:lastRow="0" w:firstColumn="1" w:lastColumn="0" w:noHBand="0" w:noVBand="1"/>
      </w:tblPr>
      <w:tblGrid>
        <w:gridCol w:w="709"/>
        <w:gridCol w:w="3827"/>
        <w:gridCol w:w="851"/>
        <w:gridCol w:w="1134"/>
        <w:gridCol w:w="1134"/>
        <w:gridCol w:w="1808"/>
      </w:tblGrid>
      <w:tr w:rsidR="00E559DB" w14:paraId="2CA3EC92" w14:textId="77777777" w:rsidTr="0085694B">
        <w:tc>
          <w:tcPr>
            <w:tcW w:w="709" w:type="dxa"/>
            <w:vMerge w:val="restart"/>
            <w:vAlign w:val="center"/>
          </w:tcPr>
          <w:p w14:paraId="1CD68022"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 п/п</w:t>
            </w:r>
          </w:p>
        </w:tc>
        <w:tc>
          <w:tcPr>
            <w:tcW w:w="3827" w:type="dxa"/>
            <w:vMerge w:val="restart"/>
            <w:vAlign w:val="center"/>
          </w:tcPr>
          <w:p w14:paraId="6BFE471B"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Наименование индикатора (показателя)</w:t>
            </w:r>
          </w:p>
        </w:tc>
        <w:tc>
          <w:tcPr>
            <w:tcW w:w="851" w:type="dxa"/>
            <w:vMerge w:val="restart"/>
            <w:vAlign w:val="center"/>
          </w:tcPr>
          <w:p w14:paraId="14FABDD7"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Ед. изм.</w:t>
            </w:r>
          </w:p>
        </w:tc>
        <w:tc>
          <w:tcPr>
            <w:tcW w:w="2268" w:type="dxa"/>
            <w:gridSpan w:val="2"/>
            <w:vAlign w:val="center"/>
          </w:tcPr>
          <w:p w14:paraId="72518B4A"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Значение индикаторов (показателей)</w:t>
            </w:r>
          </w:p>
        </w:tc>
        <w:tc>
          <w:tcPr>
            <w:tcW w:w="1808" w:type="dxa"/>
            <w:vMerge w:val="restart"/>
            <w:vAlign w:val="center"/>
          </w:tcPr>
          <w:p w14:paraId="3D5979D6"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Процент исполнения, %</w:t>
            </w:r>
          </w:p>
        </w:tc>
      </w:tr>
      <w:tr w:rsidR="00E559DB" w14:paraId="27016811" w14:textId="77777777" w:rsidTr="0085694B">
        <w:tc>
          <w:tcPr>
            <w:tcW w:w="709" w:type="dxa"/>
            <w:vMerge/>
            <w:vAlign w:val="center"/>
          </w:tcPr>
          <w:p w14:paraId="27B7711C" w14:textId="77777777" w:rsidR="00E559DB" w:rsidRPr="00EA7896" w:rsidRDefault="00E559DB" w:rsidP="0085694B">
            <w:pPr>
              <w:jc w:val="center"/>
              <w:rPr>
                <w:rFonts w:ascii="Times New Roman" w:hAnsi="Times New Roman" w:cs="Times New Roman"/>
                <w:sz w:val="24"/>
                <w:szCs w:val="24"/>
              </w:rPr>
            </w:pPr>
          </w:p>
        </w:tc>
        <w:tc>
          <w:tcPr>
            <w:tcW w:w="3827" w:type="dxa"/>
            <w:vMerge/>
            <w:vAlign w:val="center"/>
          </w:tcPr>
          <w:p w14:paraId="437B115E" w14:textId="77777777" w:rsidR="00E559DB" w:rsidRPr="00EA7896" w:rsidRDefault="00E559DB" w:rsidP="0085694B">
            <w:pPr>
              <w:jc w:val="center"/>
              <w:rPr>
                <w:rFonts w:ascii="Times New Roman" w:hAnsi="Times New Roman" w:cs="Times New Roman"/>
                <w:sz w:val="24"/>
                <w:szCs w:val="24"/>
              </w:rPr>
            </w:pPr>
          </w:p>
        </w:tc>
        <w:tc>
          <w:tcPr>
            <w:tcW w:w="851" w:type="dxa"/>
            <w:vMerge/>
            <w:vAlign w:val="center"/>
          </w:tcPr>
          <w:p w14:paraId="635626F3" w14:textId="77777777" w:rsidR="00E559DB" w:rsidRPr="00EA7896" w:rsidRDefault="00E559DB" w:rsidP="0085694B">
            <w:pPr>
              <w:jc w:val="center"/>
              <w:rPr>
                <w:rFonts w:ascii="Times New Roman" w:hAnsi="Times New Roman" w:cs="Times New Roman"/>
                <w:sz w:val="24"/>
                <w:szCs w:val="24"/>
              </w:rPr>
            </w:pPr>
          </w:p>
        </w:tc>
        <w:tc>
          <w:tcPr>
            <w:tcW w:w="1134" w:type="dxa"/>
            <w:vAlign w:val="center"/>
          </w:tcPr>
          <w:p w14:paraId="7B213661"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План</w:t>
            </w:r>
          </w:p>
        </w:tc>
        <w:tc>
          <w:tcPr>
            <w:tcW w:w="1134" w:type="dxa"/>
            <w:vAlign w:val="center"/>
          </w:tcPr>
          <w:p w14:paraId="44301BFA"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Факт</w:t>
            </w:r>
          </w:p>
        </w:tc>
        <w:tc>
          <w:tcPr>
            <w:tcW w:w="1808" w:type="dxa"/>
            <w:vMerge/>
            <w:vAlign w:val="center"/>
          </w:tcPr>
          <w:p w14:paraId="04AE1FAA" w14:textId="77777777" w:rsidR="00E559DB" w:rsidRPr="00EA7896" w:rsidRDefault="00E559DB" w:rsidP="0085694B">
            <w:pPr>
              <w:jc w:val="center"/>
              <w:rPr>
                <w:rFonts w:ascii="Times New Roman" w:hAnsi="Times New Roman" w:cs="Times New Roman"/>
                <w:sz w:val="24"/>
                <w:szCs w:val="24"/>
              </w:rPr>
            </w:pPr>
          </w:p>
        </w:tc>
      </w:tr>
      <w:tr w:rsidR="00E559DB" w14:paraId="465655A7" w14:textId="77777777" w:rsidTr="0085694B">
        <w:tc>
          <w:tcPr>
            <w:tcW w:w="709" w:type="dxa"/>
            <w:vAlign w:val="center"/>
          </w:tcPr>
          <w:p w14:paraId="7C022D90"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w:t>
            </w:r>
          </w:p>
        </w:tc>
        <w:tc>
          <w:tcPr>
            <w:tcW w:w="3827" w:type="dxa"/>
          </w:tcPr>
          <w:p w14:paraId="7A9AE1E6"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Количество организованных площадок для реализации продукции гражданами и личными подсобными хозяйствами излишков произведенной продукции</w:t>
            </w:r>
          </w:p>
        </w:tc>
        <w:tc>
          <w:tcPr>
            <w:tcW w:w="851" w:type="dxa"/>
            <w:vAlign w:val="center"/>
          </w:tcPr>
          <w:p w14:paraId="22D926AC"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ед.</w:t>
            </w:r>
          </w:p>
        </w:tc>
        <w:tc>
          <w:tcPr>
            <w:tcW w:w="1134" w:type="dxa"/>
            <w:vAlign w:val="center"/>
          </w:tcPr>
          <w:p w14:paraId="7FAD6088"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95D4F9F"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4</w:t>
            </w:r>
          </w:p>
        </w:tc>
        <w:tc>
          <w:tcPr>
            <w:tcW w:w="1808" w:type="dxa"/>
            <w:vAlign w:val="center"/>
          </w:tcPr>
          <w:p w14:paraId="4BC4574F"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r>
      <w:tr w:rsidR="00E559DB" w14:paraId="37E4768C" w14:textId="77777777" w:rsidTr="0085694B">
        <w:tc>
          <w:tcPr>
            <w:tcW w:w="709" w:type="dxa"/>
            <w:vAlign w:val="center"/>
          </w:tcPr>
          <w:p w14:paraId="7920CD58"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2</w:t>
            </w:r>
          </w:p>
        </w:tc>
        <w:tc>
          <w:tcPr>
            <w:tcW w:w="3827" w:type="dxa"/>
          </w:tcPr>
          <w:p w14:paraId="7A729576"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Количество магазинов хозяйствующих субъектов, являющихся участниками региональных проектов Сахалинской области на территории Углегорского муниципального района, применяющие торговые надбавки, рекомендуемые в рамках данных проектов</w:t>
            </w:r>
          </w:p>
        </w:tc>
        <w:tc>
          <w:tcPr>
            <w:tcW w:w="851" w:type="dxa"/>
            <w:vAlign w:val="center"/>
          </w:tcPr>
          <w:p w14:paraId="18DCD0AC"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ед.</w:t>
            </w:r>
          </w:p>
        </w:tc>
        <w:tc>
          <w:tcPr>
            <w:tcW w:w="1134" w:type="dxa"/>
            <w:vAlign w:val="center"/>
          </w:tcPr>
          <w:p w14:paraId="6A3E1340"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vAlign w:val="center"/>
          </w:tcPr>
          <w:p w14:paraId="6A756400"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21</w:t>
            </w:r>
          </w:p>
        </w:tc>
        <w:tc>
          <w:tcPr>
            <w:tcW w:w="1808" w:type="dxa"/>
            <w:vAlign w:val="center"/>
          </w:tcPr>
          <w:p w14:paraId="348A4777"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559DB" w14:paraId="147BDF5F" w14:textId="77777777" w:rsidTr="0085694B">
        <w:tc>
          <w:tcPr>
            <w:tcW w:w="709" w:type="dxa"/>
            <w:vAlign w:val="center"/>
          </w:tcPr>
          <w:p w14:paraId="52A4BC4A"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3</w:t>
            </w:r>
          </w:p>
        </w:tc>
        <w:tc>
          <w:tcPr>
            <w:tcW w:w="3827" w:type="dxa"/>
          </w:tcPr>
          <w:p w14:paraId="14D83E26"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Количество магазинов со статусом «Социальный магазин» на территории Углегорского муниципального района</w:t>
            </w:r>
          </w:p>
        </w:tc>
        <w:tc>
          <w:tcPr>
            <w:tcW w:w="851" w:type="dxa"/>
            <w:vAlign w:val="center"/>
          </w:tcPr>
          <w:p w14:paraId="46D4F46C"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ед.</w:t>
            </w:r>
          </w:p>
        </w:tc>
        <w:tc>
          <w:tcPr>
            <w:tcW w:w="1134" w:type="dxa"/>
            <w:vAlign w:val="center"/>
          </w:tcPr>
          <w:p w14:paraId="72B1AB0C"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24FBE711"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6</w:t>
            </w:r>
          </w:p>
        </w:tc>
        <w:tc>
          <w:tcPr>
            <w:tcW w:w="1808" w:type="dxa"/>
            <w:vAlign w:val="center"/>
          </w:tcPr>
          <w:p w14:paraId="6EDC4CD1"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r>
      <w:tr w:rsidR="00E559DB" w14:paraId="6072024F" w14:textId="77777777" w:rsidTr="0085694B">
        <w:tc>
          <w:tcPr>
            <w:tcW w:w="709" w:type="dxa"/>
            <w:vAlign w:val="center"/>
          </w:tcPr>
          <w:p w14:paraId="6F34F349"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827" w:type="dxa"/>
          </w:tcPr>
          <w:p w14:paraId="5D662510"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Обеспечение контроля и мониторинга выполнения обязательств участниками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w:t>
            </w:r>
          </w:p>
        </w:tc>
        <w:tc>
          <w:tcPr>
            <w:tcW w:w="851" w:type="dxa"/>
            <w:vAlign w:val="center"/>
          </w:tcPr>
          <w:p w14:paraId="32A8C63B"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w:t>
            </w:r>
          </w:p>
        </w:tc>
        <w:tc>
          <w:tcPr>
            <w:tcW w:w="1134" w:type="dxa"/>
            <w:vAlign w:val="center"/>
          </w:tcPr>
          <w:p w14:paraId="0FC9A319"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c>
          <w:tcPr>
            <w:tcW w:w="1134" w:type="dxa"/>
            <w:vAlign w:val="center"/>
          </w:tcPr>
          <w:p w14:paraId="4582AB82"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c>
          <w:tcPr>
            <w:tcW w:w="1808" w:type="dxa"/>
            <w:vAlign w:val="center"/>
          </w:tcPr>
          <w:p w14:paraId="40FA6142"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r>
      <w:tr w:rsidR="00E559DB" w14:paraId="234FCBDD" w14:textId="77777777" w:rsidTr="0085694B">
        <w:tc>
          <w:tcPr>
            <w:tcW w:w="709" w:type="dxa"/>
            <w:vAlign w:val="center"/>
          </w:tcPr>
          <w:p w14:paraId="10CF68AB"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14:paraId="7FEF2509"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Размещение информации об участниках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 и результатах мониторинга применения торговой наценки</w:t>
            </w:r>
          </w:p>
        </w:tc>
        <w:tc>
          <w:tcPr>
            <w:tcW w:w="851" w:type="dxa"/>
            <w:vAlign w:val="center"/>
          </w:tcPr>
          <w:p w14:paraId="146CBDF6"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w:t>
            </w:r>
          </w:p>
        </w:tc>
        <w:tc>
          <w:tcPr>
            <w:tcW w:w="1134" w:type="dxa"/>
            <w:vAlign w:val="center"/>
          </w:tcPr>
          <w:p w14:paraId="2AC04B3A"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vAlign w:val="center"/>
          </w:tcPr>
          <w:p w14:paraId="2E12C723"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100</w:t>
            </w:r>
          </w:p>
        </w:tc>
        <w:tc>
          <w:tcPr>
            <w:tcW w:w="1808" w:type="dxa"/>
            <w:vAlign w:val="center"/>
          </w:tcPr>
          <w:p w14:paraId="216E661B"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474C9DA6" w14:textId="77777777" w:rsidR="00E559DB" w:rsidRDefault="00E559DB" w:rsidP="00E559DB">
      <w:pPr>
        <w:widowControl w:val="0"/>
        <w:autoSpaceDE w:val="0"/>
        <w:autoSpaceDN w:val="0"/>
        <w:adjustRightInd w:val="0"/>
        <w:spacing w:after="0"/>
        <w:ind w:firstLine="709"/>
        <w:jc w:val="both"/>
        <w:rPr>
          <w:rFonts w:ascii="Times New Roman" w:hAnsi="Times New Roman" w:cs="Times New Roman"/>
          <w:sz w:val="28"/>
          <w:szCs w:val="28"/>
        </w:rPr>
      </w:pPr>
    </w:p>
    <w:p w14:paraId="6148C444" w14:textId="77777777" w:rsidR="00E559DB" w:rsidRPr="00235D05" w:rsidRDefault="00E559DB" w:rsidP="00E559DB">
      <w:pPr>
        <w:spacing w:after="0"/>
        <w:ind w:firstLine="709"/>
        <w:jc w:val="both"/>
        <w:rPr>
          <w:rFonts w:ascii="Times New Roman" w:hAnsi="Times New Roman" w:cs="Times New Roman"/>
          <w:sz w:val="28"/>
          <w:szCs w:val="28"/>
        </w:rPr>
      </w:pPr>
      <w:r w:rsidRPr="00235D05">
        <w:rPr>
          <w:rFonts w:ascii="Times New Roman" w:hAnsi="Times New Roman" w:cs="Times New Roman"/>
          <w:sz w:val="28"/>
          <w:szCs w:val="28"/>
        </w:rPr>
        <w:t>По результатам 20</w:t>
      </w:r>
      <w:r>
        <w:rPr>
          <w:rFonts w:ascii="Times New Roman" w:hAnsi="Times New Roman" w:cs="Times New Roman"/>
          <w:sz w:val="28"/>
          <w:szCs w:val="28"/>
        </w:rPr>
        <w:t>23</w:t>
      </w:r>
      <w:r w:rsidRPr="00235D05">
        <w:rPr>
          <w:rFonts w:ascii="Times New Roman" w:hAnsi="Times New Roman" w:cs="Times New Roman"/>
          <w:sz w:val="28"/>
          <w:szCs w:val="28"/>
        </w:rPr>
        <w:t xml:space="preserve"> года </w:t>
      </w:r>
      <w:r w:rsidRPr="002C496D">
        <w:rPr>
          <w:rFonts w:ascii="Times New Roman" w:hAnsi="Times New Roman" w:cs="Times New Roman"/>
          <w:sz w:val="28"/>
          <w:szCs w:val="28"/>
        </w:rPr>
        <w:t xml:space="preserve">выполнен </w:t>
      </w:r>
      <w:r w:rsidRPr="00235D05">
        <w:rPr>
          <w:rFonts w:ascii="Times New Roman" w:hAnsi="Times New Roman" w:cs="Times New Roman"/>
          <w:sz w:val="28"/>
          <w:szCs w:val="28"/>
        </w:rPr>
        <w:t xml:space="preserve">показатель «Количество магазинов хозяйствующих субъектов, являющихся участниками региональных проектов Сахалинской области на территории Углегорского </w:t>
      </w:r>
      <w:r>
        <w:rPr>
          <w:rFonts w:ascii="Times New Roman" w:hAnsi="Times New Roman" w:cs="Times New Roman"/>
          <w:sz w:val="28"/>
          <w:szCs w:val="28"/>
        </w:rPr>
        <w:t>городского округа</w:t>
      </w:r>
      <w:r w:rsidRPr="00235D05">
        <w:rPr>
          <w:rFonts w:ascii="Times New Roman" w:hAnsi="Times New Roman" w:cs="Times New Roman"/>
          <w:sz w:val="28"/>
          <w:szCs w:val="28"/>
        </w:rPr>
        <w:t xml:space="preserve">, применяющие торговые надбавки, рекомендуемые в рамках данных проектов», что обусловлено активной совместной работой между специалистами администрации Углегорского </w:t>
      </w:r>
      <w:r>
        <w:rPr>
          <w:rFonts w:ascii="Times New Roman" w:hAnsi="Times New Roman" w:cs="Times New Roman"/>
          <w:sz w:val="28"/>
          <w:szCs w:val="28"/>
        </w:rPr>
        <w:t>городского округа</w:t>
      </w:r>
      <w:r w:rsidRPr="00235D05">
        <w:rPr>
          <w:rFonts w:ascii="Times New Roman" w:hAnsi="Times New Roman" w:cs="Times New Roman"/>
          <w:sz w:val="28"/>
          <w:szCs w:val="28"/>
        </w:rPr>
        <w:t xml:space="preserve"> и торговыми субъектами.</w:t>
      </w:r>
    </w:p>
    <w:p w14:paraId="3F9E522C" w14:textId="77777777" w:rsidR="00E559DB" w:rsidRPr="001272F7" w:rsidRDefault="00E559DB" w:rsidP="00E559DB">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На территории района 6 магазинов, которые имеют статус «Социальный магазин», 18 магазинов - участники проекта «Региональный продукт «Доступная рыба», 3 магазина – участники проекта «Региональный продукт».</w:t>
      </w:r>
    </w:p>
    <w:p w14:paraId="37C34A49" w14:textId="77777777" w:rsidR="00E559DB" w:rsidRDefault="00E559DB" w:rsidP="00E559DB">
      <w:pPr>
        <w:spacing w:after="0"/>
        <w:ind w:firstLine="709"/>
        <w:jc w:val="both"/>
        <w:rPr>
          <w:rFonts w:ascii="Times New Roman" w:hAnsi="Times New Roman" w:cs="Times New Roman"/>
          <w:sz w:val="28"/>
          <w:szCs w:val="28"/>
        </w:rPr>
      </w:pPr>
      <w:r>
        <w:rPr>
          <w:rFonts w:ascii="Times New Roman" w:hAnsi="Times New Roman" w:cs="Times New Roman"/>
          <w:sz w:val="28"/>
          <w:szCs w:val="28"/>
        </w:rPr>
        <w:t>Финансовая поддержка осуществляется путем возмещения затрат за аренду и охрану помещения, электроснабжение, отопление помещения хозяйствующим субъектам, которые являются участниками региональных проектов.</w:t>
      </w:r>
    </w:p>
    <w:p w14:paraId="5A05A65D" w14:textId="77777777" w:rsidR="00E559DB" w:rsidRDefault="00E559DB" w:rsidP="00E559DB">
      <w:pPr>
        <w:spacing w:after="0"/>
        <w:ind w:firstLine="709"/>
        <w:jc w:val="both"/>
        <w:rPr>
          <w:szCs w:val="28"/>
        </w:rPr>
      </w:pPr>
    </w:p>
    <w:p w14:paraId="25CC2171" w14:textId="77777777" w:rsidR="00E559DB" w:rsidRDefault="00E559DB" w:rsidP="00E559D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местного бюджета в 2023</w:t>
      </w:r>
      <w:r w:rsidRPr="000D4F3B">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613"/>
        <w:gridCol w:w="3541"/>
        <w:gridCol w:w="1778"/>
        <w:gridCol w:w="1513"/>
        <w:gridCol w:w="1792"/>
      </w:tblGrid>
      <w:tr w:rsidR="00E559DB" w14:paraId="77BB90DF" w14:textId="77777777" w:rsidTr="0085694B">
        <w:tc>
          <w:tcPr>
            <w:tcW w:w="617" w:type="dxa"/>
            <w:vMerge w:val="restart"/>
            <w:vAlign w:val="center"/>
          </w:tcPr>
          <w:p w14:paraId="232BB5DB"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 п/п</w:t>
            </w:r>
          </w:p>
        </w:tc>
        <w:tc>
          <w:tcPr>
            <w:tcW w:w="3636" w:type="dxa"/>
            <w:vMerge w:val="restart"/>
            <w:vAlign w:val="center"/>
          </w:tcPr>
          <w:p w14:paraId="5EEC692D"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Наименование мероприятия</w:t>
            </w:r>
          </w:p>
        </w:tc>
        <w:tc>
          <w:tcPr>
            <w:tcW w:w="3402" w:type="dxa"/>
            <w:gridSpan w:val="2"/>
            <w:vAlign w:val="center"/>
          </w:tcPr>
          <w:p w14:paraId="2E8BBC4A"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Расходы на реализацию мероприятий, тыс. руб.</w:t>
            </w:r>
          </w:p>
        </w:tc>
        <w:tc>
          <w:tcPr>
            <w:tcW w:w="1808" w:type="dxa"/>
            <w:vMerge w:val="restart"/>
            <w:vAlign w:val="center"/>
          </w:tcPr>
          <w:p w14:paraId="41C32DA9"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Процент исполнения, %</w:t>
            </w:r>
          </w:p>
        </w:tc>
      </w:tr>
      <w:tr w:rsidR="00E559DB" w14:paraId="103489FC" w14:textId="77777777" w:rsidTr="0085694B">
        <w:tc>
          <w:tcPr>
            <w:tcW w:w="617" w:type="dxa"/>
            <w:vMerge/>
            <w:vAlign w:val="center"/>
          </w:tcPr>
          <w:p w14:paraId="71B1AB1A" w14:textId="77777777" w:rsidR="00E559DB" w:rsidRPr="00EA7896" w:rsidRDefault="00E559DB" w:rsidP="0085694B">
            <w:pPr>
              <w:jc w:val="center"/>
              <w:rPr>
                <w:rFonts w:ascii="Times New Roman" w:hAnsi="Times New Roman" w:cs="Times New Roman"/>
                <w:b/>
                <w:sz w:val="24"/>
                <w:szCs w:val="24"/>
              </w:rPr>
            </w:pPr>
          </w:p>
        </w:tc>
        <w:tc>
          <w:tcPr>
            <w:tcW w:w="3636" w:type="dxa"/>
            <w:vMerge/>
            <w:vAlign w:val="center"/>
          </w:tcPr>
          <w:p w14:paraId="47FDFA75" w14:textId="77777777" w:rsidR="00E559DB" w:rsidRPr="00EA7896" w:rsidRDefault="00E559DB" w:rsidP="0085694B">
            <w:pPr>
              <w:jc w:val="center"/>
              <w:rPr>
                <w:rFonts w:ascii="Times New Roman" w:hAnsi="Times New Roman" w:cs="Times New Roman"/>
                <w:b/>
                <w:sz w:val="24"/>
                <w:szCs w:val="24"/>
              </w:rPr>
            </w:pPr>
          </w:p>
        </w:tc>
        <w:tc>
          <w:tcPr>
            <w:tcW w:w="1843" w:type="dxa"/>
            <w:vAlign w:val="center"/>
          </w:tcPr>
          <w:p w14:paraId="757E37A3"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План</w:t>
            </w:r>
          </w:p>
        </w:tc>
        <w:tc>
          <w:tcPr>
            <w:tcW w:w="1559" w:type="dxa"/>
            <w:vAlign w:val="center"/>
          </w:tcPr>
          <w:p w14:paraId="06295FF4"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Факт</w:t>
            </w:r>
          </w:p>
        </w:tc>
        <w:tc>
          <w:tcPr>
            <w:tcW w:w="1808" w:type="dxa"/>
            <w:vMerge/>
          </w:tcPr>
          <w:p w14:paraId="7C52D14E" w14:textId="77777777" w:rsidR="00E559DB" w:rsidRPr="00EA7896" w:rsidRDefault="00E559DB" w:rsidP="0085694B">
            <w:pPr>
              <w:jc w:val="center"/>
              <w:rPr>
                <w:rFonts w:ascii="Times New Roman" w:hAnsi="Times New Roman" w:cs="Times New Roman"/>
                <w:b/>
                <w:sz w:val="24"/>
                <w:szCs w:val="24"/>
              </w:rPr>
            </w:pPr>
          </w:p>
        </w:tc>
      </w:tr>
      <w:tr w:rsidR="00E559DB" w14:paraId="664D2838" w14:textId="77777777" w:rsidTr="0085694B">
        <w:tc>
          <w:tcPr>
            <w:tcW w:w="617" w:type="dxa"/>
            <w:vAlign w:val="center"/>
          </w:tcPr>
          <w:p w14:paraId="4A9E4AB5" w14:textId="77777777" w:rsidR="00E559DB" w:rsidRDefault="00E559DB"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3636" w:type="dxa"/>
          </w:tcPr>
          <w:p w14:paraId="35A4EA81" w14:textId="77777777" w:rsidR="00E559DB" w:rsidRPr="00BA50AE" w:rsidRDefault="00E559DB" w:rsidP="0085694B">
            <w:pPr>
              <w:jc w:val="both"/>
              <w:rPr>
                <w:rFonts w:ascii="Times New Roman" w:hAnsi="Times New Roman" w:cs="Times New Roman"/>
                <w:sz w:val="24"/>
                <w:szCs w:val="24"/>
              </w:rPr>
            </w:pPr>
            <w:r w:rsidRPr="00BA50AE">
              <w:rPr>
                <w:rFonts w:ascii="Times New Roman" w:hAnsi="Times New Roman" w:cs="Times New Roman"/>
                <w:sz w:val="24"/>
                <w:szCs w:val="24"/>
              </w:rPr>
              <w:t xml:space="preserve">  </w:t>
            </w:r>
            <w:r w:rsidRPr="00BA50AE">
              <w:rPr>
                <w:rFonts w:ascii="Times New Roman" w:hAnsi="Times New Roman" w:cs="Times New Roman"/>
              </w:rPr>
              <w:t xml:space="preserve">Приобретение (изготовление), установка оборудования, торговых конструкций, мебели и </w:t>
            </w:r>
            <w:proofErr w:type="spellStart"/>
            <w:r w:rsidRPr="00BA50AE">
              <w:rPr>
                <w:rFonts w:ascii="Times New Roman" w:hAnsi="Times New Roman" w:cs="Times New Roman"/>
              </w:rPr>
              <w:t>иныхсопутствующих</w:t>
            </w:r>
            <w:proofErr w:type="spellEnd"/>
            <w:r w:rsidRPr="00BA50AE">
              <w:rPr>
                <w:rFonts w:ascii="Times New Roman" w:hAnsi="Times New Roman" w:cs="Times New Roman"/>
              </w:rPr>
              <w:t xml:space="preserve"> объектов, и материалов для организации торговли</w:t>
            </w:r>
          </w:p>
        </w:tc>
        <w:tc>
          <w:tcPr>
            <w:tcW w:w="1843" w:type="dxa"/>
            <w:vAlign w:val="center"/>
          </w:tcPr>
          <w:p w14:paraId="12C52E28" w14:textId="77777777" w:rsidR="00E559DB" w:rsidRDefault="00E559DB" w:rsidP="0085694B">
            <w:pPr>
              <w:jc w:val="center"/>
              <w:rPr>
                <w:rFonts w:ascii="Times New Roman" w:hAnsi="Times New Roman" w:cs="Times New Roman"/>
                <w:sz w:val="24"/>
                <w:szCs w:val="24"/>
              </w:rPr>
            </w:pPr>
            <w:r>
              <w:rPr>
                <w:rFonts w:ascii="Times New Roman" w:hAnsi="Times New Roman" w:cs="Times New Roman"/>
                <w:sz w:val="24"/>
                <w:szCs w:val="24"/>
              </w:rPr>
              <w:t>232,3</w:t>
            </w:r>
          </w:p>
        </w:tc>
        <w:tc>
          <w:tcPr>
            <w:tcW w:w="1559" w:type="dxa"/>
            <w:vAlign w:val="center"/>
          </w:tcPr>
          <w:p w14:paraId="31887F76" w14:textId="77777777" w:rsidR="00E559DB" w:rsidRDefault="00E559DB" w:rsidP="0085694B">
            <w:pPr>
              <w:jc w:val="center"/>
              <w:rPr>
                <w:rFonts w:ascii="Times New Roman" w:hAnsi="Times New Roman" w:cs="Times New Roman"/>
                <w:sz w:val="24"/>
                <w:szCs w:val="24"/>
              </w:rPr>
            </w:pPr>
            <w:r>
              <w:rPr>
                <w:rFonts w:ascii="Times New Roman" w:hAnsi="Times New Roman" w:cs="Times New Roman"/>
                <w:sz w:val="24"/>
                <w:szCs w:val="24"/>
              </w:rPr>
              <w:t>232,3</w:t>
            </w:r>
          </w:p>
        </w:tc>
        <w:tc>
          <w:tcPr>
            <w:tcW w:w="1808" w:type="dxa"/>
            <w:vAlign w:val="center"/>
          </w:tcPr>
          <w:p w14:paraId="5C8E9DEB"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559DB" w14:paraId="5CDCD47A" w14:textId="77777777" w:rsidTr="0085694B">
        <w:tc>
          <w:tcPr>
            <w:tcW w:w="617" w:type="dxa"/>
            <w:vAlign w:val="center"/>
          </w:tcPr>
          <w:p w14:paraId="390CE31B"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636" w:type="dxa"/>
          </w:tcPr>
          <w:p w14:paraId="3E7158D4"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Возмещение затрат за аренду помещения, за электроснабжение, за отопление помещения хозяйствующим субъектам, магазинам, которым присвоен статус «Социальный магазин»</w:t>
            </w:r>
          </w:p>
        </w:tc>
        <w:tc>
          <w:tcPr>
            <w:tcW w:w="1843" w:type="dxa"/>
            <w:vAlign w:val="center"/>
          </w:tcPr>
          <w:p w14:paraId="1D698493"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498,8</w:t>
            </w:r>
          </w:p>
        </w:tc>
        <w:tc>
          <w:tcPr>
            <w:tcW w:w="1559" w:type="dxa"/>
            <w:vAlign w:val="center"/>
          </w:tcPr>
          <w:p w14:paraId="740FC0C8"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498,8</w:t>
            </w:r>
          </w:p>
        </w:tc>
        <w:tc>
          <w:tcPr>
            <w:tcW w:w="1808" w:type="dxa"/>
            <w:vAlign w:val="center"/>
          </w:tcPr>
          <w:p w14:paraId="1B63C081"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r>
      <w:tr w:rsidR="00E559DB" w14:paraId="6C80C1A2" w14:textId="77777777" w:rsidTr="0085694B">
        <w:tc>
          <w:tcPr>
            <w:tcW w:w="617" w:type="dxa"/>
            <w:vAlign w:val="center"/>
          </w:tcPr>
          <w:p w14:paraId="1ED02E54"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3</w:t>
            </w:r>
          </w:p>
        </w:tc>
        <w:tc>
          <w:tcPr>
            <w:tcW w:w="3636" w:type="dxa"/>
          </w:tcPr>
          <w:p w14:paraId="338E1679" w14:textId="77777777" w:rsidR="00E559DB" w:rsidRPr="00EA7896" w:rsidRDefault="00E559DB" w:rsidP="0085694B">
            <w:pPr>
              <w:jc w:val="both"/>
              <w:rPr>
                <w:rFonts w:ascii="Times New Roman" w:hAnsi="Times New Roman" w:cs="Times New Roman"/>
                <w:sz w:val="24"/>
                <w:szCs w:val="24"/>
              </w:rPr>
            </w:pPr>
            <w:r w:rsidRPr="00EA7896">
              <w:rPr>
                <w:rFonts w:ascii="Times New Roman" w:hAnsi="Times New Roman" w:cs="Times New Roman"/>
                <w:sz w:val="24"/>
                <w:szCs w:val="24"/>
              </w:rPr>
              <w:t>Возмещение затрат за аренду помещения, за электроснабжение, за отопление, за охрану помещения хозяйствующим субъектам, являющимся участниками региональных проектов Сахалинской области на территории Углегорского городского округа</w:t>
            </w:r>
          </w:p>
        </w:tc>
        <w:tc>
          <w:tcPr>
            <w:tcW w:w="1843" w:type="dxa"/>
            <w:vAlign w:val="center"/>
          </w:tcPr>
          <w:p w14:paraId="6D00DE25"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1031,7</w:t>
            </w:r>
          </w:p>
        </w:tc>
        <w:tc>
          <w:tcPr>
            <w:tcW w:w="1559" w:type="dxa"/>
            <w:vAlign w:val="center"/>
          </w:tcPr>
          <w:p w14:paraId="55572880" w14:textId="77777777" w:rsidR="00E559DB" w:rsidRPr="00EA7896" w:rsidRDefault="00E559DB" w:rsidP="0085694B">
            <w:pPr>
              <w:jc w:val="center"/>
              <w:rPr>
                <w:rFonts w:ascii="Times New Roman" w:hAnsi="Times New Roman" w:cs="Times New Roman"/>
                <w:sz w:val="24"/>
                <w:szCs w:val="24"/>
              </w:rPr>
            </w:pPr>
            <w:r>
              <w:rPr>
                <w:rFonts w:ascii="Times New Roman" w:hAnsi="Times New Roman" w:cs="Times New Roman"/>
                <w:sz w:val="24"/>
                <w:szCs w:val="24"/>
              </w:rPr>
              <w:t>1031,7</w:t>
            </w:r>
          </w:p>
        </w:tc>
        <w:tc>
          <w:tcPr>
            <w:tcW w:w="1808" w:type="dxa"/>
            <w:vAlign w:val="center"/>
          </w:tcPr>
          <w:p w14:paraId="0BB9A878" w14:textId="77777777" w:rsidR="00E559DB" w:rsidRPr="00EA7896" w:rsidRDefault="00E559DB" w:rsidP="0085694B">
            <w:pPr>
              <w:jc w:val="center"/>
              <w:rPr>
                <w:rFonts w:ascii="Times New Roman" w:hAnsi="Times New Roman" w:cs="Times New Roman"/>
                <w:sz w:val="24"/>
                <w:szCs w:val="24"/>
              </w:rPr>
            </w:pPr>
            <w:r w:rsidRPr="00EA7896">
              <w:rPr>
                <w:rFonts w:ascii="Times New Roman" w:hAnsi="Times New Roman" w:cs="Times New Roman"/>
                <w:sz w:val="24"/>
                <w:szCs w:val="24"/>
              </w:rPr>
              <w:t>100</w:t>
            </w:r>
          </w:p>
        </w:tc>
      </w:tr>
      <w:tr w:rsidR="00E559DB" w14:paraId="3AD1D2AE" w14:textId="77777777" w:rsidTr="0085694B">
        <w:tc>
          <w:tcPr>
            <w:tcW w:w="4253" w:type="dxa"/>
            <w:gridSpan w:val="2"/>
            <w:vAlign w:val="center"/>
          </w:tcPr>
          <w:p w14:paraId="22914CFA" w14:textId="77777777" w:rsidR="00E559DB" w:rsidRPr="00EA7896" w:rsidRDefault="00E559DB" w:rsidP="0085694B">
            <w:pPr>
              <w:jc w:val="right"/>
              <w:rPr>
                <w:rFonts w:ascii="Times New Roman" w:hAnsi="Times New Roman" w:cs="Times New Roman"/>
                <w:b/>
                <w:sz w:val="24"/>
                <w:szCs w:val="24"/>
              </w:rPr>
            </w:pPr>
            <w:r w:rsidRPr="00EA7896">
              <w:rPr>
                <w:rFonts w:ascii="Times New Roman" w:hAnsi="Times New Roman" w:cs="Times New Roman"/>
                <w:b/>
                <w:sz w:val="24"/>
                <w:szCs w:val="24"/>
              </w:rPr>
              <w:t>ИТОГО:</w:t>
            </w:r>
          </w:p>
        </w:tc>
        <w:tc>
          <w:tcPr>
            <w:tcW w:w="1843" w:type="dxa"/>
            <w:vAlign w:val="center"/>
          </w:tcPr>
          <w:p w14:paraId="3B42E6AA" w14:textId="77777777" w:rsidR="00E559DB" w:rsidRPr="00EA7896" w:rsidRDefault="00E559DB" w:rsidP="0085694B">
            <w:pPr>
              <w:jc w:val="center"/>
              <w:rPr>
                <w:rFonts w:ascii="Times New Roman" w:hAnsi="Times New Roman" w:cs="Times New Roman"/>
                <w:b/>
                <w:sz w:val="24"/>
                <w:szCs w:val="24"/>
              </w:rPr>
            </w:pPr>
            <w:r>
              <w:rPr>
                <w:rFonts w:ascii="Times New Roman" w:hAnsi="Times New Roman" w:cs="Times New Roman"/>
                <w:b/>
                <w:sz w:val="24"/>
                <w:szCs w:val="24"/>
              </w:rPr>
              <w:t>1762,8</w:t>
            </w:r>
          </w:p>
        </w:tc>
        <w:tc>
          <w:tcPr>
            <w:tcW w:w="1559" w:type="dxa"/>
            <w:vAlign w:val="center"/>
          </w:tcPr>
          <w:p w14:paraId="1097EB6A" w14:textId="77777777" w:rsidR="00E559DB" w:rsidRPr="00EA7896" w:rsidRDefault="00E559DB" w:rsidP="0085694B">
            <w:pPr>
              <w:jc w:val="center"/>
              <w:rPr>
                <w:rFonts w:ascii="Times New Roman" w:hAnsi="Times New Roman" w:cs="Times New Roman"/>
                <w:b/>
                <w:sz w:val="24"/>
                <w:szCs w:val="24"/>
              </w:rPr>
            </w:pPr>
            <w:r>
              <w:rPr>
                <w:rFonts w:ascii="Times New Roman" w:hAnsi="Times New Roman" w:cs="Times New Roman"/>
                <w:b/>
                <w:sz w:val="24"/>
                <w:szCs w:val="24"/>
              </w:rPr>
              <w:t>1762,8</w:t>
            </w:r>
          </w:p>
        </w:tc>
        <w:tc>
          <w:tcPr>
            <w:tcW w:w="1808" w:type="dxa"/>
            <w:vAlign w:val="center"/>
          </w:tcPr>
          <w:p w14:paraId="2F2F0B50" w14:textId="77777777" w:rsidR="00E559DB" w:rsidRPr="00EA7896" w:rsidRDefault="00E559DB" w:rsidP="0085694B">
            <w:pPr>
              <w:jc w:val="center"/>
              <w:rPr>
                <w:rFonts w:ascii="Times New Roman" w:hAnsi="Times New Roman" w:cs="Times New Roman"/>
                <w:b/>
                <w:sz w:val="24"/>
                <w:szCs w:val="24"/>
              </w:rPr>
            </w:pPr>
            <w:r w:rsidRPr="00EA7896">
              <w:rPr>
                <w:rFonts w:ascii="Times New Roman" w:hAnsi="Times New Roman" w:cs="Times New Roman"/>
                <w:b/>
                <w:sz w:val="24"/>
                <w:szCs w:val="24"/>
              </w:rPr>
              <w:t>100</w:t>
            </w:r>
          </w:p>
        </w:tc>
      </w:tr>
    </w:tbl>
    <w:p w14:paraId="1E8C3627" w14:textId="77777777" w:rsidR="00E559DB" w:rsidRPr="0096329B" w:rsidRDefault="00E559DB" w:rsidP="00E559DB">
      <w:pPr>
        <w:spacing w:after="0" w:line="240" w:lineRule="auto"/>
        <w:ind w:firstLine="709"/>
        <w:jc w:val="both"/>
        <w:rPr>
          <w:rFonts w:ascii="Times New Roman" w:hAnsi="Times New Roman" w:cs="Times New Roman"/>
          <w:sz w:val="28"/>
          <w:szCs w:val="28"/>
        </w:rPr>
      </w:pPr>
    </w:p>
    <w:p w14:paraId="040640F3" w14:textId="77777777" w:rsidR="00E559DB" w:rsidRDefault="00E559DB" w:rsidP="00E559D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Средства областного бюджета в 2023</w:t>
      </w:r>
      <w:r w:rsidRPr="000D4F3B">
        <w:rPr>
          <w:rFonts w:ascii="Times New Roman" w:hAnsi="Times New Roman" w:cs="Times New Roman"/>
          <w:sz w:val="28"/>
          <w:szCs w:val="28"/>
        </w:rPr>
        <w:t xml:space="preserve"> году</w:t>
      </w:r>
      <w:r>
        <w:rPr>
          <w:rFonts w:ascii="Times New Roman" w:hAnsi="Times New Roman" w:cs="Times New Roman"/>
          <w:sz w:val="28"/>
          <w:szCs w:val="28"/>
        </w:rPr>
        <w:t xml:space="preserve"> не использовались.</w:t>
      </w:r>
    </w:p>
    <w:p w14:paraId="7EF66864" w14:textId="77777777" w:rsidR="00E559DB" w:rsidRDefault="00E559DB" w:rsidP="00E559DB">
      <w:pPr>
        <w:spacing w:after="0" w:line="240" w:lineRule="auto"/>
        <w:ind w:firstLine="709"/>
        <w:jc w:val="both"/>
        <w:rPr>
          <w:rFonts w:ascii="Times New Roman" w:hAnsi="Times New Roman" w:cs="Times New Roman"/>
          <w:sz w:val="28"/>
          <w:szCs w:val="28"/>
        </w:rPr>
      </w:pPr>
    </w:p>
    <w:p w14:paraId="4E0FB46C" w14:textId="77777777" w:rsidR="00E559DB" w:rsidRDefault="00E559DB" w:rsidP="00E559DB">
      <w:pPr>
        <w:spacing w:after="0" w:line="240" w:lineRule="auto"/>
        <w:ind w:firstLine="709"/>
        <w:jc w:val="both"/>
        <w:rPr>
          <w:rFonts w:ascii="Times New Roman" w:hAnsi="Times New Roman" w:cs="Times New Roman"/>
          <w:sz w:val="28"/>
          <w:szCs w:val="28"/>
        </w:rPr>
      </w:pPr>
    </w:p>
    <w:p w14:paraId="4B8962E2" w14:textId="77777777" w:rsidR="00E559DB" w:rsidRPr="002073C8" w:rsidRDefault="00E559DB" w:rsidP="00E559DB">
      <w:pPr>
        <w:spacing w:after="0" w:line="240" w:lineRule="auto"/>
        <w:ind w:firstLine="709"/>
        <w:jc w:val="both"/>
        <w:rPr>
          <w:rFonts w:ascii="Times New Roman" w:hAnsi="Times New Roman" w:cs="Times New Roman"/>
          <w:sz w:val="28"/>
          <w:szCs w:val="28"/>
        </w:rPr>
      </w:pPr>
      <w:r w:rsidRPr="002073C8">
        <w:rPr>
          <w:rFonts w:ascii="Times New Roman" w:hAnsi="Times New Roman" w:cs="Times New Roman"/>
          <w:sz w:val="28"/>
          <w:szCs w:val="28"/>
        </w:rPr>
        <w:t xml:space="preserve">Мероприятия по муниципальной программе выполнены на </w:t>
      </w:r>
      <w:r>
        <w:rPr>
          <w:rFonts w:ascii="Times New Roman" w:hAnsi="Times New Roman" w:cs="Times New Roman"/>
          <w:sz w:val="28"/>
          <w:szCs w:val="28"/>
        </w:rPr>
        <w:t>100%</w:t>
      </w:r>
      <w:r w:rsidRPr="002073C8">
        <w:rPr>
          <w:rFonts w:ascii="Times New Roman" w:hAnsi="Times New Roman" w:cs="Times New Roman"/>
          <w:sz w:val="28"/>
          <w:szCs w:val="28"/>
        </w:rPr>
        <w:t xml:space="preserve"> вследствие чего улучшилось обеспечение населения качественной, безопасной и доступной продукцией в рамках региональных проектов Сахалинской области.</w:t>
      </w:r>
    </w:p>
    <w:p w14:paraId="70A35529" w14:textId="77777777" w:rsidR="00E559DB" w:rsidRDefault="00E559DB" w:rsidP="00E559DB">
      <w:pPr>
        <w:spacing w:after="0" w:line="240" w:lineRule="auto"/>
        <w:ind w:firstLine="709"/>
        <w:jc w:val="both"/>
        <w:rPr>
          <w:rFonts w:ascii="Times New Roman" w:hAnsi="Times New Roman" w:cs="Times New Roman"/>
          <w:sz w:val="28"/>
          <w:szCs w:val="28"/>
        </w:rPr>
      </w:pPr>
      <w:r w:rsidRPr="002073C8">
        <w:rPr>
          <w:rFonts w:ascii="Times New Roman" w:hAnsi="Times New Roman" w:cs="Times New Roman"/>
          <w:sz w:val="28"/>
          <w:szCs w:val="28"/>
        </w:rPr>
        <w:t xml:space="preserve">Отдел экономического развития администрации Углегорского </w:t>
      </w:r>
      <w:r>
        <w:rPr>
          <w:rFonts w:ascii="Times New Roman" w:hAnsi="Times New Roman" w:cs="Times New Roman"/>
          <w:sz w:val="28"/>
          <w:szCs w:val="28"/>
        </w:rPr>
        <w:t xml:space="preserve">городского округа </w:t>
      </w:r>
      <w:r w:rsidRPr="002073C8">
        <w:rPr>
          <w:rFonts w:ascii="Times New Roman" w:hAnsi="Times New Roman" w:cs="Times New Roman"/>
          <w:sz w:val="28"/>
          <w:szCs w:val="28"/>
        </w:rPr>
        <w:t>еже</w:t>
      </w:r>
      <w:r>
        <w:rPr>
          <w:rFonts w:ascii="Times New Roman" w:hAnsi="Times New Roman" w:cs="Times New Roman"/>
          <w:sz w:val="28"/>
          <w:szCs w:val="28"/>
        </w:rPr>
        <w:t xml:space="preserve">недельно </w:t>
      </w:r>
      <w:r w:rsidRPr="002073C8">
        <w:rPr>
          <w:rFonts w:ascii="Times New Roman" w:hAnsi="Times New Roman" w:cs="Times New Roman"/>
          <w:sz w:val="28"/>
          <w:szCs w:val="28"/>
        </w:rPr>
        <w:t>проводит мониторинг цен и постоянно держит ситуацию на контроле.</w:t>
      </w:r>
      <w:r>
        <w:rPr>
          <w:rFonts w:ascii="Times New Roman" w:hAnsi="Times New Roman" w:cs="Times New Roman"/>
          <w:sz w:val="28"/>
          <w:szCs w:val="28"/>
        </w:rPr>
        <w:t xml:space="preserve"> </w:t>
      </w:r>
    </w:p>
    <w:p w14:paraId="4506F6A9" w14:textId="77777777" w:rsidR="00E559DB" w:rsidRPr="002073C8" w:rsidRDefault="00E559DB" w:rsidP="00E559DB">
      <w:pPr>
        <w:spacing w:after="0" w:line="240" w:lineRule="auto"/>
        <w:ind w:firstLine="709"/>
        <w:jc w:val="both"/>
        <w:rPr>
          <w:rFonts w:ascii="Times New Roman" w:hAnsi="Times New Roman" w:cs="Times New Roman"/>
          <w:sz w:val="28"/>
          <w:szCs w:val="28"/>
        </w:rPr>
      </w:pPr>
    </w:p>
    <w:p w14:paraId="37319979" w14:textId="77777777" w:rsidR="00E559DB" w:rsidRDefault="00E559DB" w:rsidP="00E559DB">
      <w:pPr>
        <w:spacing w:after="0" w:line="240" w:lineRule="auto"/>
        <w:jc w:val="center"/>
        <w:rPr>
          <w:rFonts w:ascii="Times New Roman" w:eastAsia="Times New Roman" w:hAnsi="Times New Roman" w:cs="Times New Roman"/>
          <w:b/>
          <w:sz w:val="28"/>
          <w:szCs w:val="28"/>
        </w:rPr>
      </w:pPr>
    </w:p>
    <w:p w14:paraId="04D975E7" w14:textId="77777777" w:rsidR="00E559DB" w:rsidRPr="0015205A" w:rsidRDefault="00E559DB" w:rsidP="00E559DB">
      <w:pPr>
        <w:spacing w:after="0" w:line="240" w:lineRule="auto"/>
        <w:jc w:val="center"/>
        <w:rPr>
          <w:rFonts w:ascii="Times New Roman" w:eastAsia="Times New Roman" w:hAnsi="Times New Roman" w:cs="Times New Roman"/>
          <w:b/>
          <w:sz w:val="28"/>
          <w:szCs w:val="28"/>
        </w:rPr>
      </w:pPr>
      <w:r w:rsidRPr="0015205A">
        <w:rPr>
          <w:rFonts w:ascii="Times New Roman" w:eastAsia="Times New Roman" w:hAnsi="Times New Roman" w:cs="Times New Roman"/>
          <w:b/>
          <w:sz w:val="28"/>
          <w:szCs w:val="28"/>
        </w:rPr>
        <w:t xml:space="preserve">Расчеты показателей оценки эффективности </w:t>
      </w:r>
      <w:r>
        <w:rPr>
          <w:rFonts w:ascii="Times New Roman" w:eastAsia="Times New Roman" w:hAnsi="Times New Roman" w:cs="Times New Roman"/>
          <w:b/>
          <w:sz w:val="28"/>
          <w:szCs w:val="28"/>
        </w:rPr>
        <w:t>П</w:t>
      </w:r>
      <w:r w:rsidRPr="0015205A">
        <w:rPr>
          <w:rFonts w:ascii="Times New Roman" w:eastAsia="Times New Roman" w:hAnsi="Times New Roman" w:cs="Times New Roman"/>
          <w:b/>
          <w:sz w:val="28"/>
          <w:szCs w:val="28"/>
        </w:rPr>
        <w:t>рограммы:</w:t>
      </w:r>
    </w:p>
    <w:p w14:paraId="258CC236" w14:textId="77777777" w:rsidR="00E559DB" w:rsidRDefault="00E559DB" w:rsidP="00E559DB">
      <w:pPr>
        <w:spacing w:after="0" w:line="240" w:lineRule="auto"/>
        <w:jc w:val="center"/>
        <w:rPr>
          <w:rFonts w:ascii="Times New Roman" w:eastAsia="Times New Roman" w:hAnsi="Times New Roman" w:cs="Times New Roman"/>
          <w:b/>
          <w:sz w:val="28"/>
          <w:szCs w:val="28"/>
        </w:rPr>
      </w:pPr>
    </w:p>
    <w:p w14:paraId="24035A4D" w14:textId="77777777" w:rsidR="00E559DB" w:rsidRPr="0015205A" w:rsidRDefault="00E559DB" w:rsidP="00E559DB">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15205A">
        <w:rPr>
          <w:rFonts w:ascii="Times New Roman" w:eastAsia="Times New Roman" w:hAnsi="Times New Roman" w:cs="Times New Roman"/>
          <w:sz w:val="28"/>
          <w:szCs w:val="28"/>
        </w:rPr>
        <w:t>Степень достижения планового значения целевых показателей результативности использования бюджетных средств</w:t>
      </w:r>
      <w:r>
        <w:rPr>
          <w:rFonts w:ascii="Times New Roman" w:eastAsia="Times New Roman" w:hAnsi="Times New Roman" w:cs="Times New Roman"/>
          <w:sz w:val="28"/>
          <w:szCs w:val="28"/>
        </w:rPr>
        <w:t xml:space="preserve"> (</w:t>
      </w:r>
      <w:r>
        <w:rPr>
          <w:rFonts w:ascii="Times New Roman" w:hAnsi="Times New Roman" w:cs="Times New Roman"/>
          <w:sz w:val="28"/>
        </w:rPr>
        <w:t>желаемой тенденцией развития показателей (индикаторов) данной муниципальной программы является увеличение показателей)</w:t>
      </w:r>
      <w:r w:rsidRPr="0015205A">
        <w:rPr>
          <w:rFonts w:ascii="Times New Roman" w:eastAsia="Times New Roman" w:hAnsi="Times New Roman" w:cs="Times New Roman"/>
          <w:sz w:val="28"/>
          <w:szCs w:val="28"/>
        </w:rPr>
        <w:t>:</w:t>
      </w:r>
    </w:p>
    <w:p w14:paraId="2FABF6CB" w14:textId="77777777" w:rsidR="00E559DB" w:rsidRPr="0015205A" w:rsidRDefault="00E559DB" w:rsidP="00E559DB">
      <w:pPr>
        <w:widowControl w:val="0"/>
        <w:spacing w:after="0" w:line="240" w:lineRule="auto"/>
        <w:contextualSpacing/>
        <w:jc w:val="center"/>
        <w:rPr>
          <w:rFonts w:ascii="Times New Roman" w:eastAsia="Times New Roman" w:hAnsi="Times New Roman" w:cs="Times New Roman"/>
          <w:sz w:val="16"/>
          <w:szCs w:val="16"/>
        </w:rPr>
      </w:pPr>
    </w:p>
    <w:p w14:paraId="732793C6" w14:textId="77777777" w:rsidR="00E559DB" w:rsidRPr="0015205A" w:rsidRDefault="00E559DB" w:rsidP="00E559DB">
      <w:pPr>
        <w:widowControl w:val="0"/>
        <w:spacing w:after="0" w:line="240" w:lineRule="auto"/>
        <w:contextualSpacing/>
        <w:jc w:val="center"/>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СД</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vertAlign w:val="subscript"/>
        </w:rPr>
        <w:t>/</w:t>
      </w:r>
      <w:proofErr w:type="spellStart"/>
      <w:r w:rsidRPr="0015205A">
        <w:rPr>
          <w:rFonts w:ascii="Times New Roman" w:eastAsia="Times New Roman" w:hAnsi="Times New Roman" w:cs="Times New Roman"/>
          <w:sz w:val="28"/>
          <w:szCs w:val="28"/>
          <w:vertAlign w:val="subscript"/>
        </w:rPr>
        <w:t>ппз</w:t>
      </w:r>
      <w:proofErr w:type="spellEnd"/>
      <w:r w:rsidRPr="0015205A">
        <w:rPr>
          <w:rFonts w:ascii="Times New Roman" w:eastAsia="Times New Roman" w:hAnsi="Times New Roman" w:cs="Times New Roman"/>
          <w:sz w:val="28"/>
          <w:szCs w:val="28"/>
        </w:rPr>
        <w:t xml:space="preserve">= </w:t>
      </w:r>
      <w:proofErr w:type="spellStart"/>
      <w:r w:rsidRPr="0015205A">
        <w:rPr>
          <w:rFonts w:ascii="Times New Roman" w:eastAsia="Times New Roman" w:hAnsi="Times New Roman" w:cs="Times New Roman"/>
          <w:sz w:val="28"/>
          <w:szCs w:val="28"/>
        </w:rPr>
        <w:t>ЗП</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vertAlign w:val="subscript"/>
        </w:rPr>
        <w:t>/</w:t>
      </w:r>
      <w:proofErr w:type="spellStart"/>
      <w:r w:rsidRPr="0015205A">
        <w:rPr>
          <w:rFonts w:ascii="Times New Roman" w:eastAsia="Times New Roman" w:hAnsi="Times New Roman" w:cs="Times New Roman"/>
          <w:sz w:val="28"/>
          <w:szCs w:val="28"/>
          <w:vertAlign w:val="subscript"/>
        </w:rPr>
        <w:t>пф</w:t>
      </w:r>
      <w:proofErr w:type="spellEnd"/>
      <w:r w:rsidRPr="0015205A">
        <w:rPr>
          <w:rFonts w:ascii="Times New Roman" w:eastAsia="Times New Roman" w:hAnsi="Times New Roman" w:cs="Times New Roman"/>
          <w:sz w:val="28"/>
          <w:szCs w:val="28"/>
        </w:rPr>
        <w:t xml:space="preserve"> / </w:t>
      </w:r>
      <w:proofErr w:type="spellStart"/>
      <w:r w:rsidRPr="0015205A">
        <w:rPr>
          <w:rFonts w:ascii="Times New Roman" w:eastAsia="Times New Roman" w:hAnsi="Times New Roman" w:cs="Times New Roman"/>
          <w:sz w:val="28"/>
          <w:szCs w:val="28"/>
        </w:rPr>
        <w:t>ЗП</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vertAlign w:val="subscript"/>
        </w:rPr>
        <w:t>/</w:t>
      </w:r>
      <w:proofErr w:type="spellStart"/>
      <w:r w:rsidRPr="0015205A">
        <w:rPr>
          <w:rFonts w:ascii="Times New Roman" w:eastAsia="Times New Roman" w:hAnsi="Times New Roman" w:cs="Times New Roman"/>
          <w:sz w:val="28"/>
          <w:szCs w:val="28"/>
          <w:vertAlign w:val="subscript"/>
        </w:rPr>
        <w:t>пп</w:t>
      </w:r>
      <w:proofErr w:type="spellEnd"/>
      <w:r w:rsidRPr="0015205A">
        <w:rPr>
          <w:rFonts w:ascii="Times New Roman" w:eastAsia="Times New Roman" w:hAnsi="Times New Roman" w:cs="Times New Roman"/>
          <w:sz w:val="28"/>
          <w:szCs w:val="28"/>
        </w:rPr>
        <w:t>, где:</w:t>
      </w:r>
    </w:p>
    <w:p w14:paraId="505CFE73" w14:textId="77777777" w:rsidR="00E559DB" w:rsidRPr="0015205A" w:rsidRDefault="00E559DB" w:rsidP="00E559DB">
      <w:pPr>
        <w:widowControl w:val="0"/>
        <w:spacing w:after="0" w:line="240" w:lineRule="auto"/>
        <w:contextualSpacing/>
        <w:jc w:val="center"/>
        <w:rPr>
          <w:rFonts w:ascii="Times New Roman" w:eastAsia="Times New Roman" w:hAnsi="Times New Roman" w:cs="Times New Roman"/>
          <w:sz w:val="28"/>
          <w:szCs w:val="28"/>
        </w:rPr>
      </w:pPr>
    </w:p>
    <w:p w14:paraId="1A9A74CB" w14:textId="77777777" w:rsidR="00E559DB" w:rsidRPr="0015205A" w:rsidRDefault="00E559DB" w:rsidP="00E559DB">
      <w:pPr>
        <w:widowControl w:val="0"/>
        <w:spacing w:after="0" w:line="240" w:lineRule="auto"/>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СД</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vertAlign w:val="subscript"/>
        </w:rPr>
        <w:t>/</w:t>
      </w:r>
      <w:proofErr w:type="spellStart"/>
      <w:r w:rsidRPr="0015205A">
        <w:rPr>
          <w:rFonts w:ascii="Times New Roman" w:eastAsia="Times New Roman" w:hAnsi="Times New Roman" w:cs="Times New Roman"/>
          <w:sz w:val="28"/>
          <w:szCs w:val="28"/>
          <w:vertAlign w:val="subscript"/>
        </w:rPr>
        <w:t>ппз</w:t>
      </w:r>
      <w:proofErr w:type="spellEnd"/>
      <w:r w:rsidRPr="0015205A">
        <w:rPr>
          <w:rFonts w:ascii="Times New Roman" w:eastAsia="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подпрограммы;</w:t>
      </w:r>
    </w:p>
    <w:p w14:paraId="327F629E" w14:textId="77777777" w:rsidR="00E559DB" w:rsidRPr="0015205A" w:rsidRDefault="00E559DB" w:rsidP="00E559DB">
      <w:pPr>
        <w:widowControl w:val="0"/>
        <w:spacing w:after="0" w:line="240" w:lineRule="auto"/>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ЗП</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vertAlign w:val="subscript"/>
        </w:rPr>
        <w:t>/</w:t>
      </w:r>
      <w:proofErr w:type="spellStart"/>
      <w:r w:rsidRPr="0015205A">
        <w:rPr>
          <w:rFonts w:ascii="Times New Roman" w:eastAsia="Times New Roman" w:hAnsi="Times New Roman" w:cs="Times New Roman"/>
          <w:sz w:val="28"/>
          <w:szCs w:val="28"/>
          <w:vertAlign w:val="subscript"/>
        </w:rPr>
        <w:t>пф</w:t>
      </w:r>
      <w:proofErr w:type="spellEnd"/>
      <w:r w:rsidRPr="0015205A">
        <w:rPr>
          <w:rFonts w:ascii="Times New Roman" w:eastAsia="Times New Roman" w:hAnsi="Times New Roman" w:cs="Times New Roman"/>
          <w:sz w:val="28"/>
          <w:szCs w:val="28"/>
        </w:rPr>
        <w:t xml:space="preserve"> – значение показателя (индикатора), характеризующего цели и задачи муниципальной подпрограммы, фактически достигнутое на конец отчетного периода;</w:t>
      </w:r>
    </w:p>
    <w:p w14:paraId="5BF71D31" w14:textId="77777777" w:rsidR="00E559DB" w:rsidRPr="0015205A" w:rsidRDefault="00E559DB" w:rsidP="00E559DB">
      <w:pPr>
        <w:spacing w:after="0" w:line="240" w:lineRule="auto"/>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lastRenderedPageBreak/>
        <w:t>ЗП</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vertAlign w:val="subscript"/>
        </w:rPr>
        <w:t>/</w:t>
      </w:r>
      <w:proofErr w:type="spellStart"/>
      <w:r w:rsidRPr="0015205A">
        <w:rPr>
          <w:rFonts w:ascii="Times New Roman" w:eastAsia="Times New Roman" w:hAnsi="Times New Roman" w:cs="Times New Roman"/>
          <w:sz w:val="28"/>
          <w:szCs w:val="28"/>
          <w:vertAlign w:val="subscript"/>
        </w:rPr>
        <w:t>пп</w:t>
      </w:r>
      <w:proofErr w:type="spellEnd"/>
      <w:r w:rsidRPr="0015205A">
        <w:rPr>
          <w:rFonts w:ascii="Times New Roman" w:eastAsia="Times New Roman" w:hAnsi="Times New Roman" w:cs="Times New Roman"/>
          <w:sz w:val="28"/>
          <w:szCs w:val="28"/>
        </w:rPr>
        <w:t xml:space="preserve"> – плановое значение показателя (индикатора), характеризующего цели и задачи муниципальной подпрограммы.</w:t>
      </w:r>
    </w:p>
    <w:p w14:paraId="3227B9D1" w14:textId="77777777" w:rsidR="00E559DB" w:rsidRPr="0015205A" w:rsidRDefault="00E559DB" w:rsidP="00E559DB">
      <w:pPr>
        <w:spacing w:after="0" w:line="240" w:lineRule="auto"/>
        <w:contextualSpacing/>
        <w:jc w:val="both"/>
        <w:rPr>
          <w:rFonts w:ascii="Times New Roman" w:eastAsia="Times New Roman" w:hAnsi="Times New Roman" w:cs="Times New Roman"/>
          <w:sz w:val="28"/>
          <w:szCs w:val="28"/>
        </w:rPr>
      </w:pPr>
    </w:p>
    <w:p w14:paraId="391058AC" w14:textId="77777777" w:rsidR="00E559DB" w:rsidRDefault="00E559DB" w:rsidP="00E559D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организованных площадок для реализации продукции гражданами и личными подсобными хозяйствами излишков произведенной продукции: </w:t>
      </w:r>
      <w:bookmarkStart w:id="10" w:name="_Hlk127184771"/>
      <w:r>
        <w:rPr>
          <w:rFonts w:ascii="Times New Roman" w:eastAsia="Times New Roman" w:hAnsi="Times New Roman" w:cs="Times New Roman"/>
          <w:sz w:val="28"/>
          <w:szCs w:val="28"/>
        </w:rPr>
        <w:t>4</w:t>
      </w:r>
      <w:r w:rsidRPr="001D4E61">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4</w:t>
      </w:r>
      <w:r w:rsidRPr="001D4E61">
        <w:rPr>
          <w:rFonts w:ascii="Times New Roman" w:eastAsia="Times New Roman" w:hAnsi="Times New Roman" w:cs="Times New Roman"/>
          <w:sz w:val="28"/>
          <w:szCs w:val="28"/>
        </w:rPr>
        <w:t xml:space="preserve"> ед</w:t>
      </w:r>
      <w:r>
        <w:rPr>
          <w:rFonts w:ascii="Times New Roman" w:eastAsia="Times New Roman" w:hAnsi="Times New Roman" w:cs="Times New Roman"/>
          <w:sz w:val="28"/>
          <w:szCs w:val="28"/>
        </w:rPr>
        <w:t>. = 1</w:t>
      </w:r>
      <w:bookmarkEnd w:id="10"/>
    </w:p>
    <w:p w14:paraId="43269ED8" w14:textId="77777777" w:rsidR="00E559DB" w:rsidRDefault="00E559DB" w:rsidP="00E559D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магазинов хозяйствующих субъектов, являющихся участниками региональных проектов Сахалинской области на территории Углегорского городского округа, применяющие торговые надбавки, рекомендуемые в рамках данных проектов: 21 ед. / 21 ед. = 1</w:t>
      </w:r>
    </w:p>
    <w:p w14:paraId="3BA88E93" w14:textId="77777777" w:rsidR="00E559DB" w:rsidRDefault="00E559DB" w:rsidP="00E559D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магазинов со статусом «Социальный магазин» на территории Углегорского городского округа: 6</w:t>
      </w:r>
      <w:r w:rsidRPr="000B7DDE">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6</w:t>
      </w:r>
      <w:r w:rsidRPr="000B7DDE">
        <w:rPr>
          <w:rFonts w:ascii="Times New Roman" w:eastAsia="Times New Roman" w:hAnsi="Times New Roman" w:cs="Times New Roman"/>
          <w:sz w:val="28"/>
          <w:szCs w:val="28"/>
        </w:rPr>
        <w:t xml:space="preserve"> ед.  = 1</w:t>
      </w:r>
    </w:p>
    <w:p w14:paraId="4C726987" w14:textId="77777777" w:rsidR="00E559DB" w:rsidRDefault="00E559DB" w:rsidP="00E559D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контроля и мониторинга выполнения обязательств участниками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 100/ 100= 1</w:t>
      </w:r>
    </w:p>
    <w:p w14:paraId="5C474EDC" w14:textId="77777777" w:rsidR="00E559DB" w:rsidRDefault="00E559DB" w:rsidP="00E559D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информации об участниках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 и результатах мониторинга применения торговой наценки: 100/ 100 = 1</w:t>
      </w:r>
    </w:p>
    <w:p w14:paraId="36A94090" w14:textId="77777777" w:rsidR="00E559DB" w:rsidRPr="00D903ED" w:rsidRDefault="00E559DB" w:rsidP="00E559DB">
      <w:pPr>
        <w:spacing w:after="0" w:line="240" w:lineRule="auto"/>
        <w:ind w:left="709"/>
        <w:contextualSpacing/>
        <w:jc w:val="both"/>
        <w:rPr>
          <w:rFonts w:ascii="Times New Roman" w:eastAsia="Times New Roman" w:hAnsi="Times New Roman" w:cs="Times New Roman"/>
          <w:sz w:val="28"/>
          <w:szCs w:val="28"/>
        </w:rPr>
      </w:pPr>
    </w:p>
    <w:p w14:paraId="161EAAB5" w14:textId="77777777" w:rsidR="00E559DB" w:rsidRPr="008F06C1" w:rsidRDefault="00E559DB" w:rsidP="00E559DB">
      <w:pPr>
        <w:pStyle w:val="ConsPlusNormal"/>
        <w:ind w:firstLine="540"/>
        <w:jc w:val="both"/>
        <w:rPr>
          <w:rFonts w:ascii="Times New Roman" w:hAnsi="Times New Roman"/>
          <w:sz w:val="28"/>
          <w:szCs w:val="28"/>
        </w:rPr>
      </w:pPr>
      <w:r>
        <w:rPr>
          <w:rFonts w:ascii="Times New Roman" w:hAnsi="Times New Roman" w:cs="Times New Roman"/>
          <w:sz w:val="28"/>
          <w:szCs w:val="28"/>
        </w:rPr>
        <w:tab/>
      </w: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3187A5CA" w14:textId="77777777" w:rsidR="00E559DB" w:rsidRPr="008F06C1" w:rsidRDefault="00E559DB" w:rsidP="00E559DB">
      <w:pPr>
        <w:jc w:val="center"/>
        <w:rPr>
          <w:sz w:val="28"/>
          <w:szCs w:val="28"/>
        </w:rPr>
      </w:pPr>
      <w:r w:rsidRPr="00CC2E39">
        <w:rPr>
          <w:rFonts w:ascii="Times New Roman" w:hAnsi="Times New Roman" w:cs="Times New Roman"/>
          <w:sz w:val="28"/>
          <w:szCs w:val="28"/>
        </w:rPr>
        <w:t>СД=</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3BF00D86" w14:textId="77777777" w:rsidR="00E559DB" w:rsidRPr="008F06C1" w:rsidRDefault="00E559DB" w:rsidP="00E559DB">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0343B10A" w14:textId="77777777" w:rsidR="00E559DB" w:rsidRDefault="00E559DB" w:rsidP="00E559DB">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56EB7A90" w14:textId="77777777" w:rsidR="00E559DB" w:rsidRDefault="00E559DB" w:rsidP="00E559DB">
      <w:pPr>
        <w:pStyle w:val="a4"/>
        <w:spacing w:after="0" w:line="240" w:lineRule="auto"/>
        <w:ind w:left="709"/>
        <w:jc w:val="both"/>
        <w:rPr>
          <w:rFonts w:ascii="Times New Roman" w:eastAsia="Times New Roman" w:hAnsi="Times New Roman" w:cs="Times New Roman"/>
          <w:sz w:val="28"/>
          <w:szCs w:val="28"/>
        </w:rPr>
      </w:pPr>
    </w:p>
    <w:p w14:paraId="22C9CD6B" w14:textId="77777777" w:rsidR="00E559DB" w:rsidRPr="008F06C1" w:rsidRDefault="00E559DB" w:rsidP="00E559DB">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1+1+1+1+1 )/5 = 1</w:t>
      </w:r>
    </w:p>
    <w:p w14:paraId="32DA49F4" w14:textId="77777777" w:rsidR="00E559DB" w:rsidRPr="00693674" w:rsidRDefault="00E559DB" w:rsidP="00E559DB">
      <w:pPr>
        <w:spacing w:after="0" w:line="240" w:lineRule="auto"/>
        <w:contextualSpacing/>
        <w:jc w:val="both"/>
        <w:rPr>
          <w:rFonts w:ascii="Times New Roman" w:eastAsia="Times New Roman" w:hAnsi="Times New Roman" w:cs="Times New Roman"/>
          <w:sz w:val="28"/>
          <w:szCs w:val="28"/>
        </w:rPr>
      </w:pPr>
    </w:p>
    <w:p w14:paraId="7B53E570" w14:textId="77777777" w:rsidR="00E559DB" w:rsidRPr="000D6E61" w:rsidRDefault="00E559DB" w:rsidP="00E559DB">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0D6E61">
        <w:rPr>
          <w:rFonts w:ascii="Times New Roman" w:eastAsia="Times New Roman" w:hAnsi="Times New Roman" w:cs="Times New Roman"/>
          <w:sz w:val="28"/>
          <w:szCs w:val="28"/>
        </w:rPr>
        <w:t>Степень реализации мероприятий оценивается как доля мероприятий, выполненных в полном объеме по следующей формуле:</w:t>
      </w:r>
    </w:p>
    <w:p w14:paraId="5C95E4AF" w14:textId="77777777" w:rsidR="00E559DB" w:rsidRPr="000D6E61" w:rsidRDefault="00E559DB" w:rsidP="00E559DB">
      <w:pPr>
        <w:widowControl w:val="0"/>
        <w:spacing w:after="0" w:line="240" w:lineRule="auto"/>
        <w:jc w:val="both"/>
        <w:rPr>
          <w:rFonts w:ascii="Times New Roman" w:eastAsia="Times New Roman" w:hAnsi="Times New Roman" w:cs="Times New Roman"/>
          <w:b/>
          <w:bCs/>
          <w:sz w:val="12"/>
          <w:szCs w:val="12"/>
        </w:rPr>
      </w:pPr>
    </w:p>
    <w:p w14:paraId="7D72F619" w14:textId="77777777" w:rsidR="00E559DB" w:rsidRPr="000D6E61" w:rsidRDefault="00E559DB" w:rsidP="00E559DB">
      <w:pPr>
        <w:widowControl w:val="0"/>
        <w:spacing w:after="0" w:line="240" w:lineRule="auto"/>
        <w:ind w:firstLine="708"/>
        <w:jc w:val="center"/>
        <w:rPr>
          <w:rFonts w:ascii="Times New Roman" w:eastAsia="Times New Roman" w:hAnsi="Times New Roman" w:cs="Times New Roman"/>
          <w:sz w:val="28"/>
          <w:szCs w:val="28"/>
        </w:rPr>
      </w:pPr>
      <w:proofErr w:type="spellStart"/>
      <w:r w:rsidRPr="000D6E61">
        <w:rPr>
          <w:rFonts w:ascii="Times New Roman" w:eastAsia="Times New Roman" w:hAnsi="Times New Roman" w:cs="Times New Roman"/>
          <w:sz w:val="28"/>
          <w:szCs w:val="28"/>
        </w:rPr>
        <w:t>СР</w:t>
      </w:r>
      <w:r w:rsidRPr="000D6E61">
        <w:rPr>
          <w:rFonts w:ascii="Times New Roman" w:eastAsia="Times New Roman" w:hAnsi="Times New Roman" w:cs="Times New Roman"/>
          <w:sz w:val="28"/>
          <w:szCs w:val="28"/>
          <w:vertAlign w:val="subscript"/>
        </w:rPr>
        <w:t>м</w:t>
      </w:r>
      <w:proofErr w:type="spellEnd"/>
      <w:r w:rsidRPr="000D6E61">
        <w:rPr>
          <w:rFonts w:ascii="Times New Roman" w:eastAsia="Times New Roman" w:hAnsi="Times New Roman" w:cs="Times New Roman"/>
          <w:sz w:val="28"/>
          <w:szCs w:val="28"/>
        </w:rPr>
        <w:t xml:space="preserve"> = </w:t>
      </w:r>
      <w:proofErr w:type="spellStart"/>
      <w:r w:rsidRPr="000D6E61">
        <w:rPr>
          <w:rFonts w:ascii="Times New Roman" w:eastAsia="Times New Roman" w:hAnsi="Times New Roman" w:cs="Times New Roman"/>
          <w:sz w:val="28"/>
          <w:szCs w:val="28"/>
        </w:rPr>
        <w:t>М</w:t>
      </w:r>
      <w:r w:rsidRPr="000D6E61">
        <w:rPr>
          <w:rFonts w:ascii="Times New Roman" w:eastAsia="Times New Roman" w:hAnsi="Times New Roman" w:cs="Times New Roman"/>
          <w:sz w:val="28"/>
          <w:szCs w:val="28"/>
          <w:vertAlign w:val="subscript"/>
        </w:rPr>
        <w:t>в</w:t>
      </w:r>
      <w:proofErr w:type="spellEnd"/>
      <w:r w:rsidRPr="000D6E61">
        <w:rPr>
          <w:rFonts w:ascii="Times New Roman" w:eastAsia="Times New Roman" w:hAnsi="Times New Roman" w:cs="Times New Roman"/>
          <w:sz w:val="28"/>
          <w:szCs w:val="28"/>
        </w:rPr>
        <w:t xml:space="preserve"> / М, где:</w:t>
      </w:r>
    </w:p>
    <w:p w14:paraId="3E5805D5" w14:textId="77777777" w:rsidR="00E559DB" w:rsidRPr="000D6E61" w:rsidRDefault="00E559DB" w:rsidP="00E559DB">
      <w:pPr>
        <w:widowControl w:val="0"/>
        <w:spacing w:after="0" w:line="240" w:lineRule="auto"/>
        <w:ind w:firstLine="708"/>
        <w:jc w:val="both"/>
        <w:rPr>
          <w:rFonts w:ascii="Times New Roman" w:eastAsia="Times New Roman" w:hAnsi="Times New Roman" w:cs="Times New Roman"/>
          <w:sz w:val="16"/>
          <w:szCs w:val="16"/>
        </w:rPr>
      </w:pPr>
    </w:p>
    <w:p w14:paraId="51E493D2" w14:textId="77777777" w:rsidR="00E559DB" w:rsidRPr="0015205A" w:rsidRDefault="00E559DB" w:rsidP="00E559DB">
      <w:pPr>
        <w:widowControl w:val="0"/>
        <w:spacing w:after="0" w:line="240" w:lineRule="auto"/>
        <w:ind w:firstLine="709"/>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СР</w:t>
      </w:r>
      <w:r w:rsidRPr="0015205A">
        <w:rPr>
          <w:rFonts w:ascii="Times New Roman" w:eastAsia="Times New Roman" w:hAnsi="Times New Roman" w:cs="Times New Roman"/>
          <w:sz w:val="28"/>
          <w:szCs w:val="28"/>
          <w:vertAlign w:val="subscript"/>
        </w:rPr>
        <w:t>м</w:t>
      </w:r>
      <w:proofErr w:type="spellEnd"/>
      <w:r w:rsidRPr="0015205A">
        <w:rPr>
          <w:rFonts w:ascii="Times New Roman" w:eastAsia="Times New Roman" w:hAnsi="Times New Roman" w:cs="Times New Roman"/>
          <w:sz w:val="28"/>
          <w:szCs w:val="28"/>
        </w:rPr>
        <w:t xml:space="preserve"> – степень реализации мероприятий;</w:t>
      </w:r>
    </w:p>
    <w:p w14:paraId="4907B827" w14:textId="77777777" w:rsidR="00E559DB" w:rsidRPr="0015205A" w:rsidRDefault="00E559DB" w:rsidP="00E559DB">
      <w:pPr>
        <w:widowControl w:val="0"/>
        <w:spacing w:after="0" w:line="240" w:lineRule="auto"/>
        <w:ind w:firstLine="709"/>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М</w:t>
      </w:r>
      <w:r w:rsidRPr="0015205A">
        <w:rPr>
          <w:rFonts w:ascii="Times New Roman" w:eastAsia="Times New Roman" w:hAnsi="Times New Roman" w:cs="Times New Roman"/>
          <w:sz w:val="28"/>
          <w:szCs w:val="28"/>
          <w:vertAlign w:val="subscript"/>
        </w:rPr>
        <w:t>в</w:t>
      </w:r>
      <w:proofErr w:type="spellEnd"/>
      <w:r w:rsidRPr="0015205A">
        <w:rPr>
          <w:rFonts w:ascii="Times New Roman" w:eastAsia="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8309A57" w14:textId="77777777" w:rsidR="00E559DB" w:rsidRPr="0015205A" w:rsidRDefault="00E559DB" w:rsidP="00E559DB">
      <w:pPr>
        <w:widowControl w:val="0"/>
        <w:spacing w:after="0" w:line="240" w:lineRule="auto"/>
        <w:ind w:firstLine="709"/>
        <w:jc w:val="both"/>
        <w:rPr>
          <w:rFonts w:ascii="Times New Roman" w:eastAsia="Times New Roman" w:hAnsi="Times New Roman" w:cs="Times New Roman"/>
          <w:sz w:val="28"/>
          <w:szCs w:val="28"/>
        </w:rPr>
      </w:pPr>
      <w:r w:rsidRPr="0015205A">
        <w:rPr>
          <w:rFonts w:ascii="Times New Roman" w:eastAsia="Times New Roman" w:hAnsi="Times New Roman" w:cs="Times New Roman"/>
          <w:sz w:val="28"/>
          <w:szCs w:val="28"/>
        </w:rPr>
        <w:t>М – общее количество мероприятий, запланированных к реализации в отчетном году.</w:t>
      </w:r>
    </w:p>
    <w:p w14:paraId="0B9DE435" w14:textId="77777777" w:rsidR="00E559DB" w:rsidRDefault="00E559DB" w:rsidP="00E559DB">
      <w:pPr>
        <w:widowControl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Pr="0015205A">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w:t>
      </w:r>
    </w:p>
    <w:p w14:paraId="43488E9C" w14:textId="77777777" w:rsidR="00E559DB" w:rsidRPr="0015205A" w:rsidRDefault="00E559DB" w:rsidP="00E559DB">
      <w:pPr>
        <w:widowControl w:val="0"/>
        <w:spacing w:after="0" w:line="240" w:lineRule="auto"/>
        <w:ind w:firstLine="709"/>
        <w:jc w:val="center"/>
        <w:rPr>
          <w:rFonts w:ascii="Times New Roman" w:eastAsia="Times New Roman" w:hAnsi="Times New Roman" w:cs="Times New Roman"/>
          <w:sz w:val="28"/>
          <w:szCs w:val="28"/>
        </w:rPr>
      </w:pPr>
    </w:p>
    <w:p w14:paraId="5193C9D7" w14:textId="77777777" w:rsidR="00E559DB" w:rsidRPr="0015205A" w:rsidRDefault="00E559DB" w:rsidP="00E559DB">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w:t>
      </w:r>
      <w:r w:rsidRPr="0015205A">
        <w:rPr>
          <w:rFonts w:ascii="Times New Roman" w:eastAsia="Times New Roman" w:hAnsi="Times New Roman" w:cs="Times New Roman"/>
          <w:sz w:val="28"/>
          <w:szCs w:val="28"/>
        </w:rPr>
        <w:t>Степень соответствия запланированному уровню затрат:</w:t>
      </w:r>
    </w:p>
    <w:p w14:paraId="2DB32EC6" w14:textId="77777777" w:rsidR="00E559DB" w:rsidRPr="0015205A" w:rsidRDefault="00E559DB" w:rsidP="00E559DB">
      <w:pPr>
        <w:widowControl w:val="0"/>
        <w:spacing w:after="0" w:line="240" w:lineRule="auto"/>
        <w:ind w:left="426"/>
        <w:contextualSpacing/>
        <w:jc w:val="both"/>
        <w:rPr>
          <w:rFonts w:ascii="Times New Roman" w:eastAsia="Times New Roman" w:hAnsi="Times New Roman" w:cs="Times New Roman"/>
          <w:sz w:val="16"/>
          <w:szCs w:val="16"/>
        </w:rPr>
      </w:pPr>
    </w:p>
    <w:p w14:paraId="4E162A76" w14:textId="77777777" w:rsidR="00E559DB" w:rsidRPr="0015205A" w:rsidRDefault="00E559DB" w:rsidP="00E559DB">
      <w:pPr>
        <w:ind w:left="1069"/>
        <w:contextualSpacing/>
        <w:jc w:val="center"/>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СС</w:t>
      </w:r>
      <w:r w:rsidRPr="0015205A">
        <w:rPr>
          <w:rFonts w:ascii="Times New Roman" w:eastAsia="Times New Roman" w:hAnsi="Times New Roman" w:cs="Times New Roman"/>
          <w:sz w:val="28"/>
          <w:szCs w:val="28"/>
          <w:vertAlign w:val="subscript"/>
        </w:rPr>
        <w:t>уз</w:t>
      </w:r>
      <w:proofErr w:type="spellEnd"/>
      <w:r w:rsidRPr="0015205A">
        <w:rPr>
          <w:rFonts w:ascii="Times New Roman" w:eastAsia="Times New Roman" w:hAnsi="Times New Roman" w:cs="Times New Roman"/>
          <w:sz w:val="28"/>
          <w:szCs w:val="28"/>
        </w:rPr>
        <w:t xml:space="preserve"> = </w:t>
      </w: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ф</w:t>
      </w:r>
      <w:proofErr w:type="spellEnd"/>
      <w:r w:rsidRPr="0015205A">
        <w:rPr>
          <w:rFonts w:ascii="Times New Roman" w:eastAsia="Times New Roman" w:hAnsi="Times New Roman" w:cs="Times New Roman"/>
          <w:sz w:val="28"/>
          <w:szCs w:val="28"/>
        </w:rPr>
        <w:t xml:space="preserve"> / </w:t>
      </w: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rPr>
        <w:t>, где:</w:t>
      </w:r>
    </w:p>
    <w:p w14:paraId="4367C41D" w14:textId="77777777" w:rsidR="00E559DB" w:rsidRPr="0015205A" w:rsidRDefault="00E559DB" w:rsidP="00E559DB">
      <w:pPr>
        <w:ind w:left="1069"/>
        <w:contextualSpacing/>
        <w:jc w:val="both"/>
        <w:rPr>
          <w:rFonts w:ascii="Times New Roman" w:eastAsia="Times New Roman" w:hAnsi="Times New Roman" w:cs="Times New Roman"/>
          <w:sz w:val="12"/>
          <w:szCs w:val="12"/>
        </w:rPr>
      </w:pPr>
    </w:p>
    <w:p w14:paraId="7EDB5ECE" w14:textId="77777777" w:rsidR="00E559DB" w:rsidRPr="0015205A" w:rsidRDefault="00E559DB" w:rsidP="00E559DB">
      <w:pPr>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СС</w:t>
      </w:r>
      <w:r w:rsidRPr="0015205A">
        <w:rPr>
          <w:rFonts w:ascii="Times New Roman" w:eastAsia="Times New Roman" w:hAnsi="Times New Roman" w:cs="Times New Roman"/>
          <w:sz w:val="28"/>
          <w:szCs w:val="28"/>
          <w:vertAlign w:val="subscript"/>
        </w:rPr>
        <w:t>уз</w:t>
      </w:r>
      <w:proofErr w:type="spellEnd"/>
      <w:r w:rsidRPr="0015205A">
        <w:rPr>
          <w:rFonts w:ascii="Times New Roman" w:eastAsia="Times New Roman" w:hAnsi="Times New Roman" w:cs="Times New Roman"/>
          <w:sz w:val="28"/>
          <w:szCs w:val="28"/>
        </w:rPr>
        <w:t xml:space="preserve"> – степень соответствия запланированному уровню расходов;</w:t>
      </w:r>
    </w:p>
    <w:p w14:paraId="40D0EF9C" w14:textId="77777777" w:rsidR="00E559DB" w:rsidRPr="0015205A" w:rsidRDefault="00E559DB" w:rsidP="00E559DB">
      <w:pPr>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ф</w:t>
      </w:r>
      <w:proofErr w:type="spellEnd"/>
      <w:r w:rsidRPr="0015205A">
        <w:rPr>
          <w:rFonts w:ascii="Times New Roman" w:eastAsia="Times New Roman" w:hAnsi="Times New Roman" w:cs="Times New Roman"/>
          <w:sz w:val="28"/>
          <w:szCs w:val="28"/>
        </w:rPr>
        <w:t xml:space="preserve"> – фактические расходы на реализацию подпрограммы в отчетном году;</w:t>
      </w:r>
    </w:p>
    <w:p w14:paraId="2A85075E" w14:textId="77777777" w:rsidR="00E559DB" w:rsidRDefault="00E559DB" w:rsidP="00E559DB">
      <w:pPr>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rPr>
        <w:t xml:space="preserve"> – плановые расходы на реализацию подпрограммы в отчетном году.</w:t>
      </w:r>
    </w:p>
    <w:p w14:paraId="4C7876DE" w14:textId="77777777" w:rsidR="00E559DB" w:rsidRPr="0015205A" w:rsidRDefault="00E559DB" w:rsidP="00E559DB">
      <w:pPr>
        <w:ind w:firstLine="709"/>
        <w:contextualSpacing/>
        <w:jc w:val="both"/>
        <w:rPr>
          <w:rFonts w:ascii="Times New Roman" w:eastAsia="Times New Roman" w:hAnsi="Times New Roman" w:cs="Times New Roman"/>
          <w:sz w:val="28"/>
          <w:szCs w:val="28"/>
        </w:rPr>
      </w:pPr>
    </w:p>
    <w:p w14:paraId="4474F4B2" w14:textId="77777777" w:rsidR="00E559DB" w:rsidRPr="00601298" w:rsidRDefault="00E559DB" w:rsidP="00E559DB">
      <w:pPr>
        <w:contextualSpacing/>
        <w:jc w:val="center"/>
        <w:rPr>
          <w:rFonts w:ascii="Times New Roman" w:eastAsia="Times New Roman" w:hAnsi="Times New Roman" w:cs="Times New Roman"/>
          <w:sz w:val="28"/>
          <w:szCs w:val="28"/>
        </w:rPr>
      </w:pPr>
      <w:r>
        <w:rPr>
          <w:rFonts w:ascii="Times New Roman" w:hAnsi="Times New Roman" w:cs="Times New Roman"/>
          <w:sz w:val="28"/>
        </w:rPr>
        <w:t xml:space="preserve">1762,8 </w:t>
      </w:r>
      <w:r w:rsidRPr="00601298">
        <w:rPr>
          <w:rFonts w:ascii="Times New Roman" w:eastAsia="Times New Roman" w:hAnsi="Times New Roman" w:cs="Times New Roman"/>
          <w:sz w:val="28"/>
          <w:szCs w:val="28"/>
        </w:rPr>
        <w:t xml:space="preserve">тыс. руб. / </w:t>
      </w:r>
      <w:r>
        <w:rPr>
          <w:rFonts w:ascii="Times New Roman" w:hAnsi="Times New Roman" w:cs="Times New Roman"/>
          <w:sz w:val="28"/>
        </w:rPr>
        <w:t>1762,8</w:t>
      </w:r>
      <w:r w:rsidRPr="00601298">
        <w:rPr>
          <w:rFonts w:ascii="Times New Roman" w:hAnsi="Times New Roman" w:cs="Times New Roman"/>
          <w:sz w:val="28"/>
        </w:rPr>
        <w:t xml:space="preserve"> т</w:t>
      </w:r>
      <w:r w:rsidRPr="00601298">
        <w:rPr>
          <w:rFonts w:ascii="Times New Roman" w:eastAsia="Times New Roman" w:hAnsi="Times New Roman" w:cs="Times New Roman"/>
          <w:sz w:val="28"/>
          <w:szCs w:val="28"/>
        </w:rPr>
        <w:t>ыс. руб. = 1</w:t>
      </w:r>
    </w:p>
    <w:p w14:paraId="55DC2688" w14:textId="77777777" w:rsidR="00E559DB" w:rsidRDefault="00E559DB" w:rsidP="00E559DB">
      <w:pPr>
        <w:contextualSpacing/>
        <w:jc w:val="center"/>
        <w:rPr>
          <w:rFonts w:ascii="Times New Roman" w:eastAsia="Times New Roman" w:hAnsi="Times New Roman" w:cs="Times New Roman"/>
          <w:sz w:val="28"/>
          <w:szCs w:val="28"/>
        </w:rPr>
      </w:pPr>
    </w:p>
    <w:p w14:paraId="79BF0F63" w14:textId="77777777" w:rsidR="00E559DB" w:rsidRPr="008F06C1" w:rsidRDefault="00E559DB" w:rsidP="00E559DB">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31BE3CF4" w14:textId="77777777" w:rsidR="00E559DB" w:rsidRDefault="00E559DB" w:rsidP="00E559DB">
      <w:pPr>
        <w:pStyle w:val="ConsPlusNormal"/>
        <w:jc w:val="center"/>
        <w:rPr>
          <w:rFonts w:ascii="Times New Roman" w:hAnsi="Times New Roman"/>
          <w:sz w:val="28"/>
          <w:szCs w:val="28"/>
        </w:rPr>
      </w:pPr>
    </w:p>
    <w:p w14:paraId="6A353D5F" w14:textId="77777777" w:rsidR="00E559DB" w:rsidRPr="007B2520" w:rsidRDefault="00E559DB" w:rsidP="00E559D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w:t>
      </w:r>
      <w:proofErr w:type="gramStart"/>
      <w:r>
        <w:rPr>
          <w:rFonts w:ascii="Times New Roman" w:hAnsi="Times New Roman"/>
          <w:sz w:val="28"/>
          <w:szCs w:val="28"/>
        </w:rPr>
        <w:t>3</w:t>
      </w:r>
      <w:r w:rsidRPr="008F06C1">
        <w:rPr>
          <w:rFonts w:ascii="Times New Roman" w:hAnsi="Times New Roman"/>
          <w:sz w:val="28"/>
          <w:szCs w:val="28"/>
        </w:rPr>
        <w:t>,где</w:t>
      </w:r>
      <w:proofErr w:type="gramEnd"/>
      <w:r w:rsidRPr="008F06C1">
        <w:rPr>
          <w:rFonts w:ascii="Times New Roman" w:hAnsi="Times New Roman"/>
          <w:sz w:val="28"/>
          <w:szCs w:val="28"/>
        </w:rPr>
        <w:t>:</w:t>
      </w:r>
    </w:p>
    <w:p w14:paraId="17805276" w14:textId="77777777" w:rsidR="00E559DB" w:rsidRPr="007B2520" w:rsidRDefault="00E559DB" w:rsidP="00E559DB">
      <w:pPr>
        <w:pStyle w:val="ConsPlusNormal"/>
        <w:jc w:val="center"/>
        <w:rPr>
          <w:rFonts w:ascii="Times New Roman" w:hAnsi="Times New Roman"/>
          <w:sz w:val="28"/>
          <w:szCs w:val="28"/>
        </w:rPr>
      </w:pPr>
    </w:p>
    <w:p w14:paraId="30E83064" w14:textId="77777777" w:rsidR="00E559DB" w:rsidRPr="008F06C1" w:rsidRDefault="00E559DB" w:rsidP="00E559D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569536A8" w14:textId="77777777" w:rsidR="00E559DB" w:rsidRPr="008F06C1" w:rsidRDefault="00E559DB" w:rsidP="00E559D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55EAC10" w14:textId="77777777" w:rsidR="00E559DB" w:rsidRPr="008F06C1" w:rsidRDefault="00E559DB" w:rsidP="00E559D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0BFBC446" w14:textId="77777777" w:rsidR="00E559DB" w:rsidRDefault="00E559DB" w:rsidP="00E559D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4A55877" w14:textId="77777777" w:rsidR="00E559DB" w:rsidRPr="008F06C1" w:rsidRDefault="00E559DB" w:rsidP="00E559DB">
      <w:pPr>
        <w:pStyle w:val="ConsPlusNormal"/>
        <w:ind w:firstLine="540"/>
        <w:jc w:val="both"/>
        <w:rPr>
          <w:rFonts w:ascii="Times New Roman" w:hAnsi="Times New Roman"/>
          <w:sz w:val="28"/>
          <w:szCs w:val="28"/>
        </w:rPr>
      </w:pPr>
    </w:p>
    <w:p w14:paraId="663FBF6B" w14:textId="77777777" w:rsidR="00E559DB" w:rsidRDefault="00E559DB" w:rsidP="00E559D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 = 1</w:t>
      </w:r>
    </w:p>
    <w:p w14:paraId="369F652E" w14:textId="77777777" w:rsidR="00E559DB" w:rsidRDefault="00E559DB" w:rsidP="00E559DB">
      <w:pPr>
        <w:spacing w:after="0" w:line="240" w:lineRule="auto"/>
        <w:ind w:firstLine="709"/>
        <w:jc w:val="both"/>
        <w:rPr>
          <w:rFonts w:ascii="Times New Roman" w:hAnsi="Times New Roman" w:cs="Times New Roman"/>
          <w:sz w:val="28"/>
        </w:rPr>
      </w:pPr>
    </w:p>
    <w:p w14:paraId="27F86007" w14:textId="3429521E" w:rsidR="004525BE" w:rsidRPr="008B15EF" w:rsidRDefault="00E559DB" w:rsidP="008B15EF">
      <w:pPr>
        <w:spacing w:after="0" w:line="240" w:lineRule="auto"/>
        <w:ind w:firstLine="709"/>
        <w:jc w:val="both"/>
        <w:rPr>
          <w:rFonts w:ascii="Times New Roman" w:hAnsi="Times New Roman" w:cs="Times New Roman"/>
          <w:sz w:val="28"/>
        </w:rPr>
      </w:pPr>
      <w:r>
        <w:rPr>
          <w:rFonts w:ascii="Times New Roman" w:hAnsi="Times New Roman" w:cs="Times New Roman"/>
          <w:sz w:val="28"/>
        </w:rPr>
        <w:t>Муниципальная программа «Развитие торговли и услуг на территории Углегорского городского округа» в 2023 году реализована на высоком уровне.</w:t>
      </w:r>
    </w:p>
    <w:p w14:paraId="5E6F0372" w14:textId="77777777" w:rsidR="004525BE" w:rsidRDefault="004525BE" w:rsidP="0016619E">
      <w:pPr>
        <w:spacing w:after="0" w:line="240" w:lineRule="auto"/>
        <w:jc w:val="center"/>
        <w:rPr>
          <w:rFonts w:ascii="Times New Roman" w:eastAsia="Times New Roman" w:hAnsi="Times New Roman" w:cs="Times New Roman"/>
          <w:b/>
          <w:sz w:val="32"/>
          <w:szCs w:val="24"/>
        </w:rPr>
      </w:pPr>
    </w:p>
    <w:p w14:paraId="16BC4343" w14:textId="77777777" w:rsidR="00BB4867" w:rsidRPr="008A7D57" w:rsidRDefault="00BB4867" w:rsidP="00BB4867">
      <w:pPr>
        <w:spacing w:before="200" w:after="0" w:line="240" w:lineRule="auto"/>
        <w:ind w:left="709"/>
        <w:jc w:val="center"/>
        <w:rPr>
          <w:rFonts w:ascii="Times New Roman" w:hAnsi="Times New Roman" w:cs="Times New Roman"/>
          <w:b/>
          <w:color w:val="FF0000"/>
          <w:sz w:val="28"/>
        </w:rPr>
      </w:pPr>
      <w:r w:rsidRPr="00271ACA">
        <w:rPr>
          <w:rFonts w:ascii="Times New Roman" w:hAnsi="Times New Roman" w:cs="Times New Roman"/>
          <w:b/>
          <w:sz w:val="32"/>
          <w:szCs w:val="32"/>
        </w:rPr>
        <w:t>26. «</w:t>
      </w:r>
      <w:r w:rsidRPr="00271ACA">
        <w:rPr>
          <w:rFonts w:ascii="Times New Roman" w:hAnsi="Times New Roman" w:cs="Times New Roman"/>
          <w:b/>
          <w:bCs/>
          <w:sz w:val="32"/>
          <w:szCs w:val="32"/>
        </w:rPr>
        <w:t>Совершенствование системы муниципального управления на территории Углегорского городского округа</w:t>
      </w:r>
      <w:r w:rsidRPr="00271ACA">
        <w:rPr>
          <w:rFonts w:ascii="Times New Roman" w:hAnsi="Times New Roman" w:cs="Times New Roman"/>
          <w:b/>
          <w:sz w:val="32"/>
          <w:szCs w:val="32"/>
        </w:rPr>
        <w:t>»</w:t>
      </w:r>
    </w:p>
    <w:p w14:paraId="4F6D1BB5" w14:textId="77777777" w:rsidR="00BB4867" w:rsidRPr="005C486E" w:rsidRDefault="00BB4867" w:rsidP="00BB4867">
      <w:pPr>
        <w:jc w:val="both"/>
        <w:rPr>
          <w:rFonts w:ascii="Times New Roman" w:eastAsia="Times New Roman" w:hAnsi="Times New Roman" w:cs="Times New Roman"/>
          <w:b/>
          <w:bCs/>
          <w:color w:val="000000"/>
        </w:rPr>
      </w:pPr>
      <w:r w:rsidRPr="00271ACA">
        <w:rPr>
          <w:rFonts w:ascii="Times New Roman" w:hAnsi="Times New Roman" w:cs="Times New Roman"/>
          <w:sz w:val="28"/>
          <w:szCs w:val="28"/>
        </w:rPr>
        <w:t xml:space="preserve">В </w:t>
      </w:r>
      <w:proofErr w:type="gramStart"/>
      <w:r w:rsidRPr="00271ACA">
        <w:rPr>
          <w:rFonts w:ascii="Times New Roman" w:hAnsi="Times New Roman" w:cs="Times New Roman"/>
          <w:sz w:val="28"/>
          <w:szCs w:val="28"/>
        </w:rPr>
        <w:t>202</w:t>
      </w:r>
      <w:r>
        <w:rPr>
          <w:rFonts w:ascii="Times New Roman" w:hAnsi="Times New Roman" w:cs="Times New Roman"/>
          <w:sz w:val="28"/>
          <w:szCs w:val="28"/>
        </w:rPr>
        <w:t xml:space="preserve">3 </w:t>
      </w:r>
      <w:r w:rsidRPr="00271ACA">
        <w:rPr>
          <w:rFonts w:ascii="Times New Roman" w:hAnsi="Times New Roman" w:cs="Times New Roman"/>
          <w:sz w:val="28"/>
          <w:szCs w:val="28"/>
        </w:rPr>
        <w:t xml:space="preserve"> году</w:t>
      </w:r>
      <w:proofErr w:type="gramEnd"/>
      <w:r w:rsidRPr="00271ACA">
        <w:rPr>
          <w:rFonts w:ascii="Times New Roman" w:hAnsi="Times New Roman" w:cs="Times New Roman"/>
          <w:sz w:val="28"/>
          <w:szCs w:val="28"/>
        </w:rPr>
        <w:t xml:space="preserve"> на реализацию муниципальной программы «</w:t>
      </w:r>
      <w:r w:rsidRPr="00271ACA">
        <w:rPr>
          <w:rFonts w:ascii="Times New Roman" w:hAnsi="Times New Roman" w:cs="Times New Roman"/>
          <w:bCs/>
          <w:sz w:val="28"/>
          <w:szCs w:val="28"/>
        </w:rPr>
        <w:t>Совершенствование системы муниципального управления на территории Углегорского городского округа</w:t>
      </w:r>
      <w:r w:rsidRPr="00271ACA">
        <w:rPr>
          <w:rFonts w:ascii="Times New Roman" w:hAnsi="Times New Roman" w:cs="Times New Roman"/>
          <w:sz w:val="28"/>
          <w:szCs w:val="28"/>
        </w:rPr>
        <w:t xml:space="preserve">», утвержденную постановлением администрации Углегорского городского округа от </w:t>
      </w:r>
      <w:r>
        <w:rPr>
          <w:rFonts w:ascii="Times New Roman" w:hAnsi="Times New Roman" w:cs="Times New Roman"/>
          <w:bCs/>
          <w:sz w:val="28"/>
          <w:szCs w:val="28"/>
        </w:rPr>
        <w:t>07.10.2021</w:t>
      </w:r>
      <w:r w:rsidRPr="00271ACA">
        <w:rPr>
          <w:rFonts w:ascii="Times New Roman" w:hAnsi="Times New Roman" w:cs="Times New Roman"/>
          <w:bCs/>
          <w:sz w:val="28"/>
          <w:szCs w:val="28"/>
        </w:rPr>
        <w:t xml:space="preserve"> № </w:t>
      </w:r>
      <w:r>
        <w:rPr>
          <w:rFonts w:ascii="Times New Roman" w:hAnsi="Times New Roman" w:cs="Times New Roman"/>
          <w:bCs/>
          <w:sz w:val="28"/>
          <w:szCs w:val="28"/>
        </w:rPr>
        <w:t>789</w:t>
      </w:r>
      <w:r w:rsidRPr="00271ACA">
        <w:rPr>
          <w:rFonts w:ascii="Times New Roman" w:hAnsi="Times New Roman" w:cs="Times New Roman"/>
          <w:sz w:val="28"/>
          <w:szCs w:val="28"/>
        </w:rPr>
        <w:t xml:space="preserve">, было </w:t>
      </w:r>
      <w:r w:rsidRPr="00271ACA">
        <w:rPr>
          <w:rFonts w:ascii="Times New Roman" w:hAnsi="Times New Roman" w:cs="Times New Roman"/>
          <w:sz w:val="28"/>
        </w:rPr>
        <w:t xml:space="preserve">выделено </w:t>
      </w:r>
      <w:r>
        <w:rPr>
          <w:rFonts w:ascii="Times New Roman" w:eastAsia="Times New Roman" w:hAnsi="Times New Roman" w:cs="Times New Roman"/>
          <w:b/>
          <w:bCs/>
          <w:color w:val="000000"/>
        </w:rPr>
        <w:t xml:space="preserve"> </w:t>
      </w:r>
      <w:r w:rsidRPr="005C486E">
        <w:rPr>
          <w:rFonts w:ascii="Times New Roman" w:eastAsia="Times New Roman" w:hAnsi="Times New Roman" w:cs="Times New Roman"/>
          <w:bCs/>
          <w:color w:val="000000"/>
          <w:sz w:val="28"/>
          <w:szCs w:val="28"/>
        </w:rPr>
        <w:t>203 631,90</w:t>
      </w:r>
      <w:r>
        <w:rPr>
          <w:rFonts w:ascii="Times New Roman" w:eastAsia="Times New Roman" w:hAnsi="Times New Roman" w:cs="Times New Roman"/>
          <w:b/>
          <w:bCs/>
          <w:color w:val="000000"/>
        </w:rPr>
        <w:t xml:space="preserve">  </w:t>
      </w:r>
      <w:r w:rsidRPr="00271ACA">
        <w:rPr>
          <w:rFonts w:ascii="Times New Roman" w:hAnsi="Times New Roman" w:cs="Times New Roman"/>
          <w:sz w:val="28"/>
        </w:rPr>
        <w:t xml:space="preserve">тыс. рублей, из них средства областного бюджета – </w:t>
      </w:r>
      <w:r>
        <w:rPr>
          <w:rFonts w:ascii="Times New Roman" w:eastAsia="Times New Roman" w:hAnsi="Times New Roman" w:cs="Times New Roman"/>
          <w:b/>
          <w:bCs/>
          <w:color w:val="000000"/>
        </w:rPr>
        <w:t xml:space="preserve"> </w:t>
      </w:r>
      <w:r w:rsidRPr="005C486E">
        <w:rPr>
          <w:rFonts w:ascii="Times New Roman" w:eastAsia="Times New Roman" w:hAnsi="Times New Roman" w:cs="Times New Roman"/>
          <w:bCs/>
          <w:color w:val="000000"/>
          <w:sz w:val="28"/>
          <w:szCs w:val="28"/>
        </w:rPr>
        <w:t>1 579,70</w:t>
      </w:r>
      <w:r>
        <w:rPr>
          <w:rFonts w:ascii="Times New Roman" w:eastAsia="Times New Roman" w:hAnsi="Times New Roman" w:cs="Times New Roman"/>
          <w:b/>
          <w:bCs/>
          <w:color w:val="000000"/>
        </w:rPr>
        <w:t xml:space="preserve"> </w:t>
      </w:r>
      <w:r w:rsidRPr="00271ACA">
        <w:rPr>
          <w:rFonts w:ascii="Times New Roman" w:hAnsi="Times New Roman" w:cs="Times New Roman"/>
          <w:sz w:val="28"/>
        </w:rPr>
        <w:t xml:space="preserve">тыс. рублей, средства местного бюджета – </w:t>
      </w:r>
      <w:r>
        <w:rPr>
          <w:rFonts w:ascii="Times New Roman" w:eastAsia="Times New Roman" w:hAnsi="Times New Roman" w:cs="Times New Roman"/>
          <w:b/>
          <w:bCs/>
          <w:color w:val="000000"/>
        </w:rPr>
        <w:t xml:space="preserve"> </w:t>
      </w:r>
      <w:r w:rsidRPr="005C486E">
        <w:rPr>
          <w:rFonts w:ascii="Times New Roman" w:eastAsia="Times New Roman" w:hAnsi="Times New Roman" w:cs="Times New Roman"/>
          <w:bCs/>
          <w:color w:val="000000"/>
          <w:sz w:val="28"/>
          <w:szCs w:val="28"/>
        </w:rPr>
        <w:t>202 052,20</w:t>
      </w:r>
      <w:r>
        <w:rPr>
          <w:rFonts w:ascii="Times New Roman" w:eastAsia="Times New Roman" w:hAnsi="Times New Roman" w:cs="Times New Roman"/>
          <w:b/>
          <w:bCs/>
          <w:color w:val="000000"/>
        </w:rPr>
        <w:t xml:space="preserve"> </w:t>
      </w:r>
      <w:r w:rsidRPr="00271ACA">
        <w:rPr>
          <w:rFonts w:ascii="Times New Roman" w:hAnsi="Times New Roman" w:cs="Times New Roman"/>
          <w:sz w:val="28"/>
        </w:rPr>
        <w:t xml:space="preserve">тыс. рублей. Фактически использовано </w:t>
      </w:r>
      <w:proofErr w:type="gramStart"/>
      <w:r w:rsidRPr="00271ACA">
        <w:rPr>
          <w:rFonts w:ascii="Times New Roman" w:hAnsi="Times New Roman" w:cs="Times New Roman"/>
          <w:sz w:val="28"/>
        </w:rPr>
        <w:t xml:space="preserve">– </w:t>
      </w:r>
      <w:r>
        <w:rPr>
          <w:rFonts w:ascii="Times New Roman" w:eastAsia="Times New Roman" w:hAnsi="Times New Roman" w:cs="Times New Roman"/>
          <w:b/>
          <w:bCs/>
          <w:color w:val="000000"/>
        </w:rPr>
        <w:t xml:space="preserve"> </w:t>
      </w:r>
      <w:r w:rsidRPr="005C486E">
        <w:rPr>
          <w:rFonts w:ascii="Times New Roman" w:eastAsia="Times New Roman" w:hAnsi="Times New Roman" w:cs="Times New Roman"/>
          <w:bCs/>
          <w:color w:val="000000"/>
          <w:sz w:val="28"/>
          <w:szCs w:val="28"/>
        </w:rPr>
        <w:t>196</w:t>
      </w:r>
      <w:proofErr w:type="gramEnd"/>
      <w:r w:rsidRPr="005C486E">
        <w:rPr>
          <w:rFonts w:ascii="Times New Roman" w:eastAsia="Times New Roman" w:hAnsi="Times New Roman" w:cs="Times New Roman"/>
          <w:bCs/>
          <w:color w:val="000000"/>
          <w:sz w:val="28"/>
          <w:szCs w:val="28"/>
        </w:rPr>
        <w:t xml:space="preserve"> 438,20</w:t>
      </w:r>
      <w:r>
        <w:rPr>
          <w:rFonts w:ascii="Times New Roman" w:eastAsia="Times New Roman" w:hAnsi="Times New Roman" w:cs="Times New Roman"/>
          <w:b/>
          <w:bCs/>
          <w:color w:val="000000"/>
        </w:rPr>
        <w:t xml:space="preserve"> </w:t>
      </w:r>
      <w:r w:rsidRPr="00271ACA">
        <w:rPr>
          <w:rFonts w:ascii="Times New Roman" w:hAnsi="Times New Roman" w:cs="Times New Roman"/>
          <w:sz w:val="28"/>
        </w:rPr>
        <w:t xml:space="preserve">тыс. рублей. Процент освоения – </w:t>
      </w:r>
      <w:r>
        <w:rPr>
          <w:rFonts w:ascii="Times New Roman" w:hAnsi="Times New Roman" w:cs="Times New Roman"/>
          <w:sz w:val="28"/>
        </w:rPr>
        <w:t>96,4</w:t>
      </w:r>
      <w:r w:rsidRPr="00271ACA">
        <w:rPr>
          <w:rFonts w:ascii="Times New Roman" w:hAnsi="Times New Roman" w:cs="Times New Roman"/>
          <w:sz w:val="28"/>
        </w:rPr>
        <w:t xml:space="preserve">%. </w:t>
      </w:r>
    </w:p>
    <w:p w14:paraId="27CCDBB4" w14:textId="77777777" w:rsidR="00BB4867" w:rsidRPr="00271ACA" w:rsidRDefault="00BB4867" w:rsidP="00BB4867">
      <w:pPr>
        <w:pStyle w:val="a4"/>
        <w:spacing w:after="0" w:line="240" w:lineRule="auto"/>
        <w:ind w:left="0" w:firstLine="709"/>
        <w:jc w:val="both"/>
        <w:rPr>
          <w:rFonts w:ascii="Times New Roman" w:hAnsi="Times New Roman" w:cs="Times New Roman"/>
          <w:sz w:val="28"/>
        </w:rPr>
      </w:pPr>
      <w:r w:rsidRPr="00442FCE">
        <w:rPr>
          <w:rFonts w:ascii="Times New Roman" w:hAnsi="Times New Roman" w:cs="Times New Roman"/>
          <w:sz w:val="28"/>
        </w:rPr>
        <w:t>Целью муниципальной программы</w:t>
      </w:r>
      <w:r w:rsidRPr="00271ACA">
        <w:rPr>
          <w:rFonts w:ascii="Times New Roman" w:hAnsi="Times New Roman" w:cs="Times New Roman"/>
          <w:sz w:val="28"/>
        </w:rPr>
        <w:t xml:space="preserve"> является </w:t>
      </w:r>
      <w:r w:rsidRPr="00271ACA">
        <w:rPr>
          <w:rFonts w:ascii="Times New Roman" w:hAnsi="Times New Roman" w:cs="Times New Roman"/>
          <w:bCs/>
          <w:sz w:val="28"/>
          <w:szCs w:val="28"/>
        </w:rPr>
        <w:t>улучшение условий муниципального управления на территории Углегорского городского округа</w:t>
      </w:r>
      <w:r w:rsidRPr="00271ACA">
        <w:rPr>
          <w:rFonts w:ascii="Times New Roman" w:hAnsi="Times New Roman" w:cs="Times New Roman"/>
          <w:sz w:val="28"/>
        </w:rPr>
        <w:t>.</w:t>
      </w:r>
    </w:p>
    <w:p w14:paraId="79153FE9" w14:textId="77777777" w:rsidR="00BB4867" w:rsidRPr="00482F69" w:rsidRDefault="00BB4867" w:rsidP="00BB4867">
      <w:pPr>
        <w:pStyle w:val="a4"/>
        <w:spacing w:after="0" w:line="240" w:lineRule="auto"/>
        <w:ind w:left="0" w:firstLine="709"/>
        <w:jc w:val="both"/>
        <w:rPr>
          <w:rFonts w:ascii="Times New Roman" w:hAnsi="Times New Roman" w:cs="Times New Roman"/>
          <w:color w:val="FF0000"/>
          <w:sz w:val="16"/>
          <w:szCs w:val="16"/>
        </w:rPr>
      </w:pPr>
    </w:p>
    <w:p w14:paraId="3F41BE56" w14:textId="77777777" w:rsidR="00BB4867" w:rsidRPr="00482F69" w:rsidRDefault="00BB4867" w:rsidP="00BB4867">
      <w:pPr>
        <w:pStyle w:val="a4"/>
        <w:spacing w:after="0"/>
        <w:ind w:left="0" w:firstLine="709"/>
        <w:jc w:val="both"/>
        <w:rPr>
          <w:rFonts w:ascii="Times New Roman" w:hAnsi="Times New Roman" w:cs="Times New Roman"/>
          <w:color w:val="FF0000"/>
          <w:sz w:val="16"/>
          <w:szCs w:val="16"/>
        </w:rPr>
      </w:pPr>
    </w:p>
    <w:p w14:paraId="582FCA46" w14:textId="77777777" w:rsidR="00BB4867" w:rsidRDefault="00BB4867" w:rsidP="00BB4867">
      <w:pPr>
        <w:pStyle w:val="a4"/>
        <w:spacing w:after="0"/>
        <w:ind w:left="0" w:firstLine="709"/>
        <w:jc w:val="both"/>
        <w:rPr>
          <w:rFonts w:ascii="Times New Roman" w:hAnsi="Times New Roman" w:cs="Times New Roman"/>
          <w:sz w:val="28"/>
        </w:rPr>
      </w:pPr>
      <w:r w:rsidRPr="00271ACA">
        <w:rPr>
          <w:rFonts w:ascii="Times New Roman" w:hAnsi="Times New Roman" w:cs="Times New Roman"/>
          <w:sz w:val="28"/>
        </w:rPr>
        <w:t xml:space="preserve">Сведения о достижении значений индикаторов (показателей) муниципальной программы </w:t>
      </w:r>
    </w:p>
    <w:tbl>
      <w:tblPr>
        <w:tblStyle w:val="a3"/>
        <w:tblW w:w="0" w:type="auto"/>
        <w:tblLook w:val="04A0" w:firstRow="1" w:lastRow="0" w:firstColumn="1" w:lastColumn="0" w:noHBand="0" w:noVBand="1"/>
      </w:tblPr>
      <w:tblGrid>
        <w:gridCol w:w="632"/>
        <w:gridCol w:w="3485"/>
        <w:gridCol w:w="652"/>
        <w:gridCol w:w="1747"/>
        <w:gridCol w:w="1270"/>
        <w:gridCol w:w="1559"/>
      </w:tblGrid>
      <w:tr w:rsidR="00BB4867" w:rsidRPr="00271ACA" w14:paraId="54AF3420" w14:textId="77777777" w:rsidTr="00FE6C65">
        <w:tc>
          <w:tcPr>
            <w:tcW w:w="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FC1E3"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 п/п</w:t>
            </w:r>
          </w:p>
        </w:tc>
        <w:tc>
          <w:tcPr>
            <w:tcW w:w="34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6DEEDE"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Наименование индикатора (показателя)</w:t>
            </w:r>
          </w:p>
        </w:tc>
        <w:tc>
          <w:tcPr>
            <w:tcW w:w="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18679"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Ед. изм.</w:t>
            </w:r>
          </w:p>
        </w:tc>
        <w:tc>
          <w:tcPr>
            <w:tcW w:w="30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40C944"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Значение индикаторов (показателей) муниципальной программы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61277"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Процент исполнения, %</w:t>
            </w:r>
          </w:p>
        </w:tc>
      </w:tr>
      <w:tr w:rsidR="00BB4867" w:rsidRPr="00271ACA" w14:paraId="6FE1D4F4" w14:textId="77777777" w:rsidTr="00FE6C65">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F81BF" w14:textId="77777777" w:rsidR="00BB4867" w:rsidRPr="00482F69" w:rsidRDefault="00BB4867" w:rsidP="00FE6C65">
            <w:pPr>
              <w:contextualSpacing/>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15939" w14:textId="77777777" w:rsidR="00BB4867" w:rsidRPr="00482F69" w:rsidRDefault="00BB4867" w:rsidP="00FE6C65">
            <w:pPr>
              <w:contextualSpacing/>
              <w:rPr>
                <w:rFonts w:ascii="Times New Roman" w:hAnsi="Times New Roman" w:cs="Times New Roman"/>
                <w:sz w:val="24"/>
                <w:szCs w:val="24"/>
              </w:rPr>
            </w:pPr>
          </w:p>
        </w:tc>
        <w:tc>
          <w:tcPr>
            <w:tcW w:w="6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8BB91" w14:textId="77777777" w:rsidR="00BB4867" w:rsidRPr="00482F69" w:rsidRDefault="00BB4867" w:rsidP="00FE6C65">
            <w:pPr>
              <w:contextualSpacing/>
              <w:rPr>
                <w:rFonts w:ascii="Times New Roman" w:hAnsi="Times New Roman" w:cs="Times New Roman"/>
                <w:sz w:val="24"/>
                <w:szCs w:val="24"/>
              </w:rPr>
            </w:pP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09E0A"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План</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BC2D8"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Факт</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4EB0D0" w14:textId="77777777" w:rsidR="00BB4867" w:rsidRPr="00271ACA" w:rsidRDefault="00BB4867" w:rsidP="00FE6C65">
            <w:pPr>
              <w:contextualSpacing/>
              <w:rPr>
                <w:rFonts w:ascii="Times New Roman" w:hAnsi="Times New Roman" w:cs="Times New Roman"/>
                <w:b/>
                <w:sz w:val="24"/>
                <w:szCs w:val="24"/>
              </w:rPr>
            </w:pPr>
          </w:p>
        </w:tc>
      </w:tr>
      <w:tr w:rsidR="00BB4867" w:rsidRPr="00271ACA" w14:paraId="4796DF0F" w14:textId="77777777" w:rsidTr="00FE6C65">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39A17" w14:textId="77777777" w:rsidR="00BB4867" w:rsidRPr="00271ACA" w:rsidRDefault="00BB4867" w:rsidP="00FE6C65">
            <w:pPr>
              <w:pStyle w:val="a4"/>
              <w:ind w:left="0"/>
              <w:jc w:val="center"/>
              <w:rPr>
                <w:rFonts w:ascii="Times New Roman" w:hAnsi="Times New Roman" w:cs="Times New Roman"/>
                <w:sz w:val="24"/>
                <w:szCs w:val="24"/>
              </w:rPr>
            </w:pPr>
            <w:r w:rsidRPr="00271ACA">
              <w:rPr>
                <w:rFonts w:ascii="Times New Roman" w:hAnsi="Times New Roman" w:cs="Times New Roman"/>
                <w:sz w:val="24"/>
                <w:szCs w:val="24"/>
              </w:rPr>
              <w:t>1</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2B2B2A" w14:textId="77777777" w:rsidR="00BB4867" w:rsidRPr="00271ACA" w:rsidRDefault="00BB4867" w:rsidP="00FE6C65">
            <w:pPr>
              <w:contextualSpacing/>
              <w:rPr>
                <w:rFonts w:ascii="Times New Roman" w:hAnsi="Times New Roman" w:cs="Times New Roman"/>
              </w:rPr>
            </w:pPr>
            <w:r w:rsidRPr="00271ACA">
              <w:rPr>
                <w:rFonts w:ascii="Times New Roman" w:hAnsi="Times New Roman" w:cs="Times New Roman"/>
              </w:rPr>
              <w:t xml:space="preserve">Количество муниципальных учреждений, созданных для управления территориями и архитектурным обликом </w:t>
            </w:r>
            <w:r>
              <w:rPr>
                <w:rFonts w:ascii="Times New Roman" w:hAnsi="Times New Roman" w:cs="Times New Roman"/>
              </w:rPr>
              <w:t>УГО</w:t>
            </w:r>
          </w:p>
        </w:tc>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23B6B0" w14:textId="77777777" w:rsidR="00BB4867" w:rsidRPr="00271ACA" w:rsidRDefault="00BB4867" w:rsidP="00FE6C65">
            <w:pPr>
              <w:contextualSpacing/>
              <w:jc w:val="center"/>
              <w:rPr>
                <w:rFonts w:ascii="Times New Roman" w:hAnsi="Times New Roman" w:cs="Times New Roman"/>
              </w:rPr>
            </w:pPr>
            <w:r w:rsidRPr="00271ACA">
              <w:rPr>
                <w:rFonts w:ascii="Times New Roman" w:hAnsi="Times New Roman" w:cs="Times New Roman"/>
              </w:rPr>
              <w:t>ед.</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43BE8"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8</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AEF12"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5283CC" w14:textId="77777777" w:rsidR="00BB4867" w:rsidRPr="00482F69" w:rsidRDefault="00BB4867" w:rsidP="00FE6C65">
            <w:pPr>
              <w:pStyle w:val="a4"/>
              <w:ind w:left="0"/>
              <w:jc w:val="center"/>
              <w:rPr>
                <w:rFonts w:ascii="Times New Roman" w:hAnsi="Times New Roman" w:cs="Times New Roman"/>
                <w:sz w:val="24"/>
                <w:szCs w:val="24"/>
              </w:rPr>
            </w:pPr>
            <w:r w:rsidRPr="00482F69">
              <w:rPr>
                <w:rFonts w:ascii="Times New Roman" w:hAnsi="Times New Roman" w:cs="Times New Roman"/>
                <w:sz w:val="24"/>
                <w:szCs w:val="24"/>
              </w:rPr>
              <w:t>100</w:t>
            </w:r>
          </w:p>
        </w:tc>
      </w:tr>
    </w:tbl>
    <w:p w14:paraId="01F813E6" w14:textId="77777777" w:rsidR="00BB4867" w:rsidRDefault="00BB4867" w:rsidP="00BB4867">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в 2022</w:t>
      </w:r>
      <w:r w:rsidRPr="000D4F3B">
        <w:rPr>
          <w:rFonts w:ascii="Times New Roman" w:hAnsi="Times New Roman" w:cs="Times New Roman"/>
          <w:sz w:val="28"/>
          <w:szCs w:val="28"/>
        </w:rPr>
        <w:t xml:space="preserve"> году</w:t>
      </w:r>
      <w:r>
        <w:rPr>
          <w:rFonts w:ascii="Times New Roman" w:hAnsi="Times New Roman" w:cs="Times New Roman"/>
          <w:sz w:val="28"/>
          <w:szCs w:val="28"/>
        </w:rPr>
        <w:t xml:space="preserve"> по мероприятиям</w:t>
      </w:r>
    </w:p>
    <w:tbl>
      <w:tblPr>
        <w:tblStyle w:val="a3"/>
        <w:tblW w:w="0" w:type="auto"/>
        <w:tblInd w:w="108" w:type="dxa"/>
        <w:tblLook w:val="04A0" w:firstRow="1" w:lastRow="0" w:firstColumn="1" w:lastColumn="0" w:noHBand="0" w:noVBand="1"/>
      </w:tblPr>
      <w:tblGrid>
        <w:gridCol w:w="795"/>
        <w:gridCol w:w="4195"/>
        <w:gridCol w:w="1389"/>
        <w:gridCol w:w="1376"/>
        <w:gridCol w:w="1482"/>
      </w:tblGrid>
      <w:tr w:rsidR="00BB4867" w14:paraId="7AD4346C" w14:textId="77777777" w:rsidTr="00FE6C65">
        <w:tc>
          <w:tcPr>
            <w:tcW w:w="795" w:type="dxa"/>
            <w:vMerge w:val="restart"/>
            <w:vAlign w:val="center"/>
          </w:tcPr>
          <w:p w14:paraId="2520230B"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 xml:space="preserve">№ </w:t>
            </w:r>
            <w:proofErr w:type="spellStart"/>
            <w:proofErr w:type="gramStart"/>
            <w:r w:rsidRPr="00482F69">
              <w:rPr>
                <w:rFonts w:ascii="Times New Roman" w:hAnsi="Times New Roman" w:cs="Times New Roman"/>
                <w:sz w:val="24"/>
                <w:szCs w:val="24"/>
              </w:rPr>
              <w:t>меро</w:t>
            </w:r>
            <w:proofErr w:type="spellEnd"/>
            <w:r w:rsidRPr="00482F69">
              <w:rPr>
                <w:rFonts w:ascii="Times New Roman" w:hAnsi="Times New Roman" w:cs="Times New Roman"/>
                <w:sz w:val="24"/>
                <w:szCs w:val="24"/>
              </w:rPr>
              <w:t>-при-</w:t>
            </w:r>
            <w:proofErr w:type="spellStart"/>
            <w:r w:rsidRPr="00482F69">
              <w:rPr>
                <w:rFonts w:ascii="Times New Roman" w:hAnsi="Times New Roman" w:cs="Times New Roman"/>
                <w:sz w:val="24"/>
                <w:szCs w:val="24"/>
              </w:rPr>
              <w:t>ятия</w:t>
            </w:r>
            <w:proofErr w:type="spellEnd"/>
            <w:proofErr w:type="gramEnd"/>
          </w:p>
        </w:tc>
        <w:tc>
          <w:tcPr>
            <w:tcW w:w="4195" w:type="dxa"/>
            <w:vMerge w:val="restart"/>
            <w:vAlign w:val="center"/>
          </w:tcPr>
          <w:p w14:paraId="5CED1139"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Наименование мероприятия</w:t>
            </w:r>
          </w:p>
        </w:tc>
        <w:tc>
          <w:tcPr>
            <w:tcW w:w="2765" w:type="dxa"/>
            <w:gridSpan w:val="2"/>
            <w:vAlign w:val="center"/>
          </w:tcPr>
          <w:p w14:paraId="0DBA9958"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Расходы на реализацию мероприятий, тыс. руб.</w:t>
            </w:r>
          </w:p>
        </w:tc>
        <w:tc>
          <w:tcPr>
            <w:tcW w:w="1482" w:type="dxa"/>
            <w:vMerge w:val="restart"/>
            <w:vAlign w:val="center"/>
          </w:tcPr>
          <w:p w14:paraId="4A996C15"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Процент исполнения, %</w:t>
            </w:r>
          </w:p>
        </w:tc>
      </w:tr>
      <w:tr w:rsidR="00BB4867" w14:paraId="6E9AA850" w14:textId="77777777" w:rsidTr="00FE6C65">
        <w:tc>
          <w:tcPr>
            <w:tcW w:w="795" w:type="dxa"/>
            <w:vMerge/>
            <w:vAlign w:val="center"/>
          </w:tcPr>
          <w:p w14:paraId="39EC086C" w14:textId="77777777" w:rsidR="00BB4867" w:rsidRPr="00482F69" w:rsidRDefault="00BB4867" w:rsidP="00FE6C65">
            <w:pPr>
              <w:contextualSpacing/>
              <w:jc w:val="center"/>
              <w:rPr>
                <w:rFonts w:ascii="Times New Roman" w:hAnsi="Times New Roman" w:cs="Times New Roman"/>
                <w:sz w:val="24"/>
                <w:szCs w:val="24"/>
              </w:rPr>
            </w:pPr>
          </w:p>
        </w:tc>
        <w:tc>
          <w:tcPr>
            <w:tcW w:w="4195" w:type="dxa"/>
            <w:vMerge/>
            <w:vAlign w:val="center"/>
          </w:tcPr>
          <w:p w14:paraId="2F0BF45F" w14:textId="77777777" w:rsidR="00BB4867" w:rsidRPr="00482F69" w:rsidRDefault="00BB4867" w:rsidP="00FE6C65">
            <w:pPr>
              <w:contextualSpacing/>
              <w:jc w:val="center"/>
              <w:rPr>
                <w:rFonts w:ascii="Times New Roman" w:hAnsi="Times New Roman" w:cs="Times New Roman"/>
                <w:sz w:val="24"/>
                <w:szCs w:val="24"/>
              </w:rPr>
            </w:pPr>
          </w:p>
        </w:tc>
        <w:tc>
          <w:tcPr>
            <w:tcW w:w="1389" w:type="dxa"/>
            <w:vAlign w:val="center"/>
          </w:tcPr>
          <w:p w14:paraId="78AAB1E1"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План</w:t>
            </w:r>
          </w:p>
        </w:tc>
        <w:tc>
          <w:tcPr>
            <w:tcW w:w="1376" w:type="dxa"/>
            <w:vAlign w:val="center"/>
          </w:tcPr>
          <w:p w14:paraId="47770EFB"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Факт</w:t>
            </w:r>
          </w:p>
        </w:tc>
        <w:tc>
          <w:tcPr>
            <w:tcW w:w="1482" w:type="dxa"/>
            <w:vMerge/>
          </w:tcPr>
          <w:p w14:paraId="3D8691F8" w14:textId="77777777" w:rsidR="00BB4867" w:rsidRPr="00482F69" w:rsidRDefault="00BB4867" w:rsidP="00FE6C65">
            <w:pPr>
              <w:contextualSpacing/>
              <w:jc w:val="center"/>
              <w:rPr>
                <w:rFonts w:ascii="Times New Roman" w:hAnsi="Times New Roman" w:cs="Times New Roman"/>
                <w:sz w:val="24"/>
                <w:szCs w:val="24"/>
              </w:rPr>
            </w:pPr>
          </w:p>
        </w:tc>
      </w:tr>
      <w:tr w:rsidR="00BB4867" w14:paraId="3C8C73B4" w14:textId="77777777" w:rsidTr="00FE6C65">
        <w:tc>
          <w:tcPr>
            <w:tcW w:w="795" w:type="dxa"/>
            <w:vAlign w:val="center"/>
          </w:tcPr>
          <w:p w14:paraId="3E38015E" w14:textId="77777777" w:rsidR="00BB4867" w:rsidRPr="00482F69" w:rsidRDefault="00BB4867" w:rsidP="00FE6C65">
            <w:pPr>
              <w:contextualSpacing/>
              <w:jc w:val="center"/>
              <w:rPr>
                <w:rFonts w:ascii="Times New Roman" w:hAnsi="Times New Roman" w:cs="Times New Roman"/>
                <w:sz w:val="24"/>
                <w:szCs w:val="24"/>
              </w:rPr>
            </w:pPr>
            <w:r w:rsidRPr="00482F69">
              <w:rPr>
                <w:rFonts w:ascii="Times New Roman" w:hAnsi="Times New Roman" w:cs="Times New Roman"/>
                <w:sz w:val="24"/>
                <w:szCs w:val="24"/>
              </w:rPr>
              <w:t>1</w:t>
            </w:r>
          </w:p>
        </w:tc>
        <w:tc>
          <w:tcPr>
            <w:tcW w:w="4195" w:type="dxa"/>
          </w:tcPr>
          <w:p w14:paraId="05995A2E" w14:textId="77777777" w:rsidR="00BB4867" w:rsidRPr="00482F69" w:rsidRDefault="00BB4867" w:rsidP="00FE6C65">
            <w:pPr>
              <w:contextualSpacing/>
              <w:jc w:val="both"/>
              <w:rPr>
                <w:rFonts w:ascii="Times New Roman" w:hAnsi="Times New Roman" w:cs="Times New Roman"/>
                <w:sz w:val="24"/>
                <w:szCs w:val="24"/>
              </w:rPr>
            </w:pPr>
            <w:r w:rsidRPr="00482F69">
              <w:rPr>
                <w:rFonts w:ascii="Times New Roman" w:hAnsi="Times New Roman" w:cs="Times New Roman"/>
                <w:sz w:val="24"/>
                <w:szCs w:val="24"/>
              </w:rPr>
              <w:t>МКУ "Управление архитектуры и градостроительства"(в стадии ликвидации)</w:t>
            </w:r>
          </w:p>
        </w:tc>
        <w:tc>
          <w:tcPr>
            <w:tcW w:w="1389" w:type="dxa"/>
            <w:vAlign w:val="center"/>
          </w:tcPr>
          <w:p w14:paraId="672540D2" w14:textId="77777777" w:rsidR="00BB4867" w:rsidRDefault="00BB4867" w:rsidP="00FE6C65">
            <w:pPr>
              <w:jc w:val="center"/>
              <w:rPr>
                <w:b/>
                <w:bCs/>
                <w:color w:val="000000"/>
              </w:rPr>
            </w:pPr>
            <w:r>
              <w:rPr>
                <w:b/>
                <w:bCs/>
                <w:color w:val="000000"/>
              </w:rPr>
              <w:t xml:space="preserve">            0,10   </w:t>
            </w:r>
          </w:p>
          <w:p w14:paraId="1B349547" w14:textId="77777777" w:rsidR="00BB4867" w:rsidRPr="00482F69" w:rsidRDefault="00BB4867" w:rsidP="00FE6C65">
            <w:pPr>
              <w:contextualSpacing/>
              <w:jc w:val="center"/>
              <w:rPr>
                <w:rFonts w:ascii="Times New Roman" w:hAnsi="Times New Roman" w:cs="Times New Roman"/>
                <w:sz w:val="24"/>
                <w:szCs w:val="24"/>
              </w:rPr>
            </w:pPr>
          </w:p>
        </w:tc>
        <w:tc>
          <w:tcPr>
            <w:tcW w:w="1376" w:type="dxa"/>
            <w:vAlign w:val="center"/>
          </w:tcPr>
          <w:p w14:paraId="4B4F883A" w14:textId="77777777" w:rsidR="00BB4867" w:rsidRDefault="00BB4867" w:rsidP="00FE6C65">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p>
          <w:p w14:paraId="452A0531" w14:textId="77777777" w:rsidR="00BB4867" w:rsidRPr="00336C70" w:rsidRDefault="00BB4867" w:rsidP="00FE6C65">
            <w:pPr>
              <w:contextualSpacing/>
              <w:jc w:val="center"/>
              <w:rPr>
                <w:rFonts w:ascii="Times New Roman" w:hAnsi="Times New Roman" w:cs="Times New Roman"/>
                <w:sz w:val="24"/>
                <w:szCs w:val="24"/>
                <w:lang w:val="en-US"/>
              </w:rPr>
            </w:pPr>
          </w:p>
        </w:tc>
        <w:tc>
          <w:tcPr>
            <w:tcW w:w="1482" w:type="dxa"/>
            <w:vAlign w:val="center"/>
          </w:tcPr>
          <w:p w14:paraId="781606C2" w14:textId="77777777" w:rsidR="00BB4867" w:rsidRDefault="00BB4867" w:rsidP="00FE6C65">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w:t>
            </w:r>
          </w:p>
          <w:p w14:paraId="000E3824" w14:textId="77777777" w:rsidR="00BB4867" w:rsidRPr="00336C70" w:rsidRDefault="00BB4867" w:rsidP="00FE6C65">
            <w:pPr>
              <w:contextualSpacing/>
              <w:jc w:val="center"/>
              <w:rPr>
                <w:rFonts w:ascii="Times New Roman" w:hAnsi="Times New Roman" w:cs="Times New Roman"/>
                <w:sz w:val="24"/>
                <w:szCs w:val="24"/>
                <w:lang w:val="en-US"/>
              </w:rPr>
            </w:pPr>
          </w:p>
        </w:tc>
      </w:tr>
      <w:tr w:rsidR="00BB4867" w14:paraId="43DAD955" w14:textId="77777777" w:rsidTr="00FE6C65">
        <w:tc>
          <w:tcPr>
            <w:tcW w:w="4990" w:type="dxa"/>
            <w:gridSpan w:val="2"/>
            <w:vAlign w:val="center"/>
          </w:tcPr>
          <w:p w14:paraId="733F83D3"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в т.ч. областной бюджет</w:t>
            </w:r>
          </w:p>
        </w:tc>
        <w:tc>
          <w:tcPr>
            <w:tcW w:w="1389" w:type="dxa"/>
            <w:vAlign w:val="center"/>
          </w:tcPr>
          <w:p w14:paraId="66B12F69"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376" w:type="dxa"/>
            <w:vAlign w:val="center"/>
          </w:tcPr>
          <w:p w14:paraId="3674AF6E"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82" w:type="dxa"/>
            <w:vAlign w:val="center"/>
          </w:tcPr>
          <w:p w14:paraId="357AD219"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BB4867" w14:paraId="62EBE576" w14:textId="77777777" w:rsidTr="00FE6C65">
        <w:tc>
          <w:tcPr>
            <w:tcW w:w="4990" w:type="dxa"/>
            <w:gridSpan w:val="2"/>
            <w:vAlign w:val="center"/>
          </w:tcPr>
          <w:p w14:paraId="3DD059F6"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местный бюджет</w:t>
            </w:r>
          </w:p>
        </w:tc>
        <w:tc>
          <w:tcPr>
            <w:tcW w:w="1389" w:type="dxa"/>
            <w:vAlign w:val="center"/>
          </w:tcPr>
          <w:p w14:paraId="7D18022A" w14:textId="77777777" w:rsidR="00BB4867" w:rsidRPr="00336C70"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lang w:val="en-US"/>
              </w:rPr>
              <w:t>0,10</w:t>
            </w:r>
          </w:p>
        </w:tc>
        <w:tc>
          <w:tcPr>
            <w:tcW w:w="1376" w:type="dxa"/>
            <w:vAlign w:val="center"/>
          </w:tcPr>
          <w:p w14:paraId="1D17F042"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82" w:type="dxa"/>
            <w:vAlign w:val="center"/>
          </w:tcPr>
          <w:p w14:paraId="3A68D624"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BB4867" w14:paraId="4015BADA" w14:textId="77777777" w:rsidTr="00FE6C65">
        <w:tc>
          <w:tcPr>
            <w:tcW w:w="795" w:type="dxa"/>
            <w:vAlign w:val="center"/>
          </w:tcPr>
          <w:p w14:paraId="0ECEDD86"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2</w:t>
            </w:r>
          </w:p>
        </w:tc>
        <w:tc>
          <w:tcPr>
            <w:tcW w:w="4195" w:type="dxa"/>
          </w:tcPr>
          <w:p w14:paraId="3115289C"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"Управление территорией г. Углегорска"</w:t>
            </w:r>
            <w:r>
              <w:rPr>
                <w:rFonts w:ascii="Times New Roman" w:hAnsi="Times New Roman" w:cs="Times New Roman"/>
                <w:sz w:val="24"/>
                <w:szCs w:val="24"/>
              </w:rPr>
              <w:t xml:space="preserve"> (в стадии ликвидации)</w:t>
            </w:r>
          </w:p>
        </w:tc>
        <w:tc>
          <w:tcPr>
            <w:tcW w:w="1389" w:type="dxa"/>
            <w:vAlign w:val="center"/>
          </w:tcPr>
          <w:p w14:paraId="13C3B4BA"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376" w:type="dxa"/>
            <w:vAlign w:val="center"/>
          </w:tcPr>
          <w:p w14:paraId="55F9050E"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82" w:type="dxa"/>
            <w:vAlign w:val="center"/>
          </w:tcPr>
          <w:p w14:paraId="4D43E0D9" w14:textId="77777777" w:rsidR="00BB4867" w:rsidRPr="006C67CA" w:rsidRDefault="00BB4867" w:rsidP="00FE6C65">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BB4867" w14:paraId="33181F2B" w14:textId="77777777" w:rsidTr="00FE6C65">
        <w:trPr>
          <w:trHeight w:val="1230"/>
        </w:trPr>
        <w:tc>
          <w:tcPr>
            <w:tcW w:w="795" w:type="dxa"/>
            <w:vAlign w:val="center"/>
          </w:tcPr>
          <w:p w14:paraId="1CAE04C1"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3</w:t>
            </w:r>
          </w:p>
        </w:tc>
        <w:tc>
          <w:tcPr>
            <w:tcW w:w="4195" w:type="dxa"/>
          </w:tcPr>
          <w:p w14:paraId="5AF9257F"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"Управление территорией пгт. Шахтерска"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3205A9F" w14:textId="77777777" w:rsidR="00BB4867" w:rsidRPr="00B818E4" w:rsidRDefault="00BB4867" w:rsidP="00FE6C65">
            <w:pPr>
              <w:jc w:val="center"/>
              <w:rPr>
                <w:rFonts w:cstheme="minorHAnsi"/>
                <w:bCs/>
                <w:color w:val="000000"/>
              </w:rPr>
            </w:pPr>
            <w:r w:rsidRPr="00B818E4">
              <w:rPr>
                <w:rFonts w:cstheme="minorHAnsi"/>
                <w:bCs/>
                <w:color w:val="000000"/>
              </w:rPr>
              <w:t>18 993,40</w:t>
            </w:r>
          </w:p>
        </w:tc>
        <w:tc>
          <w:tcPr>
            <w:tcW w:w="1376" w:type="dxa"/>
            <w:tcBorders>
              <w:top w:val="single" w:sz="4" w:space="0" w:color="auto"/>
              <w:left w:val="nil"/>
              <w:bottom w:val="single" w:sz="4" w:space="0" w:color="auto"/>
              <w:right w:val="single" w:sz="4" w:space="0" w:color="auto"/>
            </w:tcBorders>
            <w:shd w:val="clear" w:color="auto" w:fill="auto"/>
            <w:vAlign w:val="center"/>
          </w:tcPr>
          <w:p w14:paraId="2B41454D" w14:textId="77777777" w:rsidR="00BB4867" w:rsidRPr="00B818E4" w:rsidRDefault="00BB4867" w:rsidP="00FE6C65">
            <w:pPr>
              <w:jc w:val="center"/>
              <w:rPr>
                <w:rFonts w:cstheme="minorHAnsi"/>
                <w:bCs/>
                <w:color w:val="000000"/>
              </w:rPr>
            </w:pPr>
            <w:r>
              <w:rPr>
                <w:rFonts w:cstheme="minorHAnsi"/>
                <w:bCs/>
                <w:color w:val="000000"/>
              </w:rPr>
              <w:t>18709,20</w:t>
            </w:r>
          </w:p>
        </w:tc>
        <w:tc>
          <w:tcPr>
            <w:tcW w:w="1482" w:type="dxa"/>
            <w:tcBorders>
              <w:top w:val="single" w:sz="4" w:space="0" w:color="auto"/>
              <w:left w:val="nil"/>
              <w:bottom w:val="single" w:sz="4" w:space="0" w:color="auto"/>
              <w:right w:val="single" w:sz="4" w:space="0" w:color="auto"/>
            </w:tcBorders>
            <w:shd w:val="clear" w:color="auto" w:fill="auto"/>
            <w:vAlign w:val="center"/>
          </w:tcPr>
          <w:p w14:paraId="020C7604" w14:textId="77777777" w:rsidR="00BB4867" w:rsidRPr="00B818E4" w:rsidRDefault="00BB4867" w:rsidP="00FE6C65">
            <w:pPr>
              <w:contextualSpacing/>
              <w:jc w:val="center"/>
              <w:rPr>
                <w:rFonts w:cstheme="minorHAnsi"/>
                <w:sz w:val="24"/>
                <w:szCs w:val="24"/>
              </w:rPr>
            </w:pPr>
            <w:r w:rsidRPr="00B818E4">
              <w:rPr>
                <w:rFonts w:cstheme="minorHAnsi"/>
                <w:sz w:val="24"/>
                <w:szCs w:val="24"/>
              </w:rPr>
              <w:t>98,5</w:t>
            </w:r>
          </w:p>
        </w:tc>
      </w:tr>
      <w:tr w:rsidR="00BB4867" w14:paraId="38DF0785" w14:textId="77777777" w:rsidTr="00FE6C65">
        <w:tc>
          <w:tcPr>
            <w:tcW w:w="795" w:type="dxa"/>
            <w:vAlign w:val="center"/>
          </w:tcPr>
          <w:p w14:paraId="3F707271"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4</w:t>
            </w:r>
          </w:p>
        </w:tc>
        <w:tc>
          <w:tcPr>
            <w:tcW w:w="4195" w:type="dxa"/>
          </w:tcPr>
          <w:p w14:paraId="57E31DE9"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"Управление территорией с. Бошняково"</w:t>
            </w:r>
          </w:p>
        </w:tc>
        <w:tc>
          <w:tcPr>
            <w:tcW w:w="1389" w:type="dxa"/>
            <w:vAlign w:val="center"/>
          </w:tcPr>
          <w:p w14:paraId="3EFF4AB6" w14:textId="77777777" w:rsidR="00BB4867" w:rsidRPr="00B818E4" w:rsidRDefault="00BB4867" w:rsidP="00FE6C65">
            <w:pPr>
              <w:jc w:val="center"/>
              <w:rPr>
                <w:rFonts w:cstheme="minorHAnsi"/>
                <w:bCs/>
                <w:color w:val="000000"/>
              </w:rPr>
            </w:pPr>
            <w:r w:rsidRPr="00B818E4">
              <w:rPr>
                <w:rFonts w:cstheme="minorHAnsi"/>
                <w:bCs/>
                <w:color w:val="000000"/>
              </w:rPr>
              <w:t>5 903,50</w:t>
            </w:r>
          </w:p>
        </w:tc>
        <w:tc>
          <w:tcPr>
            <w:tcW w:w="1376" w:type="dxa"/>
            <w:vAlign w:val="center"/>
          </w:tcPr>
          <w:p w14:paraId="62E20481" w14:textId="77777777" w:rsidR="00BB4867" w:rsidRPr="00B818E4" w:rsidRDefault="00BB4867" w:rsidP="00FE6C65">
            <w:pPr>
              <w:jc w:val="center"/>
              <w:rPr>
                <w:rFonts w:cstheme="minorHAnsi"/>
                <w:bCs/>
                <w:color w:val="000000"/>
              </w:rPr>
            </w:pPr>
            <w:r w:rsidRPr="00B818E4">
              <w:rPr>
                <w:rFonts w:cstheme="minorHAnsi"/>
                <w:bCs/>
                <w:color w:val="000000"/>
              </w:rPr>
              <w:t>5 571,40</w:t>
            </w:r>
          </w:p>
        </w:tc>
        <w:tc>
          <w:tcPr>
            <w:tcW w:w="1482" w:type="dxa"/>
            <w:vAlign w:val="center"/>
          </w:tcPr>
          <w:p w14:paraId="13D3A148" w14:textId="77777777" w:rsidR="00BB4867" w:rsidRPr="00B818E4" w:rsidRDefault="00BB4867" w:rsidP="00FE6C65">
            <w:pPr>
              <w:contextualSpacing/>
              <w:jc w:val="center"/>
              <w:rPr>
                <w:rFonts w:cstheme="minorHAnsi"/>
                <w:sz w:val="24"/>
                <w:szCs w:val="24"/>
              </w:rPr>
            </w:pPr>
            <w:r w:rsidRPr="00B818E4">
              <w:rPr>
                <w:rFonts w:cstheme="minorHAnsi"/>
                <w:sz w:val="24"/>
                <w:szCs w:val="24"/>
              </w:rPr>
              <w:t>94,3</w:t>
            </w:r>
          </w:p>
        </w:tc>
      </w:tr>
      <w:tr w:rsidR="00BB4867" w14:paraId="65583CA1" w14:textId="77777777" w:rsidTr="00FE6C65">
        <w:tc>
          <w:tcPr>
            <w:tcW w:w="795" w:type="dxa"/>
            <w:vAlign w:val="center"/>
          </w:tcPr>
          <w:p w14:paraId="5F305447"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5</w:t>
            </w:r>
          </w:p>
        </w:tc>
        <w:tc>
          <w:tcPr>
            <w:tcW w:w="4195" w:type="dxa"/>
          </w:tcPr>
          <w:p w14:paraId="5C1E1543"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"Эксплуатационное техническое управление"</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92293A5" w14:textId="77777777" w:rsidR="00BB4867" w:rsidRPr="00B818E4" w:rsidRDefault="00BB4867" w:rsidP="00FE6C65">
            <w:pPr>
              <w:jc w:val="center"/>
              <w:rPr>
                <w:rFonts w:cstheme="minorHAnsi"/>
                <w:bCs/>
                <w:color w:val="000000"/>
              </w:rPr>
            </w:pPr>
            <w:r w:rsidRPr="00B818E4">
              <w:rPr>
                <w:rFonts w:cstheme="minorHAnsi"/>
                <w:bCs/>
                <w:color w:val="000000"/>
              </w:rPr>
              <w:t>74 941,10</w:t>
            </w:r>
          </w:p>
        </w:tc>
        <w:tc>
          <w:tcPr>
            <w:tcW w:w="1376" w:type="dxa"/>
            <w:tcBorders>
              <w:top w:val="single" w:sz="4" w:space="0" w:color="auto"/>
              <w:left w:val="nil"/>
              <w:bottom w:val="single" w:sz="4" w:space="0" w:color="auto"/>
              <w:right w:val="single" w:sz="4" w:space="0" w:color="auto"/>
            </w:tcBorders>
            <w:shd w:val="clear" w:color="auto" w:fill="auto"/>
            <w:vAlign w:val="center"/>
          </w:tcPr>
          <w:p w14:paraId="0E86CE6D" w14:textId="77777777" w:rsidR="00BB4867" w:rsidRPr="00B818E4" w:rsidRDefault="00BB4867" w:rsidP="00FE6C65">
            <w:pPr>
              <w:jc w:val="center"/>
              <w:rPr>
                <w:rFonts w:cstheme="minorHAnsi"/>
                <w:bCs/>
                <w:color w:val="000000"/>
              </w:rPr>
            </w:pPr>
            <w:r w:rsidRPr="00B818E4">
              <w:rPr>
                <w:rFonts w:cstheme="minorHAnsi"/>
                <w:bCs/>
                <w:color w:val="000000"/>
              </w:rPr>
              <w:t>70 504,20</w:t>
            </w:r>
          </w:p>
        </w:tc>
        <w:tc>
          <w:tcPr>
            <w:tcW w:w="1482" w:type="dxa"/>
            <w:tcBorders>
              <w:top w:val="single" w:sz="4" w:space="0" w:color="auto"/>
              <w:left w:val="nil"/>
              <w:bottom w:val="single" w:sz="4" w:space="0" w:color="auto"/>
              <w:right w:val="single" w:sz="4" w:space="0" w:color="auto"/>
            </w:tcBorders>
            <w:shd w:val="clear" w:color="auto" w:fill="auto"/>
            <w:vAlign w:val="center"/>
          </w:tcPr>
          <w:p w14:paraId="64A9E8E3" w14:textId="77777777" w:rsidR="00BB4867" w:rsidRPr="00B818E4" w:rsidRDefault="00BB4867" w:rsidP="00FE6C65">
            <w:pPr>
              <w:contextualSpacing/>
              <w:jc w:val="center"/>
              <w:rPr>
                <w:rFonts w:cstheme="minorHAnsi"/>
                <w:sz w:val="24"/>
                <w:szCs w:val="24"/>
              </w:rPr>
            </w:pPr>
            <w:r w:rsidRPr="00B818E4">
              <w:rPr>
                <w:rFonts w:cstheme="minorHAnsi"/>
                <w:sz w:val="24"/>
                <w:szCs w:val="24"/>
              </w:rPr>
              <w:t>94,0</w:t>
            </w:r>
          </w:p>
        </w:tc>
      </w:tr>
      <w:tr w:rsidR="00BB4867" w14:paraId="61C8A7AC" w14:textId="77777777" w:rsidTr="00FE6C65">
        <w:tc>
          <w:tcPr>
            <w:tcW w:w="795" w:type="dxa"/>
            <w:vAlign w:val="center"/>
          </w:tcPr>
          <w:p w14:paraId="051AE979"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6</w:t>
            </w:r>
          </w:p>
        </w:tc>
        <w:tc>
          <w:tcPr>
            <w:tcW w:w="4195" w:type="dxa"/>
          </w:tcPr>
          <w:p w14:paraId="747B7988"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"Управление капитального строительства"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FF2478C" w14:textId="77777777" w:rsidR="00BB4867" w:rsidRPr="00B818E4" w:rsidRDefault="00BB4867" w:rsidP="00FE6C65">
            <w:pPr>
              <w:jc w:val="center"/>
              <w:rPr>
                <w:bCs/>
                <w:color w:val="000000"/>
              </w:rPr>
            </w:pPr>
            <w:r w:rsidRPr="00B818E4">
              <w:rPr>
                <w:bCs/>
                <w:color w:val="000000"/>
              </w:rPr>
              <w:t xml:space="preserve">   13 000,00   </w:t>
            </w:r>
          </w:p>
        </w:tc>
        <w:tc>
          <w:tcPr>
            <w:tcW w:w="1376" w:type="dxa"/>
            <w:tcBorders>
              <w:top w:val="single" w:sz="4" w:space="0" w:color="auto"/>
              <w:left w:val="nil"/>
              <w:bottom w:val="single" w:sz="4" w:space="0" w:color="auto"/>
              <w:right w:val="single" w:sz="4" w:space="0" w:color="auto"/>
            </w:tcBorders>
            <w:shd w:val="clear" w:color="auto" w:fill="auto"/>
            <w:vAlign w:val="center"/>
          </w:tcPr>
          <w:p w14:paraId="4CAFAA7D" w14:textId="77777777" w:rsidR="00BB4867" w:rsidRPr="00B818E4" w:rsidRDefault="00BB4867" w:rsidP="00FE6C65">
            <w:pPr>
              <w:jc w:val="center"/>
              <w:rPr>
                <w:bCs/>
                <w:color w:val="000000"/>
              </w:rPr>
            </w:pPr>
            <w:r w:rsidRPr="00B818E4">
              <w:rPr>
                <w:bCs/>
                <w:color w:val="000000"/>
              </w:rPr>
              <w:t xml:space="preserve">   12 492,30   </w:t>
            </w:r>
          </w:p>
        </w:tc>
        <w:tc>
          <w:tcPr>
            <w:tcW w:w="1482" w:type="dxa"/>
            <w:tcBorders>
              <w:top w:val="single" w:sz="4" w:space="0" w:color="auto"/>
              <w:left w:val="nil"/>
              <w:bottom w:val="single" w:sz="4" w:space="0" w:color="auto"/>
              <w:right w:val="single" w:sz="4" w:space="0" w:color="auto"/>
            </w:tcBorders>
            <w:shd w:val="clear" w:color="auto" w:fill="auto"/>
            <w:vAlign w:val="center"/>
          </w:tcPr>
          <w:p w14:paraId="0A2C5514"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96,0</w:t>
            </w:r>
          </w:p>
        </w:tc>
      </w:tr>
      <w:tr w:rsidR="00BB4867" w14:paraId="3DB97EE3" w14:textId="77777777" w:rsidTr="00FE6C65">
        <w:tc>
          <w:tcPr>
            <w:tcW w:w="795" w:type="dxa"/>
            <w:vAlign w:val="center"/>
          </w:tcPr>
          <w:p w14:paraId="69D54F4B"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7</w:t>
            </w:r>
          </w:p>
        </w:tc>
        <w:tc>
          <w:tcPr>
            <w:tcW w:w="4195" w:type="dxa"/>
          </w:tcPr>
          <w:p w14:paraId="374FD9F9"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"Централизованная бухгалтерия"</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D69E440" w14:textId="77777777" w:rsidR="00BB4867" w:rsidRPr="00B818E4" w:rsidRDefault="00BB4867" w:rsidP="00FE6C65">
            <w:pPr>
              <w:jc w:val="center"/>
              <w:rPr>
                <w:bCs/>
                <w:color w:val="000000"/>
              </w:rPr>
            </w:pPr>
            <w:r w:rsidRPr="00B818E4">
              <w:rPr>
                <w:bCs/>
                <w:color w:val="000000"/>
              </w:rPr>
              <w:t xml:space="preserve">   61 361,60   </w:t>
            </w:r>
          </w:p>
        </w:tc>
        <w:tc>
          <w:tcPr>
            <w:tcW w:w="1376" w:type="dxa"/>
            <w:tcBorders>
              <w:top w:val="single" w:sz="4" w:space="0" w:color="auto"/>
              <w:left w:val="nil"/>
              <w:bottom w:val="single" w:sz="4" w:space="0" w:color="auto"/>
              <w:right w:val="single" w:sz="4" w:space="0" w:color="auto"/>
            </w:tcBorders>
            <w:shd w:val="clear" w:color="auto" w:fill="auto"/>
            <w:vAlign w:val="center"/>
          </w:tcPr>
          <w:p w14:paraId="326626F8" w14:textId="77777777" w:rsidR="00BB4867" w:rsidRPr="00B818E4" w:rsidRDefault="00BB4867" w:rsidP="00FE6C65">
            <w:pPr>
              <w:jc w:val="center"/>
              <w:rPr>
                <w:bCs/>
                <w:color w:val="000000"/>
              </w:rPr>
            </w:pPr>
            <w:r w:rsidRPr="00B818E4">
              <w:rPr>
                <w:bCs/>
                <w:color w:val="000000"/>
              </w:rPr>
              <w:t xml:space="preserve">   60 446,60   </w:t>
            </w:r>
          </w:p>
        </w:tc>
        <w:tc>
          <w:tcPr>
            <w:tcW w:w="1482" w:type="dxa"/>
            <w:tcBorders>
              <w:top w:val="single" w:sz="4" w:space="0" w:color="auto"/>
              <w:left w:val="nil"/>
              <w:bottom w:val="single" w:sz="4" w:space="0" w:color="auto"/>
              <w:right w:val="single" w:sz="4" w:space="0" w:color="auto"/>
            </w:tcBorders>
            <w:shd w:val="clear" w:color="auto" w:fill="auto"/>
            <w:vAlign w:val="center"/>
          </w:tcPr>
          <w:p w14:paraId="13F1C905"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98,5</w:t>
            </w:r>
          </w:p>
        </w:tc>
      </w:tr>
      <w:tr w:rsidR="00BB4867" w14:paraId="76C5C529" w14:textId="77777777" w:rsidTr="00FE6C65">
        <w:tc>
          <w:tcPr>
            <w:tcW w:w="795" w:type="dxa"/>
            <w:vAlign w:val="center"/>
          </w:tcPr>
          <w:p w14:paraId="10459B8A"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13</w:t>
            </w:r>
          </w:p>
        </w:tc>
        <w:tc>
          <w:tcPr>
            <w:tcW w:w="4195" w:type="dxa"/>
          </w:tcPr>
          <w:p w14:paraId="596CC523"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"Юридическая служба"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CD3BEE9" w14:textId="77777777" w:rsidR="00BB4867" w:rsidRPr="00B818E4" w:rsidRDefault="00BB4867" w:rsidP="00FE6C65">
            <w:pPr>
              <w:jc w:val="center"/>
              <w:rPr>
                <w:bCs/>
                <w:color w:val="000000"/>
              </w:rPr>
            </w:pPr>
            <w:r w:rsidRPr="00B818E4">
              <w:rPr>
                <w:bCs/>
                <w:color w:val="000000"/>
              </w:rPr>
              <w:t xml:space="preserve">     6 496,70   </w:t>
            </w:r>
          </w:p>
        </w:tc>
        <w:tc>
          <w:tcPr>
            <w:tcW w:w="1376" w:type="dxa"/>
            <w:tcBorders>
              <w:top w:val="single" w:sz="4" w:space="0" w:color="auto"/>
              <w:left w:val="nil"/>
              <w:bottom w:val="single" w:sz="4" w:space="0" w:color="auto"/>
              <w:right w:val="single" w:sz="4" w:space="0" w:color="auto"/>
            </w:tcBorders>
            <w:shd w:val="clear" w:color="auto" w:fill="auto"/>
            <w:vAlign w:val="center"/>
          </w:tcPr>
          <w:p w14:paraId="224FB967" w14:textId="77777777" w:rsidR="00BB4867" w:rsidRPr="00B818E4" w:rsidRDefault="00BB4867" w:rsidP="00FE6C65">
            <w:pPr>
              <w:jc w:val="center"/>
              <w:rPr>
                <w:bCs/>
                <w:color w:val="000000"/>
              </w:rPr>
            </w:pPr>
            <w:r w:rsidRPr="00B818E4">
              <w:rPr>
                <w:bCs/>
                <w:color w:val="000000"/>
              </w:rPr>
              <w:t xml:space="preserve">     6 447,50   </w:t>
            </w:r>
          </w:p>
        </w:tc>
        <w:tc>
          <w:tcPr>
            <w:tcW w:w="1482" w:type="dxa"/>
            <w:tcBorders>
              <w:top w:val="single" w:sz="4" w:space="0" w:color="auto"/>
              <w:left w:val="nil"/>
              <w:bottom w:val="single" w:sz="4" w:space="0" w:color="auto"/>
              <w:right w:val="single" w:sz="4" w:space="0" w:color="auto"/>
            </w:tcBorders>
            <w:shd w:val="clear" w:color="auto" w:fill="auto"/>
            <w:vAlign w:val="center"/>
          </w:tcPr>
          <w:p w14:paraId="67886634"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99,2</w:t>
            </w:r>
          </w:p>
        </w:tc>
      </w:tr>
      <w:tr w:rsidR="00BB4867" w14:paraId="0A020B1D" w14:textId="77777777" w:rsidTr="00FE6C65">
        <w:trPr>
          <w:trHeight w:val="200"/>
        </w:trPr>
        <w:tc>
          <w:tcPr>
            <w:tcW w:w="4990" w:type="dxa"/>
            <w:gridSpan w:val="2"/>
            <w:vAlign w:val="center"/>
          </w:tcPr>
          <w:p w14:paraId="1C29A1CB"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в т.ч. областной бюджет</w:t>
            </w:r>
          </w:p>
        </w:tc>
        <w:tc>
          <w:tcPr>
            <w:tcW w:w="1389" w:type="dxa"/>
            <w:vAlign w:val="center"/>
          </w:tcPr>
          <w:p w14:paraId="0430B1CE" w14:textId="77777777" w:rsidR="00BB4867" w:rsidRPr="00B818E4" w:rsidRDefault="00BB4867" w:rsidP="00FE6C65">
            <w:pPr>
              <w:jc w:val="center"/>
              <w:rPr>
                <w:color w:val="000000"/>
              </w:rPr>
            </w:pPr>
            <w:r w:rsidRPr="00B818E4">
              <w:rPr>
                <w:color w:val="000000"/>
              </w:rPr>
              <w:t xml:space="preserve">   1 511,70   </w:t>
            </w:r>
          </w:p>
        </w:tc>
        <w:tc>
          <w:tcPr>
            <w:tcW w:w="1376" w:type="dxa"/>
            <w:vAlign w:val="center"/>
          </w:tcPr>
          <w:p w14:paraId="5B21E322" w14:textId="77777777" w:rsidR="00BB4867" w:rsidRPr="00B818E4" w:rsidRDefault="00BB4867" w:rsidP="00FE6C65">
            <w:pPr>
              <w:jc w:val="center"/>
              <w:rPr>
                <w:color w:val="000000"/>
              </w:rPr>
            </w:pPr>
            <w:r w:rsidRPr="00B818E4">
              <w:rPr>
                <w:color w:val="000000"/>
              </w:rPr>
              <w:t xml:space="preserve">   1 511,60   </w:t>
            </w:r>
          </w:p>
        </w:tc>
        <w:tc>
          <w:tcPr>
            <w:tcW w:w="1482" w:type="dxa"/>
            <w:vAlign w:val="center"/>
          </w:tcPr>
          <w:p w14:paraId="3E136B24"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99,9</w:t>
            </w:r>
          </w:p>
        </w:tc>
      </w:tr>
      <w:tr w:rsidR="00BB4867" w14:paraId="33C0A20C" w14:textId="77777777" w:rsidTr="00FE6C65">
        <w:tc>
          <w:tcPr>
            <w:tcW w:w="4990" w:type="dxa"/>
            <w:gridSpan w:val="2"/>
            <w:vAlign w:val="center"/>
          </w:tcPr>
          <w:p w14:paraId="0B711282"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местный бюджет</w:t>
            </w:r>
          </w:p>
        </w:tc>
        <w:tc>
          <w:tcPr>
            <w:tcW w:w="1389" w:type="dxa"/>
            <w:vAlign w:val="center"/>
          </w:tcPr>
          <w:p w14:paraId="0BDFB6D5" w14:textId="77777777" w:rsidR="00BB4867" w:rsidRPr="00B818E4" w:rsidRDefault="00BB4867" w:rsidP="00FE6C65">
            <w:pPr>
              <w:jc w:val="center"/>
              <w:rPr>
                <w:color w:val="000000"/>
              </w:rPr>
            </w:pPr>
            <w:r w:rsidRPr="00B818E4">
              <w:rPr>
                <w:color w:val="000000"/>
              </w:rPr>
              <w:t xml:space="preserve">       4 985,00   </w:t>
            </w:r>
          </w:p>
        </w:tc>
        <w:tc>
          <w:tcPr>
            <w:tcW w:w="1376" w:type="dxa"/>
            <w:vAlign w:val="center"/>
          </w:tcPr>
          <w:p w14:paraId="2075C64C" w14:textId="77777777" w:rsidR="00BB4867" w:rsidRPr="00B818E4" w:rsidRDefault="00BB4867" w:rsidP="00FE6C65">
            <w:pPr>
              <w:jc w:val="center"/>
              <w:rPr>
                <w:color w:val="000000"/>
              </w:rPr>
            </w:pPr>
            <w:r w:rsidRPr="00B818E4">
              <w:rPr>
                <w:color w:val="000000"/>
              </w:rPr>
              <w:t xml:space="preserve">       4 935,90   </w:t>
            </w:r>
          </w:p>
        </w:tc>
        <w:tc>
          <w:tcPr>
            <w:tcW w:w="1482" w:type="dxa"/>
            <w:vAlign w:val="center"/>
          </w:tcPr>
          <w:p w14:paraId="61451EEF"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90</w:t>
            </w:r>
          </w:p>
        </w:tc>
      </w:tr>
      <w:tr w:rsidR="00BB4867" w14:paraId="405D94A7" w14:textId="77777777" w:rsidTr="00FE6C65">
        <w:tc>
          <w:tcPr>
            <w:tcW w:w="795" w:type="dxa"/>
            <w:vAlign w:val="center"/>
          </w:tcPr>
          <w:p w14:paraId="00157D6E"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14</w:t>
            </w:r>
          </w:p>
        </w:tc>
        <w:tc>
          <w:tcPr>
            <w:tcW w:w="4195" w:type="dxa"/>
          </w:tcPr>
          <w:p w14:paraId="53799AFC"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"Единая дежурно-</w:t>
            </w:r>
            <w:proofErr w:type="gramStart"/>
            <w:r w:rsidRPr="006C67CA">
              <w:rPr>
                <w:rFonts w:ascii="Times New Roman" w:hAnsi="Times New Roman" w:cs="Times New Roman"/>
                <w:sz w:val="24"/>
                <w:szCs w:val="24"/>
              </w:rPr>
              <w:t>диспетчерская  служба</w:t>
            </w:r>
            <w:proofErr w:type="gramEnd"/>
            <w:r w:rsidRPr="006C67CA">
              <w:rPr>
                <w:rFonts w:ascii="Times New Roman" w:hAnsi="Times New Roman" w:cs="Times New Roman"/>
                <w:sz w:val="24"/>
                <w:szCs w:val="24"/>
              </w:rPr>
              <w:t xml:space="preserve"> Углегорского городского округа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B3B8DF6" w14:textId="77777777" w:rsidR="00BB4867" w:rsidRPr="00B818E4" w:rsidRDefault="00BB4867" w:rsidP="00FE6C65">
            <w:pPr>
              <w:jc w:val="center"/>
              <w:rPr>
                <w:bCs/>
                <w:color w:val="000000"/>
              </w:rPr>
            </w:pPr>
            <w:r w:rsidRPr="00B818E4">
              <w:rPr>
                <w:bCs/>
                <w:color w:val="000000"/>
              </w:rPr>
              <w:t xml:space="preserve">   14 402,80  </w:t>
            </w:r>
          </w:p>
        </w:tc>
        <w:tc>
          <w:tcPr>
            <w:tcW w:w="1376" w:type="dxa"/>
            <w:tcBorders>
              <w:top w:val="single" w:sz="4" w:space="0" w:color="auto"/>
              <w:left w:val="nil"/>
              <w:bottom w:val="single" w:sz="4" w:space="0" w:color="auto"/>
              <w:right w:val="single" w:sz="4" w:space="0" w:color="auto"/>
            </w:tcBorders>
            <w:shd w:val="clear" w:color="auto" w:fill="auto"/>
            <w:vAlign w:val="center"/>
          </w:tcPr>
          <w:p w14:paraId="36C20ABB" w14:textId="77777777" w:rsidR="00BB4867" w:rsidRPr="00B818E4" w:rsidRDefault="00BB4867" w:rsidP="00FE6C65">
            <w:pPr>
              <w:jc w:val="center"/>
              <w:rPr>
                <w:bCs/>
                <w:color w:val="000000"/>
              </w:rPr>
            </w:pPr>
            <w:r w:rsidRPr="00B818E4">
              <w:rPr>
                <w:bCs/>
                <w:color w:val="000000"/>
              </w:rPr>
              <w:t xml:space="preserve">   14 038,40   </w:t>
            </w:r>
          </w:p>
        </w:tc>
        <w:tc>
          <w:tcPr>
            <w:tcW w:w="1482" w:type="dxa"/>
            <w:tcBorders>
              <w:top w:val="single" w:sz="4" w:space="0" w:color="auto"/>
              <w:left w:val="nil"/>
              <w:bottom w:val="single" w:sz="4" w:space="0" w:color="auto"/>
              <w:right w:val="single" w:sz="4" w:space="0" w:color="auto"/>
            </w:tcBorders>
            <w:shd w:val="clear" w:color="auto" w:fill="auto"/>
            <w:vAlign w:val="center"/>
          </w:tcPr>
          <w:p w14:paraId="4D228538"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97,4</w:t>
            </w:r>
          </w:p>
        </w:tc>
      </w:tr>
      <w:tr w:rsidR="00BB4867" w14:paraId="69A1FF1C" w14:textId="77777777" w:rsidTr="00FE6C65">
        <w:tc>
          <w:tcPr>
            <w:tcW w:w="795" w:type="dxa"/>
            <w:vAlign w:val="center"/>
          </w:tcPr>
          <w:p w14:paraId="611CA64E" w14:textId="77777777" w:rsidR="00BB4867" w:rsidRPr="006C67CA" w:rsidRDefault="00BB4867" w:rsidP="00FE6C65">
            <w:pPr>
              <w:contextualSpacing/>
              <w:jc w:val="center"/>
              <w:rPr>
                <w:rFonts w:ascii="Times New Roman" w:hAnsi="Times New Roman" w:cs="Times New Roman"/>
                <w:sz w:val="24"/>
                <w:szCs w:val="24"/>
              </w:rPr>
            </w:pPr>
            <w:r w:rsidRPr="006C67CA">
              <w:rPr>
                <w:rFonts w:ascii="Times New Roman" w:hAnsi="Times New Roman" w:cs="Times New Roman"/>
                <w:sz w:val="24"/>
                <w:szCs w:val="24"/>
              </w:rPr>
              <w:t>15</w:t>
            </w:r>
          </w:p>
        </w:tc>
        <w:tc>
          <w:tcPr>
            <w:tcW w:w="4195" w:type="dxa"/>
          </w:tcPr>
          <w:p w14:paraId="2324DDCC" w14:textId="77777777" w:rsidR="00BB4867" w:rsidRPr="006C67CA" w:rsidRDefault="00BB4867" w:rsidP="00FE6C65">
            <w:pPr>
              <w:contextualSpacing/>
              <w:jc w:val="both"/>
              <w:rPr>
                <w:rFonts w:ascii="Times New Roman" w:hAnsi="Times New Roman" w:cs="Times New Roman"/>
                <w:sz w:val="24"/>
                <w:szCs w:val="24"/>
              </w:rPr>
            </w:pPr>
            <w:r w:rsidRPr="006C67CA">
              <w:rPr>
                <w:rFonts w:ascii="Times New Roman" w:hAnsi="Times New Roman" w:cs="Times New Roman"/>
                <w:sz w:val="24"/>
                <w:szCs w:val="24"/>
              </w:rPr>
              <w:t>МКУ "Контрактная служба"</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85D9E52" w14:textId="77777777" w:rsidR="00BB4867" w:rsidRPr="00B818E4" w:rsidRDefault="00BB4867" w:rsidP="00FE6C65">
            <w:pPr>
              <w:jc w:val="center"/>
              <w:rPr>
                <w:bCs/>
                <w:color w:val="000000"/>
              </w:rPr>
            </w:pPr>
            <w:r w:rsidRPr="00B818E4">
              <w:rPr>
                <w:bCs/>
                <w:color w:val="000000"/>
              </w:rPr>
              <w:t xml:space="preserve">     8 532,70   </w:t>
            </w:r>
          </w:p>
        </w:tc>
        <w:tc>
          <w:tcPr>
            <w:tcW w:w="1376" w:type="dxa"/>
            <w:tcBorders>
              <w:top w:val="single" w:sz="4" w:space="0" w:color="auto"/>
              <w:left w:val="nil"/>
              <w:bottom w:val="single" w:sz="4" w:space="0" w:color="auto"/>
              <w:right w:val="single" w:sz="4" w:space="0" w:color="auto"/>
            </w:tcBorders>
            <w:shd w:val="clear" w:color="auto" w:fill="auto"/>
            <w:vAlign w:val="center"/>
          </w:tcPr>
          <w:p w14:paraId="1A8F8702" w14:textId="77777777" w:rsidR="00BB4867" w:rsidRPr="00B818E4" w:rsidRDefault="00BB4867" w:rsidP="00FE6C65">
            <w:pPr>
              <w:jc w:val="center"/>
              <w:rPr>
                <w:bCs/>
                <w:color w:val="000000"/>
              </w:rPr>
            </w:pPr>
            <w:r w:rsidRPr="00B818E4">
              <w:rPr>
                <w:bCs/>
                <w:color w:val="000000"/>
              </w:rPr>
              <w:t xml:space="preserve">     8 228,60</w:t>
            </w:r>
          </w:p>
        </w:tc>
        <w:tc>
          <w:tcPr>
            <w:tcW w:w="1482" w:type="dxa"/>
            <w:tcBorders>
              <w:top w:val="single" w:sz="4" w:space="0" w:color="auto"/>
              <w:left w:val="nil"/>
              <w:bottom w:val="single" w:sz="4" w:space="0" w:color="auto"/>
              <w:right w:val="single" w:sz="4" w:space="0" w:color="auto"/>
            </w:tcBorders>
            <w:shd w:val="clear" w:color="auto" w:fill="auto"/>
            <w:vAlign w:val="center"/>
          </w:tcPr>
          <w:p w14:paraId="0F3B1BB1" w14:textId="77777777" w:rsidR="00BB4867" w:rsidRPr="00B818E4" w:rsidRDefault="00BB4867" w:rsidP="00FE6C65">
            <w:pPr>
              <w:contextualSpacing/>
              <w:jc w:val="center"/>
              <w:rPr>
                <w:rFonts w:ascii="Times New Roman" w:hAnsi="Times New Roman" w:cs="Times New Roman"/>
                <w:sz w:val="24"/>
                <w:szCs w:val="24"/>
              </w:rPr>
            </w:pPr>
            <w:r w:rsidRPr="00B818E4">
              <w:rPr>
                <w:rFonts w:ascii="Times New Roman" w:hAnsi="Times New Roman" w:cs="Times New Roman"/>
                <w:sz w:val="24"/>
                <w:szCs w:val="24"/>
              </w:rPr>
              <w:t>96,4</w:t>
            </w:r>
          </w:p>
        </w:tc>
      </w:tr>
    </w:tbl>
    <w:p w14:paraId="06C4BCA7" w14:textId="77777777" w:rsidR="00BB4867" w:rsidRPr="00261AE0" w:rsidRDefault="00BB4867" w:rsidP="00BB4867">
      <w:pPr>
        <w:spacing w:after="0" w:line="240" w:lineRule="auto"/>
        <w:ind w:firstLine="709"/>
        <w:jc w:val="both"/>
        <w:rPr>
          <w:rFonts w:ascii="Times New Roman" w:hAnsi="Times New Roman" w:cs="Times New Roman"/>
          <w:sz w:val="28"/>
        </w:rPr>
      </w:pPr>
      <w:r w:rsidRPr="00261AE0">
        <w:rPr>
          <w:rFonts w:ascii="Times New Roman" w:hAnsi="Times New Roman" w:cs="Times New Roman"/>
          <w:sz w:val="28"/>
        </w:rPr>
        <w:t xml:space="preserve">Неосвоенные денежные средства в сумме </w:t>
      </w:r>
      <w:r>
        <w:rPr>
          <w:rFonts w:ascii="Times New Roman" w:hAnsi="Times New Roman" w:cs="Times New Roman"/>
          <w:sz w:val="28"/>
        </w:rPr>
        <w:t xml:space="preserve">7193,7 </w:t>
      </w:r>
      <w:r w:rsidRPr="00261AE0">
        <w:rPr>
          <w:rFonts w:ascii="Times New Roman" w:hAnsi="Times New Roman" w:cs="Times New Roman"/>
          <w:sz w:val="28"/>
        </w:rPr>
        <w:t>тыс. рублей образованы за счет экономии</w:t>
      </w:r>
      <w:r>
        <w:rPr>
          <w:rFonts w:ascii="Times New Roman" w:hAnsi="Times New Roman" w:cs="Times New Roman"/>
          <w:sz w:val="28"/>
        </w:rPr>
        <w:t xml:space="preserve"> (больничные листы, экономия материалов)</w:t>
      </w:r>
      <w:r w:rsidRPr="00261AE0">
        <w:rPr>
          <w:rFonts w:ascii="Times New Roman" w:hAnsi="Times New Roman" w:cs="Times New Roman"/>
          <w:sz w:val="28"/>
        </w:rPr>
        <w:t>.</w:t>
      </w:r>
    </w:p>
    <w:p w14:paraId="44860039" w14:textId="77777777" w:rsidR="00BB4867" w:rsidRPr="00482F69" w:rsidRDefault="00BB4867" w:rsidP="00BB4867">
      <w:pPr>
        <w:spacing w:after="0" w:line="240" w:lineRule="auto"/>
        <w:ind w:firstLine="709"/>
        <w:jc w:val="both"/>
        <w:rPr>
          <w:rFonts w:ascii="Times New Roman" w:hAnsi="Times New Roman" w:cs="Times New Roman"/>
          <w:color w:val="FF0000"/>
          <w:sz w:val="14"/>
          <w:szCs w:val="14"/>
        </w:rPr>
      </w:pPr>
    </w:p>
    <w:p w14:paraId="63C37554" w14:textId="77777777" w:rsidR="00BB4867" w:rsidRPr="00D85EE1" w:rsidRDefault="00BB4867" w:rsidP="00BB4867">
      <w:pPr>
        <w:widowControl w:val="0"/>
        <w:spacing w:after="0" w:line="240" w:lineRule="auto"/>
        <w:ind w:firstLine="708"/>
        <w:jc w:val="both"/>
        <w:rPr>
          <w:rFonts w:ascii="Times New Roman" w:hAnsi="Times New Roman"/>
          <w:sz w:val="28"/>
          <w:szCs w:val="28"/>
        </w:rPr>
      </w:pPr>
      <w:r w:rsidRPr="00D85EE1">
        <w:rPr>
          <w:rFonts w:ascii="Times New Roman" w:hAnsi="Times New Roman"/>
          <w:b/>
          <w:sz w:val="28"/>
          <w:szCs w:val="28"/>
        </w:rPr>
        <w:t>Расчеты показателей оценки эффективности программы:</w:t>
      </w:r>
    </w:p>
    <w:p w14:paraId="5C790390" w14:textId="77777777" w:rsidR="00BB4867" w:rsidRPr="00482F69" w:rsidRDefault="00BB4867" w:rsidP="00BB4867">
      <w:pPr>
        <w:widowControl w:val="0"/>
        <w:spacing w:after="0" w:line="240" w:lineRule="auto"/>
        <w:ind w:firstLine="708"/>
        <w:jc w:val="both"/>
        <w:rPr>
          <w:rFonts w:ascii="Times New Roman" w:hAnsi="Times New Roman"/>
          <w:color w:val="FF0000"/>
          <w:sz w:val="14"/>
          <w:szCs w:val="14"/>
        </w:rPr>
      </w:pPr>
    </w:p>
    <w:p w14:paraId="298A824E" w14:textId="77777777" w:rsidR="00BB4867" w:rsidRPr="008F06C1" w:rsidRDefault="00BB4867" w:rsidP="00BB4867">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41B5BFC1" w14:textId="77777777" w:rsidR="00BB4867" w:rsidRPr="008F06C1" w:rsidRDefault="00BB4867" w:rsidP="00BB4867">
      <w:pPr>
        <w:pStyle w:val="ConsPlusNormal"/>
        <w:ind w:firstLine="540"/>
        <w:jc w:val="both"/>
        <w:rPr>
          <w:rFonts w:ascii="Times New Roman" w:hAnsi="Times New Roman"/>
          <w:sz w:val="28"/>
          <w:szCs w:val="28"/>
        </w:rPr>
      </w:pPr>
      <w:r w:rsidRPr="008F06C1">
        <w:rPr>
          <w:rFonts w:ascii="Times New Roman" w:hAnsi="Times New Roman"/>
          <w:sz w:val="28"/>
          <w:szCs w:val="28"/>
        </w:rPr>
        <w:lastRenderedPageBreak/>
        <w:t xml:space="preserve">- для индикаторов (показателей), желаемой тенденцией развития которых является увеличение </w:t>
      </w:r>
      <w:proofErr w:type="gramStart"/>
      <w:r w:rsidRPr="008F06C1">
        <w:rPr>
          <w:rFonts w:ascii="Times New Roman" w:hAnsi="Times New Roman"/>
          <w:sz w:val="28"/>
          <w:szCs w:val="28"/>
        </w:rPr>
        <w:t>значений:</w:t>
      </w:r>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748A2BA6" w14:textId="77777777" w:rsidR="00BB4867" w:rsidRPr="00D85EE1" w:rsidRDefault="00BB4867" w:rsidP="00BB4867">
      <w:pPr>
        <w:spacing w:after="0"/>
        <w:jc w:val="both"/>
        <w:rPr>
          <w:rFonts w:ascii="Times New Roman" w:hAnsi="Times New Roman" w:cs="Times New Roman"/>
          <w:sz w:val="28"/>
        </w:rPr>
      </w:pPr>
      <w:r>
        <w:rPr>
          <w:rFonts w:ascii="Times New Roman" w:hAnsi="Times New Roman" w:cs="Times New Roman"/>
          <w:sz w:val="28"/>
        </w:rPr>
        <w:t xml:space="preserve">1.1. </w:t>
      </w:r>
      <w:r w:rsidRPr="00D85EE1">
        <w:rPr>
          <w:rFonts w:ascii="Times New Roman" w:hAnsi="Times New Roman" w:cs="Times New Roman"/>
          <w:sz w:val="28"/>
        </w:rPr>
        <w:t>Количество муниципальных учреждений, созданных для управления территориями и архитектурным обликом Углегорского городского округа</w:t>
      </w:r>
      <w:r>
        <w:rPr>
          <w:rFonts w:ascii="Times New Roman" w:hAnsi="Times New Roman" w:cs="Times New Roman"/>
          <w:sz w:val="28"/>
        </w:rPr>
        <w:t xml:space="preserve">: </w:t>
      </w:r>
    </w:p>
    <w:p w14:paraId="73B965A7" w14:textId="77777777" w:rsidR="00BB4867" w:rsidRPr="008F06C1" w:rsidRDefault="00BB4867" w:rsidP="00BB4867">
      <w:pPr>
        <w:pStyle w:val="ConsPlusNormal"/>
        <w:ind w:firstLine="540"/>
        <w:jc w:val="center"/>
        <w:rPr>
          <w:rFonts w:ascii="Times New Roman" w:hAnsi="Times New Roman"/>
          <w:sz w:val="28"/>
          <w:szCs w:val="28"/>
        </w:rPr>
      </w:pPr>
      <w:r>
        <w:rPr>
          <w:rFonts w:ascii="Times New Roman" w:hAnsi="Times New Roman"/>
          <w:sz w:val="28"/>
          <w:szCs w:val="28"/>
        </w:rPr>
        <w:t>СД=8/8=1</w:t>
      </w:r>
    </w:p>
    <w:p w14:paraId="2A7DBCAB" w14:textId="77777777" w:rsidR="00BB4867" w:rsidRPr="008F06C1" w:rsidRDefault="00BB4867" w:rsidP="00BB4867">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4BBAF7C" w14:textId="77777777" w:rsidR="00BB4867" w:rsidRPr="007B2520" w:rsidRDefault="00BB4867" w:rsidP="00BB4867">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F47E6D7" w14:textId="77777777" w:rsidR="00BB4867" w:rsidRPr="008F06C1" w:rsidRDefault="00BB4867" w:rsidP="00BB4867">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246F81D3" w14:textId="77777777" w:rsidR="00BB4867" w:rsidRPr="008F06C1" w:rsidRDefault="00BB4867" w:rsidP="00BB4867">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4D44C93" w14:textId="77777777" w:rsidR="00BB4867" w:rsidRDefault="00BB4867" w:rsidP="00BB4867">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r>
        <w:rPr>
          <w:rFonts w:ascii="Times New Roman" w:hAnsi="Times New Roman"/>
          <w:sz w:val="28"/>
          <w:szCs w:val="28"/>
        </w:rPr>
        <w:t xml:space="preserve">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8/8=1</w:t>
      </w:r>
    </w:p>
    <w:p w14:paraId="3F8A83D6" w14:textId="77777777" w:rsidR="00BB4867" w:rsidRPr="008F06C1" w:rsidRDefault="00BB4867" w:rsidP="00BB4867">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FF079D1" w14:textId="77777777" w:rsidR="00BB4867" w:rsidRPr="007B2520" w:rsidRDefault="00BB4867" w:rsidP="00BB4867">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77E0EF0" w14:textId="77777777" w:rsidR="00BB4867" w:rsidRPr="008F06C1" w:rsidRDefault="00BB4867" w:rsidP="00BB4867">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0A0FAFA8" w14:textId="77777777" w:rsidR="00BB4867" w:rsidRPr="008F06C1" w:rsidRDefault="00BB4867" w:rsidP="00BB4867">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16D288CA" w14:textId="77777777" w:rsidR="00BB4867" w:rsidRDefault="00BB4867" w:rsidP="00BB4867">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r>
        <w:rPr>
          <w:rFonts w:ascii="Times New Roman" w:hAnsi="Times New Roman"/>
          <w:sz w:val="28"/>
          <w:szCs w:val="28"/>
        </w:rPr>
        <w:t xml:space="preserve">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1</w:t>
      </w:r>
      <w:r w:rsidRPr="005C486E">
        <w:rPr>
          <w:rFonts w:ascii="Times New Roman" w:hAnsi="Times New Roman" w:cs="Times New Roman"/>
          <w:bCs/>
          <w:color w:val="000000"/>
          <w:sz w:val="28"/>
          <w:szCs w:val="28"/>
        </w:rPr>
        <w:t>196 438,20</w:t>
      </w:r>
      <w:r>
        <w:rPr>
          <w:rFonts w:ascii="Times New Roman" w:hAnsi="Times New Roman"/>
          <w:sz w:val="28"/>
          <w:szCs w:val="28"/>
        </w:rPr>
        <w:t>/</w:t>
      </w:r>
      <w:r w:rsidRPr="005C486E">
        <w:rPr>
          <w:rFonts w:ascii="Times New Roman" w:hAnsi="Times New Roman" w:cs="Times New Roman"/>
          <w:bCs/>
          <w:color w:val="000000"/>
          <w:sz w:val="28"/>
          <w:szCs w:val="28"/>
        </w:rPr>
        <w:t>203 631,</w:t>
      </w:r>
      <w:proofErr w:type="gramStart"/>
      <w:r w:rsidRPr="005C486E">
        <w:rPr>
          <w:rFonts w:ascii="Times New Roman" w:hAnsi="Times New Roman" w:cs="Times New Roman"/>
          <w:bCs/>
          <w:color w:val="000000"/>
          <w:sz w:val="28"/>
          <w:szCs w:val="28"/>
        </w:rPr>
        <w:t>90</w:t>
      </w:r>
      <w:r>
        <w:rPr>
          <w:rFonts w:ascii="Times New Roman" w:hAnsi="Times New Roman" w:cs="Times New Roman"/>
          <w:b/>
          <w:bCs/>
          <w:color w:val="000000"/>
        </w:rPr>
        <w:t xml:space="preserve">  </w:t>
      </w:r>
      <w:r>
        <w:rPr>
          <w:rFonts w:ascii="Times New Roman" w:hAnsi="Times New Roman"/>
          <w:sz w:val="28"/>
          <w:szCs w:val="28"/>
        </w:rPr>
        <w:t>=</w:t>
      </w:r>
      <w:proofErr w:type="gramEnd"/>
      <w:r>
        <w:rPr>
          <w:rFonts w:ascii="Times New Roman" w:hAnsi="Times New Roman"/>
          <w:sz w:val="28"/>
          <w:szCs w:val="28"/>
        </w:rPr>
        <w:t>0,</w:t>
      </w:r>
      <w:r>
        <w:rPr>
          <w:rFonts w:ascii="Times New Roman" w:hAnsi="Times New Roman" w:cs="Times New Roman"/>
          <w:sz w:val="28"/>
        </w:rPr>
        <w:t>964</w:t>
      </w:r>
    </w:p>
    <w:p w14:paraId="25D66F2C" w14:textId="77777777" w:rsidR="00BB4867" w:rsidRDefault="00BB4867" w:rsidP="00BB4867">
      <w:pPr>
        <w:pStyle w:val="ConsPlusNormal"/>
        <w:ind w:firstLine="540"/>
        <w:jc w:val="center"/>
        <w:rPr>
          <w:rFonts w:ascii="Times New Roman" w:hAnsi="Times New Roman"/>
          <w:sz w:val="28"/>
          <w:szCs w:val="28"/>
        </w:rPr>
      </w:pPr>
    </w:p>
    <w:p w14:paraId="2E73B0E5" w14:textId="77777777" w:rsidR="00BB4867" w:rsidRPr="00372C73" w:rsidRDefault="00BB4867" w:rsidP="00BB4867">
      <w:pPr>
        <w:spacing w:after="0" w:line="240" w:lineRule="auto"/>
        <w:ind w:firstLine="709"/>
        <w:jc w:val="both"/>
      </w:pPr>
      <w:r>
        <w:rPr>
          <w:rFonts w:ascii="Times New Roman" w:hAnsi="Times New Roman" w:cs="Times New Roman"/>
          <w:sz w:val="28"/>
        </w:rPr>
        <w:t>Муниципальная программа «Совершенствование системы муниципального управления на территории Углегорского городского округа</w:t>
      </w:r>
      <w:r w:rsidRPr="00A86F09">
        <w:rPr>
          <w:rFonts w:ascii="Times New Roman" w:hAnsi="Times New Roman" w:cs="Times New Roman"/>
          <w:sz w:val="28"/>
        </w:rPr>
        <w:t>»</w:t>
      </w:r>
      <w:r>
        <w:rPr>
          <w:rFonts w:ascii="Times New Roman" w:hAnsi="Times New Roman" w:cs="Times New Roman"/>
          <w:sz w:val="28"/>
        </w:rPr>
        <w:t xml:space="preserve"> в 2023 году реализована на высоком уровне. </w:t>
      </w:r>
    </w:p>
    <w:p w14:paraId="40DA6E0A" w14:textId="77777777" w:rsidR="00BB4867" w:rsidRPr="00D80A16" w:rsidRDefault="00BB4867" w:rsidP="0016619E">
      <w:pPr>
        <w:spacing w:after="0" w:line="240" w:lineRule="auto"/>
        <w:jc w:val="center"/>
        <w:rPr>
          <w:rFonts w:ascii="Times New Roman" w:eastAsia="Times New Roman" w:hAnsi="Times New Roman" w:cs="Times New Roman"/>
          <w:b/>
          <w:sz w:val="32"/>
          <w:szCs w:val="24"/>
        </w:rPr>
      </w:pPr>
    </w:p>
    <w:p w14:paraId="4B7C1449" w14:textId="7E88BAB1" w:rsidR="0016619E" w:rsidRPr="00D80A16" w:rsidRDefault="0016619E" w:rsidP="0016619E">
      <w:pPr>
        <w:spacing w:after="0" w:line="240" w:lineRule="auto"/>
        <w:jc w:val="center"/>
        <w:rPr>
          <w:rFonts w:ascii="Times New Roman" w:eastAsia="Times New Roman" w:hAnsi="Times New Roman" w:cs="Times New Roman"/>
          <w:b/>
          <w:bCs/>
          <w:sz w:val="32"/>
          <w:szCs w:val="32"/>
        </w:rPr>
      </w:pPr>
      <w:r w:rsidRPr="00D80A16">
        <w:rPr>
          <w:rFonts w:ascii="Times New Roman" w:eastAsia="Times New Roman" w:hAnsi="Times New Roman" w:cs="Times New Roman"/>
          <w:b/>
          <w:sz w:val="32"/>
          <w:szCs w:val="24"/>
        </w:rPr>
        <w:t>27. «</w:t>
      </w:r>
      <w:r w:rsidRPr="00D80A16">
        <w:rPr>
          <w:rFonts w:ascii="Times New Roman" w:eastAsia="Times New Roman" w:hAnsi="Times New Roman" w:cs="Times New Roman"/>
          <w:b/>
          <w:bCs/>
          <w:sz w:val="32"/>
          <w:szCs w:val="32"/>
        </w:rPr>
        <w:t>Обеспечение населения Углегорского городского округа</w:t>
      </w:r>
    </w:p>
    <w:p w14:paraId="72230B0F" w14:textId="77777777" w:rsidR="0016619E" w:rsidRPr="001B3B48" w:rsidRDefault="0016619E" w:rsidP="0016619E">
      <w:pPr>
        <w:spacing w:after="0" w:line="240" w:lineRule="auto"/>
        <w:jc w:val="center"/>
        <w:rPr>
          <w:rFonts w:ascii="Times New Roman" w:eastAsia="Times New Roman" w:hAnsi="Times New Roman" w:cs="Times New Roman"/>
          <w:b/>
          <w:sz w:val="32"/>
          <w:szCs w:val="24"/>
        </w:rPr>
      </w:pPr>
      <w:r w:rsidRPr="00D80A16">
        <w:rPr>
          <w:rFonts w:ascii="Times New Roman" w:eastAsia="Times New Roman" w:hAnsi="Times New Roman" w:cs="Times New Roman"/>
          <w:b/>
          <w:bCs/>
          <w:sz w:val="32"/>
          <w:szCs w:val="32"/>
        </w:rPr>
        <w:t xml:space="preserve"> качественным жильем</w:t>
      </w:r>
      <w:r w:rsidRPr="00D80A16">
        <w:rPr>
          <w:rFonts w:ascii="Times New Roman" w:eastAsia="Times New Roman" w:hAnsi="Times New Roman" w:cs="Times New Roman"/>
          <w:b/>
          <w:sz w:val="32"/>
          <w:szCs w:val="24"/>
        </w:rPr>
        <w:t>»</w:t>
      </w:r>
    </w:p>
    <w:p w14:paraId="456C36C9" w14:textId="77777777" w:rsidR="0016619E" w:rsidRPr="0016619E" w:rsidRDefault="0016619E" w:rsidP="0016619E">
      <w:pPr>
        <w:spacing w:after="0" w:line="240" w:lineRule="auto"/>
        <w:jc w:val="both"/>
        <w:rPr>
          <w:rFonts w:ascii="Times New Roman" w:eastAsia="Times New Roman" w:hAnsi="Times New Roman" w:cs="Times New Roman"/>
          <w:color w:val="FF0000"/>
          <w:sz w:val="28"/>
        </w:rPr>
      </w:pPr>
    </w:p>
    <w:p w14:paraId="0910D4E1" w14:textId="77777777" w:rsidR="00E56409" w:rsidRPr="008A7D57" w:rsidRDefault="00E56409" w:rsidP="00E56409">
      <w:pPr>
        <w:spacing w:after="0" w:line="240" w:lineRule="auto"/>
        <w:jc w:val="both"/>
        <w:rPr>
          <w:rFonts w:ascii="Times New Roman" w:hAnsi="Times New Roman" w:cs="Times New Roman"/>
          <w:color w:val="FF0000"/>
          <w:sz w:val="28"/>
        </w:rPr>
      </w:pPr>
    </w:p>
    <w:p w14:paraId="65C38132" w14:textId="1A3ED977" w:rsidR="00E56409" w:rsidRPr="008C4D1F" w:rsidRDefault="00E56409" w:rsidP="00E56409">
      <w:pPr>
        <w:pStyle w:val="ConsPlusNormal"/>
        <w:ind w:firstLine="709"/>
        <w:jc w:val="both"/>
        <w:rPr>
          <w:rFonts w:ascii="Times New Roman" w:hAnsi="Times New Roman" w:cs="Times New Roman"/>
          <w:sz w:val="28"/>
          <w:szCs w:val="28"/>
        </w:rPr>
      </w:pPr>
      <w:r w:rsidRPr="002B66D2">
        <w:rPr>
          <w:rFonts w:ascii="Times New Roman" w:hAnsi="Times New Roman" w:cs="Times New Roman"/>
          <w:sz w:val="28"/>
          <w:szCs w:val="28"/>
        </w:rPr>
        <w:t>В</w:t>
      </w:r>
      <w:r>
        <w:rPr>
          <w:rFonts w:ascii="Times New Roman" w:hAnsi="Times New Roman" w:cs="Times New Roman"/>
          <w:sz w:val="28"/>
          <w:szCs w:val="28"/>
        </w:rPr>
        <w:t xml:space="preserve"> </w:t>
      </w:r>
      <w:r w:rsidRPr="002B66D2">
        <w:rPr>
          <w:rFonts w:ascii="Times New Roman" w:hAnsi="Times New Roman" w:cs="Times New Roman"/>
          <w:sz w:val="28"/>
          <w:szCs w:val="28"/>
        </w:rPr>
        <w:t>20</w:t>
      </w:r>
      <w:r>
        <w:rPr>
          <w:rFonts w:ascii="Times New Roman" w:hAnsi="Times New Roman" w:cs="Times New Roman"/>
          <w:sz w:val="28"/>
          <w:szCs w:val="28"/>
        </w:rPr>
        <w:t>2</w:t>
      </w:r>
      <w:r w:rsidRPr="0067136A">
        <w:rPr>
          <w:rFonts w:ascii="Times New Roman" w:hAnsi="Times New Roman" w:cs="Times New Roman"/>
          <w:sz w:val="28"/>
          <w:szCs w:val="28"/>
        </w:rPr>
        <w:t>3</w:t>
      </w:r>
      <w:r w:rsidRPr="002B66D2">
        <w:rPr>
          <w:rFonts w:ascii="Times New Roman" w:hAnsi="Times New Roman" w:cs="Times New Roman"/>
          <w:sz w:val="28"/>
          <w:szCs w:val="28"/>
        </w:rPr>
        <w:t xml:space="preserve"> год</w:t>
      </w:r>
      <w:r>
        <w:rPr>
          <w:rFonts w:ascii="Times New Roman" w:hAnsi="Times New Roman" w:cs="Times New Roman"/>
          <w:sz w:val="28"/>
          <w:szCs w:val="28"/>
        </w:rPr>
        <w:t>у</w:t>
      </w:r>
      <w:r w:rsidRPr="002B66D2">
        <w:rPr>
          <w:rFonts w:ascii="Times New Roman" w:hAnsi="Times New Roman" w:cs="Times New Roman"/>
          <w:sz w:val="28"/>
          <w:szCs w:val="28"/>
        </w:rPr>
        <w:t xml:space="preserve"> на реализацию муниципальной программы «</w:t>
      </w:r>
      <w:r w:rsidRPr="001F0E93">
        <w:rPr>
          <w:rFonts w:ascii="Times New Roman" w:hAnsi="Times New Roman" w:cs="Times New Roman"/>
          <w:bCs/>
          <w:sz w:val="28"/>
          <w:szCs w:val="28"/>
        </w:rPr>
        <w:t xml:space="preserve">Обеспечение населения Углегорского </w:t>
      </w:r>
      <w:r>
        <w:rPr>
          <w:rFonts w:ascii="Times New Roman" w:hAnsi="Times New Roman" w:cs="Times New Roman"/>
          <w:bCs/>
          <w:sz w:val="28"/>
          <w:szCs w:val="28"/>
        </w:rPr>
        <w:t>городского округа качественным жильем</w:t>
      </w:r>
      <w:r w:rsidRPr="001F0E93">
        <w:rPr>
          <w:rFonts w:ascii="Times New Roman" w:hAnsi="Times New Roman" w:cs="Times New Roman"/>
          <w:sz w:val="28"/>
          <w:szCs w:val="28"/>
        </w:rPr>
        <w:t>»,</w:t>
      </w:r>
      <w:r w:rsidRPr="002B66D2">
        <w:rPr>
          <w:rFonts w:ascii="Times New Roman" w:hAnsi="Times New Roman" w:cs="Times New Roman"/>
          <w:sz w:val="28"/>
          <w:szCs w:val="28"/>
        </w:rPr>
        <w:t xml:space="preserve"> утвержденной постановлением </w:t>
      </w:r>
      <w:r w:rsidRPr="008C4D1F">
        <w:rPr>
          <w:rFonts w:ascii="Times New Roman" w:hAnsi="Times New Roman" w:cs="Times New Roman"/>
          <w:sz w:val="28"/>
          <w:szCs w:val="28"/>
        </w:rPr>
        <w:t xml:space="preserve">администрации Углегорского </w:t>
      </w:r>
      <w:r>
        <w:rPr>
          <w:rFonts w:ascii="Times New Roman" w:hAnsi="Times New Roman" w:cs="Times New Roman"/>
          <w:sz w:val="28"/>
          <w:szCs w:val="28"/>
        </w:rPr>
        <w:t>городского округа</w:t>
      </w:r>
      <w:r w:rsidRPr="008C4D1F">
        <w:rPr>
          <w:rFonts w:ascii="Times New Roman" w:hAnsi="Times New Roman" w:cs="Times New Roman"/>
          <w:sz w:val="28"/>
          <w:szCs w:val="28"/>
        </w:rPr>
        <w:t xml:space="preserve"> от </w:t>
      </w:r>
      <w:r>
        <w:rPr>
          <w:rFonts w:ascii="Times New Roman" w:hAnsi="Times New Roman" w:cs="Times New Roman"/>
          <w:bCs/>
          <w:sz w:val="28"/>
          <w:szCs w:val="28"/>
        </w:rPr>
        <w:t>29</w:t>
      </w:r>
      <w:r w:rsidRPr="008C4D1F">
        <w:rPr>
          <w:rFonts w:ascii="Times New Roman" w:hAnsi="Times New Roman" w:cs="Times New Roman"/>
          <w:bCs/>
          <w:sz w:val="28"/>
          <w:szCs w:val="28"/>
        </w:rPr>
        <w:t>.</w:t>
      </w:r>
      <w:r>
        <w:rPr>
          <w:rFonts w:ascii="Times New Roman" w:hAnsi="Times New Roman" w:cs="Times New Roman"/>
          <w:bCs/>
          <w:sz w:val="28"/>
          <w:szCs w:val="28"/>
        </w:rPr>
        <w:t>12</w:t>
      </w:r>
      <w:r w:rsidRPr="008C4D1F">
        <w:rPr>
          <w:rFonts w:ascii="Times New Roman" w:hAnsi="Times New Roman" w:cs="Times New Roman"/>
          <w:bCs/>
          <w:sz w:val="28"/>
          <w:szCs w:val="28"/>
        </w:rPr>
        <w:t>.2018 года № 1</w:t>
      </w:r>
      <w:r>
        <w:rPr>
          <w:rFonts w:ascii="Times New Roman" w:hAnsi="Times New Roman" w:cs="Times New Roman"/>
          <w:bCs/>
          <w:sz w:val="28"/>
          <w:szCs w:val="28"/>
        </w:rPr>
        <w:t>243</w:t>
      </w:r>
      <w:r w:rsidRPr="008C4D1F">
        <w:rPr>
          <w:rFonts w:ascii="Times New Roman" w:hAnsi="Times New Roman" w:cs="Times New Roman"/>
          <w:sz w:val="28"/>
          <w:szCs w:val="28"/>
        </w:rPr>
        <w:t xml:space="preserve">, было </w:t>
      </w:r>
      <w:r w:rsidRPr="00CF5C34">
        <w:rPr>
          <w:rFonts w:ascii="Times New Roman" w:hAnsi="Times New Roman" w:cs="Times New Roman"/>
          <w:sz w:val="28"/>
          <w:szCs w:val="28"/>
        </w:rPr>
        <w:t xml:space="preserve">выделено </w:t>
      </w:r>
      <w:r w:rsidRPr="0067136A">
        <w:rPr>
          <w:rFonts w:ascii="Times New Roman" w:hAnsi="Times New Roman" w:cs="Times New Roman"/>
          <w:bCs/>
          <w:sz w:val="28"/>
          <w:szCs w:val="28"/>
        </w:rPr>
        <w:t>2</w:t>
      </w:r>
      <w:r>
        <w:rPr>
          <w:rFonts w:ascii="Times New Roman" w:hAnsi="Times New Roman" w:cs="Times New Roman"/>
          <w:bCs/>
          <w:sz w:val="28"/>
          <w:szCs w:val="28"/>
        </w:rPr>
        <w:t> 698 864,5</w:t>
      </w:r>
      <w:r w:rsidRPr="0067136A">
        <w:rPr>
          <w:rFonts w:ascii="Times New Roman" w:hAnsi="Times New Roman" w:cs="Times New Roman"/>
          <w:bCs/>
          <w:sz w:val="28"/>
          <w:szCs w:val="28"/>
        </w:rPr>
        <w:t xml:space="preserve"> </w:t>
      </w:r>
      <w:r w:rsidRPr="004F7544">
        <w:rPr>
          <w:rFonts w:ascii="Times New Roman" w:hAnsi="Times New Roman" w:cs="Times New Roman"/>
          <w:bCs/>
          <w:sz w:val="28"/>
          <w:szCs w:val="28"/>
        </w:rPr>
        <w:t>тыс. рублей</w:t>
      </w:r>
      <w:r w:rsidRPr="008C4D1F">
        <w:rPr>
          <w:rFonts w:ascii="Times New Roman" w:hAnsi="Times New Roman" w:cs="Times New Roman"/>
          <w:sz w:val="28"/>
          <w:szCs w:val="28"/>
        </w:rPr>
        <w:t xml:space="preserve">, в том числе из средств областного бюджета </w:t>
      </w:r>
      <w:r w:rsidRPr="0067136A">
        <w:rPr>
          <w:rFonts w:ascii="Times New Roman" w:hAnsi="Times New Roman" w:cs="Times New Roman"/>
          <w:bCs/>
          <w:sz w:val="28"/>
          <w:szCs w:val="28"/>
        </w:rPr>
        <w:t>2</w:t>
      </w:r>
      <w:r>
        <w:rPr>
          <w:rFonts w:ascii="Times New Roman" w:hAnsi="Times New Roman" w:cs="Times New Roman"/>
          <w:bCs/>
          <w:sz w:val="28"/>
          <w:szCs w:val="28"/>
        </w:rPr>
        <w:t> 664 027,</w:t>
      </w:r>
      <w:proofErr w:type="gramStart"/>
      <w:r>
        <w:rPr>
          <w:rFonts w:ascii="Times New Roman" w:hAnsi="Times New Roman" w:cs="Times New Roman"/>
          <w:bCs/>
          <w:sz w:val="28"/>
          <w:szCs w:val="28"/>
        </w:rPr>
        <w:t>9</w:t>
      </w:r>
      <w:r w:rsidRPr="0067136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C4D1F">
        <w:rPr>
          <w:rFonts w:ascii="Times New Roman" w:hAnsi="Times New Roman" w:cs="Times New Roman"/>
          <w:sz w:val="28"/>
          <w:szCs w:val="28"/>
        </w:rPr>
        <w:t>тыс.</w:t>
      </w:r>
      <w:proofErr w:type="gramEnd"/>
      <w:r w:rsidRPr="008C4D1F">
        <w:rPr>
          <w:rFonts w:ascii="Times New Roman" w:hAnsi="Times New Roman" w:cs="Times New Roman"/>
          <w:sz w:val="28"/>
          <w:szCs w:val="28"/>
        </w:rPr>
        <w:t xml:space="preserve"> рублей, из средств местного бюджета – </w:t>
      </w:r>
      <w:r>
        <w:rPr>
          <w:rFonts w:ascii="Times New Roman" w:hAnsi="Times New Roman" w:cs="Times New Roman"/>
          <w:bCs/>
          <w:sz w:val="28"/>
          <w:szCs w:val="28"/>
        </w:rPr>
        <w:t>34 836,7</w:t>
      </w:r>
      <w:r w:rsidRPr="0067136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C4D1F">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8C4D1F">
        <w:rPr>
          <w:rFonts w:ascii="Times New Roman" w:hAnsi="Times New Roman" w:cs="Times New Roman"/>
          <w:sz w:val="28"/>
          <w:szCs w:val="28"/>
        </w:rPr>
        <w:t>Фактически израсходовано</w:t>
      </w:r>
      <w:r>
        <w:rPr>
          <w:rFonts w:ascii="Times New Roman" w:hAnsi="Times New Roman" w:cs="Times New Roman"/>
          <w:sz w:val="28"/>
          <w:szCs w:val="28"/>
        </w:rPr>
        <w:t xml:space="preserve"> 2 141 244,3 </w:t>
      </w:r>
      <w:r w:rsidRPr="004F7544">
        <w:rPr>
          <w:rFonts w:ascii="Times New Roman" w:hAnsi="Times New Roman" w:cs="Times New Roman"/>
          <w:bCs/>
          <w:sz w:val="28"/>
          <w:szCs w:val="28"/>
        </w:rPr>
        <w:t>тыс. рублей,</w:t>
      </w:r>
      <w:r w:rsidRPr="008C4D1F">
        <w:rPr>
          <w:rFonts w:ascii="Times New Roman" w:hAnsi="Times New Roman" w:cs="Times New Roman"/>
          <w:b/>
          <w:sz w:val="28"/>
          <w:szCs w:val="28"/>
        </w:rPr>
        <w:t xml:space="preserve"> </w:t>
      </w:r>
      <w:r w:rsidRPr="008C4D1F">
        <w:rPr>
          <w:rFonts w:ascii="Times New Roman" w:hAnsi="Times New Roman" w:cs="Times New Roman"/>
          <w:sz w:val="28"/>
          <w:szCs w:val="28"/>
        </w:rPr>
        <w:t xml:space="preserve">в том числе </w:t>
      </w:r>
      <w:r>
        <w:rPr>
          <w:rFonts w:ascii="Times New Roman" w:hAnsi="Times New Roman" w:cs="Times New Roman"/>
          <w:bCs/>
          <w:sz w:val="28"/>
          <w:szCs w:val="28"/>
        </w:rPr>
        <w:t>2 118 553,4</w:t>
      </w:r>
      <w:r w:rsidRPr="003A431C">
        <w:rPr>
          <w:rFonts w:ascii="Times New Roman" w:hAnsi="Times New Roman" w:cs="Times New Roman"/>
          <w:bCs/>
          <w:sz w:val="28"/>
          <w:szCs w:val="28"/>
        </w:rPr>
        <w:t xml:space="preserve"> </w:t>
      </w:r>
      <w:r w:rsidRPr="008C4D1F">
        <w:rPr>
          <w:rFonts w:ascii="Times New Roman" w:hAnsi="Times New Roman" w:cs="Times New Roman"/>
          <w:sz w:val="28"/>
          <w:szCs w:val="28"/>
        </w:rPr>
        <w:t xml:space="preserve">тыс. рублей – областной бюджет, </w:t>
      </w:r>
      <w:r>
        <w:rPr>
          <w:rFonts w:ascii="Times New Roman" w:hAnsi="Times New Roman" w:cs="Times New Roman"/>
          <w:bCs/>
          <w:sz w:val="28"/>
          <w:szCs w:val="28"/>
        </w:rPr>
        <w:t>22 690,9</w:t>
      </w:r>
      <w:r w:rsidRPr="003A431C">
        <w:rPr>
          <w:rFonts w:ascii="Times New Roman" w:hAnsi="Times New Roman" w:cs="Times New Roman"/>
          <w:bCs/>
          <w:sz w:val="28"/>
          <w:szCs w:val="28"/>
        </w:rPr>
        <w:t xml:space="preserve"> </w:t>
      </w:r>
      <w:r w:rsidRPr="008C4D1F">
        <w:rPr>
          <w:rFonts w:ascii="Times New Roman" w:hAnsi="Times New Roman" w:cs="Times New Roman"/>
          <w:sz w:val="28"/>
          <w:szCs w:val="28"/>
        </w:rPr>
        <w:t>тыс. рублей – мест</w:t>
      </w:r>
      <w:r>
        <w:rPr>
          <w:rFonts w:ascii="Times New Roman" w:hAnsi="Times New Roman" w:cs="Times New Roman"/>
          <w:sz w:val="28"/>
          <w:szCs w:val="28"/>
        </w:rPr>
        <w:t>ный бюджет. Процент освоения – 79,3</w:t>
      </w:r>
      <w:r w:rsidRPr="008C4D1F">
        <w:rPr>
          <w:rFonts w:ascii="Times New Roman" w:hAnsi="Times New Roman" w:cs="Times New Roman"/>
          <w:sz w:val="28"/>
          <w:szCs w:val="28"/>
        </w:rPr>
        <w:t xml:space="preserve"> %.</w:t>
      </w:r>
    </w:p>
    <w:p w14:paraId="1840439E" w14:textId="77777777" w:rsidR="00E56409" w:rsidRDefault="00E56409" w:rsidP="00E56409">
      <w:pPr>
        <w:spacing w:after="0" w:line="240" w:lineRule="auto"/>
        <w:ind w:firstLine="709"/>
        <w:jc w:val="both"/>
        <w:rPr>
          <w:rFonts w:ascii="Times New Roman" w:hAnsi="Times New Roman" w:cs="Times New Roman"/>
          <w:sz w:val="28"/>
        </w:rPr>
      </w:pPr>
      <w:r w:rsidRPr="004F7544">
        <w:rPr>
          <w:rFonts w:ascii="Times New Roman" w:hAnsi="Times New Roman" w:cs="Times New Roman"/>
          <w:sz w:val="28"/>
        </w:rPr>
        <w:t>Целью муниципальной программы</w:t>
      </w:r>
      <w:r>
        <w:rPr>
          <w:rFonts w:ascii="Times New Roman" w:hAnsi="Times New Roman" w:cs="Times New Roman"/>
          <w:sz w:val="28"/>
        </w:rPr>
        <w:t xml:space="preserve"> является </w:t>
      </w:r>
      <w:r w:rsidRPr="00FE0952">
        <w:rPr>
          <w:rFonts w:ascii="Times New Roman" w:hAnsi="Times New Roman" w:cs="Times New Roman"/>
          <w:sz w:val="28"/>
          <w:szCs w:val="28"/>
        </w:rPr>
        <w:t xml:space="preserve">комплексное решение проблемы </w:t>
      </w:r>
      <w:r>
        <w:rPr>
          <w:rFonts w:ascii="Times New Roman" w:hAnsi="Times New Roman" w:cs="Times New Roman"/>
          <w:sz w:val="28"/>
          <w:szCs w:val="28"/>
        </w:rPr>
        <w:t>обеспечения населения качественным жильем</w:t>
      </w:r>
      <w:r w:rsidRPr="00FE0952">
        <w:rPr>
          <w:rFonts w:ascii="Times New Roman" w:hAnsi="Times New Roman" w:cs="Times New Roman"/>
          <w:sz w:val="28"/>
          <w:szCs w:val="28"/>
        </w:rPr>
        <w:t xml:space="preserve"> на территории Углегорского муниципального района</w:t>
      </w:r>
      <w:r>
        <w:rPr>
          <w:rFonts w:ascii="Times New Roman" w:hAnsi="Times New Roman" w:cs="Times New Roman"/>
          <w:sz w:val="28"/>
        </w:rPr>
        <w:t>.</w:t>
      </w:r>
    </w:p>
    <w:p w14:paraId="746EBFD0" w14:textId="77777777" w:rsidR="00E56409" w:rsidRPr="00253CF4" w:rsidRDefault="00E56409" w:rsidP="00E56409">
      <w:pPr>
        <w:pStyle w:val="a5"/>
        <w:ind w:firstLine="709"/>
        <w:jc w:val="both"/>
        <w:rPr>
          <w:rFonts w:ascii="Times New Roman" w:hAnsi="Times New Roman" w:cs="Times New Roman"/>
          <w:sz w:val="28"/>
          <w:szCs w:val="28"/>
        </w:rPr>
      </w:pPr>
      <w:r w:rsidRPr="004F7544">
        <w:rPr>
          <w:rFonts w:ascii="Times New Roman" w:hAnsi="Times New Roman" w:cs="Times New Roman"/>
          <w:sz w:val="28"/>
          <w:szCs w:val="28"/>
        </w:rPr>
        <w:lastRenderedPageBreak/>
        <w:t>К задачам муниципальной программы</w:t>
      </w:r>
      <w:r>
        <w:rPr>
          <w:rFonts w:ascii="Times New Roman" w:hAnsi="Times New Roman" w:cs="Times New Roman"/>
          <w:sz w:val="28"/>
          <w:szCs w:val="28"/>
        </w:rPr>
        <w:t xml:space="preserve"> </w:t>
      </w:r>
      <w:r w:rsidRPr="004F7544">
        <w:rPr>
          <w:rFonts w:ascii="Times New Roman" w:hAnsi="Times New Roman" w:cs="Times New Roman"/>
          <w:sz w:val="28"/>
          <w:szCs w:val="28"/>
        </w:rPr>
        <w:t>относятся</w:t>
      </w:r>
      <w:r>
        <w:rPr>
          <w:rFonts w:ascii="Times New Roman" w:hAnsi="Times New Roman" w:cs="Times New Roman"/>
          <w:sz w:val="28"/>
          <w:szCs w:val="28"/>
        </w:rPr>
        <w:t xml:space="preserve"> </w:t>
      </w:r>
      <w:r w:rsidRPr="00253CF4">
        <w:rPr>
          <w:rFonts w:ascii="Times New Roman" w:hAnsi="Times New Roman" w:cs="Times New Roman"/>
          <w:sz w:val="28"/>
          <w:szCs w:val="28"/>
        </w:rPr>
        <w:t>создание условий для развития территорий муниципального образования, в том числе вновь образуемого муниципального образования городского округа;</w:t>
      </w:r>
      <w:r>
        <w:rPr>
          <w:rFonts w:ascii="Times New Roman" w:hAnsi="Times New Roman" w:cs="Times New Roman"/>
          <w:sz w:val="28"/>
          <w:szCs w:val="28"/>
        </w:rPr>
        <w:t xml:space="preserve"> </w:t>
      </w:r>
      <w:r w:rsidRPr="00253CF4">
        <w:rPr>
          <w:rFonts w:ascii="Times New Roman" w:hAnsi="Times New Roman" w:cs="Times New Roman"/>
          <w:sz w:val="28"/>
          <w:szCs w:val="28"/>
        </w:rPr>
        <w:t>повышение эффективности, устойчивости и надежности развития строительства на территории муниципального образования.</w:t>
      </w:r>
    </w:p>
    <w:p w14:paraId="57C19056" w14:textId="77777777" w:rsidR="00E56409" w:rsidRDefault="00E56409" w:rsidP="00E56409">
      <w:pPr>
        <w:pStyle w:val="a4"/>
        <w:tabs>
          <w:tab w:val="left" w:pos="1418"/>
        </w:tabs>
        <w:spacing w:after="0"/>
        <w:ind w:left="0" w:firstLine="709"/>
        <w:jc w:val="both"/>
        <w:rPr>
          <w:rFonts w:ascii="Times New Roman" w:hAnsi="Times New Roman" w:cs="Times New Roman"/>
          <w:sz w:val="28"/>
          <w:szCs w:val="28"/>
        </w:rPr>
      </w:pPr>
    </w:p>
    <w:p w14:paraId="37CB2429" w14:textId="77777777" w:rsidR="00E56409" w:rsidRDefault="00E56409" w:rsidP="00E56409">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 в 2023 году</w:t>
      </w:r>
    </w:p>
    <w:tbl>
      <w:tblPr>
        <w:tblStyle w:val="a3"/>
        <w:tblW w:w="9606" w:type="dxa"/>
        <w:tblLook w:val="04A0" w:firstRow="1" w:lastRow="0" w:firstColumn="1" w:lastColumn="0" w:noHBand="0" w:noVBand="1"/>
      </w:tblPr>
      <w:tblGrid>
        <w:gridCol w:w="817"/>
        <w:gridCol w:w="1843"/>
        <w:gridCol w:w="1417"/>
        <w:gridCol w:w="1134"/>
        <w:gridCol w:w="4395"/>
      </w:tblGrid>
      <w:tr w:rsidR="00E56409" w:rsidRPr="00295308" w14:paraId="36288F05" w14:textId="77777777" w:rsidTr="00761F71">
        <w:tc>
          <w:tcPr>
            <w:tcW w:w="817" w:type="dxa"/>
            <w:vAlign w:val="center"/>
          </w:tcPr>
          <w:p w14:paraId="07370879"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 п/п</w:t>
            </w:r>
          </w:p>
        </w:tc>
        <w:tc>
          <w:tcPr>
            <w:tcW w:w="1843" w:type="dxa"/>
            <w:vAlign w:val="center"/>
          </w:tcPr>
          <w:p w14:paraId="654CB9AF"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Вид правового акта</w:t>
            </w:r>
          </w:p>
        </w:tc>
        <w:tc>
          <w:tcPr>
            <w:tcW w:w="1417" w:type="dxa"/>
            <w:vAlign w:val="center"/>
          </w:tcPr>
          <w:p w14:paraId="4B7C6376"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Дата принятия</w:t>
            </w:r>
          </w:p>
        </w:tc>
        <w:tc>
          <w:tcPr>
            <w:tcW w:w="1134" w:type="dxa"/>
            <w:vAlign w:val="center"/>
          </w:tcPr>
          <w:p w14:paraId="7E008D7D"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Номер</w:t>
            </w:r>
          </w:p>
        </w:tc>
        <w:tc>
          <w:tcPr>
            <w:tcW w:w="4395" w:type="dxa"/>
            <w:vAlign w:val="center"/>
          </w:tcPr>
          <w:p w14:paraId="7640FCA0" w14:textId="77777777" w:rsidR="00E56409" w:rsidRPr="00295308" w:rsidRDefault="00E56409" w:rsidP="00761F71">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Причины изменений</w:t>
            </w:r>
          </w:p>
        </w:tc>
      </w:tr>
      <w:tr w:rsidR="00E56409" w:rsidRPr="0087062E" w14:paraId="68E91966" w14:textId="77777777" w:rsidTr="00761F71">
        <w:tc>
          <w:tcPr>
            <w:tcW w:w="817" w:type="dxa"/>
            <w:vAlign w:val="center"/>
          </w:tcPr>
          <w:p w14:paraId="4D038743"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sidRPr="0087062E">
              <w:rPr>
                <w:rFonts w:ascii="Times New Roman" w:hAnsi="Times New Roman" w:cs="Times New Roman"/>
                <w:sz w:val="24"/>
                <w:szCs w:val="24"/>
              </w:rPr>
              <w:t>1</w:t>
            </w:r>
          </w:p>
        </w:tc>
        <w:tc>
          <w:tcPr>
            <w:tcW w:w="1843" w:type="dxa"/>
            <w:vAlign w:val="center"/>
          </w:tcPr>
          <w:p w14:paraId="1B68E404"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sidRPr="00547FC6">
              <w:rPr>
                <w:rFonts w:ascii="Times New Roman" w:hAnsi="Times New Roman" w:cs="Times New Roman"/>
                <w:sz w:val="24"/>
                <w:szCs w:val="24"/>
              </w:rPr>
              <w:t>Постановление администрации УГО</w:t>
            </w:r>
          </w:p>
        </w:tc>
        <w:tc>
          <w:tcPr>
            <w:tcW w:w="1417" w:type="dxa"/>
            <w:vAlign w:val="center"/>
          </w:tcPr>
          <w:p w14:paraId="22003CA8"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02.05.2023</w:t>
            </w:r>
          </w:p>
        </w:tc>
        <w:tc>
          <w:tcPr>
            <w:tcW w:w="1134" w:type="dxa"/>
            <w:vAlign w:val="center"/>
          </w:tcPr>
          <w:p w14:paraId="7E23AC47"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333</w:t>
            </w:r>
          </w:p>
        </w:tc>
        <w:tc>
          <w:tcPr>
            <w:tcW w:w="4395" w:type="dxa"/>
            <w:vAlign w:val="center"/>
          </w:tcPr>
          <w:p w14:paraId="39952949" w14:textId="77777777" w:rsidR="00E56409" w:rsidRPr="00547FC6" w:rsidRDefault="00E56409" w:rsidP="00761F71">
            <w:pPr>
              <w:numPr>
                <w:ilvl w:val="0"/>
                <w:numId w:val="1"/>
              </w:numPr>
              <w:tabs>
                <w:tab w:val="left" w:pos="265"/>
              </w:tabs>
              <w:ind w:left="-19" w:firstLine="0"/>
              <w:contextualSpacing/>
              <w:jc w:val="both"/>
              <w:rPr>
                <w:rFonts w:ascii="Times New Roman" w:hAnsi="Times New Roman" w:cs="Times New Roman"/>
                <w:sz w:val="24"/>
                <w:szCs w:val="24"/>
              </w:rPr>
            </w:pPr>
            <w:r w:rsidRPr="00547FC6">
              <w:rPr>
                <w:rFonts w:ascii="Times New Roman" w:hAnsi="Times New Roman" w:cs="Times New Roman"/>
                <w:sz w:val="24"/>
                <w:szCs w:val="24"/>
              </w:rPr>
              <w:t>изменение ресурсного обеспечения;</w:t>
            </w:r>
          </w:p>
          <w:p w14:paraId="2A5DBB59"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547FC6">
              <w:rPr>
                <w:rFonts w:ascii="Times New Roman" w:hAnsi="Times New Roman" w:cs="Times New Roman"/>
                <w:sz w:val="24"/>
                <w:szCs w:val="24"/>
              </w:rPr>
              <w:t>изменение индикаторов (показателей)</w:t>
            </w:r>
          </w:p>
        </w:tc>
      </w:tr>
      <w:tr w:rsidR="00E56409" w:rsidRPr="0087062E" w14:paraId="73F74CEF" w14:textId="77777777" w:rsidTr="00761F71">
        <w:tc>
          <w:tcPr>
            <w:tcW w:w="817" w:type="dxa"/>
            <w:vAlign w:val="center"/>
          </w:tcPr>
          <w:p w14:paraId="5180569D"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4387A8D7"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sidRPr="0087062E">
              <w:rPr>
                <w:rFonts w:ascii="Times New Roman" w:hAnsi="Times New Roman" w:cs="Times New Roman"/>
                <w:sz w:val="24"/>
                <w:szCs w:val="24"/>
              </w:rPr>
              <w:t>Постановление администрации УГО</w:t>
            </w:r>
          </w:p>
        </w:tc>
        <w:tc>
          <w:tcPr>
            <w:tcW w:w="1417" w:type="dxa"/>
            <w:vAlign w:val="center"/>
          </w:tcPr>
          <w:p w14:paraId="466517D9"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17.07.2023</w:t>
            </w:r>
          </w:p>
        </w:tc>
        <w:tc>
          <w:tcPr>
            <w:tcW w:w="1134" w:type="dxa"/>
            <w:vAlign w:val="center"/>
          </w:tcPr>
          <w:p w14:paraId="2F50AE35"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487</w:t>
            </w:r>
          </w:p>
        </w:tc>
        <w:tc>
          <w:tcPr>
            <w:tcW w:w="4395" w:type="dxa"/>
            <w:vAlign w:val="center"/>
          </w:tcPr>
          <w:p w14:paraId="453800F1" w14:textId="77777777" w:rsidR="00E56409" w:rsidRPr="0087062E"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ресурсного обеспечения;</w:t>
            </w:r>
          </w:p>
          <w:p w14:paraId="108907A7" w14:textId="77777777" w:rsidR="00E56409" w:rsidRPr="0087062E"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87062E">
              <w:rPr>
                <w:rFonts w:ascii="Times New Roman" w:hAnsi="Times New Roman" w:cs="Times New Roman"/>
                <w:sz w:val="24"/>
                <w:szCs w:val="24"/>
              </w:rPr>
              <w:t>изменение индикаторов (показателей)</w:t>
            </w:r>
          </w:p>
        </w:tc>
      </w:tr>
      <w:tr w:rsidR="00E56409" w:rsidRPr="0087062E" w14:paraId="40DAE1A0" w14:textId="77777777" w:rsidTr="00761F71">
        <w:tc>
          <w:tcPr>
            <w:tcW w:w="817" w:type="dxa"/>
            <w:vAlign w:val="center"/>
          </w:tcPr>
          <w:p w14:paraId="714F60A9"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0D3C2CB5"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sidRPr="0087062E">
              <w:rPr>
                <w:rFonts w:ascii="Times New Roman" w:hAnsi="Times New Roman" w:cs="Times New Roman"/>
                <w:sz w:val="24"/>
                <w:szCs w:val="24"/>
              </w:rPr>
              <w:t>Постановление администрации УГО</w:t>
            </w:r>
          </w:p>
        </w:tc>
        <w:tc>
          <w:tcPr>
            <w:tcW w:w="1417" w:type="dxa"/>
            <w:vAlign w:val="center"/>
          </w:tcPr>
          <w:p w14:paraId="588BD23A"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15.08.2023</w:t>
            </w:r>
          </w:p>
        </w:tc>
        <w:tc>
          <w:tcPr>
            <w:tcW w:w="1134" w:type="dxa"/>
            <w:vAlign w:val="center"/>
          </w:tcPr>
          <w:p w14:paraId="070CD6F0"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538</w:t>
            </w:r>
          </w:p>
        </w:tc>
        <w:tc>
          <w:tcPr>
            <w:tcW w:w="4395" w:type="dxa"/>
            <w:vAlign w:val="center"/>
          </w:tcPr>
          <w:p w14:paraId="129E5CD4"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реестра аварийного жилого фонда;</w:t>
            </w:r>
          </w:p>
          <w:p w14:paraId="605BE7DD" w14:textId="77777777" w:rsidR="00E56409" w:rsidRPr="0087062E"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перечня многоквартирных домов, признанных ветхими</w:t>
            </w:r>
          </w:p>
        </w:tc>
      </w:tr>
      <w:tr w:rsidR="00E56409" w:rsidRPr="0087062E" w14:paraId="0AC22CA6" w14:textId="77777777" w:rsidTr="00761F71">
        <w:tc>
          <w:tcPr>
            <w:tcW w:w="817" w:type="dxa"/>
            <w:vAlign w:val="center"/>
          </w:tcPr>
          <w:p w14:paraId="280E96E3"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52BF3B2F" w14:textId="77777777" w:rsidR="00E56409" w:rsidRPr="0087062E" w:rsidRDefault="00E56409" w:rsidP="00761F71">
            <w:pPr>
              <w:pStyle w:val="a4"/>
              <w:tabs>
                <w:tab w:val="left" w:pos="1418"/>
              </w:tabs>
              <w:ind w:left="0"/>
              <w:jc w:val="center"/>
              <w:rPr>
                <w:rFonts w:ascii="Times New Roman" w:hAnsi="Times New Roman" w:cs="Times New Roman"/>
                <w:sz w:val="24"/>
                <w:szCs w:val="24"/>
              </w:rPr>
            </w:pPr>
            <w:r w:rsidRPr="0087062E">
              <w:rPr>
                <w:rFonts w:ascii="Times New Roman" w:hAnsi="Times New Roman" w:cs="Times New Roman"/>
                <w:sz w:val="24"/>
                <w:szCs w:val="24"/>
              </w:rPr>
              <w:t>Постановление администрации УГО</w:t>
            </w:r>
          </w:p>
        </w:tc>
        <w:tc>
          <w:tcPr>
            <w:tcW w:w="1417" w:type="dxa"/>
            <w:vAlign w:val="center"/>
          </w:tcPr>
          <w:p w14:paraId="0D4E672C"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07.09.2023</w:t>
            </w:r>
          </w:p>
        </w:tc>
        <w:tc>
          <w:tcPr>
            <w:tcW w:w="1134" w:type="dxa"/>
            <w:vAlign w:val="center"/>
          </w:tcPr>
          <w:p w14:paraId="13D8C872" w14:textId="77777777" w:rsidR="00E56409" w:rsidRDefault="00E56409" w:rsidP="00761F71">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582</w:t>
            </w:r>
          </w:p>
        </w:tc>
        <w:tc>
          <w:tcPr>
            <w:tcW w:w="4395" w:type="dxa"/>
            <w:vAlign w:val="center"/>
          </w:tcPr>
          <w:p w14:paraId="7E8E7F7F" w14:textId="77777777" w:rsidR="00E56409" w:rsidRPr="0087062E"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ресурсного обеспечения;</w:t>
            </w:r>
          </w:p>
          <w:p w14:paraId="3BBE3348" w14:textId="77777777" w:rsidR="00E56409" w:rsidRDefault="00E56409" w:rsidP="00761F71">
            <w:pPr>
              <w:pStyle w:val="a4"/>
              <w:numPr>
                <w:ilvl w:val="0"/>
                <w:numId w:val="1"/>
              </w:numPr>
              <w:tabs>
                <w:tab w:val="left" w:pos="265"/>
              </w:tabs>
              <w:ind w:left="-19" w:firstLine="0"/>
              <w:jc w:val="both"/>
              <w:rPr>
                <w:rFonts w:ascii="Times New Roman" w:hAnsi="Times New Roman" w:cs="Times New Roman"/>
                <w:sz w:val="24"/>
                <w:szCs w:val="24"/>
              </w:rPr>
            </w:pPr>
            <w:r w:rsidRPr="0087062E">
              <w:rPr>
                <w:rFonts w:ascii="Times New Roman" w:hAnsi="Times New Roman" w:cs="Times New Roman"/>
                <w:sz w:val="24"/>
                <w:szCs w:val="24"/>
              </w:rPr>
              <w:t>изменение индикаторов (показателей)</w:t>
            </w:r>
          </w:p>
        </w:tc>
      </w:tr>
    </w:tbl>
    <w:p w14:paraId="56378776" w14:textId="77777777" w:rsidR="00E56409" w:rsidRPr="00253CF4" w:rsidRDefault="00E56409" w:rsidP="00E56409">
      <w:pPr>
        <w:pStyle w:val="a5"/>
        <w:rPr>
          <w:rFonts w:ascii="Times New Roman" w:hAnsi="Times New Roman" w:cs="Times New Roman"/>
          <w:sz w:val="28"/>
          <w:szCs w:val="28"/>
        </w:rPr>
      </w:pPr>
    </w:p>
    <w:p w14:paraId="2B54ABAF" w14:textId="77777777" w:rsidR="00E56409" w:rsidRDefault="00E56409" w:rsidP="00E56409">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2023 году</w:t>
      </w:r>
    </w:p>
    <w:tbl>
      <w:tblPr>
        <w:tblStyle w:val="a3"/>
        <w:tblW w:w="9498" w:type="dxa"/>
        <w:tblInd w:w="108" w:type="dxa"/>
        <w:tblLayout w:type="fixed"/>
        <w:tblLook w:val="04A0" w:firstRow="1" w:lastRow="0" w:firstColumn="1" w:lastColumn="0" w:noHBand="0" w:noVBand="1"/>
      </w:tblPr>
      <w:tblGrid>
        <w:gridCol w:w="567"/>
        <w:gridCol w:w="3686"/>
        <w:gridCol w:w="1276"/>
        <w:gridCol w:w="1559"/>
        <w:gridCol w:w="1276"/>
        <w:gridCol w:w="1134"/>
      </w:tblGrid>
      <w:tr w:rsidR="00E56409" w:rsidRPr="00B60EBE" w14:paraId="7211B658" w14:textId="77777777" w:rsidTr="00761F71">
        <w:tc>
          <w:tcPr>
            <w:tcW w:w="567" w:type="dxa"/>
            <w:vMerge w:val="restart"/>
            <w:vAlign w:val="center"/>
          </w:tcPr>
          <w:p w14:paraId="6A4B2F0A"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3686" w:type="dxa"/>
            <w:vMerge w:val="restart"/>
            <w:vAlign w:val="center"/>
          </w:tcPr>
          <w:p w14:paraId="615883FF"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276" w:type="dxa"/>
            <w:vMerge w:val="restart"/>
            <w:vAlign w:val="center"/>
          </w:tcPr>
          <w:p w14:paraId="1BCCC706"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2835" w:type="dxa"/>
            <w:gridSpan w:val="2"/>
            <w:vAlign w:val="center"/>
          </w:tcPr>
          <w:p w14:paraId="19FBEE8C"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134" w:type="dxa"/>
            <w:vMerge w:val="restart"/>
            <w:vAlign w:val="center"/>
          </w:tcPr>
          <w:p w14:paraId="70FB41A1"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E56409" w:rsidRPr="00B60EBE" w14:paraId="67EEEC43" w14:textId="77777777" w:rsidTr="00761F71">
        <w:tc>
          <w:tcPr>
            <w:tcW w:w="567" w:type="dxa"/>
            <w:vMerge/>
          </w:tcPr>
          <w:p w14:paraId="2C8D4DB9" w14:textId="77777777" w:rsidR="00E56409" w:rsidRPr="00B60EBE" w:rsidRDefault="00E56409" w:rsidP="00761F71">
            <w:pPr>
              <w:jc w:val="both"/>
              <w:rPr>
                <w:rFonts w:ascii="Times New Roman" w:hAnsi="Times New Roman" w:cs="Times New Roman"/>
                <w:sz w:val="24"/>
                <w:szCs w:val="26"/>
              </w:rPr>
            </w:pPr>
          </w:p>
        </w:tc>
        <w:tc>
          <w:tcPr>
            <w:tcW w:w="3686" w:type="dxa"/>
            <w:vMerge/>
          </w:tcPr>
          <w:p w14:paraId="43EB8082" w14:textId="77777777" w:rsidR="00E56409" w:rsidRPr="00B60EBE" w:rsidRDefault="00E56409" w:rsidP="00761F71">
            <w:pPr>
              <w:jc w:val="both"/>
              <w:rPr>
                <w:rFonts w:ascii="Times New Roman" w:hAnsi="Times New Roman" w:cs="Times New Roman"/>
                <w:sz w:val="24"/>
                <w:szCs w:val="26"/>
              </w:rPr>
            </w:pPr>
          </w:p>
        </w:tc>
        <w:tc>
          <w:tcPr>
            <w:tcW w:w="1276" w:type="dxa"/>
            <w:vMerge/>
          </w:tcPr>
          <w:p w14:paraId="3CADCDF3" w14:textId="77777777" w:rsidR="00E56409" w:rsidRPr="00B60EBE" w:rsidRDefault="00E56409" w:rsidP="00761F71">
            <w:pPr>
              <w:jc w:val="both"/>
              <w:rPr>
                <w:rFonts w:ascii="Times New Roman" w:hAnsi="Times New Roman" w:cs="Times New Roman"/>
                <w:sz w:val="24"/>
                <w:szCs w:val="26"/>
              </w:rPr>
            </w:pPr>
          </w:p>
        </w:tc>
        <w:tc>
          <w:tcPr>
            <w:tcW w:w="1559" w:type="dxa"/>
          </w:tcPr>
          <w:p w14:paraId="72C2AB21"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1276" w:type="dxa"/>
          </w:tcPr>
          <w:p w14:paraId="312C189C" w14:textId="77777777" w:rsidR="00E56409" w:rsidRPr="00B60EBE" w:rsidRDefault="00E56409" w:rsidP="00761F71">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134" w:type="dxa"/>
            <w:vMerge/>
          </w:tcPr>
          <w:p w14:paraId="03B8E9D3" w14:textId="77777777" w:rsidR="00E56409" w:rsidRPr="00B60EBE" w:rsidRDefault="00E56409" w:rsidP="00761F71">
            <w:pPr>
              <w:jc w:val="both"/>
              <w:rPr>
                <w:rFonts w:ascii="Times New Roman" w:hAnsi="Times New Roman" w:cs="Times New Roman"/>
                <w:sz w:val="24"/>
                <w:szCs w:val="26"/>
              </w:rPr>
            </w:pPr>
          </w:p>
        </w:tc>
      </w:tr>
      <w:tr w:rsidR="00E56409" w:rsidRPr="00B60EBE" w14:paraId="66024A3A" w14:textId="77777777" w:rsidTr="00761F71">
        <w:trPr>
          <w:trHeight w:val="479"/>
        </w:trPr>
        <w:tc>
          <w:tcPr>
            <w:tcW w:w="567" w:type="dxa"/>
            <w:vAlign w:val="center"/>
          </w:tcPr>
          <w:p w14:paraId="53EAB169" w14:textId="77777777" w:rsidR="00E56409" w:rsidRPr="000D0990" w:rsidRDefault="00E56409" w:rsidP="00761F71">
            <w:pPr>
              <w:jc w:val="center"/>
              <w:rPr>
                <w:rFonts w:ascii="Times New Roman" w:hAnsi="Times New Roman" w:cs="Times New Roman"/>
                <w:sz w:val="24"/>
                <w:szCs w:val="26"/>
              </w:rPr>
            </w:pPr>
            <w:r w:rsidRPr="000D0990">
              <w:rPr>
                <w:rFonts w:ascii="Times New Roman" w:hAnsi="Times New Roman" w:cs="Times New Roman"/>
                <w:sz w:val="24"/>
                <w:szCs w:val="26"/>
              </w:rPr>
              <w:t>1</w:t>
            </w:r>
          </w:p>
        </w:tc>
        <w:tc>
          <w:tcPr>
            <w:tcW w:w="3686" w:type="dxa"/>
          </w:tcPr>
          <w:p w14:paraId="6DA4F8A3" w14:textId="77777777" w:rsidR="00E56409" w:rsidRPr="000D0990" w:rsidRDefault="00E56409" w:rsidP="00761F71">
            <w:pPr>
              <w:rPr>
                <w:rFonts w:ascii="Times New Roman" w:hAnsi="Times New Roman" w:cs="Times New Roman"/>
                <w:sz w:val="24"/>
                <w:szCs w:val="24"/>
              </w:rPr>
            </w:pPr>
            <w:r w:rsidRPr="00F771FA">
              <w:rPr>
                <w:rFonts w:ascii="Times New Roman" w:hAnsi="Times New Roman"/>
              </w:rPr>
              <w:t>Проведение мероприятий по развитию градостроительной деятельности</w:t>
            </w:r>
            <w:r>
              <w:rPr>
                <w:rFonts w:ascii="Times New Roman" w:hAnsi="Times New Roman" w:cs="Times New Roman"/>
                <w:sz w:val="20"/>
                <w:szCs w:val="20"/>
                <w:shd w:val="clear" w:color="auto" w:fill="FFFFFF"/>
              </w:rPr>
              <w:t xml:space="preserve"> </w:t>
            </w:r>
          </w:p>
        </w:tc>
        <w:tc>
          <w:tcPr>
            <w:tcW w:w="1276" w:type="dxa"/>
            <w:vAlign w:val="center"/>
          </w:tcPr>
          <w:p w14:paraId="6CE369D7" w14:textId="77777777" w:rsidR="00E56409" w:rsidRPr="000D0990" w:rsidRDefault="00E56409" w:rsidP="00761F71">
            <w:pPr>
              <w:jc w:val="center"/>
              <w:rPr>
                <w:rFonts w:ascii="Times New Roman" w:hAnsi="Times New Roman" w:cs="Times New Roman"/>
                <w:sz w:val="24"/>
                <w:szCs w:val="26"/>
              </w:rPr>
            </w:pPr>
            <w:r w:rsidRPr="000D0990">
              <w:rPr>
                <w:rFonts w:ascii="Times New Roman" w:hAnsi="Times New Roman" w:cs="Times New Roman"/>
                <w:sz w:val="24"/>
                <w:szCs w:val="26"/>
              </w:rPr>
              <w:t>ед.</w:t>
            </w:r>
          </w:p>
        </w:tc>
        <w:tc>
          <w:tcPr>
            <w:tcW w:w="1559" w:type="dxa"/>
            <w:vAlign w:val="center"/>
          </w:tcPr>
          <w:p w14:paraId="6B605B35" w14:textId="77777777" w:rsidR="00E56409" w:rsidRPr="000D0990" w:rsidRDefault="00E56409" w:rsidP="00761F71">
            <w:pPr>
              <w:jc w:val="center"/>
              <w:rPr>
                <w:rFonts w:ascii="Times New Roman" w:hAnsi="Times New Roman" w:cs="Times New Roman"/>
                <w:sz w:val="24"/>
                <w:szCs w:val="26"/>
              </w:rPr>
            </w:pPr>
            <w:r>
              <w:rPr>
                <w:rFonts w:ascii="Times New Roman" w:hAnsi="Times New Roman" w:cs="Times New Roman"/>
                <w:sz w:val="24"/>
                <w:szCs w:val="26"/>
              </w:rPr>
              <w:t>4</w:t>
            </w:r>
          </w:p>
        </w:tc>
        <w:tc>
          <w:tcPr>
            <w:tcW w:w="1276" w:type="dxa"/>
            <w:vAlign w:val="center"/>
          </w:tcPr>
          <w:p w14:paraId="6A97F511" w14:textId="77777777" w:rsidR="00E56409" w:rsidRPr="000D0990" w:rsidRDefault="00E56409" w:rsidP="00761F71">
            <w:pPr>
              <w:jc w:val="center"/>
              <w:rPr>
                <w:rFonts w:ascii="Times New Roman" w:hAnsi="Times New Roman" w:cs="Times New Roman"/>
                <w:sz w:val="24"/>
                <w:szCs w:val="26"/>
              </w:rPr>
            </w:pPr>
            <w:r>
              <w:rPr>
                <w:rFonts w:ascii="Times New Roman" w:hAnsi="Times New Roman" w:cs="Times New Roman"/>
                <w:sz w:val="24"/>
                <w:szCs w:val="26"/>
              </w:rPr>
              <w:t>4</w:t>
            </w:r>
          </w:p>
        </w:tc>
        <w:tc>
          <w:tcPr>
            <w:tcW w:w="1134" w:type="dxa"/>
            <w:vAlign w:val="center"/>
          </w:tcPr>
          <w:p w14:paraId="62A16DE8" w14:textId="77777777" w:rsidR="00E56409" w:rsidRPr="000D0990" w:rsidRDefault="00E56409" w:rsidP="00761F71">
            <w:pPr>
              <w:jc w:val="center"/>
              <w:rPr>
                <w:rFonts w:ascii="Times New Roman" w:hAnsi="Times New Roman" w:cs="Times New Roman"/>
                <w:sz w:val="24"/>
                <w:szCs w:val="26"/>
              </w:rPr>
            </w:pPr>
            <w:r w:rsidRPr="000D0990">
              <w:rPr>
                <w:rFonts w:ascii="Times New Roman" w:hAnsi="Times New Roman" w:cs="Times New Roman"/>
                <w:sz w:val="24"/>
                <w:szCs w:val="26"/>
              </w:rPr>
              <w:t>100</w:t>
            </w:r>
          </w:p>
        </w:tc>
      </w:tr>
      <w:tr w:rsidR="00E56409" w:rsidRPr="00B60EBE" w14:paraId="355D6585" w14:textId="77777777" w:rsidTr="00761F71">
        <w:tc>
          <w:tcPr>
            <w:tcW w:w="567" w:type="dxa"/>
            <w:vAlign w:val="center"/>
          </w:tcPr>
          <w:p w14:paraId="00E670F6" w14:textId="77777777" w:rsidR="00E56409" w:rsidRPr="000D0990" w:rsidRDefault="00E56409" w:rsidP="00761F71">
            <w:pPr>
              <w:jc w:val="center"/>
              <w:rPr>
                <w:rFonts w:ascii="Times New Roman" w:hAnsi="Times New Roman" w:cs="Times New Roman"/>
                <w:sz w:val="24"/>
                <w:szCs w:val="26"/>
              </w:rPr>
            </w:pPr>
            <w:r>
              <w:rPr>
                <w:rFonts w:ascii="Times New Roman" w:hAnsi="Times New Roman" w:cs="Times New Roman"/>
                <w:sz w:val="24"/>
                <w:szCs w:val="26"/>
              </w:rPr>
              <w:t>2</w:t>
            </w:r>
          </w:p>
        </w:tc>
        <w:tc>
          <w:tcPr>
            <w:tcW w:w="3686" w:type="dxa"/>
          </w:tcPr>
          <w:p w14:paraId="23883156" w14:textId="77777777" w:rsidR="00E56409" w:rsidRPr="000D0990" w:rsidRDefault="00E56409" w:rsidP="00761F71">
            <w:pPr>
              <w:jc w:val="both"/>
              <w:rPr>
                <w:rFonts w:ascii="Times New Roman" w:hAnsi="Times New Roman" w:cs="Times New Roman"/>
                <w:sz w:val="24"/>
                <w:szCs w:val="24"/>
              </w:rPr>
            </w:pPr>
            <w:r w:rsidRPr="00F771FA">
              <w:rPr>
                <w:rFonts w:ascii="Times New Roman" w:hAnsi="Times New Roman"/>
              </w:rPr>
              <w:t>Площадь расселенного аварийного жилищного фонда, признанного таковым на 01.01.2017 г. / Количество граждан, расселенных из аварийного жилищного фонда</w:t>
            </w:r>
          </w:p>
        </w:tc>
        <w:tc>
          <w:tcPr>
            <w:tcW w:w="1276" w:type="dxa"/>
            <w:vAlign w:val="center"/>
          </w:tcPr>
          <w:p w14:paraId="3AD96AEA" w14:textId="77777777" w:rsidR="00E56409" w:rsidRPr="000D0990" w:rsidRDefault="00E56409" w:rsidP="00761F71">
            <w:pPr>
              <w:jc w:val="center"/>
              <w:rPr>
                <w:rFonts w:ascii="Times New Roman" w:hAnsi="Times New Roman" w:cs="Times New Roman"/>
                <w:sz w:val="24"/>
                <w:szCs w:val="26"/>
              </w:rPr>
            </w:pPr>
            <w:r w:rsidRPr="000D0990">
              <w:rPr>
                <w:rFonts w:ascii="Times New Roman" w:hAnsi="Times New Roman" w:cs="Times New Roman"/>
                <w:color w:val="000000"/>
                <w:sz w:val="20"/>
              </w:rPr>
              <w:t>тыс. кв. метров. / тыс. чел.</w:t>
            </w:r>
          </w:p>
        </w:tc>
        <w:tc>
          <w:tcPr>
            <w:tcW w:w="1559" w:type="dxa"/>
            <w:vAlign w:val="center"/>
          </w:tcPr>
          <w:p w14:paraId="41E75A9A" w14:textId="77777777" w:rsidR="00E56409" w:rsidRPr="001D0EEC" w:rsidRDefault="00E56409" w:rsidP="00761F71">
            <w:pPr>
              <w:pStyle w:val="ConsPlusNormal"/>
              <w:rPr>
                <w:rFonts w:ascii="Times New Roman" w:hAnsi="Times New Roman" w:cs="Times New Roman"/>
              </w:rPr>
            </w:pPr>
            <w:r>
              <w:rPr>
                <w:rFonts w:ascii="Times New Roman" w:hAnsi="Times New Roman" w:cs="Times New Roman"/>
              </w:rPr>
              <w:t xml:space="preserve">   </w:t>
            </w:r>
            <w:r w:rsidRPr="001D0EEC">
              <w:rPr>
                <w:rFonts w:ascii="Times New Roman" w:hAnsi="Times New Roman" w:cs="Times New Roman"/>
              </w:rPr>
              <w:t>18,31</w:t>
            </w:r>
            <w:r>
              <w:rPr>
                <w:rFonts w:ascii="Times New Roman" w:hAnsi="Times New Roman" w:cs="Times New Roman"/>
              </w:rPr>
              <w:t>/</w:t>
            </w:r>
            <w:r w:rsidRPr="001D0EEC">
              <w:rPr>
                <w:rFonts w:ascii="Times New Roman" w:hAnsi="Times New Roman" w:cs="Times New Roman"/>
              </w:rPr>
              <w:t>0,807</w:t>
            </w:r>
          </w:p>
        </w:tc>
        <w:tc>
          <w:tcPr>
            <w:tcW w:w="1276" w:type="dxa"/>
            <w:vAlign w:val="center"/>
          </w:tcPr>
          <w:p w14:paraId="638BA1F5" w14:textId="77777777" w:rsidR="00E56409" w:rsidRPr="001D0EEC" w:rsidRDefault="00E56409" w:rsidP="00761F71">
            <w:pPr>
              <w:rPr>
                <w:rFonts w:ascii="Times New Roman" w:hAnsi="Times New Roman" w:cs="Times New Roman"/>
                <w:sz w:val="20"/>
                <w:szCs w:val="20"/>
              </w:rPr>
            </w:pPr>
            <w:r w:rsidRPr="001D0EEC">
              <w:rPr>
                <w:rFonts w:ascii="Times New Roman" w:hAnsi="Times New Roman" w:cs="Times New Roman"/>
                <w:sz w:val="20"/>
                <w:szCs w:val="20"/>
              </w:rPr>
              <w:t>16,079/0,712</w:t>
            </w:r>
          </w:p>
        </w:tc>
        <w:tc>
          <w:tcPr>
            <w:tcW w:w="1134" w:type="dxa"/>
            <w:vAlign w:val="center"/>
          </w:tcPr>
          <w:p w14:paraId="7ED10FF0" w14:textId="77777777" w:rsidR="00E56409" w:rsidRPr="001D0EEC" w:rsidRDefault="00E56409" w:rsidP="00761F71">
            <w:pPr>
              <w:jc w:val="center"/>
              <w:rPr>
                <w:rFonts w:ascii="Times New Roman" w:hAnsi="Times New Roman" w:cs="Times New Roman"/>
                <w:sz w:val="20"/>
                <w:szCs w:val="20"/>
              </w:rPr>
            </w:pPr>
            <w:r w:rsidRPr="001D0EEC">
              <w:rPr>
                <w:rFonts w:ascii="Times New Roman" w:hAnsi="Times New Roman" w:cs="Times New Roman"/>
                <w:sz w:val="20"/>
                <w:szCs w:val="20"/>
              </w:rPr>
              <w:t>87,8/88,2</w:t>
            </w:r>
          </w:p>
        </w:tc>
      </w:tr>
      <w:tr w:rsidR="00E56409" w:rsidRPr="003A431C" w14:paraId="2BA03BCA" w14:textId="77777777" w:rsidTr="00761F71">
        <w:tc>
          <w:tcPr>
            <w:tcW w:w="567" w:type="dxa"/>
            <w:vAlign w:val="center"/>
          </w:tcPr>
          <w:p w14:paraId="5B0C788E" w14:textId="77777777" w:rsidR="00E56409" w:rsidRPr="003A431C" w:rsidRDefault="00E56409" w:rsidP="00761F71">
            <w:pPr>
              <w:jc w:val="center"/>
              <w:rPr>
                <w:rFonts w:ascii="Times New Roman" w:hAnsi="Times New Roman" w:cs="Times New Roman"/>
                <w:sz w:val="24"/>
                <w:szCs w:val="26"/>
              </w:rPr>
            </w:pPr>
            <w:r>
              <w:rPr>
                <w:rFonts w:ascii="Times New Roman" w:hAnsi="Times New Roman" w:cs="Times New Roman"/>
                <w:sz w:val="24"/>
                <w:szCs w:val="26"/>
              </w:rPr>
              <w:t>3</w:t>
            </w:r>
          </w:p>
        </w:tc>
        <w:tc>
          <w:tcPr>
            <w:tcW w:w="3686" w:type="dxa"/>
          </w:tcPr>
          <w:p w14:paraId="0879C63E"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Количество отремонтированных квартир, предназначенных для переселения граждан из аварийного жилищного фонда, признанным таковым после 01.01.2012 г.</w:t>
            </w:r>
          </w:p>
        </w:tc>
        <w:tc>
          <w:tcPr>
            <w:tcW w:w="1276" w:type="dxa"/>
            <w:vAlign w:val="center"/>
          </w:tcPr>
          <w:p w14:paraId="42B6E628" w14:textId="77777777" w:rsidR="00E56409" w:rsidRPr="003A431C" w:rsidRDefault="00E56409" w:rsidP="00761F71">
            <w:pPr>
              <w:jc w:val="center"/>
              <w:rPr>
                <w:rFonts w:ascii="Times New Roman" w:hAnsi="Times New Roman" w:cs="Times New Roman"/>
                <w:color w:val="000000"/>
                <w:sz w:val="20"/>
              </w:rPr>
            </w:pPr>
            <w:r>
              <w:rPr>
                <w:rFonts w:ascii="Times New Roman" w:hAnsi="Times New Roman" w:cs="Times New Roman"/>
                <w:color w:val="000000"/>
                <w:sz w:val="20"/>
              </w:rPr>
              <w:t>квартир</w:t>
            </w:r>
          </w:p>
        </w:tc>
        <w:tc>
          <w:tcPr>
            <w:tcW w:w="1559" w:type="dxa"/>
            <w:vAlign w:val="center"/>
          </w:tcPr>
          <w:p w14:paraId="7DA857C1" w14:textId="77777777" w:rsidR="00E56409" w:rsidRPr="003A431C" w:rsidRDefault="00E56409" w:rsidP="00761F71">
            <w:pPr>
              <w:pStyle w:val="ConsPlusNormal"/>
              <w:rPr>
                <w:rFonts w:ascii="Times New Roman" w:hAnsi="Times New Roman" w:cs="Times New Roman"/>
              </w:rPr>
            </w:pPr>
            <w:r>
              <w:rPr>
                <w:rFonts w:ascii="Times New Roman" w:hAnsi="Times New Roman" w:cs="Times New Roman"/>
              </w:rPr>
              <w:t>20</w:t>
            </w:r>
          </w:p>
        </w:tc>
        <w:tc>
          <w:tcPr>
            <w:tcW w:w="1276" w:type="dxa"/>
            <w:vAlign w:val="center"/>
          </w:tcPr>
          <w:p w14:paraId="3E3B9567" w14:textId="77777777" w:rsidR="00E56409" w:rsidRPr="003A431C" w:rsidRDefault="00E56409" w:rsidP="00761F71">
            <w:pPr>
              <w:pStyle w:val="ConsPlusNormal"/>
              <w:rPr>
                <w:rFonts w:ascii="Times New Roman" w:hAnsi="Times New Roman" w:cs="Times New Roman"/>
              </w:rPr>
            </w:pPr>
            <w:r>
              <w:rPr>
                <w:rFonts w:ascii="Times New Roman" w:hAnsi="Times New Roman" w:cs="Times New Roman"/>
              </w:rPr>
              <w:t>20</w:t>
            </w:r>
          </w:p>
        </w:tc>
        <w:tc>
          <w:tcPr>
            <w:tcW w:w="1134" w:type="dxa"/>
            <w:vAlign w:val="center"/>
          </w:tcPr>
          <w:p w14:paraId="0EDF67DD" w14:textId="77777777" w:rsidR="00E56409" w:rsidRPr="003A431C" w:rsidRDefault="00E56409" w:rsidP="00761F71">
            <w:pPr>
              <w:jc w:val="center"/>
              <w:rPr>
                <w:rFonts w:ascii="Times New Roman" w:hAnsi="Times New Roman" w:cs="Times New Roman"/>
                <w:sz w:val="24"/>
                <w:szCs w:val="26"/>
              </w:rPr>
            </w:pPr>
            <w:r>
              <w:rPr>
                <w:rFonts w:ascii="Times New Roman" w:hAnsi="Times New Roman" w:cs="Times New Roman"/>
                <w:sz w:val="24"/>
                <w:szCs w:val="26"/>
              </w:rPr>
              <w:t>100</w:t>
            </w:r>
          </w:p>
        </w:tc>
      </w:tr>
      <w:tr w:rsidR="00E56409" w:rsidRPr="00B60EBE" w14:paraId="1F1C487F" w14:textId="77777777" w:rsidTr="00761F71">
        <w:tc>
          <w:tcPr>
            <w:tcW w:w="567" w:type="dxa"/>
            <w:vAlign w:val="center"/>
          </w:tcPr>
          <w:p w14:paraId="3D227832" w14:textId="77777777" w:rsidR="00E56409" w:rsidRDefault="00E56409" w:rsidP="00761F71">
            <w:pPr>
              <w:jc w:val="center"/>
              <w:rPr>
                <w:rFonts w:ascii="Times New Roman" w:hAnsi="Times New Roman" w:cs="Times New Roman"/>
                <w:sz w:val="24"/>
                <w:szCs w:val="26"/>
              </w:rPr>
            </w:pPr>
            <w:r>
              <w:rPr>
                <w:rFonts w:ascii="Times New Roman" w:hAnsi="Times New Roman" w:cs="Times New Roman"/>
                <w:sz w:val="24"/>
                <w:szCs w:val="26"/>
              </w:rPr>
              <w:t>4</w:t>
            </w:r>
          </w:p>
        </w:tc>
        <w:tc>
          <w:tcPr>
            <w:tcW w:w="3686" w:type="dxa"/>
          </w:tcPr>
          <w:p w14:paraId="6E69D866" w14:textId="77777777" w:rsidR="00E56409" w:rsidRPr="00F771FA" w:rsidRDefault="00E56409" w:rsidP="00761F71">
            <w:pPr>
              <w:jc w:val="both"/>
              <w:rPr>
                <w:rFonts w:ascii="Times New Roman" w:hAnsi="Times New Roman"/>
              </w:rPr>
            </w:pPr>
            <w:r w:rsidRPr="00F771FA">
              <w:rPr>
                <w:rFonts w:ascii="Times New Roman" w:hAnsi="Times New Roman"/>
              </w:rPr>
              <w:t>Количество обследованных жилых домов на предмет пригодности или непригодности жилого помещения для проживания граждан</w:t>
            </w:r>
          </w:p>
        </w:tc>
        <w:tc>
          <w:tcPr>
            <w:tcW w:w="1276" w:type="dxa"/>
            <w:vAlign w:val="center"/>
          </w:tcPr>
          <w:p w14:paraId="6D9FB0C5" w14:textId="77777777" w:rsidR="00E56409" w:rsidRPr="000D0990" w:rsidRDefault="00E56409" w:rsidP="00761F71">
            <w:pPr>
              <w:jc w:val="center"/>
              <w:rPr>
                <w:rFonts w:ascii="Times New Roman" w:hAnsi="Times New Roman" w:cs="Times New Roman"/>
                <w:color w:val="000000"/>
                <w:sz w:val="20"/>
              </w:rPr>
            </w:pPr>
            <w:proofErr w:type="spellStart"/>
            <w:r>
              <w:rPr>
                <w:rFonts w:ascii="Times New Roman" w:hAnsi="Times New Roman" w:cs="Times New Roman"/>
                <w:color w:val="000000"/>
                <w:sz w:val="20"/>
              </w:rPr>
              <w:t>Ед</w:t>
            </w:r>
            <w:proofErr w:type="spellEnd"/>
          </w:p>
        </w:tc>
        <w:tc>
          <w:tcPr>
            <w:tcW w:w="1559" w:type="dxa"/>
            <w:vAlign w:val="center"/>
          </w:tcPr>
          <w:p w14:paraId="224D6F2D" w14:textId="77777777" w:rsidR="00E56409" w:rsidRPr="00F771FA" w:rsidRDefault="00E56409" w:rsidP="00761F71">
            <w:pPr>
              <w:pStyle w:val="ConsPlusNormal"/>
              <w:rPr>
                <w:rFonts w:ascii="Times New Roman" w:hAnsi="Times New Roman"/>
              </w:rPr>
            </w:pPr>
            <w:r>
              <w:rPr>
                <w:rFonts w:ascii="Times New Roman" w:hAnsi="Times New Roman"/>
              </w:rPr>
              <w:t>3</w:t>
            </w:r>
          </w:p>
        </w:tc>
        <w:tc>
          <w:tcPr>
            <w:tcW w:w="1276" w:type="dxa"/>
            <w:vAlign w:val="center"/>
          </w:tcPr>
          <w:p w14:paraId="0FAEE3B2" w14:textId="77777777" w:rsidR="00E56409" w:rsidRPr="00F771FA" w:rsidRDefault="00E56409" w:rsidP="00761F71">
            <w:pPr>
              <w:pStyle w:val="ConsPlusNormal"/>
              <w:rPr>
                <w:rFonts w:ascii="Times New Roman" w:hAnsi="Times New Roman"/>
              </w:rPr>
            </w:pPr>
            <w:r>
              <w:rPr>
                <w:rFonts w:ascii="Times New Roman" w:hAnsi="Times New Roman"/>
              </w:rPr>
              <w:t>3</w:t>
            </w:r>
          </w:p>
        </w:tc>
        <w:tc>
          <w:tcPr>
            <w:tcW w:w="1134" w:type="dxa"/>
            <w:vAlign w:val="center"/>
          </w:tcPr>
          <w:p w14:paraId="4361EF0B" w14:textId="77777777" w:rsidR="00E56409" w:rsidRDefault="00E56409" w:rsidP="00761F71">
            <w:pPr>
              <w:jc w:val="center"/>
              <w:rPr>
                <w:rFonts w:ascii="Times New Roman" w:hAnsi="Times New Roman" w:cs="Times New Roman"/>
                <w:sz w:val="24"/>
                <w:szCs w:val="26"/>
              </w:rPr>
            </w:pPr>
            <w:r>
              <w:rPr>
                <w:rFonts w:ascii="Times New Roman" w:hAnsi="Times New Roman" w:cs="Times New Roman"/>
                <w:sz w:val="24"/>
                <w:szCs w:val="26"/>
              </w:rPr>
              <w:t>100</w:t>
            </w:r>
          </w:p>
        </w:tc>
      </w:tr>
      <w:tr w:rsidR="00E56409" w:rsidRPr="00B60EBE" w14:paraId="5F5FCB92" w14:textId="77777777" w:rsidTr="00761F71">
        <w:tc>
          <w:tcPr>
            <w:tcW w:w="567" w:type="dxa"/>
            <w:vAlign w:val="center"/>
          </w:tcPr>
          <w:p w14:paraId="1B15FF43" w14:textId="77777777" w:rsidR="00E56409" w:rsidRDefault="00E56409" w:rsidP="00761F71">
            <w:pPr>
              <w:jc w:val="center"/>
              <w:rPr>
                <w:rFonts w:ascii="Times New Roman" w:hAnsi="Times New Roman" w:cs="Times New Roman"/>
                <w:sz w:val="24"/>
                <w:szCs w:val="26"/>
              </w:rPr>
            </w:pPr>
            <w:r>
              <w:rPr>
                <w:rFonts w:ascii="Times New Roman" w:hAnsi="Times New Roman" w:cs="Times New Roman"/>
                <w:sz w:val="24"/>
                <w:szCs w:val="26"/>
              </w:rPr>
              <w:t>5</w:t>
            </w:r>
          </w:p>
        </w:tc>
        <w:tc>
          <w:tcPr>
            <w:tcW w:w="3686" w:type="dxa"/>
          </w:tcPr>
          <w:p w14:paraId="35EE7FFD" w14:textId="77777777" w:rsidR="00E56409" w:rsidRPr="00F771FA" w:rsidRDefault="00E56409" w:rsidP="00761F71">
            <w:pPr>
              <w:jc w:val="both"/>
              <w:rPr>
                <w:rFonts w:ascii="Times New Roman" w:hAnsi="Times New Roman"/>
              </w:rPr>
            </w:pPr>
            <w:r w:rsidRPr="00F771FA">
              <w:rPr>
                <w:rFonts w:ascii="Times New Roman" w:hAnsi="Times New Roman"/>
              </w:rPr>
              <w:t xml:space="preserve">Количество участников мероприятия «Компенсационные выплаты </w:t>
            </w:r>
            <w:proofErr w:type="gramStart"/>
            <w:r w:rsidRPr="00F771FA">
              <w:rPr>
                <w:rFonts w:ascii="Times New Roman" w:hAnsi="Times New Roman"/>
              </w:rPr>
              <w:t>гражданам,  либо</w:t>
            </w:r>
            <w:proofErr w:type="gramEnd"/>
            <w:r w:rsidRPr="00F771FA">
              <w:rPr>
                <w:rFonts w:ascii="Times New Roman" w:hAnsi="Times New Roman"/>
              </w:rPr>
              <w:t xml:space="preserve"> подрядчикам, на возмещение расходов по </w:t>
            </w:r>
            <w:r w:rsidRPr="00F771FA">
              <w:rPr>
                <w:rFonts w:ascii="Times New Roman" w:hAnsi="Times New Roman"/>
              </w:rPr>
              <w:lastRenderedPageBreak/>
              <w:t>выполненным и оплаченным техническим планам на объект индивидуального жилищного строительства»</w:t>
            </w:r>
          </w:p>
        </w:tc>
        <w:tc>
          <w:tcPr>
            <w:tcW w:w="1276" w:type="dxa"/>
            <w:vAlign w:val="center"/>
          </w:tcPr>
          <w:p w14:paraId="19B0CDCD" w14:textId="77777777" w:rsidR="00E56409" w:rsidRPr="000D0990" w:rsidRDefault="00E56409" w:rsidP="00761F71">
            <w:pPr>
              <w:jc w:val="center"/>
              <w:rPr>
                <w:rFonts w:ascii="Times New Roman" w:hAnsi="Times New Roman" w:cs="Times New Roman"/>
                <w:color w:val="000000"/>
                <w:sz w:val="20"/>
              </w:rPr>
            </w:pPr>
            <w:proofErr w:type="spellStart"/>
            <w:r>
              <w:rPr>
                <w:rFonts w:ascii="Times New Roman" w:hAnsi="Times New Roman" w:cs="Times New Roman"/>
                <w:color w:val="000000"/>
                <w:sz w:val="20"/>
              </w:rPr>
              <w:lastRenderedPageBreak/>
              <w:t>ед</w:t>
            </w:r>
            <w:proofErr w:type="spellEnd"/>
          </w:p>
        </w:tc>
        <w:tc>
          <w:tcPr>
            <w:tcW w:w="1559" w:type="dxa"/>
            <w:vAlign w:val="center"/>
          </w:tcPr>
          <w:p w14:paraId="2ED3F07D" w14:textId="77777777" w:rsidR="00E56409" w:rsidRPr="00F771FA" w:rsidRDefault="00E56409" w:rsidP="00761F71">
            <w:pPr>
              <w:pStyle w:val="ConsPlusNormal"/>
              <w:rPr>
                <w:rFonts w:ascii="Times New Roman" w:hAnsi="Times New Roman"/>
              </w:rPr>
            </w:pPr>
            <w:r>
              <w:rPr>
                <w:rFonts w:ascii="Times New Roman" w:hAnsi="Times New Roman"/>
              </w:rPr>
              <w:t>15</w:t>
            </w:r>
          </w:p>
        </w:tc>
        <w:tc>
          <w:tcPr>
            <w:tcW w:w="1276" w:type="dxa"/>
            <w:vAlign w:val="center"/>
          </w:tcPr>
          <w:p w14:paraId="13BDBC09" w14:textId="77777777" w:rsidR="00E56409" w:rsidRPr="00F771FA" w:rsidRDefault="00E56409" w:rsidP="00761F71">
            <w:pPr>
              <w:pStyle w:val="ConsPlusNormal"/>
              <w:rPr>
                <w:rFonts w:ascii="Times New Roman" w:hAnsi="Times New Roman"/>
              </w:rPr>
            </w:pPr>
            <w:r>
              <w:rPr>
                <w:rFonts w:ascii="Times New Roman" w:hAnsi="Times New Roman"/>
              </w:rPr>
              <w:t>15</w:t>
            </w:r>
          </w:p>
        </w:tc>
        <w:tc>
          <w:tcPr>
            <w:tcW w:w="1134" w:type="dxa"/>
            <w:vAlign w:val="center"/>
          </w:tcPr>
          <w:p w14:paraId="70E369D4" w14:textId="77777777" w:rsidR="00E56409" w:rsidRDefault="00E56409" w:rsidP="00761F71">
            <w:pPr>
              <w:jc w:val="center"/>
              <w:rPr>
                <w:rFonts w:ascii="Times New Roman" w:hAnsi="Times New Roman" w:cs="Times New Roman"/>
                <w:sz w:val="24"/>
                <w:szCs w:val="26"/>
              </w:rPr>
            </w:pPr>
            <w:r>
              <w:rPr>
                <w:rFonts w:ascii="Times New Roman" w:hAnsi="Times New Roman" w:cs="Times New Roman"/>
                <w:sz w:val="24"/>
                <w:szCs w:val="26"/>
              </w:rPr>
              <w:t>100</w:t>
            </w:r>
          </w:p>
        </w:tc>
      </w:tr>
    </w:tbl>
    <w:p w14:paraId="79118D0E" w14:textId="77777777" w:rsidR="00E56409" w:rsidRDefault="00E56409" w:rsidP="00E56409">
      <w:pPr>
        <w:pStyle w:val="a4"/>
        <w:spacing w:after="0"/>
        <w:ind w:left="0" w:firstLine="709"/>
        <w:jc w:val="both"/>
        <w:rPr>
          <w:rFonts w:ascii="Times New Roman" w:hAnsi="Times New Roman" w:cs="Times New Roman"/>
          <w:sz w:val="28"/>
          <w:szCs w:val="28"/>
        </w:rPr>
      </w:pPr>
    </w:p>
    <w:p w14:paraId="315D5D4E" w14:textId="77777777" w:rsidR="00E56409" w:rsidRDefault="00E56409" w:rsidP="00E56409">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бюджетных средств в 2023</w:t>
      </w:r>
      <w:r w:rsidRPr="000D4F3B">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612"/>
        <w:gridCol w:w="26"/>
        <w:gridCol w:w="3475"/>
        <w:gridCol w:w="1411"/>
        <w:gridCol w:w="1927"/>
        <w:gridCol w:w="1786"/>
      </w:tblGrid>
      <w:tr w:rsidR="00E56409" w14:paraId="7175957F" w14:textId="77777777" w:rsidTr="00761F71">
        <w:tc>
          <w:tcPr>
            <w:tcW w:w="617" w:type="dxa"/>
            <w:vMerge w:val="restart"/>
            <w:vAlign w:val="center"/>
          </w:tcPr>
          <w:p w14:paraId="65D13FB1" w14:textId="77777777" w:rsidR="00E56409" w:rsidRPr="00EA7896" w:rsidRDefault="00E56409" w:rsidP="00761F71">
            <w:pPr>
              <w:jc w:val="center"/>
              <w:rPr>
                <w:rFonts w:ascii="Times New Roman" w:hAnsi="Times New Roman" w:cs="Times New Roman"/>
                <w:b/>
                <w:sz w:val="24"/>
                <w:szCs w:val="24"/>
              </w:rPr>
            </w:pPr>
            <w:r w:rsidRPr="00EA7896">
              <w:rPr>
                <w:rFonts w:ascii="Times New Roman" w:hAnsi="Times New Roman" w:cs="Times New Roman"/>
                <w:b/>
                <w:sz w:val="24"/>
                <w:szCs w:val="24"/>
              </w:rPr>
              <w:t>№ п/п</w:t>
            </w:r>
          </w:p>
        </w:tc>
        <w:tc>
          <w:tcPr>
            <w:tcW w:w="3636" w:type="dxa"/>
            <w:gridSpan w:val="2"/>
            <w:vMerge w:val="restart"/>
            <w:vAlign w:val="center"/>
          </w:tcPr>
          <w:p w14:paraId="278558A5" w14:textId="77777777" w:rsidR="00E56409" w:rsidRPr="00EA7896" w:rsidRDefault="00E56409" w:rsidP="00761F71">
            <w:pPr>
              <w:jc w:val="center"/>
              <w:rPr>
                <w:rFonts w:ascii="Times New Roman" w:hAnsi="Times New Roman" w:cs="Times New Roman"/>
                <w:b/>
                <w:sz w:val="24"/>
                <w:szCs w:val="24"/>
              </w:rPr>
            </w:pPr>
            <w:r w:rsidRPr="00EA7896">
              <w:rPr>
                <w:rFonts w:ascii="Times New Roman" w:hAnsi="Times New Roman" w:cs="Times New Roman"/>
                <w:b/>
                <w:sz w:val="24"/>
                <w:szCs w:val="24"/>
              </w:rPr>
              <w:t>Наименование мероприятия</w:t>
            </w:r>
          </w:p>
        </w:tc>
        <w:tc>
          <w:tcPr>
            <w:tcW w:w="3402" w:type="dxa"/>
            <w:gridSpan w:val="2"/>
            <w:vAlign w:val="center"/>
          </w:tcPr>
          <w:p w14:paraId="41A688A2" w14:textId="77777777" w:rsidR="00E56409" w:rsidRPr="00EA7896" w:rsidRDefault="00E56409" w:rsidP="00761F71">
            <w:pPr>
              <w:jc w:val="center"/>
              <w:rPr>
                <w:rFonts w:ascii="Times New Roman" w:hAnsi="Times New Roman" w:cs="Times New Roman"/>
                <w:b/>
                <w:sz w:val="24"/>
                <w:szCs w:val="24"/>
              </w:rPr>
            </w:pPr>
            <w:r w:rsidRPr="00EA7896">
              <w:rPr>
                <w:rFonts w:ascii="Times New Roman" w:hAnsi="Times New Roman" w:cs="Times New Roman"/>
                <w:b/>
                <w:sz w:val="24"/>
                <w:szCs w:val="24"/>
              </w:rPr>
              <w:t>Расходы на реализацию мероприятий, тыс. руб.</w:t>
            </w:r>
          </w:p>
        </w:tc>
        <w:tc>
          <w:tcPr>
            <w:tcW w:w="1808" w:type="dxa"/>
            <w:vMerge w:val="restart"/>
            <w:vAlign w:val="center"/>
          </w:tcPr>
          <w:p w14:paraId="2CD48EC3" w14:textId="77777777" w:rsidR="00E56409" w:rsidRPr="00EA7896" w:rsidRDefault="00E56409" w:rsidP="00761F71">
            <w:pPr>
              <w:jc w:val="center"/>
              <w:rPr>
                <w:rFonts w:ascii="Times New Roman" w:hAnsi="Times New Roman" w:cs="Times New Roman"/>
                <w:b/>
                <w:sz w:val="24"/>
                <w:szCs w:val="24"/>
              </w:rPr>
            </w:pPr>
            <w:r w:rsidRPr="00EA7896">
              <w:rPr>
                <w:rFonts w:ascii="Times New Roman" w:hAnsi="Times New Roman" w:cs="Times New Roman"/>
                <w:b/>
                <w:sz w:val="24"/>
                <w:szCs w:val="24"/>
              </w:rPr>
              <w:t>Процент исполнения, %</w:t>
            </w:r>
          </w:p>
        </w:tc>
      </w:tr>
      <w:tr w:rsidR="00E56409" w14:paraId="1C456870" w14:textId="77777777" w:rsidTr="00761F71">
        <w:tc>
          <w:tcPr>
            <w:tcW w:w="617" w:type="dxa"/>
            <w:vMerge/>
            <w:vAlign w:val="center"/>
          </w:tcPr>
          <w:p w14:paraId="46F50DFD" w14:textId="77777777" w:rsidR="00E56409" w:rsidRPr="00EA7896" w:rsidRDefault="00E56409" w:rsidP="00761F71">
            <w:pPr>
              <w:jc w:val="center"/>
              <w:rPr>
                <w:rFonts w:ascii="Times New Roman" w:hAnsi="Times New Roman" w:cs="Times New Roman"/>
                <w:b/>
                <w:sz w:val="24"/>
                <w:szCs w:val="24"/>
              </w:rPr>
            </w:pPr>
          </w:p>
        </w:tc>
        <w:tc>
          <w:tcPr>
            <w:tcW w:w="3636" w:type="dxa"/>
            <w:gridSpan w:val="2"/>
            <w:vMerge/>
            <w:vAlign w:val="center"/>
          </w:tcPr>
          <w:p w14:paraId="42268FA2" w14:textId="77777777" w:rsidR="00E56409" w:rsidRPr="00EA7896" w:rsidRDefault="00E56409" w:rsidP="00761F71">
            <w:pPr>
              <w:jc w:val="center"/>
              <w:rPr>
                <w:rFonts w:ascii="Times New Roman" w:hAnsi="Times New Roman" w:cs="Times New Roman"/>
                <w:b/>
                <w:sz w:val="24"/>
                <w:szCs w:val="24"/>
              </w:rPr>
            </w:pPr>
          </w:p>
        </w:tc>
        <w:tc>
          <w:tcPr>
            <w:tcW w:w="1417" w:type="dxa"/>
            <w:vAlign w:val="center"/>
          </w:tcPr>
          <w:p w14:paraId="5C6102D5" w14:textId="77777777" w:rsidR="00E56409" w:rsidRPr="00EA7896" w:rsidRDefault="00E56409" w:rsidP="00761F71">
            <w:pPr>
              <w:jc w:val="center"/>
              <w:rPr>
                <w:rFonts w:ascii="Times New Roman" w:hAnsi="Times New Roman" w:cs="Times New Roman"/>
                <w:b/>
                <w:sz w:val="24"/>
                <w:szCs w:val="24"/>
              </w:rPr>
            </w:pPr>
            <w:r w:rsidRPr="00EA7896">
              <w:rPr>
                <w:rFonts w:ascii="Times New Roman" w:hAnsi="Times New Roman" w:cs="Times New Roman"/>
                <w:b/>
                <w:sz w:val="24"/>
                <w:szCs w:val="24"/>
              </w:rPr>
              <w:t>План</w:t>
            </w:r>
          </w:p>
        </w:tc>
        <w:tc>
          <w:tcPr>
            <w:tcW w:w="1985" w:type="dxa"/>
            <w:vAlign w:val="center"/>
          </w:tcPr>
          <w:p w14:paraId="10B67C13" w14:textId="77777777" w:rsidR="00E56409" w:rsidRPr="00EA7896" w:rsidRDefault="00E56409" w:rsidP="00761F71">
            <w:pPr>
              <w:jc w:val="center"/>
              <w:rPr>
                <w:rFonts w:ascii="Times New Roman" w:hAnsi="Times New Roman" w:cs="Times New Roman"/>
                <w:b/>
                <w:sz w:val="24"/>
                <w:szCs w:val="24"/>
              </w:rPr>
            </w:pPr>
            <w:r w:rsidRPr="00EA7896">
              <w:rPr>
                <w:rFonts w:ascii="Times New Roman" w:hAnsi="Times New Roman" w:cs="Times New Roman"/>
                <w:b/>
                <w:sz w:val="24"/>
                <w:szCs w:val="24"/>
              </w:rPr>
              <w:t>Факт</w:t>
            </w:r>
          </w:p>
        </w:tc>
        <w:tc>
          <w:tcPr>
            <w:tcW w:w="1808" w:type="dxa"/>
            <w:vMerge/>
          </w:tcPr>
          <w:p w14:paraId="43C29E73" w14:textId="77777777" w:rsidR="00E56409" w:rsidRPr="00EA7896" w:rsidRDefault="00E56409" w:rsidP="00761F71">
            <w:pPr>
              <w:jc w:val="center"/>
              <w:rPr>
                <w:rFonts w:ascii="Times New Roman" w:hAnsi="Times New Roman" w:cs="Times New Roman"/>
                <w:b/>
                <w:sz w:val="24"/>
                <w:szCs w:val="24"/>
              </w:rPr>
            </w:pPr>
          </w:p>
        </w:tc>
      </w:tr>
      <w:tr w:rsidR="00E56409" w14:paraId="6F625322" w14:textId="77777777" w:rsidTr="00761F71">
        <w:tc>
          <w:tcPr>
            <w:tcW w:w="617" w:type="dxa"/>
            <w:vAlign w:val="center"/>
          </w:tcPr>
          <w:p w14:paraId="2DC44F2E" w14:textId="77777777" w:rsidR="00E56409" w:rsidRPr="00EA7896" w:rsidRDefault="00E56409" w:rsidP="00761F71">
            <w:pPr>
              <w:jc w:val="center"/>
              <w:rPr>
                <w:rFonts w:ascii="Times New Roman" w:hAnsi="Times New Roman" w:cs="Times New Roman"/>
                <w:sz w:val="24"/>
                <w:szCs w:val="24"/>
              </w:rPr>
            </w:pPr>
            <w:r>
              <w:rPr>
                <w:rFonts w:ascii="Times New Roman" w:hAnsi="Times New Roman" w:cs="Times New Roman"/>
                <w:sz w:val="24"/>
                <w:szCs w:val="24"/>
              </w:rPr>
              <w:t>1</w:t>
            </w:r>
          </w:p>
        </w:tc>
        <w:tc>
          <w:tcPr>
            <w:tcW w:w="3636" w:type="dxa"/>
            <w:gridSpan w:val="2"/>
          </w:tcPr>
          <w:p w14:paraId="5F1E5DEB" w14:textId="77777777" w:rsidR="00E56409" w:rsidRPr="00EA7896" w:rsidRDefault="00E56409" w:rsidP="00761F71">
            <w:pPr>
              <w:jc w:val="both"/>
              <w:rPr>
                <w:rFonts w:ascii="Times New Roman" w:hAnsi="Times New Roman" w:cs="Times New Roman"/>
                <w:sz w:val="24"/>
                <w:szCs w:val="24"/>
              </w:rPr>
            </w:pPr>
            <w:r>
              <w:rPr>
                <w:rFonts w:ascii="Times New Roman" w:hAnsi="Times New Roman" w:cs="Times New Roman"/>
                <w:sz w:val="24"/>
                <w:szCs w:val="24"/>
              </w:rPr>
              <w:t>Развитие системы градостроительной деятельности</w:t>
            </w:r>
          </w:p>
        </w:tc>
        <w:tc>
          <w:tcPr>
            <w:tcW w:w="1417" w:type="dxa"/>
            <w:vAlign w:val="center"/>
          </w:tcPr>
          <w:p w14:paraId="2B05E1C8"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color w:val="000000"/>
              </w:rPr>
              <w:t>2998,0</w:t>
            </w:r>
          </w:p>
        </w:tc>
        <w:tc>
          <w:tcPr>
            <w:tcW w:w="1985" w:type="dxa"/>
            <w:vAlign w:val="center"/>
          </w:tcPr>
          <w:p w14:paraId="1BB36E3B"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color w:val="000000"/>
              </w:rPr>
              <w:t>90,0</w:t>
            </w:r>
          </w:p>
        </w:tc>
        <w:tc>
          <w:tcPr>
            <w:tcW w:w="1808" w:type="dxa"/>
            <w:vAlign w:val="center"/>
          </w:tcPr>
          <w:p w14:paraId="4D98863B" w14:textId="77777777" w:rsidR="00E56409" w:rsidRPr="00EA7896" w:rsidRDefault="00E56409" w:rsidP="00761F71">
            <w:pPr>
              <w:jc w:val="center"/>
              <w:rPr>
                <w:rFonts w:ascii="Times New Roman" w:hAnsi="Times New Roman" w:cs="Times New Roman"/>
                <w:sz w:val="24"/>
                <w:szCs w:val="24"/>
              </w:rPr>
            </w:pPr>
            <w:r>
              <w:rPr>
                <w:rFonts w:ascii="Times New Roman" w:hAnsi="Times New Roman" w:cs="Times New Roman"/>
                <w:sz w:val="24"/>
                <w:szCs w:val="24"/>
              </w:rPr>
              <w:t>3</w:t>
            </w:r>
          </w:p>
        </w:tc>
      </w:tr>
      <w:tr w:rsidR="00E56409" w14:paraId="704339F7" w14:textId="77777777" w:rsidTr="00761F71">
        <w:tc>
          <w:tcPr>
            <w:tcW w:w="4253" w:type="dxa"/>
            <w:gridSpan w:val="3"/>
            <w:vAlign w:val="center"/>
          </w:tcPr>
          <w:p w14:paraId="2A1C270E" w14:textId="77777777" w:rsidR="00E56409" w:rsidRPr="00EA7896" w:rsidRDefault="00E56409" w:rsidP="00761F71">
            <w:pPr>
              <w:jc w:val="both"/>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417" w:type="dxa"/>
            <w:vAlign w:val="center"/>
          </w:tcPr>
          <w:p w14:paraId="1513068D"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color w:val="000000"/>
              </w:rPr>
              <w:t>2908,1</w:t>
            </w:r>
          </w:p>
        </w:tc>
        <w:tc>
          <w:tcPr>
            <w:tcW w:w="1985" w:type="dxa"/>
            <w:vAlign w:val="center"/>
          </w:tcPr>
          <w:p w14:paraId="15EF071F"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0,0</w:t>
            </w:r>
          </w:p>
        </w:tc>
        <w:tc>
          <w:tcPr>
            <w:tcW w:w="1808" w:type="dxa"/>
            <w:vAlign w:val="center"/>
          </w:tcPr>
          <w:p w14:paraId="0DF0F713" w14:textId="77777777" w:rsidR="00E56409" w:rsidRPr="00EA7896" w:rsidRDefault="00E56409" w:rsidP="00761F71">
            <w:pPr>
              <w:jc w:val="center"/>
              <w:rPr>
                <w:rFonts w:ascii="Times New Roman" w:hAnsi="Times New Roman" w:cs="Times New Roman"/>
                <w:sz w:val="24"/>
                <w:szCs w:val="24"/>
              </w:rPr>
            </w:pPr>
            <w:r>
              <w:rPr>
                <w:rFonts w:ascii="Times New Roman" w:hAnsi="Times New Roman" w:cs="Times New Roman"/>
                <w:sz w:val="24"/>
                <w:szCs w:val="24"/>
              </w:rPr>
              <w:t>0</w:t>
            </w:r>
          </w:p>
        </w:tc>
      </w:tr>
      <w:tr w:rsidR="00E56409" w14:paraId="3CC9CDC1" w14:textId="77777777" w:rsidTr="00761F71">
        <w:tc>
          <w:tcPr>
            <w:tcW w:w="4253" w:type="dxa"/>
            <w:gridSpan w:val="3"/>
            <w:vAlign w:val="center"/>
          </w:tcPr>
          <w:p w14:paraId="5E139D0F" w14:textId="77777777" w:rsidR="00E56409" w:rsidRPr="00A16E40" w:rsidRDefault="00E56409" w:rsidP="00761F71">
            <w:pPr>
              <w:jc w:val="both"/>
              <w:rPr>
                <w:rFonts w:ascii="Times New Roman" w:hAnsi="Times New Roman" w:cs="Times New Roman"/>
                <w:sz w:val="24"/>
                <w:szCs w:val="24"/>
              </w:rPr>
            </w:pPr>
            <w:r>
              <w:rPr>
                <w:rFonts w:ascii="Times New Roman" w:hAnsi="Times New Roman" w:cs="Times New Roman"/>
                <w:sz w:val="24"/>
                <w:szCs w:val="24"/>
              </w:rPr>
              <w:t>местный бюджет</w:t>
            </w:r>
          </w:p>
        </w:tc>
        <w:tc>
          <w:tcPr>
            <w:tcW w:w="1417" w:type="dxa"/>
            <w:vAlign w:val="center"/>
          </w:tcPr>
          <w:p w14:paraId="317D2AAE"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color w:val="000000"/>
              </w:rPr>
              <w:t>90,0</w:t>
            </w:r>
          </w:p>
        </w:tc>
        <w:tc>
          <w:tcPr>
            <w:tcW w:w="1985" w:type="dxa"/>
            <w:vAlign w:val="center"/>
          </w:tcPr>
          <w:p w14:paraId="29DB3412"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90,0</w:t>
            </w:r>
          </w:p>
        </w:tc>
        <w:tc>
          <w:tcPr>
            <w:tcW w:w="1808" w:type="dxa"/>
            <w:vAlign w:val="center"/>
          </w:tcPr>
          <w:p w14:paraId="59696EBA"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100,0</w:t>
            </w:r>
          </w:p>
        </w:tc>
      </w:tr>
      <w:tr w:rsidR="00E56409" w14:paraId="7F6B780D" w14:textId="77777777" w:rsidTr="00761F71">
        <w:tc>
          <w:tcPr>
            <w:tcW w:w="617" w:type="dxa"/>
            <w:vAlign w:val="center"/>
          </w:tcPr>
          <w:p w14:paraId="24E74C71"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2</w:t>
            </w:r>
          </w:p>
        </w:tc>
        <w:tc>
          <w:tcPr>
            <w:tcW w:w="3636" w:type="dxa"/>
            <w:gridSpan w:val="2"/>
          </w:tcPr>
          <w:p w14:paraId="586C5108"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 xml:space="preserve">Обеспечение благоустроенным жильем граждан, проживающих в аварийном жилищном фонде, признанном таковым после 01.01.2012   </w:t>
            </w:r>
          </w:p>
        </w:tc>
        <w:tc>
          <w:tcPr>
            <w:tcW w:w="1417" w:type="dxa"/>
            <w:vAlign w:val="center"/>
          </w:tcPr>
          <w:p w14:paraId="4E6D92C5"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2 649 628,2</w:t>
            </w:r>
          </w:p>
        </w:tc>
        <w:tc>
          <w:tcPr>
            <w:tcW w:w="1985" w:type="dxa"/>
            <w:vAlign w:val="center"/>
          </w:tcPr>
          <w:p w14:paraId="5CA47ADD"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2 100 922,7</w:t>
            </w:r>
          </w:p>
        </w:tc>
        <w:tc>
          <w:tcPr>
            <w:tcW w:w="1808" w:type="dxa"/>
            <w:vAlign w:val="center"/>
          </w:tcPr>
          <w:p w14:paraId="2D0A4E52"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79,3</w:t>
            </w:r>
          </w:p>
        </w:tc>
      </w:tr>
      <w:tr w:rsidR="00E56409" w14:paraId="60849E39" w14:textId="77777777" w:rsidTr="00761F71">
        <w:tc>
          <w:tcPr>
            <w:tcW w:w="4253" w:type="dxa"/>
            <w:gridSpan w:val="3"/>
            <w:vAlign w:val="center"/>
          </w:tcPr>
          <w:p w14:paraId="58E989E0" w14:textId="77777777" w:rsidR="00E56409" w:rsidRPr="00EA7896" w:rsidRDefault="00E56409" w:rsidP="00761F71">
            <w:pPr>
              <w:jc w:val="both"/>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417" w:type="dxa"/>
            <w:vAlign w:val="center"/>
          </w:tcPr>
          <w:p w14:paraId="125B39A8"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2 619 119,8</w:t>
            </w:r>
          </w:p>
        </w:tc>
        <w:tc>
          <w:tcPr>
            <w:tcW w:w="1985" w:type="dxa"/>
            <w:vAlign w:val="center"/>
          </w:tcPr>
          <w:p w14:paraId="50BFAF5B"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2 079 197,8</w:t>
            </w:r>
          </w:p>
        </w:tc>
        <w:tc>
          <w:tcPr>
            <w:tcW w:w="1808" w:type="dxa"/>
            <w:vAlign w:val="center"/>
          </w:tcPr>
          <w:p w14:paraId="64B72147" w14:textId="77777777" w:rsidR="00E56409" w:rsidRPr="00EA7896" w:rsidRDefault="00E56409" w:rsidP="00761F71">
            <w:pPr>
              <w:jc w:val="center"/>
              <w:rPr>
                <w:rFonts w:ascii="Times New Roman" w:hAnsi="Times New Roman" w:cs="Times New Roman"/>
                <w:sz w:val="24"/>
                <w:szCs w:val="24"/>
              </w:rPr>
            </w:pPr>
            <w:r>
              <w:rPr>
                <w:rFonts w:ascii="Times New Roman" w:hAnsi="Times New Roman" w:cs="Times New Roman"/>
                <w:sz w:val="24"/>
                <w:szCs w:val="24"/>
              </w:rPr>
              <w:t>79,4</w:t>
            </w:r>
          </w:p>
        </w:tc>
      </w:tr>
      <w:tr w:rsidR="00E56409" w14:paraId="53EA998B" w14:textId="77777777" w:rsidTr="00761F71">
        <w:tc>
          <w:tcPr>
            <w:tcW w:w="4253" w:type="dxa"/>
            <w:gridSpan w:val="3"/>
            <w:vAlign w:val="center"/>
          </w:tcPr>
          <w:p w14:paraId="5AB6CD18" w14:textId="77777777" w:rsidR="00E56409" w:rsidRPr="00A16E40" w:rsidRDefault="00E56409" w:rsidP="00761F71">
            <w:pPr>
              <w:jc w:val="both"/>
              <w:rPr>
                <w:rFonts w:ascii="Times New Roman" w:hAnsi="Times New Roman" w:cs="Times New Roman"/>
                <w:sz w:val="24"/>
                <w:szCs w:val="24"/>
              </w:rPr>
            </w:pPr>
            <w:r>
              <w:rPr>
                <w:rFonts w:ascii="Times New Roman" w:hAnsi="Times New Roman" w:cs="Times New Roman"/>
                <w:sz w:val="24"/>
                <w:szCs w:val="24"/>
              </w:rPr>
              <w:t>местный бюджет</w:t>
            </w:r>
          </w:p>
        </w:tc>
        <w:tc>
          <w:tcPr>
            <w:tcW w:w="1417" w:type="dxa"/>
            <w:vAlign w:val="center"/>
          </w:tcPr>
          <w:p w14:paraId="31E6EA23"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30 508,4</w:t>
            </w:r>
          </w:p>
        </w:tc>
        <w:tc>
          <w:tcPr>
            <w:tcW w:w="1985" w:type="dxa"/>
            <w:vAlign w:val="center"/>
          </w:tcPr>
          <w:p w14:paraId="02B10115" w14:textId="77777777" w:rsidR="00E56409" w:rsidRPr="003A431C" w:rsidRDefault="00E56409" w:rsidP="00761F71">
            <w:pPr>
              <w:jc w:val="center"/>
              <w:rPr>
                <w:rFonts w:ascii="Times New Roman" w:hAnsi="Times New Roman" w:cs="Times New Roman"/>
                <w:sz w:val="24"/>
                <w:szCs w:val="24"/>
              </w:rPr>
            </w:pPr>
            <w:r>
              <w:rPr>
                <w:rFonts w:ascii="Times New Roman" w:hAnsi="Times New Roman" w:cs="Times New Roman"/>
                <w:sz w:val="24"/>
                <w:szCs w:val="24"/>
              </w:rPr>
              <w:t>21 724,9</w:t>
            </w:r>
          </w:p>
        </w:tc>
        <w:tc>
          <w:tcPr>
            <w:tcW w:w="1808" w:type="dxa"/>
            <w:vAlign w:val="center"/>
          </w:tcPr>
          <w:p w14:paraId="5B83373A" w14:textId="77777777" w:rsidR="00E56409" w:rsidRDefault="00E56409" w:rsidP="00761F71">
            <w:pPr>
              <w:jc w:val="center"/>
              <w:rPr>
                <w:rFonts w:ascii="Times New Roman" w:hAnsi="Times New Roman" w:cs="Times New Roman"/>
                <w:sz w:val="24"/>
                <w:szCs w:val="24"/>
              </w:rPr>
            </w:pPr>
            <w:r>
              <w:rPr>
                <w:rFonts w:ascii="Times New Roman" w:hAnsi="Times New Roman" w:cs="Times New Roman"/>
                <w:sz w:val="24"/>
                <w:szCs w:val="24"/>
              </w:rPr>
              <w:t>71,2</w:t>
            </w:r>
          </w:p>
        </w:tc>
      </w:tr>
      <w:tr w:rsidR="00E56409" w:rsidRPr="003A431C" w14:paraId="727350BE" w14:textId="77777777" w:rsidTr="00761F71">
        <w:tc>
          <w:tcPr>
            <w:tcW w:w="617" w:type="dxa"/>
            <w:vAlign w:val="center"/>
          </w:tcPr>
          <w:p w14:paraId="6A11426F" w14:textId="77777777" w:rsidR="00E56409" w:rsidRPr="003A431C" w:rsidRDefault="00E56409" w:rsidP="00761F71">
            <w:pPr>
              <w:jc w:val="center"/>
              <w:rPr>
                <w:rFonts w:ascii="Times New Roman" w:hAnsi="Times New Roman" w:cs="Times New Roman"/>
              </w:rPr>
            </w:pPr>
            <w:r w:rsidRPr="003A431C">
              <w:rPr>
                <w:rFonts w:ascii="Times New Roman" w:hAnsi="Times New Roman" w:cs="Times New Roman"/>
              </w:rPr>
              <w:t>3</w:t>
            </w:r>
          </w:p>
        </w:tc>
        <w:tc>
          <w:tcPr>
            <w:tcW w:w="3636" w:type="dxa"/>
            <w:gridSpan w:val="2"/>
            <w:vAlign w:val="center"/>
          </w:tcPr>
          <w:p w14:paraId="332E8D78"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color w:val="000000"/>
              </w:rPr>
              <w:t>Обследование жилых домов на предмет пригодности или непригодности жилого помещения для проживания граждан</w:t>
            </w:r>
          </w:p>
        </w:tc>
        <w:tc>
          <w:tcPr>
            <w:tcW w:w="1417" w:type="dxa"/>
            <w:vAlign w:val="center"/>
          </w:tcPr>
          <w:p w14:paraId="1BF5F2B6"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23 010,0</w:t>
            </w:r>
          </w:p>
        </w:tc>
        <w:tc>
          <w:tcPr>
            <w:tcW w:w="1985" w:type="dxa"/>
            <w:vAlign w:val="center"/>
          </w:tcPr>
          <w:p w14:paraId="456CF9D9"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20 090,0</w:t>
            </w:r>
          </w:p>
        </w:tc>
        <w:tc>
          <w:tcPr>
            <w:tcW w:w="1808" w:type="dxa"/>
            <w:vAlign w:val="center"/>
          </w:tcPr>
          <w:p w14:paraId="00B9C97C"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87,3</w:t>
            </w:r>
          </w:p>
        </w:tc>
      </w:tr>
      <w:tr w:rsidR="00E56409" w:rsidRPr="003A431C" w14:paraId="5E7EEE77" w14:textId="77777777" w:rsidTr="00761F71">
        <w:tc>
          <w:tcPr>
            <w:tcW w:w="4253" w:type="dxa"/>
            <w:gridSpan w:val="3"/>
            <w:vAlign w:val="center"/>
          </w:tcPr>
          <w:p w14:paraId="4CED79CB"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в т.ч. областной бюджет</w:t>
            </w:r>
          </w:p>
        </w:tc>
        <w:tc>
          <w:tcPr>
            <w:tcW w:w="1417" w:type="dxa"/>
            <w:vAlign w:val="center"/>
          </w:tcPr>
          <w:p w14:paraId="4D662DFF"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19 400,0</w:t>
            </w:r>
          </w:p>
        </w:tc>
        <w:tc>
          <w:tcPr>
            <w:tcW w:w="1985" w:type="dxa"/>
            <w:vAlign w:val="center"/>
          </w:tcPr>
          <w:p w14:paraId="63FF73E4"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19 400,0</w:t>
            </w:r>
          </w:p>
        </w:tc>
        <w:tc>
          <w:tcPr>
            <w:tcW w:w="1808" w:type="dxa"/>
            <w:vAlign w:val="center"/>
          </w:tcPr>
          <w:p w14:paraId="5A0DCD04"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100</w:t>
            </w:r>
          </w:p>
        </w:tc>
      </w:tr>
      <w:tr w:rsidR="00E56409" w:rsidRPr="003A431C" w14:paraId="67F63EAB" w14:textId="77777777" w:rsidTr="00761F71">
        <w:tc>
          <w:tcPr>
            <w:tcW w:w="4253" w:type="dxa"/>
            <w:gridSpan w:val="3"/>
            <w:vAlign w:val="center"/>
          </w:tcPr>
          <w:p w14:paraId="468F272B"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местный бюджет</w:t>
            </w:r>
          </w:p>
        </w:tc>
        <w:tc>
          <w:tcPr>
            <w:tcW w:w="1417" w:type="dxa"/>
            <w:vAlign w:val="center"/>
          </w:tcPr>
          <w:p w14:paraId="7CDE7196"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3610,0</w:t>
            </w:r>
          </w:p>
        </w:tc>
        <w:tc>
          <w:tcPr>
            <w:tcW w:w="1985" w:type="dxa"/>
            <w:vAlign w:val="center"/>
          </w:tcPr>
          <w:p w14:paraId="7CB886F1"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690,0</w:t>
            </w:r>
          </w:p>
        </w:tc>
        <w:tc>
          <w:tcPr>
            <w:tcW w:w="1808" w:type="dxa"/>
            <w:vAlign w:val="center"/>
          </w:tcPr>
          <w:p w14:paraId="4E1DCAB4"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19,1</w:t>
            </w:r>
          </w:p>
        </w:tc>
      </w:tr>
      <w:tr w:rsidR="00E56409" w:rsidRPr="003A431C" w14:paraId="214DCE6A" w14:textId="77777777" w:rsidTr="00761F71">
        <w:tc>
          <w:tcPr>
            <w:tcW w:w="645" w:type="dxa"/>
            <w:gridSpan w:val="2"/>
            <w:tcBorders>
              <w:right w:val="single" w:sz="4" w:space="0" w:color="auto"/>
            </w:tcBorders>
            <w:vAlign w:val="center"/>
          </w:tcPr>
          <w:p w14:paraId="6CCF19CF" w14:textId="77777777" w:rsidR="00E56409" w:rsidRPr="003A431C" w:rsidRDefault="00E56409" w:rsidP="00761F71">
            <w:pPr>
              <w:jc w:val="both"/>
              <w:rPr>
                <w:rFonts w:ascii="Times New Roman" w:hAnsi="Times New Roman" w:cs="Times New Roman"/>
              </w:rPr>
            </w:pPr>
            <w:r>
              <w:rPr>
                <w:rFonts w:ascii="Times New Roman" w:hAnsi="Times New Roman" w:cs="Times New Roman"/>
              </w:rPr>
              <w:t>4</w:t>
            </w:r>
          </w:p>
        </w:tc>
        <w:tc>
          <w:tcPr>
            <w:tcW w:w="3608" w:type="dxa"/>
            <w:tcBorders>
              <w:left w:val="single" w:sz="4" w:space="0" w:color="auto"/>
            </w:tcBorders>
            <w:vAlign w:val="center"/>
          </w:tcPr>
          <w:p w14:paraId="601E056C" w14:textId="77777777" w:rsidR="00E56409" w:rsidRPr="00212B73" w:rsidRDefault="00E56409" w:rsidP="00761F71">
            <w:pPr>
              <w:jc w:val="both"/>
              <w:rPr>
                <w:rFonts w:ascii="Times New Roman" w:hAnsi="Times New Roman" w:cs="Times New Roman"/>
              </w:rPr>
            </w:pPr>
            <w:r w:rsidRPr="00212B73">
              <w:rPr>
                <w:rFonts w:ascii="Times New Roman" w:eastAsia="Times New Roman" w:hAnsi="Times New Roman" w:cs="Times New Roman"/>
                <w:color w:val="000000"/>
              </w:rPr>
              <w:t>Ремонт квартир на переселение граждан, проживающих в аварийном жилищном фонде, признанным таковым после 01.01.2012 г.</w:t>
            </w:r>
          </w:p>
        </w:tc>
        <w:tc>
          <w:tcPr>
            <w:tcW w:w="1417" w:type="dxa"/>
            <w:vAlign w:val="center"/>
          </w:tcPr>
          <w:p w14:paraId="7AC2D75F" w14:textId="77777777" w:rsidR="00E56409" w:rsidRDefault="00E56409" w:rsidP="00761F71">
            <w:pPr>
              <w:jc w:val="center"/>
              <w:rPr>
                <w:rFonts w:ascii="Times New Roman" w:hAnsi="Times New Roman" w:cs="Times New Roman"/>
              </w:rPr>
            </w:pPr>
            <w:r>
              <w:rPr>
                <w:rFonts w:ascii="Times New Roman" w:hAnsi="Times New Roman" w:cs="Times New Roman"/>
              </w:rPr>
              <w:t>22 828,3</w:t>
            </w:r>
          </w:p>
        </w:tc>
        <w:tc>
          <w:tcPr>
            <w:tcW w:w="1985" w:type="dxa"/>
            <w:vAlign w:val="center"/>
          </w:tcPr>
          <w:p w14:paraId="1FCD613B" w14:textId="77777777" w:rsidR="00E56409" w:rsidRDefault="00E56409" w:rsidP="00761F71">
            <w:pPr>
              <w:jc w:val="center"/>
              <w:rPr>
                <w:rFonts w:ascii="Times New Roman" w:hAnsi="Times New Roman" w:cs="Times New Roman"/>
              </w:rPr>
            </w:pPr>
            <w:r>
              <w:rPr>
                <w:rFonts w:ascii="Times New Roman" w:hAnsi="Times New Roman" w:cs="Times New Roman"/>
              </w:rPr>
              <w:t>20 141,6</w:t>
            </w:r>
          </w:p>
        </w:tc>
        <w:tc>
          <w:tcPr>
            <w:tcW w:w="1808" w:type="dxa"/>
            <w:vAlign w:val="center"/>
          </w:tcPr>
          <w:p w14:paraId="2517E8E1" w14:textId="77777777" w:rsidR="00E56409" w:rsidRDefault="00E56409" w:rsidP="00761F71">
            <w:pPr>
              <w:jc w:val="center"/>
              <w:rPr>
                <w:rFonts w:ascii="Times New Roman" w:hAnsi="Times New Roman" w:cs="Times New Roman"/>
              </w:rPr>
            </w:pPr>
            <w:r>
              <w:rPr>
                <w:rFonts w:ascii="Times New Roman" w:hAnsi="Times New Roman" w:cs="Times New Roman"/>
              </w:rPr>
              <w:t>88,2</w:t>
            </w:r>
          </w:p>
        </w:tc>
      </w:tr>
      <w:tr w:rsidR="00E56409" w:rsidRPr="003A431C" w14:paraId="314A2F99" w14:textId="77777777" w:rsidTr="00761F71">
        <w:tc>
          <w:tcPr>
            <w:tcW w:w="4253" w:type="dxa"/>
            <w:gridSpan w:val="3"/>
            <w:vAlign w:val="center"/>
          </w:tcPr>
          <w:p w14:paraId="40F487B5"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в т.ч. областной бюджет</w:t>
            </w:r>
          </w:p>
        </w:tc>
        <w:tc>
          <w:tcPr>
            <w:tcW w:w="1417" w:type="dxa"/>
            <w:vAlign w:val="center"/>
          </w:tcPr>
          <w:p w14:paraId="0007045F" w14:textId="77777777" w:rsidR="00E56409" w:rsidRDefault="00E56409" w:rsidP="00761F71">
            <w:pPr>
              <w:jc w:val="center"/>
              <w:rPr>
                <w:rFonts w:ascii="Times New Roman" w:hAnsi="Times New Roman" w:cs="Times New Roman"/>
              </w:rPr>
            </w:pPr>
            <w:r>
              <w:rPr>
                <w:rFonts w:ascii="Times New Roman" w:hAnsi="Times New Roman" w:cs="Times New Roman"/>
              </w:rPr>
              <w:t>22 600,0</w:t>
            </w:r>
          </w:p>
        </w:tc>
        <w:tc>
          <w:tcPr>
            <w:tcW w:w="1985" w:type="dxa"/>
            <w:vAlign w:val="center"/>
          </w:tcPr>
          <w:p w14:paraId="283F6D48" w14:textId="77777777" w:rsidR="00E56409" w:rsidRDefault="00E56409" w:rsidP="00761F71">
            <w:pPr>
              <w:jc w:val="center"/>
              <w:rPr>
                <w:rFonts w:ascii="Times New Roman" w:hAnsi="Times New Roman" w:cs="Times New Roman"/>
              </w:rPr>
            </w:pPr>
            <w:r>
              <w:rPr>
                <w:rFonts w:ascii="Times New Roman" w:hAnsi="Times New Roman" w:cs="Times New Roman"/>
              </w:rPr>
              <w:t>19 955,6</w:t>
            </w:r>
          </w:p>
        </w:tc>
        <w:tc>
          <w:tcPr>
            <w:tcW w:w="1808" w:type="dxa"/>
            <w:vAlign w:val="center"/>
          </w:tcPr>
          <w:p w14:paraId="2450228D" w14:textId="77777777" w:rsidR="00E56409" w:rsidRDefault="00E56409" w:rsidP="00761F71">
            <w:pPr>
              <w:jc w:val="center"/>
              <w:rPr>
                <w:rFonts w:ascii="Times New Roman" w:hAnsi="Times New Roman" w:cs="Times New Roman"/>
              </w:rPr>
            </w:pPr>
            <w:r>
              <w:rPr>
                <w:rFonts w:ascii="Times New Roman" w:hAnsi="Times New Roman" w:cs="Times New Roman"/>
              </w:rPr>
              <w:t>88,3</w:t>
            </w:r>
          </w:p>
        </w:tc>
      </w:tr>
      <w:tr w:rsidR="00E56409" w:rsidRPr="003A431C" w14:paraId="0EC9C79A" w14:textId="77777777" w:rsidTr="00761F71">
        <w:tc>
          <w:tcPr>
            <w:tcW w:w="4253" w:type="dxa"/>
            <w:gridSpan w:val="3"/>
            <w:vAlign w:val="center"/>
          </w:tcPr>
          <w:p w14:paraId="0610D927"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местный бюджет</w:t>
            </w:r>
          </w:p>
        </w:tc>
        <w:tc>
          <w:tcPr>
            <w:tcW w:w="1417" w:type="dxa"/>
            <w:vAlign w:val="center"/>
          </w:tcPr>
          <w:p w14:paraId="4F67551B" w14:textId="77777777" w:rsidR="00E56409" w:rsidRDefault="00E56409" w:rsidP="00761F71">
            <w:pPr>
              <w:jc w:val="center"/>
              <w:rPr>
                <w:rFonts w:ascii="Times New Roman" w:hAnsi="Times New Roman" w:cs="Times New Roman"/>
              </w:rPr>
            </w:pPr>
            <w:r>
              <w:rPr>
                <w:rFonts w:ascii="Times New Roman" w:hAnsi="Times New Roman" w:cs="Times New Roman"/>
              </w:rPr>
              <w:t>228,3</w:t>
            </w:r>
          </w:p>
        </w:tc>
        <w:tc>
          <w:tcPr>
            <w:tcW w:w="1985" w:type="dxa"/>
            <w:vAlign w:val="center"/>
          </w:tcPr>
          <w:p w14:paraId="4A38BF87" w14:textId="77777777" w:rsidR="00E56409" w:rsidRDefault="00E56409" w:rsidP="00761F71">
            <w:pPr>
              <w:jc w:val="center"/>
              <w:rPr>
                <w:rFonts w:ascii="Times New Roman" w:hAnsi="Times New Roman" w:cs="Times New Roman"/>
              </w:rPr>
            </w:pPr>
            <w:r>
              <w:rPr>
                <w:rFonts w:ascii="Times New Roman" w:hAnsi="Times New Roman" w:cs="Times New Roman"/>
              </w:rPr>
              <w:t>186,0</w:t>
            </w:r>
          </w:p>
        </w:tc>
        <w:tc>
          <w:tcPr>
            <w:tcW w:w="1808" w:type="dxa"/>
            <w:vAlign w:val="center"/>
          </w:tcPr>
          <w:p w14:paraId="7E188C42" w14:textId="77777777" w:rsidR="00E56409" w:rsidRDefault="00E56409" w:rsidP="00761F71">
            <w:pPr>
              <w:jc w:val="center"/>
              <w:rPr>
                <w:rFonts w:ascii="Times New Roman" w:hAnsi="Times New Roman" w:cs="Times New Roman"/>
              </w:rPr>
            </w:pPr>
            <w:r>
              <w:rPr>
                <w:rFonts w:ascii="Times New Roman" w:hAnsi="Times New Roman" w:cs="Times New Roman"/>
              </w:rPr>
              <w:t>81,4</w:t>
            </w:r>
          </w:p>
        </w:tc>
      </w:tr>
      <w:tr w:rsidR="00E56409" w:rsidRPr="003A431C" w14:paraId="3A0361FD" w14:textId="77777777" w:rsidTr="00761F71">
        <w:tc>
          <w:tcPr>
            <w:tcW w:w="617" w:type="dxa"/>
            <w:vAlign w:val="center"/>
          </w:tcPr>
          <w:p w14:paraId="6DFB09BA"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5</w:t>
            </w:r>
          </w:p>
        </w:tc>
        <w:tc>
          <w:tcPr>
            <w:tcW w:w="3636" w:type="dxa"/>
            <w:gridSpan w:val="2"/>
          </w:tcPr>
          <w:p w14:paraId="52B119E8"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color w:val="000000"/>
              </w:rPr>
              <w:t xml:space="preserve">Компенсационные выплаты </w:t>
            </w:r>
            <w:proofErr w:type="gramStart"/>
            <w:r w:rsidRPr="003A431C">
              <w:rPr>
                <w:rFonts w:ascii="Times New Roman" w:hAnsi="Times New Roman" w:cs="Times New Roman"/>
                <w:color w:val="000000"/>
              </w:rPr>
              <w:t>гражданам,  либо</w:t>
            </w:r>
            <w:proofErr w:type="gramEnd"/>
            <w:r w:rsidRPr="003A431C">
              <w:rPr>
                <w:rFonts w:ascii="Times New Roman" w:hAnsi="Times New Roman" w:cs="Times New Roman"/>
                <w:color w:val="000000"/>
              </w:rPr>
              <w:t xml:space="preserve"> подрядчикам, на возмещение расходов по выполненным и оплаченным техническим планам на объект индивидуального жилищного строительства</w:t>
            </w:r>
          </w:p>
        </w:tc>
        <w:tc>
          <w:tcPr>
            <w:tcW w:w="1417" w:type="dxa"/>
            <w:vAlign w:val="center"/>
          </w:tcPr>
          <w:p w14:paraId="6F3BC480" w14:textId="77777777" w:rsidR="00E56409" w:rsidRPr="003A431C" w:rsidRDefault="00E56409" w:rsidP="00761F71">
            <w:pPr>
              <w:jc w:val="center"/>
              <w:rPr>
                <w:rFonts w:ascii="Times New Roman" w:hAnsi="Times New Roman" w:cs="Times New Roman"/>
              </w:rPr>
            </w:pPr>
            <w:r>
              <w:rPr>
                <w:rFonts w:ascii="Times New Roman" w:hAnsi="Times New Roman" w:cs="Times New Roman"/>
                <w:color w:val="000000"/>
              </w:rPr>
              <w:t>400,0</w:t>
            </w:r>
          </w:p>
        </w:tc>
        <w:tc>
          <w:tcPr>
            <w:tcW w:w="1985" w:type="dxa"/>
            <w:vAlign w:val="center"/>
          </w:tcPr>
          <w:p w14:paraId="62EE5FEE" w14:textId="77777777" w:rsidR="00E56409" w:rsidRPr="003A431C" w:rsidRDefault="00E56409" w:rsidP="00761F71">
            <w:pPr>
              <w:jc w:val="center"/>
              <w:rPr>
                <w:rFonts w:ascii="Times New Roman" w:hAnsi="Times New Roman" w:cs="Times New Roman"/>
              </w:rPr>
            </w:pPr>
            <w:r>
              <w:rPr>
                <w:rFonts w:ascii="Times New Roman" w:hAnsi="Times New Roman" w:cs="Times New Roman"/>
                <w:color w:val="000000"/>
              </w:rPr>
              <w:t>0,0</w:t>
            </w:r>
          </w:p>
        </w:tc>
        <w:tc>
          <w:tcPr>
            <w:tcW w:w="1808" w:type="dxa"/>
            <w:vAlign w:val="center"/>
          </w:tcPr>
          <w:p w14:paraId="6DE309FF"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0</w:t>
            </w:r>
          </w:p>
        </w:tc>
      </w:tr>
      <w:tr w:rsidR="00E56409" w:rsidRPr="003A431C" w14:paraId="601DE2EF" w14:textId="77777777" w:rsidTr="00761F71">
        <w:tc>
          <w:tcPr>
            <w:tcW w:w="4253" w:type="dxa"/>
            <w:gridSpan w:val="3"/>
            <w:vAlign w:val="center"/>
          </w:tcPr>
          <w:p w14:paraId="2ED3058C"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в т.ч. областной бюджет</w:t>
            </w:r>
          </w:p>
        </w:tc>
        <w:tc>
          <w:tcPr>
            <w:tcW w:w="1417" w:type="dxa"/>
            <w:vAlign w:val="center"/>
          </w:tcPr>
          <w:p w14:paraId="70888F24" w14:textId="77777777" w:rsidR="00E56409" w:rsidRPr="003A431C" w:rsidRDefault="00E56409" w:rsidP="00761F71">
            <w:pPr>
              <w:jc w:val="center"/>
              <w:rPr>
                <w:rFonts w:ascii="Times New Roman" w:hAnsi="Times New Roman" w:cs="Times New Roman"/>
              </w:rPr>
            </w:pPr>
            <w:r w:rsidRPr="003A431C">
              <w:rPr>
                <w:rFonts w:ascii="Times New Roman" w:hAnsi="Times New Roman" w:cs="Times New Roman"/>
              </w:rPr>
              <w:t>0,0</w:t>
            </w:r>
          </w:p>
        </w:tc>
        <w:tc>
          <w:tcPr>
            <w:tcW w:w="1985" w:type="dxa"/>
            <w:vAlign w:val="center"/>
          </w:tcPr>
          <w:p w14:paraId="41E85CA0" w14:textId="77777777" w:rsidR="00E56409" w:rsidRPr="003A431C" w:rsidRDefault="00E56409" w:rsidP="00761F71">
            <w:pPr>
              <w:jc w:val="center"/>
              <w:rPr>
                <w:rFonts w:ascii="Times New Roman" w:hAnsi="Times New Roman" w:cs="Times New Roman"/>
              </w:rPr>
            </w:pPr>
            <w:r w:rsidRPr="003A431C">
              <w:rPr>
                <w:rFonts w:ascii="Times New Roman" w:hAnsi="Times New Roman" w:cs="Times New Roman"/>
              </w:rPr>
              <w:t>0,0</w:t>
            </w:r>
          </w:p>
        </w:tc>
        <w:tc>
          <w:tcPr>
            <w:tcW w:w="1808" w:type="dxa"/>
            <w:vAlign w:val="center"/>
          </w:tcPr>
          <w:p w14:paraId="0A364C68" w14:textId="77777777" w:rsidR="00E56409" w:rsidRPr="003A431C" w:rsidRDefault="00E56409" w:rsidP="00761F71">
            <w:pPr>
              <w:jc w:val="center"/>
              <w:rPr>
                <w:rFonts w:ascii="Times New Roman" w:hAnsi="Times New Roman" w:cs="Times New Roman"/>
              </w:rPr>
            </w:pPr>
            <w:r w:rsidRPr="003A431C">
              <w:rPr>
                <w:rFonts w:ascii="Times New Roman" w:hAnsi="Times New Roman" w:cs="Times New Roman"/>
              </w:rPr>
              <w:t>-</w:t>
            </w:r>
          </w:p>
        </w:tc>
      </w:tr>
      <w:tr w:rsidR="00E56409" w:rsidRPr="003A431C" w14:paraId="7A6C64C9" w14:textId="77777777" w:rsidTr="00761F71">
        <w:tc>
          <w:tcPr>
            <w:tcW w:w="4253" w:type="dxa"/>
            <w:gridSpan w:val="3"/>
            <w:vAlign w:val="center"/>
          </w:tcPr>
          <w:p w14:paraId="7597CAA8" w14:textId="77777777" w:rsidR="00E56409" w:rsidRPr="003A431C" w:rsidRDefault="00E56409" w:rsidP="00761F71">
            <w:pPr>
              <w:jc w:val="both"/>
              <w:rPr>
                <w:rFonts w:ascii="Times New Roman" w:hAnsi="Times New Roman" w:cs="Times New Roman"/>
              </w:rPr>
            </w:pPr>
            <w:r w:rsidRPr="003A431C">
              <w:rPr>
                <w:rFonts w:ascii="Times New Roman" w:hAnsi="Times New Roman" w:cs="Times New Roman"/>
              </w:rPr>
              <w:t>местный бюджет</w:t>
            </w:r>
          </w:p>
        </w:tc>
        <w:tc>
          <w:tcPr>
            <w:tcW w:w="1417" w:type="dxa"/>
            <w:vAlign w:val="center"/>
          </w:tcPr>
          <w:p w14:paraId="5B467515" w14:textId="77777777" w:rsidR="00E56409" w:rsidRPr="003A431C" w:rsidRDefault="00E56409" w:rsidP="00761F71">
            <w:pPr>
              <w:jc w:val="center"/>
              <w:rPr>
                <w:rFonts w:ascii="Times New Roman" w:hAnsi="Times New Roman" w:cs="Times New Roman"/>
              </w:rPr>
            </w:pPr>
            <w:r>
              <w:rPr>
                <w:rFonts w:ascii="Times New Roman" w:hAnsi="Times New Roman" w:cs="Times New Roman"/>
                <w:color w:val="000000"/>
              </w:rPr>
              <w:t>400,0</w:t>
            </w:r>
          </w:p>
        </w:tc>
        <w:tc>
          <w:tcPr>
            <w:tcW w:w="1985" w:type="dxa"/>
            <w:vAlign w:val="center"/>
          </w:tcPr>
          <w:p w14:paraId="39068FC1" w14:textId="77777777" w:rsidR="00E56409" w:rsidRPr="003A431C" w:rsidRDefault="00E56409" w:rsidP="00761F71">
            <w:pPr>
              <w:jc w:val="center"/>
              <w:rPr>
                <w:rFonts w:ascii="Times New Roman" w:hAnsi="Times New Roman" w:cs="Times New Roman"/>
              </w:rPr>
            </w:pPr>
            <w:r>
              <w:rPr>
                <w:rFonts w:ascii="Times New Roman" w:hAnsi="Times New Roman" w:cs="Times New Roman"/>
                <w:color w:val="000000"/>
              </w:rPr>
              <w:t>0,0</w:t>
            </w:r>
          </w:p>
        </w:tc>
        <w:tc>
          <w:tcPr>
            <w:tcW w:w="1808" w:type="dxa"/>
            <w:vAlign w:val="center"/>
          </w:tcPr>
          <w:p w14:paraId="4BC5B2E2" w14:textId="77777777" w:rsidR="00E56409" w:rsidRPr="003A431C" w:rsidRDefault="00E56409" w:rsidP="00761F71">
            <w:pPr>
              <w:jc w:val="center"/>
              <w:rPr>
                <w:rFonts w:ascii="Times New Roman" w:hAnsi="Times New Roman" w:cs="Times New Roman"/>
              </w:rPr>
            </w:pPr>
            <w:r>
              <w:rPr>
                <w:rFonts w:ascii="Times New Roman" w:hAnsi="Times New Roman" w:cs="Times New Roman"/>
              </w:rPr>
              <w:t>0</w:t>
            </w:r>
          </w:p>
        </w:tc>
      </w:tr>
    </w:tbl>
    <w:p w14:paraId="2B63674F" w14:textId="77777777" w:rsidR="00E56409" w:rsidRPr="005E1EA7" w:rsidRDefault="00E56409" w:rsidP="00E56409">
      <w:pPr>
        <w:pStyle w:val="a4"/>
        <w:spacing w:after="0"/>
        <w:ind w:left="0" w:firstLine="709"/>
        <w:jc w:val="both"/>
        <w:rPr>
          <w:rFonts w:ascii="Times New Roman" w:hAnsi="Times New Roman" w:cs="Times New Roman"/>
          <w:sz w:val="28"/>
          <w:szCs w:val="28"/>
        </w:rPr>
      </w:pPr>
    </w:p>
    <w:p w14:paraId="1F7F17F2" w14:textId="77777777" w:rsidR="00E56409" w:rsidRPr="005E1EA7" w:rsidRDefault="00E56409" w:rsidP="00E56409">
      <w:pPr>
        <w:widowControl w:val="0"/>
        <w:spacing w:after="0" w:line="240" w:lineRule="auto"/>
        <w:ind w:firstLine="708"/>
        <w:jc w:val="center"/>
        <w:rPr>
          <w:rFonts w:ascii="Times New Roman" w:hAnsi="Times New Roman"/>
          <w:sz w:val="28"/>
          <w:szCs w:val="28"/>
        </w:rPr>
      </w:pPr>
      <w:r w:rsidRPr="005E1EA7">
        <w:rPr>
          <w:rFonts w:ascii="Times New Roman" w:hAnsi="Times New Roman"/>
          <w:b/>
          <w:sz w:val="28"/>
          <w:szCs w:val="28"/>
        </w:rPr>
        <w:t>Расчеты показателей оценки эффективности муниципальной программы:</w:t>
      </w:r>
    </w:p>
    <w:p w14:paraId="69C65503" w14:textId="77777777" w:rsidR="00E56409" w:rsidRPr="008F06C1" w:rsidRDefault="00E56409" w:rsidP="00E56409">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78B83378" w14:textId="77777777" w:rsidR="00E56409" w:rsidRPr="008F06C1" w:rsidRDefault="00E56409" w:rsidP="00E56409">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4D9B8B90" w14:textId="77777777" w:rsidR="00E56409" w:rsidRDefault="00E56409" w:rsidP="00E56409">
      <w:pPr>
        <w:pStyle w:val="ConsPlusNormal"/>
        <w:jc w:val="center"/>
        <w:rPr>
          <w:rFonts w:ascii="Times New Roman" w:hAnsi="Times New Roman"/>
          <w:sz w:val="28"/>
          <w:szCs w:val="28"/>
        </w:rPr>
      </w:pPr>
    </w:p>
    <w:p w14:paraId="6345EEA6" w14:textId="77777777" w:rsidR="00E56409" w:rsidRPr="008F06C1" w:rsidRDefault="00E56409" w:rsidP="00E56409">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0CE14042" w14:textId="77777777" w:rsidR="00E56409" w:rsidRPr="008F06C1" w:rsidRDefault="00E56409" w:rsidP="00E56409">
      <w:pPr>
        <w:pStyle w:val="ConsPlusNormal"/>
        <w:ind w:firstLine="540"/>
        <w:jc w:val="both"/>
        <w:rPr>
          <w:rFonts w:ascii="Times New Roman" w:hAnsi="Times New Roman"/>
          <w:sz w:val="28"/>
          <w:szCs w:val="28"/>
        </w:rPr>
      </w:pPr>
    </w:p>
    <w:p w14:paraId="386AD14F" w14:textId="77777777" w:rsidR="00E56409" w:rsidRPr="008F06C1" w:rsidRDefault="00E56409" w:rsidP="00E56409">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74EC996A" w14:textId="77777777" w:rsidR="00E56409" w:rsidRDefault="00E56409" w:rsidP="00E56409">
      <w:pPr>
        <w:pStyle w:val="ConsPlusNormal"/>
        <w:jc w:val="center"/>
        <w:rPr>
          <w:rFonts w:ascii="Times New Roman" w:hAnsi="Times New Roman"/>
          <w:sz w:val="28"/>
          <w:szCs w:val="28"/>
        </w:rPr>
      </w:pPr>
    </w:p>
    <w:p w14:paraId="33C66FEB" w14:textId="77777777" w:rsidR="00E56409" w:rsidRPr="007B2520" w:rsidRDefault="00E56409" w:rsidP="00E56409">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EC06050" w14:textId="77777777" w:rsidR="00E56409" w:rsidRPr="007B2520" w:rsidRDefault="00E56409" w:rsidP="00E56409">
      <w:pPr>
        <w:pStyle w:val="ConsPlusNormal"/>
        <w:jc w:val="center"/>
        <w:rPr>
          <w:rFonts w:ascii="Times New Roman" w:hAnsi="Times New Roman"/>
          <w:sz w:val="28"/>
          <w:szCs w:val="28"/>
        </w:rPr>
      </w:pPr>
    </w:p>
    <w:p w14:paraId="153BC404"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w:t>
      </w:r>
      <w:r>
        <w:rPr>
          <w:rFonts w:ascii="Times New Roman" w:hAnsi="Times New Roman"/>
          <w:sz w:val="28"/>
          <w:szCs w:val="28"/>
        </w:rPr>
        <w:t>–</w:t>
      </w:r>
      <w:r w:rsidRPr="008F06C1">
        <w:rPr>
          <w:rFonts w:ascii="Times New Roman" w:hAnsi="Times New Roman"/>
          <w:sz w:val="28"/>
          <w:szCs w:val="28"/>
        </w:rPr>
        <w:t xml:space="preserve">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30DB96F6"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w:t>
      </w:r>
      <w:r>
        <w:rPr>
          <w:rFonts w:ascii="Times New Roman" w:hAnsi="Times New Roman"/>
          <w:sz w:val="28"/>
          <w:szCs w:val="28"/>
        </w:rPr>
        <w:t>–</w:t>
      </w:r>
      <w:r w:rsidRPr="008F06C1">
        <w:rPr>
          <w:rFonts w:ascii="Times New Roman" w:hAnsi="Times New Roman"/>
          <w:sz w:val="28"/>
          <w:szCs w:val="28"/>
        </w:rPr>
        <w:t xml:space="preserve">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733B161C"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w:t>
      </w:r>
      <w:r>
        <w:rPr>
          <w:rFonts w:ascii="Times New Roman" w:hAnsi="Times New Roman"/>
          <w:sz w:val="28"/>
          <w:szCs w:val="28"/>
        </w:rPr>
        <w:t>–</w:t>
      </w:r>
      <w:r w:rsidRPr="008F06C1">
        <w:rPr>
          <w:rFonts w:ascii="Times New Roman" w:hAnsi="Times New Roman"/>
          <w:sz w:val="28"/>
          <w:szCs w:val="28"/>
        </w:rPr>
        <w:t xml:space="preserve">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3CCC1999" w14:textId="77777777" w:rsidR="00E56409" w:rsidRPr="001141E6" w:rsidRDefault="00E56409" w:rsidP="00E56409">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7CFECBEF" w14:textId="77777777" w:rsidR="00E56409" w:rsidRPr="008C4D1F" w:rsidRDefault="00E56409" w:rsidP="00E56409">
      <w:pPr>
        <w:pStyle w:val="a4"/>
        <w:spacing w:after="0" w:line="240" w:lineRule="auto"/>
        <w:ind w:left="0"/>
        <w:jc w:val="both"/>
        <w:rPr>
          <w:rFonts w:ascii="Times New Roman" w:hAnsi="Times New Roman"/>
          <w:sz w:val="28"/>
          <w:szCs w:val="28"/>
        </w:rPr>
      </w:pPr>
    </w:p>
    <w:p w14:paraId="55E2895B" w14:textId="77777777" w:rsidR="00E56409" w:rsidRPr="00D96C3C" w:rsidRDefault="00E56409" w:rsidP="00E56409">
      <w:pPr>
        <w:spacing w:after="0"/>
        <w:ind w:firstLine="709"/>
        <w:jc w:val="both"/>
        <w:rPr>
          <w:rFonts w:ascii="Times New Roman" w:hAnsi="Times New Roman"/>
          <w:sz w:val="28"/>
          <w:szCs w:val="28"/>
        </w:rPr>
      </w:pPr>
      <w:r w:rsidRPr="00D96C3C">
        <w:rPr>
          <w:rFonts w:ascii="Times New Roman" w:hAnsi="Times New Roman" w:cs="Times New Roman"/>
          <w:sz w:val="28"/>
          <w:szCs w:val="28"/>
          <w:shd w:val="clear" w:color="auto" w:fill="FFFFFF"/>
        </w:rPr>
        <w:t>1.1. Проведение мероприятий по развитию градостроительной деятельности УГО</w:t>
      </w:r>
      <w:r w:rsidRPr="00D96C3C">
        <w:rPr>
          <w:rFonts w:ascii="Times New Roman" w:hAnsi="Times New Roman"/>
          <w:sz w:val="28"/>
          <w:szCs w:val="28"/>
        </w:rPr>
        <w:t xml:space="preserve">: 4 ед. / </w:t>
      </w:r>
      <w:r>
        <w:rPr>
          <w:rFonts w:ascii="Times New Roman" w:hAnsi="Times New Roman"/>
          <w:sz w:val="28"/>
          <w:szCs w:val="28"/>
        </w:rPr>
        <w:t>4</w:t>
      </w:r>
      <w:r w:rsidRPr="00D96C3C">
        <w:rPr>
          <w:rFonts w:ascii="Times New Roman" w:hAnsi="Times New Roman"/>
          <w:sz w:val="28"/>
          <w:szCs w:val="28"/>
        </w:rPr>
        <w:t xml:space="preserve"> ед. </w:t>
      </w:r>
      <w:proofErr w:type="gramStart"/>
      <w:r w:rsidRPr="00D96C3C">
        <w:rPr>
          <w:rFonts w:ascii="Times New Roman" w:hAnsi="Times New Roman"/>
          <w:sz w:val="28"/>
          <w:szCs w:val="28"/>
        </w:rPr>
        <w:t>=  1</w:t>
      </w:r>
      <w:proofErr w:type="gramEnd"/>
    </w:p>
    <w:p w14:paraId="6EBC59DF" w14:textId="77777777" w:rsidR="00E56409" w:rsidRPr="00475E93" w:rsidRDefault="00E56409" w:rsidP="00E56409">
      <w:pPr>
        <w:spacing w:after="0"/>
        <w:ind w:firstLine="709"/>
        <w:jc w:val="both"/>
        <w:rPr>
          <w:rFonts w:ascii="Times New Roman" w:hAnsi="Times New Roman" w:cs="Times New Roman"/>
          <w:color w:val="FF0000"/>
          <w:sz w:val="28"/>
          <w:szCs w:val="28"/>
        </w:rPr>
      </w:pPr>
      <w:r w:rsidRPr="00AE0C22">
        <w:rPr>
          <w:rFonts w:ascii="Times New Roman" w:hAnsi="Times New Roman" w:cs="Times New Roman"/>
          <w:sz w:val="28"/>
          <w:szCs w:val="28"/>
        </w:rPr>
        <w:t xml:space="preserve">1.2. Площадь расселенного аварийного жилищного фонда, признанного таковым на 01.01.2017 г. / Количество граждан, расселенных из аварийного жилищного фонда: </w:t>
      </w:r>
      <w:r w:rsidRPr="00936148">
        <w:rPr>
          <w:rFonts w:ascii="Times New Roman" w:hAnsi="Times New Roman" w:cs="Times New Roman"/>
          <w:sz w:val="28"/>
          <w:szCs w:val="28"/>
        </w:rPr>
        <w:t>18,31/</w:t>
      </w:r>
      <w:proofErr w:type="gramStart"/>
      <w:r w:rsidRPr="00936148">
        <w:rPr>
          <w:rFonts w:ascii="Times New Roman" w:hAnsi="Times New Roman" w:cs="Times New Roman"/>
          <w:sz w:val="28"/>
          <w:szCs w:val="28"/>
        </w:rPr>
        <w:t>0,807  /</w:t>
      </w:r>
      <w:proofErr w:type="gramEnd"/>
      <w:r w:rsidRPr="00936148">
        <w:rPr>
          <w:rFonts w:ascii="Times New Roman" w:hAnsi="Times New Roman" w:cs="Times New Roman"/>
          <w:sz w:val="28"/>
          <w:szCs w:val="28"/>
        </w:rPr>
        <w:t xml:space="preserve">   16,079/0,712 =  0,8 </w:t>
      </w:r>
    </w:p>
    <w:p w14:paraId="4AD0BCD8" w14:textId="77777777" w:rsidR="00E56409" w:rsidRPr="00AE0C22" w:rsidRDefault="00E56409" w:rsidP="00E56409">
      <w:pPr>
        <w:spacing w:after="0"/>
        <w:ind w:firstLine="709"/>
        <w:jc w:val="both"/>
        <w:rPr>
          <w:rFonts w:ascii="Times New Roman" w:hAnsi="Times New Roman" w:cs="Times New Roman"/>
          <w:sz w:val="28"/>
          <w:szCs w:val="28"/>
        </w:rPr>
      </w:pPr>
    </w:p>
    <w:p w14:paraId="44E9759F" w14:textId="77777777" w:rsidR="00E56409" w:rsidRDefault="00E56409" w:rsidP="00E56409">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w:t>
      </w:r>
      <w:r w:rsidRPr="00AE0C22">
        <w:rPr>
          <w:rFonts w:ascii="Times New Roman" w:hAnsi="Times New Roman"/>
          <w:sz w:val="28"/>
          <w:szCs w:val="28"/>
        </w:rPr>
        <w:t xml:space="preserve"> 1.3.</w:t>
      </w:r>
      <w:r w:rsidRPr="00AE0C22">
        <w:rPr>
          <w:rFonts w:ascii="Times New Roman" w:hAnsi="Times New Roman" w:cs="Times New Roman"/>
          <w:sz w:val="28"/>
          <w:szCs w:val="28"/>
        </w:rPr>
        <w:t xml:space="preserve"> Количество отремонтированных квартир, предназначенных для переселения граждан из аварийного жилищного фонда, признанным таковым после 01.01.2012 г. </w:t>
      </w:r>
      <w:r>
        <w:rPr>
          <w:rFonts w:ascii="Times New Roman" w:hAnsi="Times New Roman" w:cs="Times New Roman"/>
          <w:sz w:val="28"/>
          <w:szCs w:val="28"/>
        </w:rPr>
        <w:t>20</w:t>
      </w:r>
      <w:r w:rsidRPr="00AE0C22">
        <w:rPr>
          <w:rFonts w:ascii="Times New Roman" w:hAnsi="Times New Roman" w:cs="Times New Roman"/>
          <w:sz w:val="28"/>
          <w:szCs w:val="28"/>
        </w:rPr>
        <w:t>/</w:t>
      </w:r>
      <w:r>
        <w:rPr>
          <w:rFonts w:ascii="Times New Roman" w:hAnsi="Times New Roman" w:cs="Times New Roman"/>
          <w:sz w:val="28"/>
          <w:szCs w:val="28"/>
        </w:rPr>
        <w:t>20</w:t>
      </w:r>
      <w:r w:rsidRPr="00AE0C22">
        <w:rPr>
          <w:rFonts w:ascii="Times New Roman" w:hAnsi="Times New Roman" w:cs="Times New Roman"/>
          <w:sz w:val="28"/>
          <w:szCs w:val="28"/>
        </w:rPr>
        <w:t xml:space="preserve"> = 1</w:t>
      </w:r>
    </w:p>
    <w:p w14:paraId="4B5235B8" w14:textId="77777777" w:rsidR="00E56409" w:rsidRPr="00AE0C22" w:rsidRDefault="00E56409" w:rsidP="00E56409">
      <w:pPr>
        <w:pStyle w:val="ConsPlusNormal"/>
        <w:ind w:firstLine="540"/>
        <w:jc w:val="both"/>
        <w:rPr>
          <w:rFonts w:ascii="Times New Roman" w:hAnsi="Times New Roman" w:cs="Times New Roman"/>
          <w:sz w:val="28"/>
          <w:szCs w:val="28"/>
        </w:rPr>
      </w:pPr>
    </w:p>
    <w:p w14:paraId="2BE3AF55" w14:textId="77777777" w:rsidR="00E56409" w:rsidRDefault="00E56409" w:rsidP="00E56409">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r w:rsidRPr="00AE0C22">
        <w:rPr>
          <w:rFonts w:ascii="Times New Roman" w:hAnsi="Times New Roman" w:cs="Times New Roman"/>
          <w:sz w:val="28"/>
          <w:szCs w:val="28"/>
        </w:rPr>
        <w:t xml:space="preserve">1.4. </w:t>
      </w:r>
      <w:r w:rsidRPr="00AE0C22">
        <w:rPr>
          <w:rFonts w:ascii="Times New Roman" w:hAnsi="Times New Roman"/>
          <w:sz w:val="28"/>
          <w:szCs w:val="28"/>
        </w:rPr>
        <w:t xml:space="preserve">Количество обследованных жилых домов на предмет пригодности или непригодности жилого помещения для проживания </w:t>
      </w:r>
      <w:proofErr w:type="gramStart"/>
      <w:r w:rsidRPr="00AE0C22">
        <w:rPr>
          <w:rFonts w:ascii="Times New Roman" w:hAnsi="Times New Roman"/>
          <w:sz w:val="28"/>
          <w:szCs w:val="28"/>
        </w:rPr>
        <w:t xml:space="preserve">граждан  </w:t>
      </w:r>
      <w:r>
        <w:rPr>
          <w:rFonts w:ascii="Times New Roman" w:hAnsi="Times New Roman"/>
          <w:sz w:val="28"/>
          <w:szCs w:val="28"/>
        </w:rPr>
        <w:t>3</w:t>
      </w:r>
      <w:proofErr w:type="gramEnd"/>
      <w:r>
        <w:rPr>
          <w:rFonts w:ascii="Times New Roman" w:hAnsi="Times New Roman"/>
          <w:sz w:val="28"/>
          <w:szCs w:val="28"/>
        </w:rPr>
        <w:t>/3</w:t>
      </w:r>
      <w:r w:rsidRPr="00AE0C22">
        <w:rPr>
          <w:rFonts w:ascii="Times New Roman" w:hAnsi="Times New Roman"/>
          <w:sz w:val="28"/>
          <w:szCs w:val="28"/>
        </w:rPr>
        <w:t xml:space="preserve">=1 </w:t>
      </w:r>
    </w:p>
    <w:p w14:paraId="58CA2166" w14:textId="77777777" w:rsidR="00E56409" w:rsidRPr="00AE0C22" w:rsidRDefault="00E56409" w:rsidP="00E56409">
      <w:pPr>
        <w:pStyle w:val="ConsPlusNormal"/>
        <w:ind w:firstLine="540"/>
        <w:jc w:val="both"/>
        <w:rPr>
          <w:rFonts w:ascii="Times New Roman" w:hAnsi="Times New Roman"/>
          <w:sz w:val="28"/>
          <w:szCs w:val="28"/>
        </w:rPr>
      </w:pPr>
    </w:p>
    <w:p w14:paraId="5D7037DF" w14:textId="77777777" w:rsidR="00E56409" w:rsidRPr="00AE0C22" w:rsidRDefault="00E56409" w:rsidP="00E56409">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AE0C22">
        <w:rPr>
          <w:rFonts w:ascii="Times New Roman" w:hAnsi="Times New Roman"/>
          <w:sz w:val="28"/>
          <w:szCs w:val="28"/>
        </w:rPr>
        <w:t xml:space="preserve">1.5. Количество участников мероприятия «Компенсационные выплаты </w:t>
      </w:r>
      <w:proofErr w:type="gramStart"/>
      <w:r w:rsidRPr="00AE0C22">
        <w:rPr>
          <w:rFonts w:ascii="Times New Roman" w:hAnsi="Times New Roman"/>
          <w:sz w:val="28"/>
          <w:szCs w:val="28"/>
        </w:rPr>
        <w:t>гражданам,  либо</w:t>
      </w:r>
      <w:proofErr w:type="gramEnd"/>
      <w:r w:rsidRPr="00AE0C22">
        <w:rPr>
          <w:rFonts w:ascii="Times New Roman" w:hAnsi="Times New Roman"/>
          <w:sz w:val="28"/>
          <w:szCs w:val="28"/>
        </w:rPr>
        <w:t xml:space="preserve"> подрядчикам, на возмещение расходов по выполненным и оплаченным техническим планам на объект индивидуального жилищного строительства</w:t>
      </w:r>
      <w:r>
        <w:rPr>
          <w:rFonts w:ascii="Times New Roman" w:hAnsi="Times New Roman"/>
          <w:sz w:val="28"/>
          <w:szCs w:val="28"/>
        </w:rPr>
        <w:t>»  15</w:t>
      </w:r>
      <w:r w:rsidRPr="00AE0C22">
        <w:rPr>
          <w:rFonts w:ascii="Times New Roman" w:hAnsi="Times New Roman"/>
          <w:sz w:val="28"/>
          <w:szCs w:val="28"/>
        </w:rPr>
        <w:t>/1</w:t>
      </w:r>
      <w:r>
        <w:rPr>
          <w:rFonts w:ascii="Times New Roman" w:hAnsi="Times New Roman"/>
          <w:sz w:val="28"/>
          <w:szCs w:val="28"/>
        </w:rPr>
        <w:t>5</w:t>
      </w:r>
      <w:r w:rsidRPr="00AE0C22">
        <w:rPr>
          <w:rFonts w:ascii="Times New Roman" w:hAnsi="Times New Roman"/>
          <w:sz w:val="28"/>
          <w:szCs w:val="28"/>
        </w:rPr>
        <w:t xml:space="preserve"> = 1</w:t>
      </w:r>
    </w:p>
    <w:p w14:paraId="351C3C7B" w14:textId="77777777" w:rsidR="00E56409" w:rsidRPr="00AE0C22" w:rsidRDefault="00E56409" w:rsidP="00E56409">
      <w:pPr>
        <w:pStyle w:val="ConsPlusNormal"/>
        <w:ind w:firstLine="540"/>
        <w:jc w:val="center"/>
        <w:rPr>
          <w:rFonts w:ascii="Times New Roman" w:hAnsi="Times New Roman"/>
          <w:sz w:val="28"/>
          <w:szCs w:val="28"/>
        </w:rPr>
      </w:pPr>
    </w:p>
    <w:p w14:paraId="174905B1" w14:textId="77777777" w:rsidR="00E56409" w:rsidRDefault="00E56409" w:rsidP="00E56409">
      <w:pPr>
        <w:pStyle w:val="ConsPlusNormal"/>
        <w:ind w:firstLine="540"/>
        <w:jc w:val="center"/>
        <w:rPr>
          <w:rFonts w:ascii="Times New Roman" w:hAnsi="Times New Roman"/>
          <w:sz w:val="28"/>
          <w:szCs w:val="28"/>
        </w:rPr>
      </w:pPr>
    </w:p>
    <w:p w14:paraId="676C03F5" w14:textId="77777777" w:rsidR="00E56409" w:rsidRPr="00D96C3C" w:rsidRDefault="00E56409" w:rsidP="00E56409">
      <w:pPr>
        <w:pStyle w:val="ConsPlusNormal"/>
        <w:ind w:firstLine="540"/>
        <w:jc w:val="center"/>
        <w:rPr>
          <w:rFonts w:ascii="Times New Roman" w:hAnsi="Times New Roman"/>
          <w:sz w:val="28"/>
          <w:szCs w:val="28"/>
        </w:rPr>
      </w:pPr>
      <w:r w:rsidRPr="00D96C3C">
        <w:rPr>
          <w:rFonts w:ascii="Times New Roman" w:hAnsi="Times New Roman"/>
          <w:sz w:val="28"/>
          <w:szCs w:val="28"/>
        </w:rPr>
        <w:t>СД</w:t>
      </w:r>
      <w:proofErr w:type="gramStart"/>
      <w:r w:rsidRPr="00D96C3C">
        <w:rPr>
          <w:rFonts w:ascii="Times New Roman" w:hAnsi="Times New Roman"/>
          <w:sz w:val="28"/>
          <w:szCs w:val="28"/>
        </w:rPr>
        <w:t>=(</w:t>
      </w:r>
      <w:proofErr w:type="gramEnd"/>
      <w:r w:rsidRPr="00D96C3C">
        <w:rPr>
          <w:rFonts w:ascii="Times New Roman" w:hAnsi="Times New Roman"/>
          <w:sz w:val="28"/>
          <w:szCs w:val="28"/>
        </w:rPr>
        <w:t>1+</w:t>
      </w:r>
      <w:r w:rsidRPr="00936148">
        <w:rPr>
          <w:rFonts w:ascii="Times New Roman" w:hAnsi="Times New Roman"/>
          <w:sz w:val="28"/>
          <w:szCs w:val="28"/>
        </w:rPr>
        <w:t>0,8</w:t>
      </w:r>
      <w:r w:rsidRPr="00D96C3C">
        <w:rPr>
          <w:rFonts w:ascii="Times New Roman" w:hAnsi="Times New Roman"/>
          <w:sz w:val="28"/>
          <w:szCs w:val="28"/>
        </w:rPr>
        <w:t>+1+1+1)/5</w:t>
      </w:r>
      <w:r>
        <w:rPr>
          <w:rFonts w:ascii="Times New Roman" w:hAnsi="Times New Roman"/>
          <w:sz w:val="28"/>
          <w:szCs w:val="28"/>
        </w:rPr>
        <w:t>=0,96</w:t>
      </w:r>
    </w:p>
    <w:p w14:paraId="35E0B1BC" w14:textId="77777777" w:rsidR="00E56409" w:rsidRPr="00AE0C22" w:rsidRDefault="00E56409" w:rsidP="00E56409">
      <w:pPr>
        <w:pStyle w:val="ConsPlusNormal"/>
        <w:ind w:firstLine="540"/>
        <w:jc w:val="center"/>
        <w:rPr>
          <w:rFonts w:ascii="Times New Roman" w:hAnsi="Times New Roman"/>
          <w:color w:val="FF0000"/>
          <w:sz w:val="28"/>
          <w:szCs w:val="28"/>
        </w:rPr>
      </w:pPr>
    </w:p>
    <w:p w14:paraId="080F4A13" w14:textId="77777777" w:rsidR="00E56409" w:rsidRPr="008F06C1" w:rsidRDefault="00E56409" w:rsidP="00E56409">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D996709" w14:textId="77777777" w:rsidR="00E56409" w:rsidRPr="007B2520" w:rsidRDefault="00E56409" w:rsidP="00E56409">
      <w:pPr>
        <w:pStyle w:val="ConsPlusNormal"/>
        <w:jc w:val="center"/>
        <w:rPr>
          <w:rFonts w:ascii="Times New Roman" w:hAnsi="Times New Roman"/>
          <w:sz w:val="28"/>
          <w:szCs w:val="28"/>
        </w:rPr>
      </w:pPr>
    </w:p>
    <w:p w14:paraId="11129D96" w14:textId="77777777" w:rsidR="00E56409" w:rsidRPr="007B2520" w:rsidRDefault="00E56409" w:rsidP="00E56409">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2344AC1"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7B24779F" w14:textId="77777777" w:rsidR="00E56409" w:rsidRPr="008F06C1" w:rsidRDefault="00E56409" w:rsidP="00E56409">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10E00BA"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w:t>
      </w:r>
      <w:r w:rsidRPr="008F06C1">
        <w:rPr>
          <w:rFonts w:ascii="Times New Roman" w:hAnsi="Times New Roman"/>
          <w:sz w:val="28"/>
          <w:szCs w:val="28"/>
        </w:rPr>
        <w:lastRenderedPageBreak/>
        <w:t>отчетном году.</w:t>
      </w:r>
    </w:p>
    <w:p w14:paraId="513EC40C" w14:textId="77777777" w:rsidR="00E56409" w:rsidRDefault="00E56409" w:rsidP="00E56409">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4/5 = 0,8</w:t>
      </w:r>
    </w:p>
    <w:p w14:paraId="6FF3F073" w14:textId="77777777" w:rsidR="00E56409" w:rsidRPr="001C2B21" w:rsidRDefault="00E56409" w:rsidP="00E56409">
      <w:pPr>
        <w:widowControl w:val="0"/>
        <w:spacing w:after="0" w:line="240" w:lineRule="auto"/>
        <w:ind w:firstLine="709"/>
        <w:jc w:val="center"/>
        <w:rPr>
          <w:rFonts w:ascii="Times New Roman" w:hAnsi="Times New Roman"/>
          <w:sz w:val="28"/>
          <w:szCs w:val="28"/>
        </w:rPr>
      </w:pPr>
    </w:p>
    <w:p w14:paraId="7C5C61C9" w14:textId="77777777" w:rsidR="00E56409" w:rsidRPr="008F06C1" w:rsidRDefault="00E56409" w:rsidP="00E56409">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7F205F84" w14:textId="77777777" w:rsidR="00E56409" w:rsidRPr="007B2520" w:rsidRDefault="00E56409" w:rsidP="00E56409">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7FD42C4"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69F71DC3"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483DA365" w14:textId="77777777" w:rsidR="00E56409"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7FB2468F" w14:textId="77777777" w:rsidR="00E56409" w:rsidRPr="00E1233F" w:rsidRDefault="00E56409" w:rsidP="00E56409">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p>
    <w:p w14:paraId="7549D93A" w14:textId="77777777" w:rsidR="00E56409" w:rsidRPr="00E1233F" w:rsidRDefault="00E56409" w:rsidP="00E56409">
      <w:pPr>
        <w:pStyle w:val="a4"/>
        <w:ind w:left="0"/>
        <w:jc w:val="center"/>
        <w:rPr>
          <w:rFonts w:ascii="Times New Roman" w:hAnsi="Times New Roman"/>
          <w:bCs/>
          <w:sz w:val="28"/>
          <w:szCs w:val="28"/>
        </w:rPr>
      </w:pPr>
      <w:r>
        <w:rPr>
          <w:rFonts w:ascii="Times New Roman" w:hAnsi="Times New Roman" w:cs="Times New Roman"/>
          <w:bCs/>
          <w:sz w:val="28"/>
          <w:szCs w:val="28"/>
        </w:rPr>
        <w:t>2 141 244,</w:t>
      </w:r>
      <w:proofErr w:type="gramStart"/>
      <w:r>
        <w:rPr>
          <w:rFonts w:ascii="Times New Roman" w:hAnsi="Times New Roman" w:cs="Times New Roman"/>
          <w:bCs/>
          <w:sz w:val="28"/>
          <w:szCs w:val="28"/>
        </w:rPr>
        <w:t>3</w:t>
      </w:r>
      <w:r w:rsidRPr="004F754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E1233F">
        <w:rPr>
          <w:rFonts w:ascii="Times New Roman" w:hAnsi="Times New Roman" w:cs="Times New Roman"/>
          <w:bCs/>
          <w:sz w:val="28"/>
          <w:szCs w:val="28"/>
        </w:rPr>
        <w:t>/</w:t>
      </w:r>
      <w:proofErr w:type="gramEnd"/>
      <w:r w:rsidRPr="00E1233F">
        <w:rPr>
          <w:rFonts w:ascii="Times New Roman" w:hAnsi="Times New Roman"/>
          <w:bCs/>
          <w:sz w:val="28"/>
          <w:szCs w:val="28"/>
        </w:rPr>
        <w:t xml:space="preserve"> </w:t>
      </w:r>
      <w:r>
        <w:rPr>
          <w:rFonts w:ascii="Times New Roman" w:hAnsi="Times New Roman" w:cs="Times New Roman"/>
          <w:bCs/>
          <w:sz w:val="28"/>
          <w:szCs w:val="28"/>
        </w:rPr>
        <w:t>2 698 864,5</w:t>
      </w:r>
      <w:r w:rsidRPr="004F754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E1233F">
        <w:rPr>
          <w:rFonts w:ascii="Times New Roman" w:hAnsi="Times New Roman"/>
          <w:bCs/>
          <w:sz w:val="28"/>
          <w:szCs w:val="28"/>
        </w:rPr>
        <w:t xml:space="preserve">= </w:t>
      </w:r>
      <w:r>
        <w:rPr>
          <w:rFonts w:ascii="Times New Roman" w:hAnsi="Times New Roman"/>
          <w:bCs/>
          <w:sz w:val="28"/>
          <w:szCs w:val="28"/>
        </w:rPr>
        <w:t>0,8</w:t>
      </w:r>
    </w:p>
    <w:p w14:paraId="2D1F7AE3" w14:textId="77777777" w:rsidR="00E56409" w:rsidRPr="008C4D1F" w:rsidRDefault="00E56409" w:rsidP="00E56409">
      <w:pPr>
        <w:pStyle w:val="a4"/>
        <w:ind w:left="0"/>
        <w:jc w:val="center"/>
        <w:rPr>
          <w:rFonts w:ascii="Times New Roman" w:hAnsi="Times New Roman"/>
          <w:sz w:val="16"/>
          <w:szCs w:val="16"/>
        </w:rPr>
      </w:pPr>
    </w:p>
    <w:p w14:paraId="2BBA10D6" w14:textId="77777777" w:rsidR="00E56409" w:rsidRPr="008F06C1" w:rsidRDefault="00E56409" w:rsidP="00E56409">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1C24A854" w14:textId="77777777" w:rsidR="00E56409" w:rsidRDefault="00E56409" w:rsidP="00E56409">
      <w:pPr>
        <w:pStyle w:val="ConsPlusNormal"/>
        <w:jc w:val="center"/>
        <w:rPr>
          <w:rFonts w:ascii="Times New Roman" w:hAnsi="Times New Roman"/>
          <w:sz w:val="28"/>
          <w:szCs w:val="28"/>
        </w:rPr>
      </w:pPr>
    </w:p>
    <w:p w14:paraId="455A560A" w14:textId="77777777" w:rsidR="00E56409" w:rsidRPr="007B2520" w:rsidRDefault="00E56409" w:rsidP="00E56409">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5A387F6" w14:textId="77777777" w:rsidR="00E56409" w:rsidRPr="007B2520" w:rsidRDefault="00E56409" w:rsidP="00E56409">
      <w:pPr>
        <w:pStyle w:val="ConsPlusNormal"/>
        <w:jc w:val="center"/>
        <w:rPr>
          <w:rFonts w:ascii="Times New Roman" w:hAnsi="Times New Roman"/>
          <w:sz w:val="28"/>
          <w:szCs w:val="28"/>
        </w:rPr>
      </w:pPr>
    </w:p>
    <w:p w14:paraId="5DA3C966"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F723082"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0ABBDEFF" w14:textId="77777777" w:rsidR="00E56409" w:rsidRPr="008F06C1"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466822D" w14:textId="77777777" w:rsidR="00E56409" w:rsidRDefault="00E56409" w:rsidP="00E56409">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B9CD243" w14:textId="77777777" w:rsidR="00E56409" w:rsidRPr="008F06C1" w:rsidRDefault="00E56409" w:rsidP="00E56409">
      <w:pPr>
        <w:pStyle w:val="ConsPlusNormal"/>
        <w:ind w:firstLine="540"/>
        <w:jc w:val="both"/>
        <w:rPr>
          <w:rFonts w:ascii="Times New Roman" w:hAnsi="Times New Roman"/>
          <w:sz w:val="28"/>
          <w:szCs w:val="28"/>
        </w:rPr>
      </w:pPr>
    </w:p>
    <w:p w14:paraId="5A3B2CFB" w14:textId="77777777" w:rsidR="00E56409" w:rsidRDefault="00E56409" w:rsidP="00E56409">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(0,96+0,8+0,8)/3=0,85</w:t>
      </w:r>
    </w:p>
    <w:p w14:paraId="2B396E74" w14:textId="77777777" w:rsidR="00E56409" w:rsidRPr="008C4D1F" w:rsidRDefault="00E56409" w:rsidP="00E56409">
      <w:pPr>
        <w:spacing w:after="0" w:line="240" w:lineRule="auto"/>
        <w:ind w:left="720"/>
        <w:jc w:val="both"/>
        <w:rPr>
          <w:rFonts w:ascii="Times New Roman" w:hAnsi="Times New Roman"/>
          <w:sz w:val="16"/>
          <w:szCs w:val="16"/>
        </w:rPr>
      </w:pPr>
    </w:p>
    <w:p w14:paraId="554F26BD" w14:textId="77777777" w:rsidR="00E56409" w:rsidRPr="00974195" w:rsidRDefault="00E56409" w:rsidP="00E56409">
      <w:pPr>
        <w:spacing w:after="0" w:line="240" w:lineRule="auto"/>
        <w:ind w:firstLine="709"/>
        <w:jc w:val="both"/>
      </w:pPr>
      <w:r w:rsidRPr="008C4D1F">
        <w:rPr>
          <w:rFonts w:ascii="Times New Roman" w:hAnsi="Times New Roman" w:cs="Times New Roman"/>
          <w:sz w:val="28"/>
        </w:rPr>
        <w:t xml:space="preserve"> Уровень реализации муниципальной программы «Обеспечение населения Углегорского городского округа качественным жильем» признается высоким.</w:t>
      </w:r>
    </w:p>
    <w:p w14:paraId="588E0F41" w14:textId="77777777" w:rsidR="00E56409" w:rsidRDefault="00E56409" w:rsidP="00E56409"/>
    <w:p w14:paraId="184A81D2" w14:textId="77777777" w:rsidR="0016619E" w:rsidRDefault="0016619E" w:rsidP="00691ED4">
      <w:pPr>
        <w:spacing w:after="0" w:line="240" w:lineRule="auto"/>
        <w:ind w:firstLine="709"/>
        <w:jc w:val="both"/>
        <w:rPr>
          <w:rFonts w:ascii="Times New Roman" w:eastAsia="Times New Roman" w:hAnsi="Times New Roman" w:cs="Times New Roman"/>
          <w:sz w:val="28"/>
          <w:szCs w:val="28"/>
        </w:rPr>
      </w:pPr>
    </w:p>
    <w:p w14:paraId="1ABE8E6D" w14:textId="77777777" w:rsidR="0016619E" w:rsidRPr="001B3B48" w:rsidRDefault="0016619E" w:rsidP="0016619E">
      <w:pPr>
        <w:spacing w:after="0" w:line="240" w:lineRule="auto"/>
        <w:contextualSpacing/>
        <w:jc w:val="center"/>
        <w:rPr>
          <w:rFonts w:ascii="Times New Roman" w:hAnsi="Times New Roman" w:cs="Times New Roman"/>
          <w:b/>
          <w:sz w:val="32"/>
          <w:szCs w:val="24"/>
        </w:rPr>
      </w:pPr>
      <w:r w:rsidRPr="008B15EF">
        <w:rPr>
          <w:rFonts w:ascii="Times New Roman" w:hAnsi="Times New Roman" w:cs="Times New Roman"/>
          <w:b/>
          <w:sz w:val="32"/>
          <w:szCs w:val="24"/>
        </w:rPr>
        <w:t>28. Муниципальная программа «Оказание материальной помощи жителям Углегорского городского округа, оказавшимся в трудной жизненной ситуации»</w:t>
      </w:r>
    </w:p>
    <w:p w14:paraId="1B6AAB4A" w14:textId="77777777" w:rsidR="0016619E" w:rsidRPr="0016619E" w:rsidRDefault="0016619E" w:rsidP="0016619E">
      <w:pPr>
        <w:ind w:left="720"/>
        <w:contextualSpacing/>
        <w:jc w:val="both"/>
        <w:rPr>
          <w:rFonts w:ascii="Times New Roman" w:hAnsi="Times New Roman" w:cs="Times New Roman"/>
          <w:b/>
          <w:sz w:val="28"/>
        </w:rPr>
      </w:pPr>
    </w:p>
    <w:p w14:paraId="592FD26D" w14:textId="77777777" w:rsidR="00D730C4" w:rsidRDefault="00D730C4" w:rsidP="00D730C4">
      <w:pPr>
        <w:pStyle w:val="a4"/>
        <w:spacing w:after="0" w:line="240" w:lineRule="auto"/>
        <w:ind w:left="0" w:firstLine="709"/>
        <w:jc w:val="both"/>
        <w:rPr>
          <w:rFonts w:ascii="Times New Roman" w:hAnsi="Times New Roman" w:cs="Times New Roman"/>
          <w:sz w:val="28"/>
        </w:rPr>
      </w:pPr>
      <w:r w:rsidRPr="005A22C1">
        <w:rPr>
          <w:rFonts w:ascii="Times New Roman" w:hAnsi="Times New Roman" w:cs="Times New Roman"/>
          <w:sz w:val="27"/>
          <w:szCs w:val="27"/>
        </w:rPr>
        <w:t>В 20</w:t>
      </w:r>
      <w:r>
        <w:rPr>
          <w:rFonts w:ascii="Times New Roman" w:hAnsi="Times New Roman" w:cs="Times New Roman"/>
          <w:sz w:val="27"/>
          <w:szCs w:val="27"/>
        </w:rPr>
        <w:t>23</w:t>
      </w:r>
      <w:r w:rsidRPr="005A22C1">
        <w:rPr>
          <w:rFonts w:ascii="Times New Roman" w:hAnsi="Times New Roman" w:cs="Times New Roman"/>
          <w:sz w:val="27"/>
          <w:szCs w:val="27"/>
        </w:rPr>
        <w:t xml:space="preserve"> году на реализацию муниципальной программы </w:t>
      </w:r>
      <w:r w:rsidRPr="005A22C1">
        <w:rPr>
          <w:rFonts w:ascii="Times New Roman" w:hAnsi="Times New Roman" w:cs="Times New Roman"/>
          <w:sz w:val="28"/>
          <w:szCs w:val="28"/>
        </w:rPr>
        <w:t>«Оказание материальной помощи жителям Углегорского городского округа, оказавшимся в трудной жизненной ситуации»</w:t>
      </w:r>
      <w:r w:rsidRPr="005A22C1">
        <w:rPr>
          <w:rFonts w:ascii="Times New Roman" w:hAnsi="Times New Roman" w:cs="Times New Roman"/>
          <w:sz w:val="27"/>
          <w:szCs w:val="27"/>
        </w:rPr>
        <w:t>,</w:t>
      </w:r>
      <w:r>
        <w:rPr>
          <w:rFonts w:ascii="Times New Roman" w:hAnsi="Times New Roman" w:cs="Times New Roman"/>
          <w:sz w:val="27"/>
          <w:szCs w:val="27"/>
        </w:rPr>
        <w:t xml:space="preserve"> </w:t>
      </w:r>
      <w:r>
        <w:rPr>
          <w:rFonts w:ascii="Times New Roman" w:hAnsi="Times New Roman" w:cs="Times New Roman"/>
          <w:sz w:val="28"/>
        </w:rPr>
        <w:t xml:space="preserve">утвержденной постановлением </w:t>
      </w:r>
      <w:r>
        <w:rPr>
          <w:rFonts w:ascii="Times New Roman" w:hAnsi="Times New Roman" w:cs="Times New Roman"/>
          <w:sz w:val="28"/>
        </w:rPr>
        <w:lastRenderedPageBreak/>
        <w:t xml:space="preserve">администрации Углегорского городского округа </w:t>
      </w:r>
      <w:r w:rsidRPr="00F7649E">
        <w:rPr>
          <w:rFonts w:ascii="Times New Roman" w:hAnsi="Times New Roman" w:cs="Times New Roman"/>
          <w:sz w:val="28"/>
        </w:rPr>
        <w:t>от 02.10.2017 № 874,</w:t>
      </w:r>
      <w:r>
        <w:rPr>
          <w:rFonts w:ascii="Times New Roman" w:hAnsi="Times New Roman" w:cs="Times New Roman"/>
          <w:sz w:val="28"/>
        </w:rPr>
        <w:t xml:space="preserve"> было выделено 2</w:t>
      </w:r>
      <w:r>
        <w:rPr>
          <w:rFonts w:ascii="Times New Roman" w:hAnsi="Times New Roman" w:cs="Times New Roman"/>
          <w:b/>
          <w:sz w:val="28"/>
        </w:rPr>
        <w:t xml:space="preserve"> 415,6</w:t>
      </w:r>
      <w:r w:rsidRPr="009865C0">
        <w:rPr>
          <w:rFonts w:ascii="Times New Roman" w:hAnsi="Times New Roman" w:cs="Times New Roman"/>
          <w:b/>
          <w:sz w:val="28"/>
        </w:rPr>
        <w:t xml:space="preserve"> тыс. рублей </w:t>
      </w:r>
      <w:r>
        <w:rPr>
          <w:rFonts w:ascii="Times New Roman" w:hAnsi="Times New Roman" w:cs="Times New Roman"/>
          <w:sz w:val="28"/>
        </w:rPr>
        <w:t xml:space="preserve">из средств местного бюджета. За 2023 </w:t>
      </w:r>
      <w:proofErr w:type="gramStart"/>
      <w:r>
        <w:rPr>
          <w:rFonts w:ascii="Times New Roman" w:hAnsi="Times New Roman" w:cs="Times New Roman"/>
          <w:sz w:val="28"/>
        </w:rPr>
        <w:t>год  фактически</w:t>
      </w:r>
      <w:proofErr w:type="gramEnd"/>
      <w:r>
        <w:rPr>
          <w:rFonts w:ascii="Times New Roman" w:hAnsi="Times New Roman" w:cs="Times New Roman"/>
          <w:sz w:val="28"/>
        </w:rPr>
        <w:t xml:space="preserve"> израсходовано – 2</w:t>
      </w:r>
      <w:r>
        <w:rPr>
          <w:rFonts w:ascii="Times New Roman" w:hAnsi="Times New Roman" w:cs="Times New Roman"/>
          <w:b/>
          <w:sz w:val="28"/>
        </w:rPr>
        <w:t> 375,5</w:t>
      </w:r>
      <w:r w:rsidRPr="009865C0">
        <w:rPr>
          <w:rFonts w:ascii="Times New Roman" w:hAnsi="Times New Roman" w:cs="Times New Roman"/>
          <w:b/>
          <w:sz w:val="28"/>
        </w:rPr>
        <w:t xml:space="preserve"> тыс. рублей.</w:t>
      </w:r>
      <w:r>
        <w:rPr>
          <w:rFonts w:ascii="Times New Roman" w:hAnsi="Times New Roman" w:cs="Times New Roman"/>
          <w:sz w:val="28"/>
        </w:rPr>
        <w:t xml:space="preserve"> Процент освоения – 98,3 %.</w:t>
      </w:r>
    </w:p>
    <w:p w14:paraId="1AA8898D" w14:textId="77777777" w:rsidR="00D730C4" w:rsidRPr="00D02533" w:rsidRDefault="00D730C4" w:rsidP="00D730C4">
      <w:pPr>
        <w:pStyle w:val="a4"/>
        <w:tabs>
          <w:tab w:val="left" w:pos="1418"/>
        </w:tabs>
        <w:spacing w:after="0"/>
        <w:ind w:left="0" w:firstLine="709"/>
        <w:jc w:val="both"/>
        <w:rPr>
          <w:rFonts w:ascii="Times New Roman" w:hAnsi="Times New Roman" w:cs="Times New Roman"/>
          <w:sz w:val="28"/>
          <w:szCs w:val="28"/>
        </w:rPr>
      </w:pPr>
      <w:r w:rsidRPr="00D02533">
        <w:rPr>
          <w:rFonts w:ascii="Times New Roman" w:hAnsi="Times New Roman" w:cs="Times New Roman"/>
          <w:sz w:val="28"/>
          <w:szCs w:val="28"/>
        </w:rPr>
        <w:t>Сведения об изменениях, внесенных в муниципальную программу</w:t>
      </w:r>
    </w:p>
    <w:tbl>
      <w:tblPr>
        <w:tblStyle w:val="a3"/>
        <w:tblW w:w="9606" w:type="dxa"/>
        <w:tblLook w:val="04A0" w:firstRow="1" w:lastRow="0" w:firstColumn="1" w:lastColumn="0" w:noHBand="0" w:noVBand="1"/>
      </w:tblPr>
      <w:tblGrid>
        <w:gridCol w:w="817"/>
        <w:gridCol w:w="1843"/>
        <w:gridCol w:w="1417"/>
        <w:gridCol w:w="993"/>
        <w:gridCol w:w="4536"/>
      </w:tblGrid>
      <w:tr w:rsidR="00D730C4" w:rsidRPr="00F7649E" w14:paraId="5E8F4564" w14:textId="77777777" w:rsidTr="0085694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1938E" w14:textId="77777777" w:rsidR="00D730C4" w:rsidRPr="00F7649E" w:rsidRDefault="00D730C4" w:rsidP="0085694B">
            <w:pPr>
              <w:pStyle w:val="a4"/>
              <w:tabs>
                <w:tab w:val="left" w:pos="1418"/>
              </w:tabs>
              <w:ind w:left="0"/>
              <w:jc w:val="center"/>
              <w:rPr>
                <w:rFonts w:ascii="Times New Roman" w:hAnsi="Times New Roman" w:cs="Times New Roman"/>
                <w:b/>
                <w:sz w:val="24"/>
                <w:szCs w:val="28"/>
              </w:rPr>
            </w:pPr>
            <w:r w:rsidRPr="00F7649E">
              <w:rPr>
                <w:rFonts w:ascii="Times New Roman" w:hAnsi="Times New Roman" w:cs="Times New Roman"/>
                <w:b/>
                <w:sz w:val="24"/>
                <w:szCs w:val="28"/>
              </w:rPr>
              <w:t>№ п/п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6844F" w14:textId="77777777" w:rsidR="00D730C4" w:rsidRPr="00F7649E" w:rsidRDefault="00D730C4" w:rsidP="0085694B">
            <w:pPr>
              <w:pStyle w:val="a4"/>
              <w:tabs>
                <w:tab w:val="left" w:pos="1418"/>
              </w:tabs>
              <w:ind w:left="0"/>
              <w:jc w:val="center"/>
              <w:rPr>
                <w:rFonts w:ascii="Times New Roman" w:hAnsi="Times New Roman" w:cs="Times New Roman"/>
                <w:b/>
                <w:sz w:val="24"/>
                <w:szCs w:val="28"/>
              </w:rPr>
            </w:pPr>
            <w:r w:rsidRPr="00F7649E">
              <w:rPr>
                <w:rFonts w:ascii="Times New Roman" w:hAnsi="Times New Roman" w:cs="Times New Roman"/>
                <w:b/>
                <w:sz w:val="24"/>
                <w:szCs w:val="28"/>
              </w:rPr>
              <w:t>Вид правового акта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E7663" w14:textId="77777777" w:rsidR="00D730C4" w:rsidRPr="00F7649E" w:rsidRDefault="00D730C4" w:rsidP="0085694B">
            <w:pPr>
              <w:pStyle w:val="a4"/>
              <w:tabs>
                <w:tab w:val="left" w:pos="1418"/>
              </w:tabs>
              <w:ind w:left="0"/>
              <w:jc w:val="center"/>
              <w:rPr>
                <w:rFonts w:ascii="Times New Roman" w:hAnsi="Times New Roman" w:cs="Times New Roman"/>
                <w:b/>
                <w:sz w:val="24"/>
                <w:szCs w:val="28"/>
              </w:rPr>
            </w:pPr>
            <w:r w:rsidRPr="00F7649E">
              <w:rPr>
                <w:rFonts w:ascii="Times New Roman" w:hAnsi="Times New Roman" w:cs="Times New Roman"/>
                <w:b/>
                <w:sz w:val="24"/>
                <w:szCs w:val="28"/>
              </w:rPr>
              <w:t>Дата принятия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06379" w14:textId="77777777" w:rsidR="00D730C4" w:rsidRPr="00F7649E" w:rsidRDefault="00D730C4" w:rsidP="0085694B">
            <w:pPr>
              <w:pStyle w:val="a4"/>
              <w:tabs>
                <w:tab w:val="left" w:pos="1418"/>
              </w:tabs>
              <w:ind w:left="0"/>
              <w:jc w:val="center"/>
              <w:rPr>
                <w:rFonts w:ascii="Times New Roman" w:hAnsi="Times New Roman" w:cs="Times New Roman"/>
                <w:b/>
                <w:sz w:val="24"/>
                <w:szCs w:val="28"/>
              </w:rPr>
            </w:pPr>
            <w:r w:rsidRPr="00F7649E">
              <w:rPr>
                <w:rFonts w:ascii="Times New Roman" w:hAnsi="Times New Roman" w:cs="Times New Roman"/>
                <w:b/>
                <w:sz w:val="24"/>
                <w:szCs w:val="28"/>
              </w:rPr>
              <w:t>Номер</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84D295" w14:textId="77777777" w:rsidR="00D730C4" w:rsidRPr="00F7649E" w:rsidRDefault="00D730C4" w:rsidP="0085694B">
            <w:pPr>
              <w:pStyle w:val="a4"/>
              <w:tabs>
                <w:tab w:val="left" w:pos="1418"/>
              </w:tabs>
              <w:ind w:left="0"/>
              <w:jc w:val="center"/>
              <w:rPr>
                <w:rFonts w:ascii="Times New Roman" w:hAnsi="Times New Roman" w:cs="Times New Roman"/>
                <w:b/>
                <w:sz w:val="24"/>
                <w:szCs w:val="28"/>
              </w:rPr>
            </w:pPr>
            <w:r w:rsidRPr="00F7649E">
              <w:rPr>
                <w:rFonts w:ascii="Times New Roman" w:hAnsi="Times New Roman" w:cs="Times New Roman"/>
                <w:b/>
                <w:sz w:val="24"/>
                <w:szCs w:val="28"/>
              </w:rPr>
              <w:t>Причины изменений</w:t>
            </w:r>
          </w:p>
        </w:tc>
      </w:tr>
      <w:tr w:rsidR="00D730C4" w:rsidRPr="00F7649E" w14:paraId="65709734" w14:textId="77777777" w:rsidTr="0085694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5EE10" w14:textId="77777777" w:rsidR="00D730C4" w:rsidRPr="00F7649E" w:rsidRDefault="00D730C4" w:rsidP="0085694B">
            <w:pPr>
              <w:pStyle w:val="a4"/>
              <w:tabs>
                <w:tab w:val="left" w:pos="1418"/>
              </w:tabs>
              <w:ind w:left="0"/>
              <w:jc w:val="center"/>
              <w:rPr>
                <w:rFonts w:ascii="Times New Roman" w:hAnsi="Times New Roman" w:cs="Times New Roman"/>
                <w:sz w:val="24"/>
                <w:szCs w:val="28"/>
              </w:rPr>
            </w:pPr>
            <w:r>
              <w:rPr>
                <w:rFonts w:ascii="Times New Roman" w:hAnsi="Times New Roman" w:cs="Times New Roman"/>
                <w:sz w:val="24"/>
                <w:szCs w:val="28"/>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AA266" w14:textId="77777777" w:rsidR="00D730C4" w:rsidRPr="00F7649E" w:rsidRDefault="00D730C4" w:rsidP="0085694B">
            <w:pPr>
              <w:jc w:val="center"/>
              <w:rPr>
                <w:rFonts w:ascii="Times New Roman" w:hAnsi="Times New Roman" w:cs="Times New Roman"/>
                <w:sz w:val="24"/>
                <w:szCs w:val="28"/>
              </w:rPr>
            </w:pPr>
            <w:r w:rsidRPr="00F7649E">
              <w:rPr>
                <w:rFonts w:ascii="Times New Roman" w:hAnsi="Times New Roman" w:cs="Times New Roman"/>
                <w:sz w:val="24"/>
                <w:szCs w:val="28"/>
              </w:rPr>
              <w:t>Постановление администрации УГО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4DA94"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13.02.2023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22A18"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190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BBC0" w14:textId="77777777" w:rsidR="00D730C4" w:rsidRPr="00F7649E" w:rsidRDefault="00D730C4" w:rsidP="0085694B">
            <w:pPr>
              <w:rPr>
                <w:rFonts w:ascii="Times New Roman" w:hAnsi="Times New Roman" w:cs="Times New Roman"/>
                <w:sz w:val="24"/>
                <w:szCs w:val="28"/>
              </w:rPr>
            </w:pPr>
            <w:r w:rsidRPr="00F7649E">
              <w:rPr>
                <w:rFonts w:ascii="Times New Roman" w:hAnsi="Times New Roman" w:cs="Times New Roman"/>
                <w:sz w:val="24"/>
                <w:szCs w:val="28"/>
              </w:rPr>
              <w:t>- изменение наименования, ресурсного обеспечения мероприятий и индикаторов (показателей) муниципальной программы</w:t>
            </w:r>
          </w:p>
        </w:tc>
      </w:tr>
      <w:tr w:rsidR="00D730C4" w:rsidRPr="00F7649E" w14:paraId="28B760CC" w14:textId="77777777" w:rsidTr="0085694B">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599A8" w14:textId="77777777" w:rsidR="00D730C4" w:rsidRDefault="00D730C4" w:rsidP="0085694B">
            <w:pPr>
              <w:pStyle w:val="a4"/>
              <w:tabs>
                <w:tab w:val="left" w:pos="1418"/>
              </w:tabs>
              <w:ind w:left="0"/>
              <w:jc w:val="center"/>
              <w:rPr>
                <w:rFonts w:ascii="Times New Roman" w:hAnsi="Times New Roman" w:cs="Times New Roman"/>
                <w:sz w:val="24"/>
                <w:szCs w:val="28"/>
              </w:rPr>
            </w:pPr>
            <w:r>
              <w:rPr>
                <w:rFonts w:ascii="Times New Roman" w:hAnsi="Times New Roman" w:cs="Times New Roman"/>
                <w:sz w:val="24"/>
                <w:szCs w:val="28"/>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48DDB" w14:textId="77777777" w:rsidR="00D730C4" w:rsidRDefault="00D730C4" w:rsidP="0085694B">
            <w:pPr>
              <w:jc w:val="center"/>
            </w:pPr>
            <w:r w:rsidRPr="00B15B9D">
              <w:rPr>
                <w:rFonts w:ascii="Times New Roman" w:hAnsi="Times New Roman" w:cs="Times New Roman"/>
                <w:sz w:val="24"/>
                <w:szCs w:val="28"/>
              </w:rPr>
              <w:t>Постановление администрации УГО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303DE"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07.09.2023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8387B" w14:textId="77777777" w:rsidR="00D730C4" w:rsidRDefault="00D730C4" w:rsidP="0085694B">
            <w:pPr>
              <w:jc w:val="center"/>
              <w:rPr>
                <w:rFonts w:ascii="Times New Roman" w:hAnsi="Times New Roman" w:cs="Times New Roman"/>
                <w:sz w:val="24"/>
                <w:szCs w:val="28"/>
              </w:rPr>
            </w:pPr>
            <w:r>
              <w:rPr>
                <w:rFonts w:ascii="Times New Roman" w:hAnsi="Times New Roman" w:cs="Times New Roman"/>
                <w:sz w:val="24"/>
                <w:szCs w:val="28"/>
              </w:rPr>
              <w:t>575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C8E9" w14:textId="77777777" w:rsidR="00D730C4" w:rsidRPr="00F7649E" w:rsidRDefault="00D730C4" w:rsidP="0085694B">
            <w:pPr>
              <w:rPr>
                <w:rFonts w:ascii="Times New Roman" w:hAnsi="Times New Roman" w:cs="Times New Roman"/>
                <w:sz w:val="24"/>
                <w:szCs w:val="28"/>
              </w:rPr>
            </w:pPr>
            <w:r w:rsidRPr="00F7649E">
              <w:rPr>
                <w:rFonts w:ascii="Times New Roman" w:hAnsi="Times New Roman" w:cs="Times New Roman"/>
                <w:sz w:val="24"/>
                <w:szCs w:val="28"/>
              </w:rPr>
              <w:t>- изменение наименования, ресурсного обеспечения мероприятий и индикаторов (показателей) муниципальной программы</w:t>
            </w:r>
          </w:p>
        </w:tc>
      </w:tr>
    </w:tbl>
    <w:p w14:paraId="1E0936E5" w14:textId="77777777" w:rsidR="00D730C4" w:rsidRDefault="00D730C4" w:rsidP="00D730C4">
      <w:pPr>
        <w:pStyle w:val="a4"/>
        <w:spacing w:after="0" w:line="240" w:lineRule="auto"/>
        <w:ind w:left="0" w:firstLine="709"/>
        <w:jc w:val="both"/>
        <w:rPr>
          <w:rFonts w:ascii="Times New Roman" w:hAnsi="Times New Roman" w:cs="Times New Roman"/>
          <w:sz w:val="28"/>
          <w:u w:val="single"/>
        </w:rPr>
      </w:pPr>
      <w:r w:rsidRPr="00D00F4B">
        <w:rPr>
          <w:rFonts w:ascii="Times New Roman" w:hAnsi="Times New Roman" w:cs="Times New Roman"/>
          <w:sz w:val="28"/>
          <w:u w:val="single"/>
        </w:rPr>
        <w:t>Цел</w:t>
      </w:r>
      <w:r>
        <w:rPr>
          <w:rFonts w:ascii="Times New Roman" w:hAnsi="Times New Roman" w:cs="Times New Roman"/>
          <w:sz w:val="28"/>
          <w:u w:val="single"/>
        </w:rPr>
        <w:t>и</w:t>
      </w:r>
      <w:r w:rsidRPr="00D00F4B">
        <w:rPr>
          <w:rFonts w:ascii="Times New Roman" w:hAnsi="Times New Roman" w:cs="Times New Roman"/>
          <w:sz w:val="28"/>
          <w:u w:val="single"/>
        </w:rPr>
        <w:t xml:space="preserve"> муниципальной программы</w:t>
      </w:r>
      <w:r>
        <w:rPr>
          <w:rFonts w:ascii="Times New Roman" w:hAnsi="Times New Roman" w:cs="Times New Roman"/>
          <w:sz w:val="28"/>
          <w:u w:val="single"/>
        </w:rPr>
        <w:t>:</w:t>
      </w:r>
    </w:p>
    <w:p w14:paraId="628BBF4A" w14:textId="77777777" w:rsidR="00D730C4" w:rsidRDefault="00D730C4" w:rsidP="00D730C4">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социальная поддержка жителей Углегорского городского округа, оказавшихся в трудной жизненной ситуации;</w:t>
      </w:r>
    </w:p>
    <w:p w14:paraId="26365A64" w14:textId="77777777" w:rsidR="00D730C4" w:rsidRDefault="00D730C4" w:rsidP="00D730C4">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практическая реализация муниципальной политики по адресной социальной поддержке наиболее нуждающихся категорий населения Углегорского городского округа;</w:t>
      </w:r>
    </w:p>
    <w:p w14:paraId="0E36865F" w14:textId="77777777" w:rsidR="00D730C4" w:rsidRDefault="00D730C4" w:rsidP="00D730C4">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снижение социальной напряженности среди жителей Углегорского городского округа, оказавшихся в трудной жизненной ситуации;</w:t>
      </w:r>
    </w:p>
    <w:p w14:paraId="5CCDAE65" w14:textId="77777777" w:rsidR="00D730C4" w:rsidRDefault="00D730C4" w:rsidP="00D730C4">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создание условий для роста благосостояния граждан – получателей материальной помощи.</w:t>
      </w:r>
    </w:p>
    <w:p w14:paraId="59A84842" w14:textId="77777777" w:rsidR="00D730C4" w:rsidRPr="00152E9D" w:rsidRDefault="00D730C4" w:rsidP="00D730C4">
      <w:pPr>
        <w:pStyle w:val="a4"/>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Для </w:t>
      </w:r>
      <w:r>
        <w:rPr>
          <w:rFonts w:ascii="Times New Roman" w:hAnsi="Times New Roman" w:cs="Times New Roman"/>
          <w:sz w:val="28"/>
        </w:rPr>
        <w:tab/>
        <w:t>получения материальной помощи за 2023 года от жителей Углегорского городского округа, оказавшимся в трудной жизненной ситуации, поступило 49</w:t>
      </w:r>
      <w:r w:rsidRPr="006A6AC0">
        <w:rPr>
          <w:rFonts w:ascii="Times New Roman" w:hAnsi="Times New Roman" w:cs="Times New Roman"/>
          <w:sz w:val="28"/>
        </w:rPr>
        <w:t xml:space="preserve"> заявлени</w:t>
      </w:r>
      <w:r>
        <w:rPr>
          <w:rFonts w:ascii="Times New Roman" w:hAnsi="Times New Roman" w:cs="Times New Roman"/>
          <w:sz w:val="28"/>
        </w:rPr>
        <w:t>й</w:t>
      </w:r>
      <w:r w:rsidRPr="006A6AC0">
        <w:rPr>
          <w:rFonts w:ascii="Times New Roman" w:hAnsi="Times New Roman" w:cs="Times New Roman"/>
          <w:sz w:val="28"/>
        </w:rPr>
        <w:t xml:space="preserve">, которые были рассмотрены комиссией. По итогам рассмотрения материальная помощь была оказана </w:t>
      </w:r>
      <w:r>
        <w:rPr>
          <w:rFonts w:ascii="Times New Roman" w:hAnsi="Times New Roman" w:cs="Times New Roman"/>
          <w:sz w:val="28"/>
        </w:rPr>
        <w:t>42 участникам, 7</w:t>
      </w:r>
      <w:r w:rsidRPr="006A6AC0">
        <w:rPr>
          <w:rFonts w:ascii="Times New Roman" w:hAnsi="Times New Roman" w:cs="Times New Roman"/>
          <w:sz w:val="28"/>
        </w:rPr>
        <w:t xml:space="preserve"> участников получили отказ в выплате материальной помощи по причине, отсутствия документального подтверждения трудной жизненной ситуации</w:t>
      </w:r>
      <w:r>
        <w:rPr>
          <w:rFonts w:ascii="Times New Roman" w:hAnsi="Times New Roman" w:cs="Times New Roman"/>
          <w:sz w:val="28"/>
        </w:rPr>
        <w:t>.</w:t>
      </w:r>
    </w:p>
    <w:p w14:paraId="27E8F793" w14:textId="77777777" w:rsidR="00D730C4" w:rsidRDefault="00D730C4" w:rsidP="00D730C4">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w:t>
      </w:r>
    </w:p>
    <w:tbl>
      <w:tblPr>
        <w:tblStyle w:val="a3"/>
        <w:tblW w:w="0" w:type="auto"/>
        <w:tblInd w:w="108" w:type="dxa"/>
        <w:tblLook w:val="04A0" w:firstRow="1" w:lastRow="0" w:firstColumn="1" w:lastColumn="0" w:noHBand="0" w:noVBand="1"/>
      </w:tblPr>
      <w:tblGrid>
        <w:gridCol w:w="737"/>
        <w:gridCol w:w="3405"/>
        <w:gridCol w:w="1518"/>
        <w:gridCol w:w="1784"/>
        <w:gridCol w:w="1793"/>
      </w:tblGrid>
      <w:tr w:rsidR="00D730C4" w:rsidRPr="00DD759F" w14:paraId="24782452" w14:textId="77777777" w:rsidTr="0085694B">
        <w:tc>
          <w:tcPr>
            <w:tcW w:w="747" w:type="dxa"/>
            <w:vMerge w:val="restart"/>
            <w:vAlign w:val="center"/>
          </w:tcPr>
          <w:p w14:paraId="2F6E95F3"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п/п</w:t>
            </w:r>
          </w:p>
        </w:tc>
        <w:tc>
          <w:tcPr>
            <w:tcW w:w="3506" w:type="dxa"/>
            <w:vMerge w:val="restart"/>
            <w:vAlign w:val="center"/>
          </w:tcPr>
          <w:p w14:paraId="407B530F"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Наименование </w:t>
            </w:r>
            <w:r>
              <w:rPr>
                <w:rFonts w:ascii="Times New Roman" w:hAnsi="Times New Roman" w:cs="Times New Roman"/>
                <w:b/>
                <w:sz w:val="24"/>
                <w:szCs w:val="24"/>
              </w:rPr>
              <w:t>индикатора (показателя)</w:t>
            </w:r>
          </w:p>
        </w:tc>
        <w:tc>
          <w:tcPr>
            <w:tcW w:w="3402" w:type="dxa"/>
            <w:gridSpan w:val="2"/>
            <w:vAlign w:val="center"/>
          </w:tcPr>
          <w:p w14:paraId="562E40BD"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Расходы на реализацию мероприятий, </w:t>
            </w:r>
            <w:r>
              <w:rPr>
                <w:rFonts w:ascii="Times New Roman" w:hAnsi="Times New Roman" w:cs="Times New Roman"/>
                <w:b/>
                <w:sz w:val="24"/>
                <w:szCs w:val="24"/>
              </w:rPr>
              <w:t>чел</w:t>
            </w:r>
            <w:r w:rsidRPr="00DD759F">
              <w:rPr>
                <w:rFonts w:ascii="Times New Roman" w:hAnsi="Times New Roman" w:cs="Times New Roman"/>
                <w:b/>
                <w:sz w:val="24"/>
                <w:szCs w:val="24"/>
              </w:rPr>
              <w:t>.</w:t>
            </w:r>
          </w:p>
        </w:tc>
        <w:tc>
          <w:tcPr>
            <w:tcW w:w="1808" w:type="dxa"/>
            <w:vMerge w:val="restart"/>
            <w:vAlign w:val="center"/>
          </w:tcPr>
          <w:p w14:paraId="477667C7"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Процент исполнения, %</w:t>
            </w:r>
          </w:p>
        </w:tc>
      </w:tr>
      <w:tr w:rsidR="00D730C4" w:rsidRPr="00DD759F" w14:paraId="094705E7" w14:textId="77777777" w:rsidTr="0085694B">
        <w:tc>
          <w:tcPr>
            <w:tcW w:w="747" w:type="dxa"/>
            <w:vMerge/>
            <w:vAlign w:val="center"/>
          </w:tcPr>
          <w:p w14:paraId="30162E43" w14:textId="77777777" w:rsidR="00D730C4" w:rsidRPr="00DD759F" w:rsidRDefault="00D730C4" w:rsidP="0085694B">
            <w:pPr>
              <w:jc w:val="center"/>
              <w:rPr>
                <w:rFonts w:ascii="Times New Roman" w:hAnsi="Times New Roman" w:cs="Times New Roman"/>
                <w:b/>
                <w:sz w:val="24"/>
                <w:szCs w:val="24"/>
              </w:rPr>
            </w:pPr>
          </w:p>
        </w:tc>
        <w:tc>
          <w:tcPr>
            <w:tcW w:w="3506" w:type="dxa"/>
            <w:vMerge/>
            <w:vAlign w:val="center"/>
          </w:tcPr>
          <w:p w14:paraId="5DF99D53" w14:textId="77777777" w:rsidR="00D730C4" w:rsidRPr="00DD759F" w:rsidRDefault="00D730C4" w:rsidP="0085694B">
            <w:pPr>
              <w:jc w:val="center"/>
              <w:rPr>
                <w:rFonts w:ascii="Times New Roman" w:hAnsi="Times New Roman" w:cs="Times New Roman"/>
                <w:b/>
                <w:sz w:val="24"/>
                <w:szCs w:val="24"/>
              </w:rPr>
            </w:pPr>
          </w:p>
        </w:tc>
        <w:tc>
          <w:tcPr>
            <w:tcW w:w="1559" w:type="dxa"/>
            <w:vAlign w:val="center"/>
          </w:tcPr>
          <w:p w14:paraId="4C1562F3"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План</w:t>
            </w:r>
          </w:p>
        </w:tc>
        <w:tc>
          <w:tcPr>
            <w:tcW w:w="1843" w:type="dxa"/>
            <w:vAlign w:val="center"/>
          </w:tcPr>
          <w:p w14:paraId="6B81F066" w14:textId="77777777" w:rsidR="00D730C4" w:rsidRPr="00DD759F" w:rsidRDefault="00D730C4" w:rsidP="0085694B">
            <w:pPr>
              <w:jc w:val="center"/>
              <w:rPr>
                <w:rFonts w:ascii="Times New Roman" w:hAnsi="Times New Roman" w:cs="Times New Roman"/>
                <w:b/>
                <w:sz w:val="24"/>
                <w:szCs w:val="24"/>
              </w:rPr>
            </w:pPr>
            <w:r w:rsidRPr="00DD759F">
              <w:rPr>
                <w:rFonts w:ascii="Times New Roman" w:hAnsi="Times New Roman" w:cs="Times New Roman"/>
                <w:b/>
                <w:sz w:val="24"/>
                <w:szCs w:val="24"/>
              </w:rPr>
              <w:t>Факт</w:t>
            </w:r>
          </w:p>
        </w:tc>
        <w:tc>
          <w:tcPr>
            <w:tcW w:w="1808" w:type="dxa"/>
            <w:vMerge/>
          </w:tcPr>
          <w:p w14:paraId="72F05703" w14:textId="77777777" w:rsidR="00D730C4" w:rsidRPr="00DD759F" w:rsidRDefault="00D730C4" w:rsidP="0085694B">
            <w:pPr>
              <w:jc w:val="center"/>
              <w:rPr>
                <w:rFonts w:ascii="Times New Roman" w:hAnsi="Times New Roman" w:cs="Times New Roman"/>
                <w:b/>
                <w:sz w:val="24"/>
                <w:szCs w:val="24"/>
              </w:rPr>
            </w:pPr>
          </w:p>
        </w:tc>
      </w:tr>
      <w:tr w:rsidR="00D730C4" w:rsidRPr="00DD759F" w14:paraId="5DEFF911" w14:textId="77777777" w:rsidTr="0085694B">
        <w:tc>
          <w:tcPr>
            <w:tcW w:w="747" w:type="dxa"/>
            <w:vAlign w:val="center"/>
          </w:tcPr>
          <w:p w14:paraId="04BA337B" w14:textId="77777777" w:rsidR="00D730C4" w:rsidRPr="00DD759F" w:rsidRDefault="00D730C4" w:rsidP="0085694B">
            <w:pPr>
              <w:jc w:val="center"/>
              <w:rPr>
                <w:rFonts w:ascii="Times New Roman" w:hAnsi="Times New Roman" w:cs="Times New Roman"/>
                <w:sz w:val="24"/>
                <w:szCs w:val="24"/>
              </w:rPr>
            </w:pPr>
            <w:r w:rsidRPr="00DD759F">
              <w:rPr>
                <w:rFonts w:ascii="Times New Roman" w:hAnsi="Times New Roman" w:cs="Times New Roman"/>
                <w:sz w:val="24"/>
                <w:szCs w:val="24"/>
              </w:rPr>
              <w:t>1</w:t>
            </w:r>
          </w:p>
        </w:tc>
        <w:tc>
          <w:tcPr>
            <w:tcW w:w="3506" w:type="dxa"/>
          </w:tcPr>
          <w:p w14:paraId="7655B0E0" w14:textId="77777777" w:rsidR="00D730C4" w:rsidRPr="00DD759F" w:rsidRDefault="00D730C4" w:rsidP="0085694B">
            <w:pPr>
              <w:jc w:val="both"/>
              <w:rPr>
                <w:rFonts w:ascii="Times New Roman" w:hAnsi="Times New Roman" w:cs="Times New Roman"/>
                <w:sz w:val="24"/>
                <w:szCs w:val="24"/>
              </w:rPr>
            </w:pPr>
            <w:r>
              <w:rPr>
                <w:rFonts w:ascii="Times New Roman" w:hAnsi="Times New Roman" w:cs="Times New Roman"/>
                <w:sz w:val="24"/>
                <w:szCs w:val="24"/>
              </w:rPr>
              <w:t>Оказание материальной помощи жителям Углегорского городского округа, оказавшимся в трудной жизненной ситуации</w:t>
            </w:r>
          </w:p>
        </w:tc>
        <w:tc>
          <w:tcPr>
            <w:tcW w:w="1559" w:type="dxa"/>
            <w:vAlign w:val="center"/>
          </w:tcPr>
          <w:p w14:paraId="506F6E3F" w14:textId="77777777" w:rsidR="00D730C4" w:rsidRPr="00C05DD6" w:rsidRDefault="00D730C4" w:rsidP="0085694B">
            <w:pPr>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vAlign w:val="center"/>
          </w:tcPr>
          <w:p w14:paraId="5DE53DE1" w14:textId="77777777" w:rsidR="00D730C4" w:rsidRPr="00C05DD6" w:rsidRDefault="00D730C4" w:rsidP="0085694B">
            <w:pPr>
              <w:jc w:val="center"/>
              <w:rPr>
                <w:rFonts w:ascii="Times New Roman" w:hAnsi="Times New Roman" w:cs="Times New Roman"/>
                <w:sz w:val="24"/>
                <w:szCs w:val="24"/>
              </w:rPr>
            </w:pPr>
            <w:r>
              <w:rPr>
                <w:rFonts w:ascii="Times New Roman" w:hAnsi="Times New Roman" w:cs="Times New Roman"/>
                <w:sz w:val="24"/>
                <w:szCs w:val="24"/>
              </w:rPr>
              <w:t>42</w:t>
            </w:r>
          </w:p>
        </w:tc>
        <w:tc>
          <w:tcPr>
            <w:tcW w:w="1808" w:type="dxa"/>
            <w:vAlign w:val="center"/>
          </w:tcPr>
          <w:p w14:paraId="3E83B628" w14:textId="77777777" w:rsidR="00D730C4" w:rsidRPr="008D22F3" w:rsidRDefault="00D730C4"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5A32E787" w14:textId="77777777" w:rsidR="00D730C4" w:rsidRDefault="00D730C4" w:rsidP="00D730C4">
      <w:pPr>
        <w:pStyle w:val="a4"/>
        <w:tabs>
          <w:tab w:val="left" w:pos="993"/>
        </w:tabs>
        <w:spacing w:after="0" w:line="240" w:lineRule="auto"/>
        <w:ind w:left="0" w:firstLine="709"/>
        <w:jc w:val="both"/>
        <w:rPr>
          <w:rFonts w:ascii="Times New Roman" w:hAnsi="Times New Roman" w:cs="Times New Roman"/>
          <w:sz w:val="28"/>
        </w:rPr>
      </w:pPr>
    </w:p>
    <w:p w14:paraId="6DE90486" w14:textId="77777777" w:rsidR="00D730C4" w:rsidRDefault="00D730C4" w:rsidP="00D730C4">
      <w:pPr>
        <w:spacing w:after="0" w:line="240" w:lineRule="auto"/>
        <w:ind w:firstLine="709"/>
        <w:jc w:val="both"/>
        <w:rPr>
          <w:rFonts w:ascii="Times New Roman" w:hAnsi="Times New Roman" w:cs="Times New Roman"/>
          <w:sz w:val="28"/>
        </w:rPr>
      </w:pPr>
      <w:r>
        <w:rPr>
          <w:rFonts w:ascii="Times New Roman" w:hAnsi="Times New Roman" w:cs="Times New Roman"/>
          <w:sz w:val="28"/>
        </w:rPr>
        <w:t>Со стороны администрации Углегорского городского округа оказывается содействие в преодолении трудной жизненной ситуации, а также производится выплата материальной помощи участникам муниципальной программы.</w:t>
      </w:r>
    </w:p>
    <w:p w14:paraId="1F5F8AC2" w14:textId="77777777" w:rsidR="00D730C4" w:rsidRDefault="00D730C4" w:rsidP="00D730C4">
      <w:pPr>
        <w:spacing w:after="0" w:line="240" w:lineRule="auto"/>
        <w:ind w:firstLine="709"/>
        <w:jc w:val="both"/>
        <w:rPr>
          <w:rFonts w:ascii="Times New Roman" w:hAnsi="Times New Roman" w:cs="Times New Roman"/>
          <w:sz w:val="28"/>
        </w:rPr>
      </w:pPr>
    </w:p>
    <w:p w14:paraId="2F5AF48B" w14:textId="77777777" w:rsidR="00D730C4" w:rsidRDefault="00D730C4" w:rsidP="00D730C4">
      <w:pPr>
        <w:widowControl w:val="0"/>
        <w:spacing w:after="0" w:line="240" w:lineRule="auto"/>
        <w:ind w:firstLine="708"/>
        <w:jc w:val="both"/>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 программы:</w:t>
      </w:r>
    </w:p>
    <w:p w14:paraId="4F643796" w14:textId="77777777" w:rsidR="00D730C4" w:rsidRDefault="00D730C4" w:rsidP="00D730C4">
      <w:pPr>
        <w:widowControl w:val="0"/>
        <w:spacing w:after="0" w:line="240" w:lineRule="auto"/>
        <w:ind w:firstLine="708"/>
        <w:jc w:val="both"/>
        <w:rPr>
          <w:rFonts w:ascii="Times New Roman" w:hAnsi="Times New Roman"/>
          <w:sz w:val="28"/>
          <w:szCs w:val="28"/>
        </w:rPr>
      </w:pPr>
    </w:p>
    <w:p w14:paraId="52B54D15"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105B056F"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0EEC2EE5" w14:textId="77777777" w:rsidR="00D730C4" w:rsidRDefault="00D730C4" w:rsidP="00D730C4">
      <w:pPr>
        <w:pStyle w:val="ConsPlusNormal"/>
        <w:jc w:val="center"/>
        <w:rPr>
          <w:rFonts w:ascii="Times New Roman" w:hAnsi="Times New Roman"/>
          <w:sz w:val="28"/>
          <w:szCs w:val="28"/>
        </w:rPr>
      </w:pPr>
    </w:p>
    <w:p w14:paraId="15CFCA2E" w14:textId="77777777" w:rsidR="00D730C4" w:rsidRPr="008F06C1"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5F8C0905" w14:textId="77777777" w:rsidR="00D730C4" w:rsidRPr="008F06C1" w:rsidRDefault="00D730C4" w:rsidP="00D730C4">
      <w:pPr>
        <w:pStyle w:val="ConsPlusNormal"/>
        <w:ind w:firstLine="540"/>
        <w:jc w:val="both"/>
        <w:rPr>
          <w:rFonts w:ascii="Times New Roman" w:hAnsi="Times New Roman"/>
          <w:sz w:val="28"/>
          <w:szCs w:val="28"/>
        </w:rPr>
      </w:pPr>
    </w:p>
    <w:p w14:paraId="1A42FB81"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16B752EA" w14:textId="77777777" w:rsidR="00D730C4" w:rsidRDefault="00D730C4" w:rsidP="00D730C4">
      <w:pPr>
        <w:pStyle w:val="ConsPlusNormal"/>
        <w:jc w:val="center"/>
        <w:rPr>
          <w:rFonts w:ascii="Times New Roman" w:hAnsi="Times New Roman"/>
          <w:sz w:val="28"/>
          <w:szCs w:val="28"/>
        </w:rPr>
      </w:pPr>
    </w:p>
    <w:p w14:paraId="11F4A6B0"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71AB72F2" w14:textId="77777777" w:rsidR="00D730C4" w:rsidRPr="007B2520" w:rsidRDefault="00D730C4" w:rsidP="00D730C4">
      <w:pPr>
        <w:pStyle w:val="ConsPlusNormal"/>
        <w:jc w:val="center"/>
        <w:rPr>
          <w:rFonts w:ascii="Times New Roman" w:hAnsi="Times New Roman"/>
          <w:sz w:val="28"/>
          <w:szCs w:val="28"/>
        </w:rPr>
      </w:pPr>
    </w:p>
    <w:p w14:paraId="596592EB"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28C21584"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38C0421E"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42B55895" w14:textId="77777777" w:rsidR="00D730C4" w:rsidRPr="001141E6"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4214243F" w14:textId="77777777" w:rsidR="00D730C4" w:rsidRPr="003B2113" w:rsidRDefault="00D730C4" w:rsidP="00D730C4">
      <w:pPr>
        <w:spacing w:after="0" w:line="240" w:lineRule="auto"/>
        <w:contextualSpacing/>
        <w:jc w:val="both"/>
        <w:rPr>
          <w:rFonts w:ascii="Times New Roman" w:eastAsia="Times New Roman" w:hAnsi="Times New Roman" w:cs="Times New Roman"/>
          <w:sz w:val="28"/>
          <w:szCs w:val="28"/>
        </w:rPr>
      </w:pPr>
    </w:p>
    <w:p w14:paraId="19BF4FBE" w14:textId="77777777" w:rsidR="00D730C4" w:rsidRDefault="00D730C4" w:rsidP="00D730C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9D2850">
        <w:rPr>
          <w:rFonts w:ascii="Times New Roman" w:eastAsia="Times New Roman" w:hAnsi="Times New Roman" w:cs="Times New Roman"/>
          <w:sz w:val="28"/>
          <w:szCs w:val="28"/>
        </w:rPr>
        <w:t>Оказание материальной помощи жителям Углегорского городского округа, оказавшимся в трудной жизненной ситуации</w:t>
      </w:r>
      <w:r>
        <w:rPr>
          <w:rFonts w:ascii="Times New Roman" w:eastAsia="Times New Roman" w:hAnsi="Times New Roman" w:cs="Times New Roman"/>
          <w:sz w:val="28"/>
          <w:szCs w:val="28"/>
        </w:rPr>
        <w:t xml:space="preserve">: </w:t>
      </w:r>
      <w:r w:rsidRPr="00C93766">
        <w:rPr>
          <w:rFonts w:ascii="Times New Roman" w:eastAsia="Times New Roman" w:hAnsi="Times New Roman" w:cs="Times New Roman"/>
          <w:sz w:val="28"/>
          <w:szCs w:val="28"/>
        </w:rPr>
        <w:t>40/42</w:t>
      </w:r>
      <w:r>
        <w:rPr>
          <w:rFonts w:ascii="Times New Roman" w:eastAsia="Times New Roman" w:hAnsi="Times New Roman" w:cs="Times New Roman"/>
          <w:sz w:val="28"/>
          <w:szCs w:val="28"/>
        </w:rPr>
        <w:t xml:space="preserve"> =1</w:t>
      </w:r>
    </w:p>
    <w:p w14:paraId="5B62F11B" w14:textId="77777777" w:rsidR="00D730C4" w:rsidRPr="003B2113" w:rsidRDefault="00D730C4" w:rsidP="00D730C4">
      <w:pPr>
        <w:spacing w:after="0" w:line="240" w:lineRule="auto"/>
        <w:ind w:firstLine="709"/>
        <w:contextualSpacing/>
        <w:jc w:val="both"/>
        <w:rPr>
          <w:rFonts w:ascii="Times New Roman" w:eastAsia="Times New Roman" w:hAnsi="Times New Roman" w:cs="Times New Roman"/>
          <w:sz w:val="28"/>
          <w:szCs w:val="28"/>
        </w:rPr>
      </w:pPr>
    </w:p>
    <w:p w14:paraId="7DC884C7"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109ABCAF" w14:textId="77777777" w:rsidR="00D730C4" w:rsidRPr="007B2520" w:rsidRDefault="00D730C4" w:rsidP="00D730C4">
      <w:pPr>
        <w:pStyle w:val="ConsPlusNormal"/>
        <w:jc w:val="center"/>
        <w:rPr>
          <w:rFonts w:ascii="Times New Roman" w:hAnsi="Times New Roman"/>
          <w:sz w:val="28"/>
          <w:szCs w:val="28"/>
        </w:rPr>
      </w:pPr>
    </w:p>
    <w:p w14:paraId="1B4538C1"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99EF9E9" w14:textId="77777777" w:rsidR="00D730C4" w:rsidRPr="007B2520" w:rsidRDefault="00D730C4" w:rsidP="00D730C4">
      <w:pPr>
        <w:pStyle w:val="ConsPlusNormal"/>
        <w:jc w:val="center"/>
        <w:rPr>
          <w:rFonts w:ascii="Times New Roman" w:hAnsi="Times New Roman"/>
          <w:sz w:val="28"/>
          <w:szCs w:val="28"/>
        </w:rPr>
      </w:pPr>
    </w:p>
    <w:p w14:paraId="72E64984"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079F400C"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0368BFD7"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6494466A" w14:textId="77777777" w:rsidR="00D730C4" w:rsidRDefault="00D730C4" w:rsidP="00D730C4">
      <w:pPr>
        <w:pStyle w:val="ConsPlusNormal"/>
        <w:ind w:firstLine="540"/>
        <w:jc w:val="both"/>
        <w:rPr>
          <w:rFonts w:ascii="Times New Roman" w:hAnsi="Times New Roman"/>
          <w:sz w:val="28"/>
          <w:szCs w:val="28"/>
        </w:rPr>
      </w:pPr>
    </w:p>
    <w:p w14:paraId="275E29E6"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627A2AC7" w14:textId="77777777" w:rsidR="00D730C4" w:rsidRPr="006D15B4" w:rsidRDefault="00D730C4" w:rsidP="00D730C4">
      <w:pPr>
        <w:widowControl w:val="0"/>
        <w:spacing w:after="0" w:line="240" w:lineRule="auto"/>
        <w:ind w:left="426"/>
        <w:contextualSpacing/>
        <w:jc w:val="both"/>
        <w:rPr>
          <w:rFonts w:ascii="Times New Roman" w:eastAsia="Times New Roman" w:hAnsi="Times New Roman" w:cs="Times New Roman"/>
          <w:sz w:val="16"/>
          <w:szCs w:val="16"/>
        </w:rPr>
      </w:pPr>
    </w:p>
    <w:p w14:paraId="03C8066A" w14:textId="77777777" w:rsidR="00D730C4" w:rsidRPr="008F06C1" w:rsidRDefault="00D730C4" w:rsidP="00D730C4">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2BAAB620"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F19A425" w14:textId="77777777" w:rsidR="00D730C4" w:rsidRPr="007B2520" w:rsidRDefault="00D730C4" w:rsidP="00D730C4">
      <w:pPr>
        <w:pStyle w:val="ConsPlusNormal"/>
        <w:jc w:val="center"/>
        <w:rPr>
          <w:rFonts w:ascii="Times New Roman" w:hAnsi="Times New Roman"/>
          <w:sz w:val="28"/>
          <w:szCs w:val="28"/>
        </w:rPr>
      </w:pPr>
    </w:p>
    <w:p w14:paraId="25BAF3F6"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102DFA03"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w:t>
      </w:r>
      <w:r w:rsidRPr="008F06C1">
        <w:rPr>
          <w:rFonts w:ascii="Times New Roman" w:hAnsi="Times New Roman"/>
          <w:sz w:val="28"/>
          <w:szCs w:val="28"/>
        </w:rPr>
        <w:lastRenderedPageBreak/>
        <w:t>отчетном году;</w:t>
      </w:r>
    </w:p>
    <w:p w14:paraId="4EDD102B"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11C21B9D" w14:textId="77777777" w:rsidR="00D730C4" w:rsidRDefault="00D730C4" w:rsidP="00D730C4">
      <w:pPr>
        <w:pStyle w:val="ConsPlusNormal"/>
        <w:ind w:firstLine="540"/>
        <w:jc w:val="center"/>
        <w:rPr>
          <w:rFonts w:ascii="Times New Roman" w:hAnsi="Times New Roman"/>
          <w:sz w:val="28"/>
          <w:szCs w:val="28"/>
        </w:rPr>
      </w:pPr>
    </w:p>
    <w:p w14:paraId="5EAA0F47"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C93766">
        <w:rPr>
          <w:rFonts w:ascii="Times New Roman" w:hAnsi="Times New Roman"/>
          <w:sz w:val="28"/>
          <w:szCs w:val="28"/>
        </w:rPr>
        <w:t>2375,5/2415,6=0,98</w:t>
      </w:r>
    </w:p>
    <w:p w14:paraId="3D190E4E" w14:textId="77777777" w:rsidR="00D730C4" w:rsidRPr="004C113C" w:rsidRDefault="00D730C4" w:rsidP="00D730C4">
      <w:pPr>
        <w:contextualSpacing/>
        <w:jc w:val="center"/>
        <w:rPr>
          <w:rFonts w:ascii="Times New Roman" w:eastAsia="Times New Roman" w:hAnsi="Times New Roman" w:cs="Times New Roman"/>
          <w:sz w:val="16"/>
          <w:szCs w:val="16"/>
        </w:rPr>
      </w:pPr>
    </w:p>
    <w:p w14:paraId="05469550" w14:textId="77777777" w:rsidR="00D730C4" w:rsidRPr="006D15B4" w:rsidRDefault="00D730C4" w:rsidP="00D730C4">
      <w:pPr>
        <w:spacing w:after="0" w:line="240" w:lineRule="auto"/>
        <w:contextualSpacing/>
        <w:jc w:val="center"/>
        <w:rPr>
          <w:rFonts w:ascii="Times New Roman" w:eastAsia="Times New Roman" w:hAnsi="Times New Roman" w:cs="Times New Roman"/>
          <w:sz w:val="28"/>
          <w:szCs w:val="28"/>
        </w:rPr>
      </w:pPr>
    </w:p>
    <w:p w14:paraId="7FDAE2C5" w14:textId="77777777" w:rsidR="00D730C4" w:rsidRPr="008F06C1" w:rsidRDefault="00D730C4" w:rsidP="00D730C4">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0B3A8F10" w14:textId="77777777" w:rsidR="00D730C4" w:rsidRDefault="00D730C4" w:rsidP="00D730C4">
      <w:pPr>
        <w:pStyle w:val="ConsPlusNormal"/>
        <w:jc w:val="center"/>
        <w:rPr>
          <w:rFonts w:ascii="Times New Roman" w:hAnsi="Times New Roman"/>
          <w:sz w:val="28"/>
          <w:szCs w:val="28"/>
        </w:rPr>
      </w:pPr>
    </w:p>
    <w:p w14:paraId="608F1714" w14:textId="77777777" w:rsidR="00D730C4" w:rsidRPr="007B2520" w:rsidRDefault="00D730C4" w:rsidP="00D730C4">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6C7531EE" w14:textId="77777777" w:rsidR="00D730C4" w:rsidRPr="007B2520" w:rsidRDefault="00D730C4" w:rsidP="00D730C4">
      <w:pPr>
        <w:pStyle w:val="ConsPlusNormal"/>
        <w:jc w:val="center"/>
        <w:rPr>
          <w:rFonts w:ascii="Times New Roman" w:hAnsi="Times New Roman"/>
          <w:sz w:val="28"/>
          <w:szCs w:val="28"/>
        </w:rPr>
      </w:pPr>
    </w:p>
    <w:p w14:paraId="6709653B"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E7D6651"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BCB221E" w14:textId="77777777" w:rsidR="00D730C4" w:rsidRPr="008F06C1"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AE8B9EF" w14:textId="77777777" w:rsidR="00D730C4" w:rsidRDefault="00D730C4" w:rsidP="00D730C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D31C1EA" w14:textId="77777777" w:rsidR="00D730C4" w:rsidRPr="008F06C1" w:rsidRDefault="00D730C4" w:rsidP="00D730C4">
      <w:pPr>
        <w:pStyle w:val="ConsPlusNormal"/>
        <w:ind w:firstLine="540"/>
        <w:jc w:val="both"/>
        <w:rPr>
          <w:rFonts w:ascii="Times New Roman" w:hAnsi="Times New Roman"/>
          <w:sz w:val="28"/>
          <w:szCs w:val="28"/>
        </w:rPr>
      </w:pPr>
    </w:p>
    <w:p w14:paraId="28E921C6" w14:textId="77777777" w:rsidR="00D730C4" w:rsidRDefault="00D730C4" w:rsidP="00D730C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C93766">
        <w:rPr>
          <w:rFonts w:ascii="Times New Roman" w:hAnsi="Times New Roman"/>
          <w:sz w:val="28"/>
          <w:szCs w:val="28"/>
        </w:rPr>
        <w:t>1+1+0,98/3=0,99</w:t>
      </w:r>
    </w:p>
    <w:p w14:paraId="12C174D6" w14:textId="77777777" w:rsidR="00D730C4" w:rsidRDefault="00D730C4" w:rsidP="00D730C4">
      <w:pPr>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BC04D4">
        <w:rPr>
          <w:rFonts w:ascii="Times New Roman" w:hAnsi="Times New Roman" w:cs="Times New Roman"/>
          <w:sz w:val="28"/>
        </w:rPr>
        <w:t>униципальн</w:t>
      </w:r>
      <w:r>
        <w:rPr>
          <w:rFonts w:ascii="Times New Roman" w:hAnsi="Times New Roman" w:cs="Times New Roman"/>
          <w:sz w:val="28"/>
        </w:rPr>
        <w:t>ая программа «Оказание материальной помощи жителям Углегорского городского округа, оказавшимся в трудной жизненной ситуации» реализуется на высоком уровне</w:t>
      </w:r>
      <w:r w:rsidRPr="00976397">
        <w:rPr>
          <w:rFonts w:ascii="Times New Roman" w:hAnsi="Times New Roman" w:cs="Times New Roman"/>
          <w:sz w:val="28"/>
        </w:rPr>
        <w:t>.</w:t>
      </w:r>
    </w:p>
    <w:p w14:paraId="56C4B399" w14:textId="77777777" w:rsidR="00C842A6" w:rsidRDefault="00C842A6" w:rsidP="00D730C4">
      <w:pPr>
        <w:spacing w:after="0" w:line="240" w:lineRule="auto"/>
        <w:ind w:firstLine="709"/>
        <w:jc w:val="both"/>
        <w:rPr>
          <w:rFonts w:ascii="Times New Roman" w:hAnsi="Times New Roman" w:cs="Times New Roman"/>
          <w:sz w:val="28"/>
        </w:rPr>
      </w:pPr>
    </w:p>
    <w:p w14:paraId="5D705CD7" w14:textId="77777777" w:rsidR="00C842A6" w:rsidRDefault="00C842A6" w:rsidP="00C842A6">
      <w:pPr>
        <w:spacing w:before="200" w:after="0" w:line="240" w:lineRule="auto"/>
        <w:ind w:firstLine="709"/>
        <w:jc w:val="center"/>
        <w:rPr>
          <w:rFonts w:ascii="Times New Roman" w:hAnsi="Times New Roman" w:cs="Times New Roman"/>
          <w:b/>
          <w:sz w:val="28"/>
        </w:rPr>
      </w:pPr>
      <w:bookmarkStart w:id="11" w:name="_Hlk129619660"/>
      <w:r>
        <w:rPr>
          <w:rFonts w:ascii="Times New Roman" w:hAnsi="Times New Roman" w:cs="Times New Roman"/>
          <w:b/>
          <w:sz w:val="28"/>
        </w:rPr>
        <w:t xml:space="preserve">30. </w:t>
      </w:r>
      <w:r w:rsidRPr="00745B5D">
        <w:rPr>
          <w:rFonts w:ascii="Times New Roman" w:hAnsi="Times New Roman" w:cs="Times New Roman"/>
          <w:b/>
          <w:sz w:val="28"/>
        </w:rPr>
        <w:t xml:space="preserve">Муниципальная программа </w:t>
      </w:r>
    </w:p>
    <w:p w14:paraId="3AA68DD4" w14:textId="77777777" w:rsidR="00C842A6" w:rsidRPr="000D03F2" w:rsidRDefault="00C842A6" w:rsidP="00C842A6">
      <w:pPr>
        <w:spacing w:after="0" w:line="240" w:lineRule="auto"/>
        <w:ind w:firstLine="709"/>
        <w:jc w:val="center"/>
        <w:rPr>
          <w:rFonts w:ascii="Times New Roman" w:hAnsi="Times New Roman" w:cs="Times New Roman"/>
          <w:b/>
          <w:sz w:val="28"/>
        </w:rPr>
      </w:pPr>
      <w:r w:rsidRPr="000D03F2">
        <w:rPr>
          <w:rFonts w:ascii="Times New Roman" w:hAnsi="Times New Roman" w:cs="Times New Roman"/>
          <w:b/>
          <w:sz w:val="28"/>
        </w:rPr>
        <w:t>«</w:t>
      </w:r>
      <w:r w:rsidRPr="000D03F2">
        <w:rPr>
          <w:rFonts w:ascii="Times New Roman" w:hAnsi="Times New Roman" w:cs="Times New Roman"/>
          <w:b/>
          <w:bCs/>
          <w:sz w:val="28"/>
          <w:szCs w:val="28"/>
        </w:rPr>
        <w:t xml:space="preserve">Обеспечение </w:t>
      </w:r>
      <w:r>
        <w:rPr>
          <w:rFonts w:ascii="Times New Roman" w:hAnsi="Times New Roman" w:cs="Times New Roman"/>
          <w:b/>
          <w:bCs/>
          <w:sz w:val="28"/>
          <w:szCs w:val="28"/>
        </w:rPr>
        <w:t xml:space="preserve">жильем молодых семей </w:t>
      </w:r>
      <w:r w:rsidRPr="000D03F2">
        <w:rPr>
          <w:rFonts w:ascii="Times New Roman" w:hAnsi="Times New Roman" w:cs="Times New Roman"/>
          <w:b/>
          <w:bCs/>
          <w:sz w:val="28"/>
          <w:szCs w:val="28"/>
        </w:rPr>
        <w:t xml:space="preserve">Углегорского </w:t>
      </w:r>
      <w:r>
        <w:rPr>
          <w:rFonts w:ascii="Times New Roman" w:hAnsi="Times New Roman" w:cs="Times New Roman"/>
          <w:b/>
          <w:bCs/>
          <w:sz w:val="28"/>
          <w:szCs w:val="28"/>
        </w:rPr>
        <w:t>городского округа</w:t>
      </w:r>
      <w:r w:rsidRPr="000D03F2">
        <w:rPr>
          <w:rFonts w:ascii="Times New Roman" w:hAnsi="Times New Roman" w:cs="Times New Roman"/>
          <w:b/>
          <w:sz w:val="28"/>
        </w:rPr>
        <w:t>»</w:t>
      </w:r>
    </w:p>
    <w:p w14:paraId="229BE32C" w14:textId="77777777" w:rsidR="00C842A6" w:rsidRDefault="00C842A6" w:rsidP="00C842A6">
      <w:pPr>
        <w:spacing w:after="0" w:line="240" w:lineRule="auto"/>
        <w:ind w:firstLine="709"/>
        <w:jc w:val="both"/>
        <w:rPr>
          <w:rFonts w:ascii="Times New Roman" w:hAnsi="Times New Roman" w:cs="Times New Roman"/>
          <w:sz w:val="28"/>
        </w:rPr>
      </w:pPr>
    </w:p>
    <w:p w14:paraId="5166CAB4" w14:textId="77777777" w:rsidR="00C842A6" w:rsidRPr="00A34037" w:rsidRDefault="00C842A6" w:rsidP="00C842A6">
      <w:pPr>
        <w:spacing w:after="0" w:line="240" w:lineRule="auto"/>
        <w:ind w:firstLine="708"/>
        <w:jc w:val="both"/>
        <w:rPr>
          <w:rFonts w:ascii="Times New Roman" w:hAnsi="Times New Roman" w:cs="Times New Roman"/>
          <w:sz w:val="28"/>
          <w:szCs w:val="28"/>
        </w:rPr>
      </w:pPr>
      <w:r w:rsidRPr="00A34037">
        <w:rPr>
          <w:rFonts w:ascii="Times New Roman" w:hAnsi="Times New Roman" w:cs="Times New Roman"/>
          <w:sz w:val="28"/>
          <w:szCs w:val="28"/>
        </w:rPr>
        <w:t>В 20</w:t>
      </w:r>
      <w:r>
        <w:rPr>
          <w:rFonts w:ascii="Times New Roman" w:hAnsi="Times New Roman" w:cs="Times New Roman"/>
          <w:sz w:val="28"/>
          <w:szCs w:val="28"/>
        </w:rPr>
        <w:t>23</w:t>
      </w:r>
      <w:r w:rsidRPr="00A34037">
        <w:rPr>
          <w:rFonts w:ascii="Times New Roman" w:hAnsi="Times New Roman" w:cs="Times New Roman"/>
          <w:sz w:val="28"/>
          <w:szCs w:val="28"/>
        </w:rPr>
        <w:t xml:space="preserve"> году на реализацию муниципальной программы </w:t>
      </w:r>
      <w:r w:rsidRPr="00A34037">
        <w:rPr>
          <w:rFonts w:ascii="Times New Roman" w:hAnsi="Times New Roman" w:cs="Times New Roman"/>
          <w:sz w:val="28"/>
        </w:rPr>
        <w:t>«</w:t>
      </w:r>
      <w:r w:rsidRPr="00A34037">
        <w:rPr>
          <w:rFonts w:ascii="Times New Roman" w:hAnsi="Times New Roman" w:cs="Times New Roman"/>
          <w:bCs/>
          <w:sz w:val="28"/>
          <w:szCs w:val="28"/>
        </w:rPr>
        <w:t>Обеспечение жильем молодых семей Углегорского городского округа</w:t>
      </w:r>
      <w:r w:rsidRPr="00A34037">
        <w:rPr>
          <w:rFonts w:ascii="Times New Roman" w:hAnsi="Times New Roman" w:cs="Times New Roman"/>
          <w:sz w:val="28"/>
        </w:rPr>
        <w:t>»</w:t>
      </w:r>
      <w:r w:rsidRPr="00A34037">
        <w:rPr>
          <w:rFonts w:ascii="Times New Roman" w:hAnsi="Times New Roman" w:cs="Times New Roman"/>
          <w:sz w:val="28"/>
          <w:szCs w:val="28"/>
        </w:rPr>
        <w:t xml:space="preserve">, </w:t>
      </w:r>
      <w:r>
        <w:rPr>
          <w:rFonts w:ascii="Times New Roman" w:hAnsi="Times New Roman" w:cs="Times New Roman"/>
          <w:sz w:val="28"/>
          <w:szCs w:val="28"/>
        </w:rPr>
        <w:t>у</w:t>
      </w:r>
      <w:r w:rsidRPr="00A34037">
        <w:rPr>
          <w:rFonts w:ascii="Times New Roman" w:hAnsi="Times New Roman" w:cs="Times New Roman"/>
          <w:sz w:val="28"/>
          <w:szCs w:val="28"/>
        </w:rPr>
        <w:t xml:space="preserve">твержденной постановлением администрации Углегорского </w:t>
      </w:r>
      <w:r>
        <w:rPr>
          <w:rFonts w:ascii="Times New Roman" w:hAnsi="Times New Roman" w:cs="Times New Roman"/>
          <w:sz w:val="28"/>
          <w:szCs w:val="28"/>
        </w:rPr>
        <w:t>городского округа</w:t>
      </w:r>
      <w:r w:rsidRPr="00A34037">
        <w:rPr>
          <w:rFonts w:ascii="Times New Roman" w:hAnsi="Times New Roman" w:cs="Times New Roman"/>
          <w:sz w:val="28"/>
          <w:szCs w:val="28"/>
        </w:rPr>
        <w:t xml:space="preserve"> от </w:t>
      </w:r>
      <w:r>
        <w:rPr>
          <w:rFonts w:ascii="Times New Roman" w:hAnsi="Times New Roman" w:cs="Times New Roman"/>
          <w:sz w:val="28"/>
          <w:szCs w:val="28"/>
        </w:rPr>
        <w:t>25.01.2018 № 49</w:t>
      </w:r>
      <w:r w:rsidRPr="00A34037">
        <w:rPr>
          <w:rFonts w:ascii="Times New Roman" w:hAnsi="Times New Roman" w:cs="Times New Roman"/>
          <w:sz w:val="28"/>
          <w:szCs w:val="28"/>
        </w:rPr>
        <w:t xml:space="preserve">, было выделено </w:t>
      </w:r>
      <w:r>
        <w:rPr>
          <w:rFonts w:ascii="Times New Roman" w:hAnsi="Times New Roman" w:cs="Times New Roman"/>
          <w:sz w:val="28"/>
          <w:szCs w:val="28"/>
        </w:rPr>
        <w:t xml:space="preserve">2 939,4 тыс. </w:t>
      </w:r>
      <w:r w:rsidRPr="00A34037">
        <w:rPr>
          <w:rFonts w:ascii="Times New Roman" w:hAnsi="Times New Roman" w:cs="Times New Roman"/>
          <w:sz w:val="28"/>
          <w:szCs w:val="28"/>
        </w:rPr>
        <w:t xml:space="preserve">рублей, </w:t>
      </w:r>
      <w:proofErr w:type="gramStart"/>
      <w:r w:rsidRPr="00A34037">
        <w:rPr>
          <w:rFonts w:ascii="Times New Roman" w:hAnsi="Times New Roman" w:cs="Times New Roman"/>
          <w:sz w:val="28"/>
          <w:szCs w:val="28"/>
        </w:rPr>
        <w:t>в  том</w:t>
      </w:r>
      <w:proofErr w:type="gramEnd"/>
      <w:r w:rsidRPr="00A340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4037">
        <w:rPr>
          <w:rFonts w:ascii="Times New Roman" w:hAnsi="Times New Roman" w:cs="Times New Roman"/>
          <w:sz w:val="28"/>
          <w:szCs w:val="28"/>
        </w:rPr>
        <w:t xml:space="preserve">числе из средств областного бюджета </w:t>
      </w:r>
      <w:r>
        <w:rPr>
          <w:rFonts w:ascii="Times New Roman" w:hAnsi="Times New Roman" w:cs="Times New Roman"/>
          <w:sz w:val="28"/>
          <w:szCs w:val="28"/>
        </w:rPr>
        <w:t>2 851,2</w:t>
      </w:r>
      <w:r w:rsidRPr="00A34037">
        <w:rPr>
          <w:rFonts w:ascii="Times New Roman" w:hAnsi="Times New Roman" w:cs="Times New Roman"/>
          <w:sz w:val="28"/>
          <w:szCs w:val="28"/>
        </w:rPr>
        <w:t xml:space="preserve"> тыс. рублей</w:t>
      </w:r>
      <w:r w:rsidRPr="00A92D11">
        <w:rPr>
          <w:rFonts w:ascii="Times New Roman" w:hAnsi="Times New Roman" w:cs="Times New Roman"/>
          <w:sz w:val="28"/>
          <w:szCs w:val="28"/>
        </w:rPr>
        <w:t xml:space="preserve">, из средств местного бюджета – </w:t>
      </w:r>
      <w:r>
        <w:rPr>
          <w:rFonts w:ascii="Times New Roman" w:hAnsi="Times New Roman" w:cs="Times New Roman"/>
          <w:sz w:val="28"/>
          <w:szCs w:val="28"/>
        </w:rPr>
        <w:t xml:space="preserve">88,2 </w:t>
      </w:r>
      <w:r w:rsidRPr="00A92D11">
        <w:rPr>
          <w:rFonts w:ascii="Times New Roman" w:hAnsi="Times New Roman" w:cs="Times New Roman"/>
          <w:sz w:val="28"/>
          <w:szCs w:val="28"/>
        </w:rPr>
        <w:t xml:space="preserve">тыс. рублей. Фактически израсходовано </w:t>
      </w:r>
      <w:r>
        <w:rPr>
          <w:rFonts w:ascii="Times New Roman" w:hAnsi="Times New Roman" w:cs="Times New Roman"/>
          <w:sz w:val="28"/>
          <w:szCs w:val="28"/>
        </w:rPr>
        <w:t>2 939,</w:t>
      </w:r>
      <w:proofErr w:type="gramStart"/>
      <w:r>
        <w:rPr>
          <w:rFonts w:ascii="Times New Roman" w:hAnsi="Times New Roman" w:cs="Times New Roman"/>
          <w:sz w:val="28"/>
          <w:szCs w:val="28"/>
        </w:rPr>
        <w:t>3</w:t>
      </w:r>
      <w:r w:rsidRPr="00A92D11">
        <w:rPr>
          <w:rFonts w:ascii="Times New Roman" w:hAnsi="Times New Roman" w:cs="Times New Roman"/>
          <w:sz w:val="28"/>
          <w:szCs w:val="28"/>
        </w:rPr>
        <w:t xml:space="preserve">  тыс.</w:t>
      </w:r>
      <w:proofErr w:type="gramEnd"/>
      <w:r w:rsidRPr="00A92D11">
        <w:rPr>
          <w:rFonts w:ascii="Times New Roman" w:hAnsi="Times New Roman" w:cs="Times New Roman"/>
          <w:sz w:val="28"/>
          <w:szCs w:val="28"/>
        </w:rPr>
        <w:t xml:space="preserve"> рублей, в том числе </w:t>
      </w:r>
      <w:r>
        <w:rPr>
          <w:rFonts w:ascii="Times New Roman" w:hAnsi="Times New Roman" w:cs="Times New Roman"/>
          <w:sz w:val="28"/>
          <w:szCs w:val="28"/>
        </w:rPr>
        <w:t xml:space="preserve">     2 851,2</w:t>
      </w:r>
      <w:r w:rsidRPr="00A92D11">
        <w:rPr>
          <w:rFonts w:ascii="Times New Roman" w:hAnsi="Times New Roman" w:cs="Times New Roman"/>
          <w:sz w:val="28"/>
          <w:szCs w:val="28"/>
        </w:rPr>
        <w:t xml:space="preserve">  тыс. рублей – областной бюджет, </w:t>
      </w:r>
      <w:r>
        <w:rPr>
          <w:rFonts w:ascii="Times New Roman" w:hAnsi="Times New Roman" w:cs="Times New Roman"/>
          <w:sz w:val="28"/>
          <w:szCs w:val="28"/>
        </w:rPr>
        <w:t>88,1</w:t>
      </w:r>
      <w:r w:rsidRPr="00A92D11">
        <w:rPr>
          <w:rFonts w:ascii="Times New Roman" w:hAnsi="Times New Roman" w:cs="Times New Roman"/>
          <w:sz w:val="28"/>
          <w:szCs w:val="28"/>
        </w:rPr>
        <w:t xml:space="preserve"> тыс. рублей – местный бюджет. Процент освоения – </w:t>
      </w:r>
      <w:r>
        <w:rPr>
          <w:rFonts w:ascii="Times New Roman" w:hAnsi="Times New Roman" w:cs="Times New Roman"/>
          <w:sz w:val="28"/>
          <w:szCs w:val="28"/>
        </w:rPr>
        <w:t>100</w:t>
      </w:r>
      <w:r w:rsidRPr="00A92D11">
        <w:rPr>
          <w:rFonts w:ascii="Times New Roman" w:hAnsi="Times New Roman" w:cs="Times New Roman"/>
          <w:sz w:val="28"/>
          <w:szCs w:val="28"/>
        </w:rPr>
        <w:t>%.</w:t>
      </w:r>
    </w:p>
    <w:p w14:paraId="6F7B2C50" w14:textId="77777777" w:rsidR="00C842A6" w:rsidRPr="00A34037" w:rsidRDefault="00C842A6" w:rsidP="00C842A6">
      <w:pPr>
        <w:spacing w:after="0" w:line="240" w:lineRule="auto"/>
        <w:ind w:firstLine="708"/>
        <w:jc w:val="both"/>
        <w:rPr>
          <w:rFonts w:ascii="Times New Roman" w:hAnsi="Times New Roman" w:cs="Times New Roman"/>
          <w:sz w:val="28"/>
          <w:szCs w:val="28"/>
        </w:rPr>
      </w:pPr>
    </w:p>
    <w:p w14:paraId="635FD97E" w14:textId="77777777" w:rsidR="00C842A6" w:rsidRDefault="00C842A6" w:rsidP="00C842A6">
      <w:pPr>
        <w:spacing w:after="0" w:line="240" w:lineRule="auto"/>
        <w:ind w:firstLine="709"/>
        <w:jc w:val="both"/>
        <w:rPr>
          <w:rFonts w:ascii="Times New Roman" w:hAnsi="Times New Roman" w:cs="Times New Roman"/>
          <w:sz w:val="28"/>
        </w:rPr>
      </w:pPr>
      <w:r w:rsidRPr="00A34037">
        <w:rPr>
          <w:rFonts w:ascii="Times New Roman" w:hAnsi="Times New Roman" w:cs="Times New Roman"/>
          <w:sz w:val="28"/>
          <w:u w:val="single"/>
        </w:rPr>
        <w:t>Целью муниципальной программы</w:t>
      </w:r>
      <w:r w:rsidRPr="00A34037">
        <w:rPr>
          <w:rFonts w:ascii="Times New Roman" w:hAnsi="Times New Roman" w:cs="Times New Roman"/>
          <w:sz w:val="28"/>
        </w:rPr>
        <w:t xml:space="preserve"> является </w:t>
      </w:r>
      <w:r>
        <w:rPr>
          <w:rFonts w:ascii="Times New Roman" w:hAnsi="Times New Roman" w:cs="Times New Roman"/>
          <w:sz w:val="28"/>
        </w:rPr>
        <w:t xml:space="preserve">предоставление государственной поддержки на улучшение жилищных условий молодых семей </w:t>
      </w:r>
      <w:r w:rsidRPr="00FE0952">
        <w:rPr>
          <w:rFonts w:ascii="Times New Roman" w:hAnsi="Times New Roman" w:cs="Times New Roman"/>
          <w:sz w:val="28"/>
          <w:szCs w:val="28"/>
        </w:rPr>
        <w:t xml:space="preserve">на территории Углегорского </w:t>
      </w:r>
      <w:r>
        <w:rPr>
          <w:rFonts w:ascii="Times New Roman" w:hAnsi="Times New Roman" w:cs="Times New Roman"/>
          <w:sz w:val="28"/>
          <w:szCs w:val="28"/>
        </w:rPr>
        <w:t>городского округа</w:t>
      </w:r>
      <w:r>
        <w:rPr>
          <w:rFonts w:ascii="Times New Roman" w:hAnsi="Times New Roman" w:cs="Times New Roman"/>
          <w:sz w:val="28"/>
        </w:rPr>
        <w:t>.</w:t>
      </w:r>
    </w:p>
    <w:p w14:paraId="6F27AE48" w14:textId="77777777" w:rsidR="00C842A6" w:rsidRPr="006E5A50" w:rsidRDefault="00C842A6" w:rsidP="00C842A6">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u w:val="single"/>
        </w:rPr>
        <w:t>К задачам</w:t>
      </w:r>
      <w:r w:rsidRPr="00253CF4">
        <w:rPr>
          <w:rFonts w:ascii="Times New Roman" w:hAnsi="Times New Roman" w:cs="Times New Roman"/>
          <w:sz w:val="28"/>
          <w:szCs w:val="28"/>
          <w:u w:val="single"/>
        </w:rPr>
        <w:t xml:space="preserve"> муниципальной программы</w:t>
      </w:r>
      <w:r w:rsidRPr="00253CF4">
        <w:rPr>
          <w:rFonts w:ascii="Times New Roman" w:hAnsi="Times New Roman" w:cs="Times New Roman"/>
          <w:sz w:val="28"/>
          <w:szCs w:val="28"/>
        </w:rPr>
        <w:t xml:space="preserve"> </w:t>
      </w:r>
      <w:r>
        <w:rPr>
          <w:rFonts w:ascii="Times New Roman" w:hAnsi="Times New Roman" w:cs="Times New Roman"/>
          <w:sz w:val="28"/>
          <w:szCs w:val="28"/>
        </w:rPr>
        <w:t xml:space="preserve">относятся: </w:t>
      </w:r>
      <w:r>
        <w:rPr>
          <w:rFonts w:ascii="Times New Roman" w:eastAsia="Times New Roman" w:hAnsi="Times New Roman" w:cs="Times New Roman"/>
          <w:sz w:val="28"/>
          <w:szCs w:val="28"/>
        </w:rPr>
        <w:t>п</w:t>
      </w:r>
      <w:r w:rsidRPr="006E5A50">
        <w:rPr>
          <w:rFonts w:ascii="Times New Roman" w:eastAsia="Times New Roman" w:hAnsi="Times New Roman" w:cs="Times New Roman"/>
          <w:sz w:val="28"/>
          <w:szCs w:val="28"/>
        </w:rPr>
        <w:t>редоставление молодым семьям социальных выплат на приобретение жилого помещения или создание объекта индивидуального жилищного 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w:t>
      </w:r>
      <w:r w:rsidRPr="006E5A50">
        <w:rPr>
          <w:rFonts w:ascii="Times New Roman" w:eastAsia="Times New Roman" w:hAnsi="Times New Roman" w:cs="Times New Roman"/>
          <w:sz w:val="28"/>
          <w:szCs w:val="28"/>
        </w:rPr>
        <w:t>редоставление дополнительной социальной выплаты молодым семьям, ранее участвовавшим в программах на территории Углегорского городского округа, целью которых была государственная поддержка молодых семей в решении жилищных вопросов, утвержденных нормативными правовыми актами администрации Углегорского городского округа.</w:t>
      </w:r>
    </w:p>
    <w:p w14:paraId="6055F57E" w14:textId="77777777" w:rsidR="00C842A6" w:rsidRDefault="00C842A6" w:rsidP="00C842A6">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5CB7CDFF" w14:textId="77777777" w:rsidR="00C842A6" w:rsidRDefault="00C842A6" w:rsidP="00C842A6">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изменениях, внесенных в муниципальную программу в 2023 году:  </w:t>
      </w:r>
    </w:p>
    <w:tbl>
      <w:tblPr>
        <w:tblStyle w:val="a3"/>
        <w:tblW w:w="9606" w:type="dxa"/>
        <w:tblLook w:val="04A0" w:firstRow="1" w:lastRow="0" w:firstColumn="1" w:lastColumn="0" w:noHBand="0" w:noVBand="1"/>
      </w:tblPr>
      <w:tblGrid>
        <w:gridCol w:w="817"/>
        <w:gridCol w:w="1843"/>
        <w:gridCol w:w="1417"/>
        <w:gridCol w:w="1134"/>
        <w:gridCol w:w="4395"/>
      </w:tblGrid>
      <w:tr w:rsidR="00C842A6" w14:paraId="2AD59FB6" w14:textId="77777777" w:rsidTr="00FE6C6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686B5" w14:textId="77777777" w:rsidR="00C842A6" w:rsidRDefault="00C842A6" w:rsidP="00FE6C65">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 п/п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4A83C8" w14:textId="77777777" w:rsidR="00C842A6" w:rsidRDefault="00C842A6" w:rsidP="00FE6C65">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Вид правового акта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E41B4" w14:textId="77777777" w:rsidR="00C842A6" w:rsidRDefault="00C842A6" w:rsidP="00FE6C65">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Дата принятия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BA37B" w14:textId="77777777" w:rsidR="00C842A6" w:rsidRDefault="00C842A6" w:rsidP="00FE6C65">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Номер</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B97A6" w14:textId="77777777" w:rsidR="00C842A6" w:rsidRDefault="00C842A6" w:rsidP="00FE6C65">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Причины изменений</w:t>
            </w:r>
          </w:p>
        </w:tc>
      </w:tr>
      <w:tr w:rsidR="00C842A6" w14:paraId="1D9E129A" w14:textId="77777777" w:rsidTr="00FE6C6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CCBE0" w14:textId="77777777" w:rsidR="00C842A6" w:rsidRDefault="00C842A6" w:rsidP="00FE6C65">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64A82" w14:textId="77777777" w:rsidR="00C842A6" w:rsidRDefault="00C842A6" w:rsidP="00FE6C65">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539EB" w14:textId="77777777" w:rsidR="00C842A6" w:rsidRDefault="00C842A6" w:rsidP="00FE6C65">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17.04.2023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B93EF" w14:textId="77777777" w:rsidR="00C842A6" w:rsidRDefault="00C842A6" w:rsidP="00FE6C65">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315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70E12" w14:textId="77777777" w:rsidR="00C842A6" w:rsidRDefault="00C842A6" w:rsidP="00C842A6">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 xml:space="preserve">изменение в паспорте программы «Объемы и источники финансирования Программы»; </w:t>
            </w:r>
          </w:p>
          <w:p w14:paraId="26837EA4" w14:textId="77777777" w:rsidR="00C842A6" w:rsidRDefault="00C842A6" w:rsidP="00C842A6">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ресурсного обеспечения реализации муниципальной программы</w:t>
            </w:r>
          </w:p>
        </w:tc>
      </w:tr>
    </w:tbl>
    <w:p w14:paraId="543C7131" w14:textId="77777777" w:rsidR="00C842A6" w:rsidRDefault="00C842A6" w:rsidP="00C842A6">
      <w:pPr>
        <w:pStyle w:val="a4"/>
        <w:tabs>
          <w:tab w:val="left" w:pos="1418"/>
        </w:tabs>
        <w:spacing w:after="0"/>
        <w:ind w:left="0" w:firstLine="709"/>
        <w:jc w:val="both"/>
        <w:rPr>
          <w:rFonts w:ascii="Times New Roman" w:hAnsi="Times New Roman" w:cs="Times New Roman"/>
          <w:sz w:val="28"/>
          <w:szCs w:val="28"/>
        </w:rPr>
      </w:pPr>
    </w:p>
    <w:p w14:paraId="2DCF3713" w14:textId="77777777" w:rsidR="00C842A6" w:rsidRDefault="00C842A6" w:rsidP="00C842A6">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2023 году</w:t>
      </w:r>
    </w:p>
    <w:tbl>
      <w:tblPr>
        <w:tblStyle w:val="a3"/>
        <w:tblW w:w="9498" w:type="dxa"/>
        <w:tblInd w:w="108" w:type="dxa"/>
        <w:tblLayout w:type="fixed"/>
        <w:tblLook w:val="04A0" w:firstRow="1" w:lastRow="0" w:firstColumn="1" w:lastColumn="0" w:noHBand="0" w:noVBand="1"/>
      </w:tblPr>
      <w:tblGrid>
        <w:gridCol w:w="567"/>
        <w:gridCol w:w="3686"/>
        <w:gridCol w:w="1701"/>
        <w:gridCol w:w="992"/>
        <w:gridCol w:w="851"/>
        <w:gridCol w:w="1701"/>
      </w:tblGrid>
      <w:tr w:rsidR="00C842A6" w:rsidRPr="00B60EBE" w14:paraId="1C0EDFEF" w14:textId="77777777" w:rsidTr="00FE6C65">
        <w:tc>
          <w:tcPr>
            <w:tcW w:w="567" w:type="dxa"/>
            <w:vMerge w:val="restart"/>
            <w:vAlign w:val="center"/>
          </w:tcPr>
          <w:p w14:paraId="01809851"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3686" w:type="dxa"/>
            <w:vMerge w:val="restart"/>
            <w:vAlign w:val="center"/>
          </w:tcPr>
          <w:p w14:paraId="3D6008AF"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701" w:type="dxa"/>
            <w:vMerge w:val="restart"/>
            <w:vAlign w:val="center"/>
          </w:tcPr>
          <w:p w14:paraId="2839F054"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51C581C8"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2110C97F"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C842A6" w:rsidRPr="00B60EBE" w14:paraId="2C32F565" w14:textId="77777777" w:rsidTr="00FE6C65">
        <w:tc>
          <w:tcPr>
            <w:tcW w:w="567" w:type="dxa"/>
            <w:vMerge/>
          </w:tcPr>
          <w:p w14:paraId="01B1A2A7" w14:textId="77777777" w:rsidR="00C842A6" w:rsidRPr="00B60EBE" w:rsidRDefault="00C842A6" w:rsidP="00FE6C65">
            <w:pPr>
              <w:jc w:val="both"/>
              <w:rPr>
                <w:rFonts w:ascii="Times New Roman" w:hAnsi="Times New Roman" w:cs="Times New Roman"/>
                <w:sz w:val="24"/>
                <w:szCs w:val="26"/>
              </w:rPr>
            </w:pPr>
          </w:p>
        </w:tc>
        <w:tc>
          <w:tcPr>
            <w:tcW w:w="3686" w:type="dxa"/>
            <w:vMerge/>
          </w:tcPr>
          <w:p w14:paraId="16B99772" w14:textId="77777777" w:rsidR="00C842A6" w:rsidRPr="00B60EBE" w:rsidRDefault="00C842A6" w:rsidP="00FE6C65">
            <w:pPr>
              <w:jc w:val="both"/>
              <w:rPr>
                <w:rFonts w:ascii="Times New Roman" w:hAnsi="Times New Roman" w:cs="Times New Roman"/>
                <w:sz w:val="24"/>
                <w:szCs w:val="26"/>
              </w:rPr>
            </w:pPr>
          </w:p>
        </w:tc>
        <w:tc>
          <w:tcPr>
            <w:tcW w:w="1701" w:type="dxa"/>
            <w:vMerge/>
          </w:tcPr>
          <w:p w14:paraId="68F39B6C" w14:textId="77777777" w:rsidR="00C842A6" w:rsidRPr="00B60EBE" w:rsidRDefault="00C842A6" w:rsidP="00FE6C65">
            <w:pPr>
              <w:jc w:val="both"/>
              <w:rPr>
                <w:rFonts w:ascii="Times New Roman" w:hAnsi="Times New Roman" w:cs="Times New Roman"/>
                <w:sz w:val="24"/>
                <w:szCs w:val="26"/>
              </w:rPr>
            </w:pPr>
          </w:p>
        </w:tc>
        <w:tc>
          <w:tcPr>
            <w:tcW w:w="992" w:type="dxa"/>
          </w:tcPr>
          <w:p w14:paraId="649E791D"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2E99498B" w14:textId="77777777" w:rsidR="00C842A6" w:rsidRPr="00B60EBE" w:rsidRDefault="00C842A6" w:rsidP="00FE6C65">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49A72493" w14:textId="77777777" w:rsidR="00C842A6" w:rsidRPr="00B60EBE" w:rsidRDefault="00C842A6" w:rsidP="00FE6C65">
            <w:pPr>
              <w:jc w:val="both"/>
              <w:rPr>
                <w:rFonts w:ascii="Times New Roman" w:hAnsi="Times New Roman" w:cs="Times New Roman"/>
                <w:sz w:val="24"/>
                <w:szCs w:val="26"/>
              </w:rPr>
            </w:pPr>
          </w:p>
        </w:tc>
      </w:tr>
      <w:tr w:rsidR="00C842A6" w:rsidRPr="0087257D" w14:paraId="2E4B1C03" w14:textId="77777777" w:rsidTr="00FE6C65">
        <w:tc>
          <w:tcPr>
            <w:tcW w:w="567" w:type="dxa"/>
            <w:vAlign w:val="center"/>
          </w:tcPr>
          <w:p w14:paraId="39FCDCF0" w14:textId="77777777" w:rsidR="00C842A6" w:rsidRPr="0087257D" w:rsidRDefault="00C842A6" w:rsidP="00FE6C65">
            <w:pPr>
              <w:jc w:val="center"/>
              <w:rPr>
                <w:rFonts w:ascii="Times New Roman" w:hAnsi="Times New Roman" w:cs="Times New Roman"/>
                <w:sz w:val="28"/>
                <w:szCs w:val="28"/>
              </w:rPr>
            </w:pPr>
            <w:r w:rsidRPr="0087257D">
              <w:rPr>
                <w:rFonts w:ascii="Times New Roman" w:hAnsi="Times New Roman" w:cs="Times New Roman"/>
                <w:sz w:val="28"/>
                <w:szCs w:val="28"/>
              </w:rPr>
              <w:t>1</w:t>
            </w:r>
          </w:p>
        </w:tc>
        <w:tc>
          <w:tcPr>
            <w:tcW w:w="3686" w:type="dxa"/>
          </w:tcPr>
          <w:p w14:paraId="34B4B456" w14:textId="77777777" w:rsidR="00C842A6" w:rsidRPr="0087257D" w:rsidRDefault="00C842A6" w:rsidP="00FE6C65">
            <w:pPr>
              <w:autoSpaceDE w:val="0"/>
              <w:autoSpaceDN w:val="0"/>
              <w:adjustRightInd w:val="0"/>
              <w:rPr>
                <w:rFonts w:ascii="Times New Roman" w:eastAsiaTheme="minorHAnsi" w:hAnsi="Times New Roman" w:cs="Times New Roman"/>
                <w:sz w:val="28"/>
                <w:szCs w:val="28"/>
                <w:lang w:eastAsia="en-US"/>
              </w:rPr>
            </w:pPr>
            <w:r w:rsidRPr="0087257D">
              <w:rPr>
                <w:rFonts w:ascii="Times New Roman" w:eastAsiaTheme="minorHAnsi" w:hAnsi="Times New Roman" w:cs="Times New Roman"/>
                <w:sz w:val="28"/>
                <w:szCs w:val="28"/>
                <w:lang w:eastAsia="en-US"/>
              </w:rPr>
              <w:t>Количество молодых семей, получивших свидетельства о праве на получение социальной выплаты на приобретение (строительство) жилого помещения</w:t>
            </w:r>
          </w:p>
          <w:p w14:paraId="13771638" w14:textId="77777777" w:rsidR="00C842A6" w:rsidRPr="0087257D" w:rsidRDefault="00C842A6" w:rsidP="00FE6C65">
            <w:pPr>
              <w:rPr>
                <w:sz w:val="28"/>
                <w:szCs w:val="28"/>
              </w:rPr>
            </w:pPr>
          </w:p>
        </w:tc>
        <w:tc>
          <w:tcPr>
            <w:tcW w:w="1701" w:type="dxa"/>
            <w:vAlign w:val="center"/>
          </w:tcPr>
          <w:p w14:paraId="5A9C270D" w14:textId="77777777" w:rsidR="00C842A6" w:rsidRPr="0087257D" w:rsidRDefault="00C842A6" w:rsidP="00FE6C65">
            <w:pPr>
              <w:jc w:val="center"/>
              <w:rPr>
                <w:rFonts w:ascii="Times New Roman" w:hAnsi="Times New Roman" w:cs="Times New Roman"/>
                <w:sz w:val="28"/>
                <w:szCs w:val="28"/>
              </w:rPr>
            </w:pPr>
            <w:r w:rsidRPr="0087257D">
              <w:rPr>
                <w:rFonts w:ascii="Times New Roman" w:hAnsi="Times New Roman" w:cs="Times New Roman"/>
                <w:sz w:val="28"/>
                <w:szCs w:val="28"/>
              </w:rPr>
              <w:t>ед.</w:t>
            </w:r>
          </w:p>
        </w:tc>
        <w:tc>
          <w:tcPr>
            <w:tcW w:w="992" w:type="dxa"/>
            <w:vAlign w:val="center"/>
          </w:tcPr>
          <w:p w14:paraId="33930D38" w14:textId="77777777" w:rsidR="00C842A6" w:rsidRPr="0087257D" w:rsidRDefault="00C842A6" w:rsidP="00FE6C6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vAlign w:val="center"/>
          </w:tcPr>
          <w:p w14:paraId="2B6EDB9C" w14:textId="77777777" w:rsidR="00C842A6" w:rsidRPr="0087257D" w:rsidRDefault="00C842A6" w:rsidP="00FE6C6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vAlign w:val="center"/>
          </w:tcPr>
          <w:p w14:paraId="56EBC756" w14:textId="77777777" w:rsidR="00C842A6" w:rsidRPr="0087257D" w:rsidRDefault="00C842A6" w:rsidP="00FE6C65">
            <w:pPr>
              <w:jc w:val="center"/>
              <w:rPr>
                <w:rFonts w:ascii="Times New Roman" w:hAnsi="Times New Roman" w:cs="Times New Roman"/>
                <w:sz w:val="28"/>
                <w:szCs w:val="28"/>
              </w:rPr>
            </w:pPr>
            <w:r>
              <w:rPr>
                <w:rFonts w:ascii="Times New Roman" w:hAnsi="Times New Roman" w:cs="Times New Roman"/>
                <w:sz w:val="28"/>
                <w:szCs w:val="28"/>
              </w:rPr>
              <w:t>100</w:t>
            </w:r>
          </w:p>
        </w:tc>
      </w:tr>
    </w:tbl>
    <w:p w14:paraId="127E7CE7" w14:textId="77777777" w:rsidR="00C842A6" w:rsidRDefault="00C842A6" w:rsidP="00C842A6">
      <w:pPr>
        <w:spacing w:after="0" w:line="240" w:lineRule="auto"/>
        <w:ind w:firstLine="709"/>
        <w:jc w:val="both"/>
        <w:rPr>
          <w:rFonts w:ascii="Times New Roman" w:hAnsi="Times New Roman" w:cs="Times New Roman"/>
          <w:sz w:val="28"/>
        </w:rPr>
      </w:pPr>
    </w:p>
    <w:p w14:paraId="198A6D48" w14:textId="77777777" w:rsidR="00C842A6" w:rsidRDefault="00C842A6" w:rsidP="00C842A6">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2023 </w:t>
      </w:r>
      <w:proofErr w:type="gramStart"/>
      <w:r>
        <w:rPr>
          <w:rFonts w:ascii="Times New Roman" w:hAnsi="Times New Roman" w:cs="Times New Roman"/>
          <w:sz w:val="28"/>
        </w:rPr>
        <w:t>году  одна</w:t>
      </w:r>
      <w:proofErr w:type="gramEnd"/>
      <w:r>
        <w:rPr>
          <w:rFonts w:ascii="Times New Roman" w:hAnsi="Times New Roman" w:cs="Times New Roman"/>
          <w:sz w:val="28"/>
        </w:rPr>
        <w:t xml:space="preserve"> молодая семья получила государственную поддержку на улучшение жилищных условий. По состоянию на 31.12.2023 одна молодая семья воспользовалась социальной выплатой и приобрела жилое помещение на территории Углегорского городского округа. </w:t>
      </w:r>
    </w:p>
    <w:p w14:paraId="6E8F21F2" w14:textId="77777777" w:rsidR="00C842A6" w:rsidRDefault="00C842A6" w:rsidP="00C842A6">
      <w:pPr>
        <w:spacing w:after="0" w:line="240" w:lineRule="auto"/>
        <w:ind w:firstLine="709"/>
        <w:jc w:val="both"/>
        <w:rPr>
          <w:rFonts w:ascii="Times New Roman" w:hAnsi="Times New Roman" w:cs="Times New Roman"/>
          <w:sz w:val="28"/>
        </w:rPr>
      </w:pPr>
      <w:r>
        <w:rPr>
          <w:rFonts w:ascii="Times New Roman" w:hAnsi="Times New Roman" w:cs="Times New Roman"/>
          <w:sz w:val="28"/>
        </w:rPr>
        <w:t>Данная мера поддержки молодых семей способствует закреплению молодых специалистов на территории Углегорского городского округа и стимулированию положительных</w:t>
      </w:r>
      <w:r w:rsidRPr="00B95431">
        <w:rPr>
          <w:rFonts w:ascii="Times New Roman" w:hAnsi="Times New Roman" w:cs="Times New Roman"/>
          <w:sz w:val="28"/>
          <w:szCs w:val="28"/>
        </w:rPr>
        <w:t xml:space="preserve"> </w:t>
      </w:r>
      <w:r w:rsidRPr="00B944E2">
        <w:rPr>
          <w:rFonts w:ascii="Times New Roman" w:hAnsi="Times New Roman" w:cs="Times New Roman"/>
          <w:sz w:val="28"/>
          <w:szCs w:val="28"/>
        </w:rPr>
        <w:t>тенденций в изменении демографической ситуации в городском окру</w:t>
      </w:r>
      <w:r>
        <w:rPr>
          <w:rFonts w:ascii="Times New Roman" w:hAnsi="Times New Roman" w:cs="Times New Roman"/>
          <w:sz w:val="28"/>
          <w:szCs w:val="28"/>
        </w:rPr>
        <w:t>ге и Сахалинской области.</w:t>
      </w:r>
      <w:r>
        <w:rPr>
          <w:rFonts w:ascii="Times New Roman" w:hAnsi="Times New Roman" w:cs="Times New Roman"/>
          <w:sz w:val="28"/>
        </w:rPr>
        <w:t xml:space="preserve"> </w:t>
      </w:r>
    </w:p>
    <w:p w14:paraId="04162300" w14:textId="77777777" w:rsidR="00C842A6" w:rsidRDefault="00C842A6" w:rsidP="00C842A6">
      <w:pPr>
        <w:pStyle w:val="a4"/>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Сведения об использовании средств областного и местного бюджетов в </w:t>
      </w:r>
      <w:r>
        <w:rPr>
          <w:rFonts w:ascii="Times New Roman" w:hAnsi="Times New Roman" w:cs="Times New Roman"/>
          <w:sz w:val="28"/>
        </w:rPr>
        <w:t xml:space="preserve">1 полугодии </w:t>
      </w:r>
      <w:r>
        <w:rPr>
          <w:rFonts w:ascii="Times New Roman" w:hAnsi="Times New Roman" w:cs="Times New Roman"/>
          <w:sz w:val="28"/>
          <w:szCs w:val="28"/>
        </w:rPr>
        <w:t>2023 году</w:t>
      </w:r>
    </w:p>
    <w:tbl>
      <w:tblPr>
        <w:tblStyle w:val="a3"/>
        <w:tblW w:w="0" w:type="auto"/>
        <w:tblInd w:w="108" w:type="dxa"/>
        <w:tblLook w:val="04A0" w:firstRow="1" w:lastRow="0" w:firstColumn="1" w:lastColumn="0" w:noHBand="0" w:noVBand="1"/>
      </w:tblPr>
      <w:tblGrid>
        <w:gridCol w:w="613"/>
        <w:gridCol w:w="3532"/>
        <w:gridCol w:w="1784"/>
        <w:gridCol w:w="1515"/>
        <w:gridCol w:w="1793"/>
      </w:tblGrid>
      <w:tr w:rsidR="00C842A6" w14:paraId="343AECA1" w14:textId="77777777" w:rsidTr="00FE6C65">
        <w:tc>
          <w:tcPr>
            <w:tcW w:w="617" w:type="dxa"/>
            <w:vMerge w:val="restart"/>
            <w:vAlign w:val="center"/>
          </w:tcPr>
          <w:p w14:paraId="604961A2" w14:textId="77777777" w:rsidR="00C842A6" w:rsidRPr="008D1A0C" w:rsidRDefault="00C842A6" w:rsidP="00FE6C65">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3636" w:type="dxa"/>
            <w:vMerge w:val="restart"/>
            <w:vAlign w:val="center"/>
          </w:tcPr>
          <w:p w14:paraId="7A336B40" w14:textId="77777777" w:rsidR="00C842A6" w:rsidRPr="008D1A0C" w:rsidRDefault="00C842A6" w:rsidP="00FE6C65">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402" w:type="dxa"/>
            <w:gridSpan w:val="2"/>
            <w:vAlign w:val="center"/>
          </w:tcPr>
          <w:p w14:paraId="21A66991" w14:textId="77777777" w:rsidR="00C842A6" w:rsidRPr="008D1A0C" w:rsidRDefault="00C842A6" w:rsidP="00FE6C65">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808" w:type="dxa"/>
            <w:vMerge w:val="restart"/>
            <w:vAlign w:val="center"/>
          </w:tcPr>
          <w:p w14:paraId="082CA823" w14:textId="77777777" w:rsidR="00C842A6" w:rsidRPr="008D1A0C" w:rsidRDefault="00C842A6" w:rsidP="00FE6C65">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C842A6" w14:paraId="32A66B13" w14:textId="77777777" w:rsidTr="00FE6C65">
        <w:tc>
          <w:tcPr>
            <w:tcW w:w="617" w:type="dxa"/>
            <w:vMerge/>
            <w:vAlign w:val="center"/>
          </w:tcPr>
          <w:p w14:paraId="5394B2E1" w14:textId="77777777" w:rsidR="00C842A6" w:rsidRPr="008D1A0C" w:rsidRDefault="00C842A6" w:rsidP="00FE6C65">
            <w:pPr>
              <w:jc w:val="center"/>
              <w:rPr>
                <w:rFonts w:ascii="Times New Roman" w:hAnsi="Times New Roman" w:cs="Times New Roman"/>
                <w:b/>
                <w:sz w:val="24"/>
                <w:szCs w:val="24"/>
              </w:rPr>
            </w:pPr>
          </w:p>
        </w:tc>
        <w:tc>
          <w:tcPr>
            <w:tcW w:w="3636" w:type="dxa"/>
            <w:vMerge/>
            <w:vAlign w:val="center"/>
          </w:tcPr>
          <w:p w14:paraId="0A9F4C24" w14:textId="77777777" w:rsidR="00C842A6" w:rsidRPr="008D1A0C" w:rsidRDefault="00C842A6" w:rsidP="00FE6C65">
            <w:pPr>
              <w:jc w:val="center"/>
              <w:rPr>
                <w:rFonts w:ascii="Times New Roman" w:hAnsi="Times New Roman" w:cs="Times New Roman"/>
                <w:b/>
                <w:sz w:val="24"/>
                <w:szCs w:val="24"/>
              </w:rPr>
            </w:pPr>
          </w:p>
        </w:tc>
        <w:tc>
          <w:tcPr>
            <w:tcW w:w="1843" w:type="dxa"/>
            <w:vAlign w:val="center"/>
          </w:tcPr>
          <w:p w14:paraId="1C38B1DC" w14:textId="77777777" w:rsidR="00C842A6" w:rsidRPr="008D1A0C" w:rsidRDefault="00C842A6" w:rsidP="00FE6C65">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59" w:type="dxa"/>
            <w:vAlign w:val="center"/>
          </w:tcPr>
          <w:p w14:paraId="460C01EA" w14:textId="77777777" w:rsidR="00C842A6" w:rsidRPr="008D1A0C" w:rsidRDefault="00C842A6" w:rsidP="00FE6C65">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808" w:type="dxa"/>
            <w:vMerge/>
          </w:tcPr>
          <w:p w14:paraId="55B2424D" w14:textId="77777777" w:rsidR="00C842A6" w:rsidRPr="008D1A0C" w:rsidRDefault="00C842A6" w:rsidP="00FE6C65">
            <w:pPr>
              <w:jc w:val="center"/>
              <w:rPr>
                <w:rFonts w:ascii="Times New Roman" w:hAnsi="Times New Roman" w:cs="Times New Roman"/>
                <w:b/>
                <w:sz w:val="24"/>
                <w:szCs w:val="24"/>
              </w:rPr>
            </w:pPr>
          </w:p>
        </w:tc>
      </w:tr>
      <w:tr w:rsidR="00C842A6" w14:paraId="60B40CE5" w14:textId="77777777" w:rsidTr="00FE6C65">
        <w:tc>
          <w:tcPr>
            <w:tcW w:w="617" w:type="dxa"/>
            <w:vAlign w:val="center"/>
          </w:tcPr>
          <w:p w14:paraId="35668F58" w14:textId="77777777" w:rsidR="00C842A6" w:rsidRPr="008D1A0C" w:rsidRDefault="00C842A6" w:rsidP="00FE6C65">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36" w:type="dxa"/>
          </w:tcPr>
          <w:p w14:paraId="3A95FBD6" w14:textId="77777777" w:rsidR="00C842A6" w:rsidRPr="008D1A0C" w:rsidRDefault="00C842A6" w:rsidP="00FE6C65">
            <w:pPr>
              <w:jc w:val="both"/>
              <w:rPr>
                <w:rFonts w:ascii="Times New Roman" w:hAnsi="Times New Roman" w:cs="Times New Roman"/>
                <w:sz w:val="24"/>
                <w:szCs w:val="24"/>
              </w:rPr>
            </w:pPr>
            <w:r w:rsidRPr="00A04E7A">
              <w:rPr>
                <w:rFonts w:ascii="Times New Roman" w:hAnsi="Times New Roman" w:cs="Times New Roman"/>
                <w:sz w:val="24"/>
                <w:szCs w:val="24"/>
              </w:rPr>
              <w:t>Государственная поддержка на улучшение жилищных условий молодых семей</w:t>
            </w:r>
          </w:p>
        </w:tc>
        <w:tc>
          <w:tcPr>
            <w:tcW w:w="1843" w:type="dxa"/>
            <w:vAlign w:val="center"/>
          </w:tcPr>
          <w:p w14:paraId="26EB048E" w14:textId="77777777" w:rsidR="00C842A6" w:rsidRPr="00283095" w:rsidRDefault="00C842A6" w:rsidP="00FE6C65">
            <w:pPr>
              <w:jc w:val="center"/>
              <w:rPr>
                <w:rFonts w:ascii="Times New Roman" w:hAnsi="Times New Roman" w:cs="Times New Roman"/>
                <w:sz w:val="24"/>
                <w:szCs w:val="24"/>
              </w:rPr>
            </w:pPr>
            <w:r>
              <w:rPr>
                <w:rFonts w:ascii="Times New Roman" w:hAnsi="Times New Roman" w:cs="Times New Roman"/>
                <w:sz w:val="24"/>
                <w:szCs w:val="24"/>
              </w:rPr>
              <w:t>2 939,4</w:t>
            </w:r>
          </w:p>
        </w:tc>
        <w:tc>
          <w:tcPr>
            <w:tcW w:w="1559" w:type="dxa"/>
            <w:vAlign w:val="center"/>
          </w:tcPr>
          <w:p w14:paraId="211A7DD3" w14:textId="77777777" w:rsidR="00C842A6" w:rsidRPr="00283095" w:rsidRDefault="00C842A6" w:rsidP="00FE6C65">
            <w:pPr>
              <w:jc w:val="center"/>
              <w:rPr>
                <w:rFonts w:ascii="Times New Roman" w:hAnsi="Times New Roman" w:cs="Times New Roman"/>
                <w:sz w:val="24"/>
                <w:szCs w:val="24"/>
              </w:rPr>
            </w:pPr>
            <w:r>
              <w:rPr>
                <w:rFonts w:ascii="Times New Roman" w:hAnsi="Times New Roman" w:cs="Times New Roman"/>
                <w:sz w:val="24"/>
                <w:szCs w:val="24"/>
              </w:rPr>
              <w:t>2 939,3</w:t>
            </w:r>
          </w:p>
        </w:tc>
        <w:tc>
          <w:tcPr>
            <w:tcW w:w="1808" w:type="dxa"/>
            <w:vAlign w:val="center"/>
          </w:tcPr>
          <w:p w14:paraId="1059D103" w14:textId="77777777" w:rsidR="00C842A6" w:rsidRPr="008D1A0C" w:rsidRDefault="00C842A6" w:rsidP="00FE6C65">
            <w:pPr>
              <w:jc w:val="center"/>
              <w:rPr>
                <w:rFonts w:ascii="Times New Roman" w:hAnsi="Times New Roman" w:cs="Times New Roman"/>
                <w:sz w:val="24"/>
                <w:szCs w:val="24"/>
              </w:rPr>
            </w:pPr>
            <w:r>
              <w:rPr>
                <w:rFonts w:ascii="Times New Roman" w:hAnsi="Times New Roman" w:cs="Times New Roman"/>
                <w:sz w:val="24"/>
                <w:szCs w:val="24"/>
              </w:rPr>
              <w:t>100%</w:t>
            </w:r>
          </w:p>
        </w:tc>
      </w:tr>
      <w:tr w:rsidR="00C842A6" w14:paraId="596CF3A8" w14:textId="77777777" w:rsidTr="00FE6C65">
        <w:tc>
          <w:tcPr>
            <w:tcW w:w="617" w:type="dxa"/>
            <w:vAlign w:val="center"/>
          </w:tcPr>
          <w:p w14:paraId="765F9EDB" w14:textId="77777777" w:rsidR="00C842A6" w:rsidRDefault="00C842A6" w:rsidP="00FE6C65">
            <w:pPr>
              <w:jc w:val="center"/>
              <w:rPr>
                <w:rFonts w:ascii="Times New Roman" w:hAnsi="Times New Roman" w:cs="Times New Roman"/>
                <w:sz w:val="24"/>
                <w:szCs w:val="24"/>
              </w:rPr>
            </w:pPr>
            <w:r>
              <w:rPr>
                <w:rFonts w:ascii="Times New Roman" w:hAnsi="Times New Roman" w:cs="Times New Roman"/>
                <w:sz w:val="24"/>
                <w:szCs w:val="24"/>
              </w:rPr>
              <w:t>1.1</w:t>
            </w:r>
          </w:p>
        </w:tc>
        <w:tc>
          <w:tcPr>
            <w:tcW w:w="3636" w:type="dxa"/>
          </w:tcPr>
          <w:p w14:paraId="4D5E2674" w14:textId="77777777" w:rsidR="00C842A6" w:rsidRDefault="00C842A6" w:rsidP="00FE6C65">
            <w:pPr>
              <w:jc w:val="both"/>
              <w:rPr>
                <w:rFonts w:ascii="Times New Roman" w:hAnsi="Times New Roman" w:cs="Times New Roman"/>
                <w:sz w:val="24"/>
                <w:szCs w:val="24"/>
              </w:rPr>
            </w:pPr>
            <w:r>
              <w:rPr>
                <w:rFonts w:ascii="Times New Roman" w:eastAsiaTheme="minorHAnsi" w:hAnsi="Times New Roman"/>
                <w:szCs w:val="28"/>
              </w:rPr>
              <w:t>П</w:t>
            </w:r>
            <w:r w:rsidRPr="002803BD">
              <w:rPr>
                <w:rFonts w:ascii="Times New Roman" w:eastAsiaTheme="minorHAnsi" w:hAnsi="Times New Roman"/>
                <w:szCs w:val="28"/>
              </w:rPr>
              <w:t>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843" w:type="dxa"/>
            <w:vAlign w:val="center"/>
          </w:tcPr>
          <w:p w14:paraId="2FF60363" w14:textId="77777777" w:rsidR="00C842A6" w:rsidRPr="00283095" w:rsidRDefault="00C842A6" w:rsidP="00FE6C65">
            <w:pPr>
              <w:jc w:val="center"/>
              <w:rPr>
                <w:rFonts w:ascii="Times New Roman" w:hAnsi="Times New Roman" w:cs="Times New Roman"/>
                <w:sz w:val="24"/>
                <w:szCs w:val="24"/>
              </w:rPr>
            </w:pPr>
            <w:r>
              <w:rPr>
                <w:rFonts w:ascii="Times New Roman" w:hAnsi="Times New Roman" w:cs="Times New Roman"/>
                <w:sz w:val="24"/>
                <w:szCs w:val="24"/>
              </w:rPr>
              <w:t>2 939,4</w:t>
            </w:r>
          </w:p>
        </w:tc>
        <w:tc>
          <w:tcPr>
            <w:tcW w:w="1559" w:type="dxa"/>
            <w:vAlign w:val="center"/>
          </w:tcPr>
          <w:p w14:paraId="0BECBF3D" w14:textId="77777777" w:rsidR="00C842A6" w:rsidRPr="00283095" w:rsidRDefault="00C842A6" w:rsidP="00FE6C65">
            <w:pPr>
              <w:jc w:val="center"/>
              <w:rPr>
                <w:rFonts w:ascii="Times New Roman" w:hAnsi="Times New Roman" w:cs="Times New Roman"/>
                <w:sz w:val="24"/>
                <w:szCs w:val="24"/>
              </w:rPr>
            </w:pPr>
            <w:r>
              <w:rPr>
                <w:rFonts w:ascii="Times New Roman" w:hAnsi="Times New Roman" w:cs="Times New Roman"/>
                <w:sz w:val="24"/>
                <w:szCs w:val="24"/>
              </w:rPr>
              <w:t>2 939,3</w:t>
            </w:r>
          </w:p>
        </w:tc>
        <w:tc>
          <w:tcPr>
            <w:tcW w:w="1808" w:type="dxa"/>
            <w:vAlign w:val="center"/>
          </w:tcPr>
          <w:p w14:paraId="14714B93" w14:textId="77777777" w:rsidR="00C842A6" w:rsidRPr="008D1A0C" w:rsidRDefault="00C842A6" w:rsidP="00FE6C65">
            <w:pPr>
              <w:jc w:val="center"/>
              <w:rPr>
                <w:rFonts w:ascii="Times New Roman" w:hAnsi="Times New Roman" w:cs="Times New Roman"/>
                <w:sz w:val="24"/>
                <w:szCs w:val="24"/>
              </w:rPr>
            </w:pPr>
            <w:r>
              <w:rPr>
                <w:rFonts w:ascii="Times New Roman" w:hAnsi="Times New Roman" w:cs="Times New Roman"/>
                <w:sz w:val="24"/>
                <w:szCs w:val="24"/>
              </w:rPr>
              <w:t>100%</w:t>
            </w:r>
          </w:p>
        </w:tc>
      </w:tr>
      <w:tr w:rsidR="00C842A6" w:rsidRPr="00135942" w14:paraId="2D86D513" w14:textId="77777777" w:rsidTr="00FE6C65">
        <w:trPr>
          <w:trHeight w:val="58"/>
        </w:trPr>
        <w:tc>
          <w:tcPr>
            <w:tcW w:w="4253" w:type="dxa"/>
            <w:gridSpan w:val="2"/>
          </w:tcPr>
          <w:p w14:paraId="43CC6925" w14:textId="77777777" w:rsidR="00C842A6" w:rsidRPr="00135942" w:rsidRDefault="00C842A6" w:rsidP="00FE6C65">
            <w:pPr>
              <w:jc w:val="right"/>
              <w:rPr>
                <w:rFonts w:ascii="Times New Roman" w:hAnsi="Times New Roman" w:cs="Times New Roman"/>
                <w:b/>
                <w:sz w:val="24"/>
                <w:szCs w:val="24"/>
              </w:rPr>
            </w:pPr>
            <w:r w:rsidRPr="00135942">
              <w:rPr>
                <w:rFonts w:ascii="Times New Roman" w:hAnsi="Times New Roman" w:cs="Times New Roman"/>
                <w:b/>
                <w:sz w:val="24"/>
                <w:szCs w:val="24"/>
              </w:rPr>
              <w:t>ИТОГО:</w:t>
            </w:r>
          </w:p>
        </w:tc>
        <w:tc>
          <w:tcPr>
            <w:tcW w:w="1843" w:type="dxa"/>
            <w:vAlign w:val="center"/>
          </w:tcPr>
          <w:p w14:paraId="13EA869D" w14:textId="77777777" w:rsidR="00C842A6" w:rsidRPr="00283095" w:rsidRDefault="00C842A6" w:rsidP="00FE6C65">
            <w:pPr>
              <w:jc w:val="center"/>
              <w:rPr>
                <w:rFonts w:ascii="Times New Roman" w:hAnsi="Times New Roman" w:cs="Times New Roman"/>
                <w:sz w:val="24"/>
                <w:szCs w:val="24"/>
              </w:rPr>
            </w:pPr>
            <w:r>
              <w:rPr>
                <w:rFonts w:ascii="Times New Roman" w:hAnsi="Times New Roman" w:cs="Times New Roman"/>
                <w:sz w:val="24"/>
                <w:szCs w:val="24"/>
              </w:rPr>
              <w:t>2 939,4</w:t>
            </w:r>
          </w:p>
        </w:tc>
        <w:tc>
          <w:tcPr>
            <w:tcW w:w="1559" w:type="dxa"/>
            <w:vAlign w:val="center"/>
          </w:tcPr>
          <w:p w14:paraId="273AE42B" w14:textId="77777777" w:rsidR="00C842A6" w:rsidRPr="00283095" w:rsidRDefault="00C842A6" w:rsidP="00FE6C65">
            <w:pPr>
              <w:jc w:val="center"/>
              <w:rPr>
                <w:rFonts w:ascii="Times New Roman" w:hAnsi="Times New Roman" w:cs="Times New Roman"/>
                <w:sz w:val="24"/>
                <w:szCs w:val="24"/>
              </w:rPr>
            </w:pPr>
            <w:r>
              <w:rPr>
                <w:rFonts w:ascii="Times New Roman" w:hAnsi="Times New Roman" w:cs="Times New Roman"/>
                <w:sz w:val="24"/>
                <w:szCs w:val="24"/>
              </w:rPr>
              <w:t>2 939,3</w:t>
            </w:r>
          </w:p>
        </w:tc>
        <w:tc>
          <w:tcPr>
            <w:tcW w:w="1808" w:type="dxa"/>
            <w:vAlign w:val="center"/>
          </w:tcPr>
          <w:p w14:paraId="195002C4" w14:textId="77777777" w:rsidR="00C842A6" w:rsidRPr="008D1A0C" w:rsidRDefault="00C842A6" w:rsidP="00FE6C65">
            <w:pPr>
              <w:jc w:val="center"/>
              <w:rPr>
                <w:rFonts w:ascii="Times New Roman" w:hAnsi="Times New Roman" w:cs="Times New Roman"/>
                <w:sz w:val="24"/>
                <w:szCs w:val="24"/>
              </w:rPr>
            </w:pPr>
            <w:r>
              <w:rPr>
                <w:rFonts w:ascii="Times New Roman" w:hAnsi="Times New Roman" w:cs="Times New Roman"/>
                <w:sz w:val="24"/>
                <w:szCs w:val="24"/>
              </w:rPr>
              <w:t>100%</w:t>
            </w:r>
          </w:p>
        </w:tc>
      </w:tr>
      <w:tr w:rsidR="00C842A6" w:rsidRPr="00324F59" w14:paraId="7A787F9C" w14:textId="77777777" w:rsidTr="00FE6C65">
        <w:trPr>
          <w:trHeight w:val="58"/>
        </w:trPr>
        <w:tc>
          <w:tcPr>
            <w:tcW w:w="4253" w:type="dxa"/>
            <w:gridSpan w:val="2"/>
          </w:tcPr>
          <w:p w14:paraId="28A8F266" w14:textId="77777777" w:rsidR="00C842A6" w:rsidRPr="00324F59" w:rsidRDefault="00C842A6" w:rsidP="00FE6C65">
            <w:pPr>
              <w:jc w:val="right"/>
              <w:rPr>
                <w:rFonts w:ascii="Times New Roman" w:hAnsi="Times New Roman" w:cs="Times New Roman"/>
                <w:b/>
                <w:sz w:val="24"/>
                <w:szCs w:val="24"/>
              </w:rPr>
            </w:pPr>
            <w:r w:rsidRPr="00324F59">
              <w:rPr>
                <w:rFonts w:ascii="Times New Roman" w:hAnsi="Times New Roman" w:cs="Times New Roman"/>
                <w:b/>
                <w:sz w:val="24"/>
                <w:szCs w:val="24"/>
              </w:rPr>
              <w:t>в т.ч. областной бюджет:</w:t>
            </w:r>
          </w:p>
        </w:tc>
        <w:tc>
          <w:tcPr>
            <w:tcW w:w="1843" w:type="dxa"/>
          </w:tcPr>
          <w:p w14:paraId="74680B3E" w14:textId="77777777" w:rsidR="00C842A6" w:rsidRPr="00283095" w:rsidRDefault="00C842A6" w:rsidP="00FE6C65">
            <w:pPr>
              <w:jc w:val="center"/>
              <w:rPr>
                <w:rFonts w:ascii="Times New Roman" w:hAnsi="Times New Roman" w:cs="Times New Roman"/>
                <w:b/>
                <w:bCs/>
                <w:sz w:val="24"/>
                <w:szCs w:val="24"/>
              </w:rPr>
            </w:pPr>
            <w:r>
              <w:rPr>
                <w:rFonts w:ascii="Times New Roman" w:hAnsi="Times New Roman" w:cs="Times New Roman"/>
                <w:b/>
                <w:bCs/>
                <w:sz w:val="24"/>
                <w:szCs w:val="24"/>
              </w:rPr>
              <w:t>2 851,2</w:t>
            </w:r>
          </w:p>
        </w:tc>
        <w:tc>
          <w:tcPr>
            <w:tcW w:w="1559" w:type="dxa"/>
          </w:tcPr>
          <w:p w14:paraId="568441B5" w14:textId="77777777" w:rsidR="00C842A6" w:rsidRPr="00283095" w:rsidRDefault="00C842A6" w:rsidP="00FE6C65">
            <w:pPr>
              <w:jc w:val="center"/>
              <w:rPr>
                <w:rFonts w:ascii="Times New Roman" w:hAnsi="Times New Roman" w:cs="Times New Roman"/>
                <w:b/>
                <w:sz w:val="24"/>
                <w:szCs w:val="24"/>
              </w:rPr>
            </w:pPr>
            <w:r>
              <w:rPr>
                <w:rFonts w:ascii="Times New Roman" w:hAnsi="Times New Roman" w:cs="Times New Roman"/>
                <w:b/>
                <w:bCs/>
                <w:sz w:val="24"/>
                <w:szCs w:val="24"/>
              </w:rPr>
              <w:t>2 851,2</w:t>
            </w:r>
          </w:p>
        </w:tc>
        <w:tc>
          <w:tcPr>
            <w:tcW w:w="1808" w:type="dxa"/>
          </w:tcPr>
          <w:p w14:paraId="2AD9A415" w14:textId="77777777" w:rsidR="00C842A6" w:rsidRPr="00324F59" w:rsidRDefault="00C842A6" w:rsidP="00FE6C65">
            <w:pPr>
              <w:jc w:val="center"/>
              <w:rPr>
                <w:rFonts w:ascii="Times New Roman" w:hAnsi="Times New Roman" w:cs="Times New Roman"/>
                <w:b/>
                <w:sz w:val="24"/>
                <w:szCs w:val="24"/>
              </w:rPr>
            </w:pPr>
            <w:r>
              <w:rPr>
                <w:rFonts w:ascii="Times New Roman" w:hAnsi="Times New Roman" w:cs="Times New Roman"/>
                <w:sz w:val="24"/>
                <w:szCs w:val="24"/>
              </w:rPr>
              <w:t>100%</w:t>
            </w:r>
          </w:p>
        </w:tc>
      </w:tr>
      <w:tr w:rsidR="00C842A6" w:rsidRPr="00324F59" w14:paraId="7E9012FB" w14:textId="77777777" w:rsidTr="00FE6C65">
        <w:trPr>
          <w:trHeight w:val="58"/>
        </w:trPr>
        <w:tc>
          <w:tcPr>
            <w:tcW w:w="4253" w:type="dxa"/>
            <w:gridSpan w:val="2"/>
          </w:tcPr>
          <w:p w14:paraId="7BC47689" w14:textId="77777777" w:rsidR="00C842A6" w:rsidRPr="00324F59" w:rsidRDefault="00C842A6" w:rsidP="00FE6C65">
            <w:pPr>
              <w:jc w:val="right"/>
              <w:rPr>
                <w:rFonts w:ascii="Times New Roman" w:hAnsi="Times New Roman" w:cs="Times New Roman"/>
                <w:b/>
                <w:sz w:val="24"/>
                <w:szCs w:val="24"/>
              </w:rPr>
            </w:pPr>
            <w:r w:rsidRPr="00324F59">
              <w:rPr>
                <w:rFonts w:ascii="Times New Roman" w:hAnsi="Times New Roman" w:cs="Times New Roman"/>
                <w:b/>
                <w:sz w:val="24"/>
                <w:szCs w:val="24"/>
              </w:rPr>
              <w:t>в т.ч. местный бюджет:</w:t>
            </w:r>
          </w:p>
        </w:tc>
        <w:tc>
          <w:tcPr>
            <w:tcW w:w="1843" w:type="dxa"/>
          </w:tcPr>
          <w:p w14:paraId="3B045124" w14:textId="77777777" w:rsidR="00C842A6" w:rsidRPr="00283095" w:rsidRDefault="00C842A6" w:rsidP="00FE6C65">
            <w:pPr>
              <w:jc w:val="center"/>
              <w:rPr>
                <w:rFonts w:ascii="Times New Roman" w:hAnsi="Times New Roman" w:cs="Times New Roman"/>
                <w:b/>
                <w:sz w:val="24"/>
                <w:szCs w:val="24"/>
              </w:rPr>
            </w:pPr>
            <w:r>
              <w:rPr>
                <w:rFonts w:ascii="Times New Roman" w:hAnsi="Times New Roman" w:cs="Times New Roman"/>
                <w:b/>
                <w:sz w:val="24"/>
                <w:szCs w:val="24"/>
              </w:rPr>
              <w:t>88,2</w:t>
            </w:r>
          </w:p>
        </w:tc>
        <w:tc>
          <w:tcPr>
            <w:tcW w:w="1559" w:type="dxa"/>
          </w:tcPr>
          <w:p w14:paraId="2FA9B728" w14:textId="77777777" w:rsidR="00C842A6" w:rsidRPr="00283095" w:rsidRDefault="00C842A6" w:rsidP="00FE6C65">
            <w:pPr>
              <w:jc w:val="center"/>
              <w:rPr>
                <w:rFonts w:ascii="Times New Roman" w:hAnsi="Times New Roman" w:cs="Times New Roman"/>
                <w:b/>
                <w:sz w:val="24"/>
                <w:szCs w:val="24"/>
              </w:rPr>
            </w:pPr>
            <w:r>
              <w:rPr>
                <w:rFonts w:ascii="Times New Roman" w:hAnsi="Times New Roman" w:cs="Times New Roman"/>
                <w:b/>
                <w:sz w:val="24"/>
                <w:szCs w:val="24"/>
              </w:rPr>
              <w:t>88,1</w:t>
            </w:r>
          </w:p>
        </w:tc>
        <w:tc>
          <w:tcPr>
            <w:tcW w:w="1808" w:type="dxa"/>
          </w:tcPr>
          <w:p w14:paraId="1CE454A6" w14:textId="77777777" w:rsidR="00C842A6" w:rsidRPr="00324F59" w:rsidRDefault="00C842A6" w:rsidP="00FE6C65">
            <w:pPr>
              <w:jc w:val="center"/>
              <w:rPr>
                <w:rFonts w:ascii="Times New Roman" w:hAnsi="Times New Roman" w:cs="Times New Roman"/>
                <w:b/>
                <w:sz w:val="24"/>
                <w:szCs w:val="24"/>
              </w:rPr>
            </w:pPr>
            <w:r>
              <w:rPr>
                <w:rFonts w:ascii="Times New Roman" w:hAnsi="Times New Roman" w:cs="Times New Roman"/>
                <w:sz w:val="24"/>
                <w:szCs w:val="24"/>
              </w:rPr>
              <w:t>100%</w:t>
            </w:r>
          </w:p>
        </w:tc>
      </w:tr>
    </w:tbl>
    <w:p w14:paraId="78352D9A" w14:textId="77777777" w:rsidR="00C842A6" w:rsidRDefault="00C842A6" w:rsidP="00C842A6">
      <w:pPr>
        <w:pStyle w:val="a4"/>
        <w:spacing w:after="0"/>
        <w:ind w:left="0" w:firstLine="709"/>
        <w:jc w:val="both"/>
        <w:rPr>
          <w:rFonts w:ascii="Times New Roman" w:hAnsi="Times New Roman" w:cs="Times New Roman"/>
          <w:sz w:val="28"/>
          <w:szCs w:val="28"/>
        </w:rPr>
      </w:pPr>
    </w:p>
    <w:p w14:paraId="2B23680E" w14:textId="77777777" w:rsidR="00C842A6" w:rsidRDefault="00C842A6" w:rsidP="00C842A6">
      <w:pPr>
        <w:pStyle w:val="a4"/>
        <w:spacing w:after="0"/>
        <w:ind w:left="0" w:firstLine="709"/>
        <w:jc w:val="both"/>
        <w:rPr>
          <w:rFonts w:ascii="Times New Roman" w:hAnsi="Times New Roman" w:cs="Times New Roman"/>
          <w:sz w:val="28"/>
          <w:szCs w:val="28"/>
        </w:rPr>
      </w:pPr>
    </w:p>
    <w:p w14:paraId="085BA559" w14:textId="77777777" w:rsidR="00C842A6" w:rsidRDefault="00C842A6" w:rsidP="00C842A6">
      <w:pPr>
        <w:widowControl w:val="0"/>
        <w:spacing w:after="0" w:line="240" w:lineRule="auto"/>
        <w:ind w:firstLine="708"/>
        <w:jc w:val="center"/>
        <w:rPr>
          <w:rFonts w:ascii="Times New Roman" w:hAnsi="Times New Roman"/>
          <w:b/>
          <w:sz w:val="28"/>
          <w:szCs w:val="28"/>
        </w:rPr>
      </w:pPr>
      <w:r w:rsidRPr="00C20411">
        <w:rPr>
          <w:rFonts w:ascii="Times New Roman" w:hAnsi="Times New Roman"/>
          <w:b/>
          <w:sz w:val="28"/>
          <w:szCs w:val="28"/>
        </w:rPr>
        <w:t xml:space="preserve">Расчеты показателей оценки эффективности </w:t>
      </w:r>
      <w:r>
        <w:rPr>
          <w:rFonts w:ascii="Times New Roman" w:hAnsi="Times New Roman"/>
          <w:b/>
          <w:sz w:val="28"/>
          <w:szCs w:val="28"/>
        </w:rPr>
        <w:t>муниципальной программы</w:t>
      </w:r>
    </w:p>
    <w:p w14:paraId="3EE30D04" w14:textId="77777777" w:rsidR="00C842A6" w:rsidRPr="008F06C1" w:rsidRDefault="00C842A6" w:rsidP="00C842A6">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27772972" w14:textId="77777777" w:rsidR="00C842A6" w:rsidRPr="008F06C1" w:rsidRDefault="00C842A6" w:rsidP="00C842A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217DCFD6" w14:textId="77777777" w:rsidR="00C842A6" w:rsidRDefault="00C842A6" w:rsidP="00C842A6">
      <w:pPr>
        <w:pStyle w:val="ConsPlusNormal"/>
        <w:jc w:val="center"/>
        <w:rPr>
          <w:rFonts w:ascii="Times New Roman" w:hAnsi="Times New Roman"/>
          <w:sz w:val="28"/>
          <w:szCs w:val="28"/>
        </w:rPr>
      </w:pPr>
    </w:p>
    <w:p w14:paraId="729AFAEA" w14:textId="77777777" w:rsidR="00C842A6" w:rsidRPr="008F06C1" w:rsidRDefault="00C842A6" w:rsidP="00C842A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3E98C95C" w14:textId="77777777" w:rsidR="00C842A6" w:rsidRPr="008F06C1" w:rsidRDefault="00C842A6" w:rsidP="00C842A6">
      <w:pPr>
        <w:pStyle w:val="ConsPlusNormal"/>
        <w:ind w:firstLine="540"/>
        <w:jc w:val="both"/>
        <w:rPr>
          <w:rFonts w:ascii="Times New Roman" w:hAnsi="Times New Roman"/>
          <w:sz w:val="28"/>
          <w:szCs w:val="28"/>
        </w:rPr>
      </w:pPr>
    </w:p>
    <w:p w14:paraId="0671AD0F" w14:textId="77777777" w:rsidR="00C842A6" w:rsidRPr="008F06C1" w:rsidRDefault="00C842A6" w:rsidP="00C842A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5208DBBC" w14:textId="77777777" w:rsidR="00C842A6" w:rsidRDefault="00C842A6" w:rsidP="00C842A6">
      <w:pPr>
        <w:pStyle w:val="ConsPlusNormal"/>
        <w:jc w:val="center"/>
        <w:rPr>
          <w:rFonts w:ascii="Times New Roman" w:hAnsi="Times New Roman"/>
          <w:sz w:val="28"/>
          <w:szCs w:val="28"/>
        </w:rPr>
      </w:pPr>
    </w:p>
    <w:p w14:paraId="38E2997C" w14:textId="77777777" w:rsidR="00C842A6" w:rsidRPr="007B2520" w:rsidRDefault="00C842A6" w:rsidP="00C842A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6826E9E2" w14:textId="77777777" w:rsidR="00C842A6" w:rsidRPr="007B2520" w:rsidRDefault="00C842A6" w:rsidP="00C842A6">
      <w:pPr>
        <w:pStyle w:val="ConsPlusNormal"/>
        <w:jc w:val="center"/>
        <w:rPr>
          <w:rFonts w:ascii="Times New Roman" w:hAnsi="Times New Roman"/>
          <w:sz w:val="28"/>
          <w:szCs w:val="28"/>
        </w:rPr>
      </w:pPr>
    </w:p>
    <w:p w14:paraId="37E77A03"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4640A90B"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39A1F0AD"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149AE2FC" w14:textId="77777777" w:rsidR="00C842A6" w:rsidRPr="001141E6" w:rsidRDefault="00C842A6" w:rsidP="00C842A6">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150291A0" w14:textId="77777777" w:rsidR="00C842A6" w:rsidRDefault="00C842A6" w:rsidP="00C842A6">
      <w:pPr>
        <w:widowControl w:val="0"/>
        <w:spacing w:after="0" w:line="240" w:lineRule="auto"/>
        <w:ind w:firstLine="709"/>
        <w:jc w:val="both"/>
        <w:rPr>
          <w:rFonts w:ascii="Times New Roman" w:hAnsi="Times New Roman"/>
          <w:color w:val="FF0000"/>
          <w:sz w:val="28"/>
          <w:szCs w:val="28"/>
        </w:rPr>
      </w:pPr>
    </w:p>
    <w:p w14:paraId="1E9963D2" w14:textId="77777777" w:rsidR="00C842A6" w:rsidRDefault="00C842A6" w:rsidP="00C842A6">
      <w:pPr>
        <w:autoSpaceDE w:val="0"/>
        <w:autoSpaceDN w:val="0"/>
        <w:adjustRightInd w:val="0"/>
        <w:spacing w:after="0" w:line="240" w:lineRule="auto"/>
        <w:ind w:firstLine="709"/>
        <w:rPr>
          <w:rFonts w:ascii="Times New Roman" w:hAnsi="Times New Roman"/>
          <w:sz w:val="28"/>
          <w:szCs w:val="28"/>
        </w:rPr>
      </w:pPr>
      <w:r w:rsidRPr="00541760">
        <w:rPr>
          <w:rFonts w:ascii="Times New Roman" w:hAnsi="Times New Roman"/>
          <w:sz w:val="28"/>
          <w:szCs w:val="28"/>
        </w:rPr>
        <w:t xml:space="preserve">1.1. </w:t>
      </w:r>
      <w:r w:rsidRPr="00541760">
        <w:rPr>
          <w:rFonts w:ascii="Times New Roman" w:eastAsiaTheme="minorHAnsi" w:hAnsi="Times New Roman" w:cs="Times New Roman"/>
          <w:sz w:val="28"/>
          <w:szCs w:val="28"/>
          <w:lang w:eastAsia="en-US"/>
        </w:rPr>
        <w:t>Количество молодых семей, получивших свидетельства о праве на получение социальной выплаты на приобретение (строительство) жилого помещения</w:t>
      </w:r>
      <w:r>
        <w:rPr>
          <w:rFonts w:ascii="Times New Roman" w:hAnsi="Times New Roman"/>
          <w:sz w:val="28"/>
          <w:szCs w:val="28"/>
        </w:rPr>
        <w:t>: 1 ед. / 1</w:t>
      </w:r>
      <w:r w:rsidRPr="00541760">
        <w:rPr>
          <w:rFonts w:ascii="Times New Roman" w:hAnsi="Times New Roman"/>
          <w:sz w:val="28"/>
          <w:szCs w:val="28"/>
        </w:rPr>
        <w:t xml:space="preserve"> ед. = 1</w:t>
      </w:r>
    </w:p>
    <w:p w14:paraId="7D9727B5" w14:textId="77777777" w:rsidR="00C842A6" w:rsidRPr="00541760" w:rsidRDefault="00C842A6" w:rsidP="00C842A6">
      <w:pPr>
        <w:autoSpaceDE w:val="0"/>
        <w:autoSpaceDN w:val="0"/>
        <w:adjustRightInd w:val="0"/>
        <w:spacing w:after="0" w:line="240" w:lineRule="auto"/>
        <w:ind w:firstLine="709"/>
        <w:rPr>
          <w:rFonts w:ascii="Times New Roman" w:hAnsi="Times New Roman"/>
          <w:sz w:val="28"/>
          <w:szCs w:val="28"/>
        </w:rPr>
      </w:pPr>
    </w:p>
    <w:p w14:paraId="2ADB4257" w14:textId="77777777" w:rsidR="00C842A6" w:rsidRPr="008F06C1" w:rsidRDefault="00C842A6" w:rsidP="00C842A6">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88CD98D" w14:textId="77777777" w:rsidR="00C842A6" w:rsidRPr="007B2520" w:rsidRDefault="00C842A6" w:rsidP="00C842A6">
      <w:pPr>
        <w:pStyle w:val="ConsPlusNormal"/>
        <w:jc w:val="center"/>
        <w:rPr>
          <w:rFonts w:ascii="Times New Roman" w:hAnsi="Times New Roman"/>
          <w:sz w:val="28"/>
          <w:szCs w:val="28"/>
        </w:rPr>
      </w:pPr>
    </w:p>
    <w:p w14:paraId="0E82B6D0" w14:textId="77777777" w:rsidR="00C842A6" w:rsidRPr="007B2520" w:rsidRDefault="00C842A6" w:rsidP="00C842A6">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7AC1311" w14:textId="77777777" w:rsidR="00C842A6" w:rsidRPr="007B2520" w:rsidRDefault="00C842A6" w:rsidP="00C842A6">
      <w:pPr>
        <w:pStyle w:val="ConsPlusNormal"/>
        <w:jc w:val="center"/>
        <w:rPr>
          <w:rFonts w:ascii="Times New Roman" w:hAnsi="Times New Roman"/>
          <w:sz w:val="28"/>
          <w:szCs w:val="28"/>
        </w:rPr>
      </w:pPr>
    </w:p>
    <w:p w14:paraId="2F645449"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37023795" w14:textId="77777777" w:rsidR="00C842A6" w:rsidRPr="008F06C1" w:rsidRDefault="00C842A6" w:rsidP="00C842A6">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B1B1868"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0984405A" w14:textId="77777777" w:rsidR="00C842A6" w:rsidRDefault="00C842A6" w:rsidP="00C842A6">
      <w:pPr>
        <w:pStyle w:val="ConsPlusNormal"/>
        <w:ind w:firstLine="540"/>
        <w:jc w:val="both"/>
        <w:rPr>
          <w:rFonts w:ascii="Times New Roman" w:hAnsi="Times New Roman"/>
          <w:sz w:val="28"/>
          <w:szCs w:val="28"/>
        </w:rPr>
      </w:pPr>
    </w:p>
    <w:p w14:paraId="31A565D5" w14:textId="77777777" w:rsidR="00C842A6" w:rsidRDefault="00C842A6" w:rsidP="00C842A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31406B81" w14:textId="77777777" w:rsidR="00C842A6" w:rsidRDefault="00C842A6" w:rsidP="00C842A6">
      <w:pPr>
        <w:pStyle w:val="ConsPlusNormal"/>
        <w:ind w:firstLine="540"/>
        <w:jc w:val="center"/>
        <w:rPr>
          <w:rFonts w:ascii="Times New Roman" w:hAnsi="Times New Roman"/>
          <w:sz w:val="28"/>
          <w:szCs w:val="28"/>
        </w:rPr>
      </w:pPr>
    </w:p>
    <w:p w14:paraId="0F690683" w14:textId="77777777" w:rsidR="00C842A6" w:rsidRPr="008F06C1" w:rsidRDefault="00C842A6" w:rsidP="00C842A6">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4B2B907A" w14:textId="77777777" w:rsidR="00C842A6" w:rsidRPr="007B2520" w:rsidRDefault="00C842A6" w:rsidP="00C842A6">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61527DB2" w14:textId="77777777" w:rsidR="00C842A6" w:rsidRPr="007B2520" w:rsidRDefault="00C842A6" w:rsidP="00C842A6">
      <w:pPr>
        <w:pStyle w:val="ConsPlusNormal"/>
        <w:jc w:val="center"/>
        <w:rPr>
          <w:rFonts w:ascii="Times New Roman" w:hAnsi="Times New Roman"/>
          <w:sz w:val="28"/>
          <w:szCs w:val="28"/>
        </w:rPr>
      </w:pPr>
    </w:p>
    <w:p w14:paraId="34AD0CA7"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6DCB273A"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25ACBDA1" w14:textId="77777777" w:rsidR="00C842A6"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6EF39025" w14:textId="77777777" w:rsidR="00C842A6" w:rsidRDefault="00C842A6" w:rsidP="00C842A6">
      <w:pPr>
        <w:pStyle w:val="ConsPlusNormal"/>
        <w:ind w:firstLine="540"/>
        <w:jc w:val="center"/>
        <w:rPr>
          <w:rFonts w:ascii="Times New Roman" w:hAnsi="Times New Roman"/>
          <w:sz w:val="28"/>
          <w:szCs w:val="28"/>
        </w:rPr>
      </w:pPr>
    </w:p>
    <w:p w14:paraId="10EDC04C" w14:textId="77777777" w:rsidR="00C842A6" w:rsidRDefault="00C842A6" w:rsidP="00C842A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2 939,3/2 939,4=1</w:t>
      </w:r>
    </w:p>
    <w:p w14:paraId="0BF6E9F8" w14:textId="77777777" w:rsidR="00C842A6" w:rsidRDefault="00C842A6" w:rsidP="00C842A6">
      <w:pPr>
        <w:pStyle w:val="ConsPlusNormal"/>
        <w:ind w:firstLine="540"/>
        <w:jc w:val="center"/>
        <w:rPr>
          <w:rFonts w:ascii="Times New Roman" w:hAnsi="Times New Roman"/>
          <w:sz w:val="28"/>
          <w:szCs w:val="28"/>
        </w:rPr>
      </w:pPr>
    </w:p>
    <w:p w14:paraId="1A7A9814" w14:textId="77777777" w:rsidR="00C842A6" w:rsidRPr="008F06C1" w:rsidRDefault="00C842A6" w:rsidP="00C842A6">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6C28E798" w14:textId="77777777" w:rsidR="00C842A6" w:rsidRDefault="00C842A6" w:rsidP="00C842A6">
      <w:pPr>
        <w:pStyle w:val="ConsPlusNormal"/>
        <w:jc w:val="center"/>
        <w:rPr>
          <w:rFonts w:ascii="Times New Roman" w:hAnsi="Times New Roman"/>
          <w:sz w:val="28"/>
          <w:szCs w:val="28"/>
        </w:rPr>
      </w:pPr>
    </w:p>
    <w:p w14:paraId="78499220" w14:textId="77777777" w:rsidR="00C842A6" w:rsidRPr="007B2520" w:rsidRDefault="00C842A6" w:rsidP="00C842A6">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977C2A5" w14:textId="77777777" w:rsidR="00C842A6" w:rsidRPr="007B2520" w:rsidRDefault="00C842A6" w:rsidP="00C842A6">
      <w:pPr>
        <w:pStyle w:val="ConsPlusNormal"/>
        <w:jc w:val="center"/>
        <w:rPr>
          <w:rFonts w:ascii="Times New Roman" w:hAnsi="Times New Roman"/>
          <w:sz w:val="28"/>
          <w:szCs w:val="28"/>
        </w:rPr>
      </w:pPr>
    </w:p>
    <w:p w14:paraId="427318DF"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548DF030"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4443EB9" w14:textId="77777777" w:rsidR="00C842A6" w:rsidRPr="008F06C1"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29271E84" w14:textId="77777777" w:rsidR="00C842A6" w:rsidRDefault="00C842A6" w:rsidP="00C842A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CCA8997" w14:textId="77777777" w:rsidR="00C842A6" w:rsidRPr="008F06C1" w:rsidRDefault="00C842A6" w:rsidP="00C842A6">
      <w:pPr>
        <w:pStyle w:val="ConsPlusNormal"/>
        <w:ind w:firstLine="540"/>
        <w:jc w:val="both"/>
        <w:rPr>
          <w:rFonts w:ascii="Times New Roman" w:hAnsi="Times New Roman"/>
          <w:sz w:val="28"/>
          <w:szCs w:val="28"/>
        </w:rPr>
      </w:pPr>
    </w:p>
    <w:p w14:paraId="610D4550" w14:textId="77777777" w:rsidR="00C842A6" w:rsidRDefault="00C842A6" w:rsidP="00C842A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 = 1</w:t>
      </w:r>
    </w:p>
    <w:p w14:paraId="5528F7A3" w14:textId="77777777" w:rsidR="00C842A6" w:rsidRDefault="00C842A6" w:rsidP="00C842A6">
      <w:pPr>
        <w:spacing w:before="200" w:after="0" w:line="240" w:lineRule="auto"/>
        <w:ind w:firstLine="709"/>
        <w:jc w:val="both"/>
        <w:rPr>
          <w:rFonts w:ascii="Times New Roman" w:hAnsi="Times New Roman" w:cs="Times New Roman"/>
          <w:sz w:val="28"/>
        </w:rPr>
      </w:pPr>
      <w:r w:rsidRPr="00CC74E2">
        <w:rPr>
          <w:rFonts w:ascii="Times New Roman" w:hAnsi="Times New Roman" w:cs="Times New Roman"/>
          <w:sz w:val="28"/>
        </w:rPr>
        <w:t>Муниципальная программа «</w:t>
      </w:r>
      <w:r w:rsidRPr="00CC74E2">
        <w:rPr>
          <w:rFonts w:ascii="Times New Roman" w:hAnsi="Times New Roman" w:cs="Times New Roman"/>
          <w:bCs/>
          <w:sz w:val="28"/>
          <w:szCs w:val="28"/>
        </w:rPr>
        <w:t xml:space="preserve">Обеспечение жильем молодых семей Углегорского городского </w:t>
      </w:r>
      <w:proofErr w:type="gramStart"/>
      <w:r w:rsidRPr="00CC74E2">
        <w:rPr>
          <w:rFonts w:ascii="Times New Roman" w:hAnsi="Times New Roman" w:cs="Times New Roman"/>
          <w:bCs/>
          <w:sz w:val="28"/>
          <w:szCs w:val="28"/>
        </w:rPr>
        <w:t>округа</w:t>
      </w:r>
      <w:r w:rsidRPr="00CC74E2">
        <w:rPr>
          <w:rFonts w:ascii="Times New Roman" w:hAnsi="Times New Roman" w:cs="Times New Roman"/>
          <w:sz w:val="28"/>
        </w:rPr>
        <w:t>»  за</w:t>
      </w:r>
      <w:proofErr w:type="gramEnd"/>
      <w:r w:rsidRPr="00CC74E2">
        <w:rPr>
          <w:rFonts w:ascii="Times New Roman" w:hAnsi="Times New Roman" w:cs="Times New Roman"/>
          <w:sz w:val="28"/>
        </w:rPr>
        <w:t xml:space="preserve"> 202</w:t>
      </w:r>
      <w:r>
        <w:rPr>
          <w:rFonts w:ascii="Times New Roman" w:hAnsi="Times New Roman" w:cs="Times New Roman"/>
          <w:sz w:val="28"/>
        </w:rPr>
        <w:t>3</w:t>
      </w:r>
      <w:r w:rsidRPr="00CC74E2">
        <w:rPr>
          <w:rFonts w:ascii="Times New Roman" w:hAnsi="Times New Roman" w:cs="Times New Roman"/>
          <w:sz w:val="28"/>
        </w:rPr>
        <w:t xml:space="preserve"> год реализована на высоком уровне.</w:t>
      </w:r>
    </w:p>
    <w:bookmarkEnd w:id="11"/>
    <w:p w14:paraId="1FB0FF6F" w14:textId="77777777" w:rsidR="00C842A6" w:rsidRDefault="00C842A6" w:rsidP="00C842A6"/>
    <w:p w14:paraId="2BEA7AA9" w14:textId="77777777" w:rsidR="00C842A6" w:rsidRDefault="00C842A6" w:rsidP="00D730C4">
      <w:pPr>
        <w:spacing w:after="0" w:line="240" w:lineRule="auto"/>
        <w:ind w:firstLine="709"/>
        <w:jc w:val="both"/>
        <w:rPr>
          <w:rFonts w:ascii="Times New Roman" w:hAnsi="Times New Roman" w:cs="Times New Roman"/>
          <w:sz w:val="28"/>
        </w:rPr>
      </w:pPr>
    </w:p>
    <w:p w14:paraId="6AADA27D" w14:textId="77777777" w:rsidR="002D25E4" w:rsidRDefault="002D25E4" w:rsidP="00D730C4">
      <w:pPr>
        <w:spacing w:after="0" w:line="240" w:lineRule="auto"/>
        <w:ind w:firstLine="709"/>
        <w:jc w:val="both"/>
        <w:rPr>
          <w:rFonts w:ascii="Times New Roman" w:hAnsi="Times New Roman" w:cs="Times New Roman"/>
          <w:sz w:val="28"/>
        </w:rPr>
      </w:pPr>
    </w:p>
    <w:p w14:paraId="77C2D31D" w14:textId="77777777" w:rsidR="00742B14" w:rsidRDefault="00742B14" w:rsidP="002D25E4">
      <w:pPr>
        <w:spacing w:after="0" w:line="240" w:lineRule="auto"/>
        <w:ind w:firstLine="709"/>
        <w:jc w:val="center"/>
        <w:rPr>
          <w:rFonts w:ascii="Times New Roman" w:hAnsi="Times New Roman" w:cs="Times New Roman"/>
          <w:b/>
          <w:sz w:val="32"/>
          <w:szCs w:val="32"/>
        </w:rPr>
      </w:pPr>
    </w:p>
    <w:p w14:paraId="2F634D9B" w14:textId="2444A035" w:rsidR="002D25E4" w:rsidRDefault="002D25E4" w:rsidP="002D25E4">
      <w:pPr>
        <w:spacing w:after="0" w:line="240" w:lineRule="auto"/>
        <w:ind w:firstLine="709"/>
        <w:jc w:val="center"/>
        <w:rPr>
          <w:rFonts w:ascii="Times New Roman" w:hAnsi="Times New Roman" w:cs="Times New Roman"/>
          <w:b/>
          <w:sz w:val="32"/>
          <w:szCs w:val="32"/>
        </w:rPr>
      </w:pPr>
      <w:r w:rsidRPr="00541760">
        <w:rPr>
          <w:rFonts w:ascii="Times New Roman" w:hAnsi="Times New Roman" w:cs="Times New Roman"/>
          <w:b/>
          <w:sz w:val="32"/>
          <w:szCs w:val="32"/>
        </w:rPr>
        <w:lastRenderedPageBreak/>
        <w:t>3</w:t>
      </w:r>
      <w:r>
        <w:rPr>
          <w:rFonts w:ascii="Times New Roman" w:hAnsi="Times New Roman" w:cs="Times New Roman"/>
          <w:b/>
          <w:sz w:val="32"/>
          <w:szCs w:val="32"/>
        </w:rPr>
        <w:t>1</w:t>
      </w:r>
      <w:r w:rsidRPr="00541760">
        <w:rPr>
          <w:rFonts w:ascii="Times New Roman" w:hAnsi="Times New Roman" w:cs="Times New Roman"/>
          <w:b/>
          <w:sz w:val="32"/>
          <w:szCs w:val="32"/>
        </w:rPr>
        <w:t>. «</w:t>
      </w:r>
      <w:r>
        <w:rPr>
          <w:rFonts w:ascii="Times New Roman" w:hAnsi="Times New Roman" w:cs="Times New Roman"/>
          <w:b/>
          <w:bCs/>
          <w:sz w:val="32"/>
          <w:szCs w:val="32"/>
        </w:rPr>
        <w:t>Охрана окружающей среды в Углегорском городском округе</w:t>
      </w:r>
      <w:r w:rsidRPr="00541760">
        <w:rPr>
          <w:rFonts w:ascii="Times New Roman" w:hAnsi="Times New Roman" w:cs="Times New Roman"/>
          <w:b/>
          <w:sz w:val="32"/>
          <w:szCs w:val="32"/>
        </w:rPr>
        <w:t>»</w:t>
      </w:r>
    </w:p>
    <w:p w14:paraId="0FA50BA7" w14:textId="77777777" w:rsidR="002D25E4" w:rsidRPr="00541760" w:rsidRDefault="002D25E4" w:rsidP="002D25E4">
      <w:pPr>
        <w:spacing w:after="0" w:line="240" w:lineRule="auto"/>
        <w:ind w:firstLine="709"/>
        <w:jc w:val="center"/>
        <w:rPr>
          <w:rFonts w:ascii="Times New Roman" w:hAnsi="Times New Roman" w:cs="Times New Roman"/>
          <w:b/>
          <w:sz w:val="32"/>
          <w:szCs w:val="32"/>
        </w:rPr>
      </w:pPr>
    </w:p>
    <w:p w14:paraId="49BCBF10" w14:textId="77777777" w:rsidR="002D25E4" w:rsidRDefault="002D25E4" w:rsidP="002D25E4">
      <w:pPr>
        <w:spacing w:after="0" w:line="240" w:lineRule="auto"/>
        <w:ind w:firstLine="709"/>
        <w:jc w:val="both"/>
        <w:rPr>
          <w:rFonts w:ascii="Times New Roman" w:hAnsi="Times New Roman" w:cs="Times New Roman"/>
          <w:b/>
          <w:color w:val="000000" w:themeColor="text1"/>
          <w:sz w:val="28"/>
        </w:rPr>
      </w:pPr>
      <w:r w:rsidRPr="00D439C1">
        <w:rPr>
          <w:rFonts w:ascii="Times New Roman" w:hAnsi="Times New Roman" w:cs="Times New Roman"/>
          <w:color w:val="000000" w:themeColor="text1"/>
          <w:sz w:val="28"/>
        </w:rPr>
        <w:t>В 202</w:t>
      </w:r>
      <w:r>
        <w:rPr>
          <w:rFonts w:ascii="Times New Roman" w:hAnsi="Times New Roman" w:cs="Times New Roman"/>
          <w:color w:val="000000" w:themeColor="text1"/>
          <w:sz w:val="28"/>
        </w:rPr>
        <w:t>3</w:t>
      </w:r>
      <w:r w:rsidRPr="00D439C1">
        <w:rPr>
          <w:rFonts w:ascii="Times New Roman" w:hAnsi="Times New Roman" w:cs="Times New Roman"/>
          <w:color w:val="000000" w:themeColor="text1"/>
          <w:sz w:val="28"/>
        </w:rPr>
        <w:t xml:space="preserve"> году на реализацию муниципальной программы «</w:t>
      </w:r>
      <w:r w:rsidRPr="00D439C1">
        <w:rPr>
          <w:rFonts w:ascii="Times New Roman" w:hAnsi="Times New Roman" w:cs="Times New Roman"/>
          <w:bCs/>
          <w:color w:val="000000" w:themeColor="text1"/>
          <w:sz w:val="28"/>
        </w:rPr>
        <w:t>Охрана окружающей среды в Углегорском городском округе»</w:t>
      </w:r>
      <w:r w:rsidRPr="00D439C1">
        <w:rPr>
          <w:rFonts w:ascii="Times New Roman" w:hAnsi="Times New Roman" w:cs="Times New Roman"/>
          <w:color w:val="000000" w:themeColor="text1"/>
          <w:sz w:val="28"/>
        </w:rPr>
        <w:t>, утвержденной постановлением администрации Углегорского городского округа от 16.01.2020 № 37 (с изменениями от</w:t>
      </w:r>
      <w:r>
        <w:rPr>
          <w:rFonts w:ascii="Times New Roman" w:hAnsi="Times New Roman" w:cs="Times New Roman"/>
          <w:color w:val="000000" w:themeColor="text1"/>
          <w:sz w:val="28"/>
        </w:rPr>
        <w:t xml:space="preserve"> 13.12</w:t>
      </w:r>
      <w:r w:rsidRPr="00D439C1">
        <w:rPr>
          <w:rFonts w:ascii="Times New Roman" w:hAnsi="Times New Roman" w:cs="Times New Roman"/>
          <w:color w:val="000000" w:themeColor="text1"/>
          <w:sz w:val="28"/>
        </w:rPr>
        <w:t>.202</w:t>
      </w:r>
      <w:r>
        <w:rPr>
          <w:rFonts w:ascii="Times New Roman" w:hAnsi="Times New Roman" w:cs="Times New Roman"/>
          <w:color w:val="000000" w:themeColor="text1"/>
          <w:sz w:val="28"/>
        </w:rPr>
        <w:t>3</w:t>
      </w:r>
      <w:r w:rsidRPr="00D439C1">
        <w:rPr>
          <w:rFonts w:ascii="Times New Roman" w:hAnsi="Times New Roman" w:cs="Times New Roman"/>
          <w:color w:val="000000" w:themeColor="text1"/>
          <w:sz w:val="28"/>
        </w:rPr>
        <w:t xml:space="preserve"> № </w:t>
      </w:r>
      <w:r>
        <w:rPr>
          <w:rFonts w:ascii="Times New Roman" w:hAnsi="Times New Roman" w:cs="Times New Roman"/>
          <w:color w:val="000000" w:themeColor="text1"/>
          <w:sz w:val="28"/>
        </w:rPr>
        <w:t>891-п/23</w:t>
      </w:r>
      <w:r w:rsidRPr="00D439C1">
        <w:rPr>
          <w:rFonts w:ascii="Times New Roman" w:hAnsi="Times New Roman" w:cs="Times New Roman"/>
          <w:color w:val="000000" w:themeColor="text1"/>
          <w:sz w:val="28"/>
        </w:rPr>
        <w:t xml:space="preserve">), было выделено </w:t>
      </w:r>
      <w:r w:rsidRPr="00D439C1">
        <w:rPr>
          <w:rFonts w:ascii="Times New Roman" w:hAnsi="Times New Roman" w:cs="Times New Roman"/>
          <w:b/>
          <w:color w:val="000000" w:themeColor="text1"/>
          <w:sz w:val="28"/>
        </w:rPr>
        <w:t xml:space="preserve"> </w:t>
      </w:r>
      <w:r>
        <w:rPr>
          <w:rFonts w:ascii="Times New Roman" w:hAnsi="Times New Roman" w:cs="Times New Roman"/>
          <w:b/>
          <w:color w:val="000000" w:themeColor="text1"/>
          <w:sz w:val="28"/>
        </w:rPr>
        <w:t xml:space="preserve">29 256,9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в том числе из средств областного бюджета –</w:t>
      </w:r>
      <w:r>
        <w:rPr>
          <w:rFonts w:ascii="Times New Roman" w:hAnsi="Times New Roman" w:cs="Times New Roman"/>
          <w:b/>
          <w:color w:val="000000" w:themeColor="text1"/>
          <w:sz w:val="28"/>
        </w:rPr>
        <w:t xml:space="preserve"> 20 021,1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xml:space="preserve">, из средств местного бюджета – </w:t>
      </w:r>
      <w:r>
        <w:rPr>
          <w:rFonts w:ascii="Times New Roman" w:hAnsi="Times New Roman" w:cs="Times New Roman"/>
          <w:b/>
          <w:color w:val="000000" w:themeColor="text1"/>
          <w:sz w:val="28"/>
        </w:rPr>
        <w:t xml:space="preserve">9 235,8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xml:space="preserve">. Фактически израсходовано – </w:t>
      </w:r>
      <w:r>
        <w:rPr>
          <w:rFonts w:ascii="Times New Roman" w:hAnsi="Times New Roman" w:cs="Times New Roman"/>
          <w:b/>
          <w:color w:val="000000" w:themeColor="text1"/>
          <w:sz w:val="28"/>
        </w:rPr>
        <w:t xml:space="preserve">29 256,5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xml:space="preserve">, в том числе </w:t>
      </w:r>
      <w:r>
        <w:rPr>
          <w:rFonts w:ascii="Times New Roman" w:hAnsi="Times New Roman" w:cs="Times New Roman"/>
          <w:b/>
          <w:color w:val="000000" w:themeColor="text1"/>
          <w:sz w:val="28"/>
        </w:rPr>
        <w:t>20 021,0</w:t>
      </w:r>
      <w:r w:rsidRPr="00D439C1">
        <w:rPr>
          <w:rFonts w:ascii="Times New Roman" w:hAnsi="Times New Roman" w:cs="Times New Roman"/>
          <w:b/>
          <w:color w:val="000000" w:themeColor="text1"/>
          <w:sz w:val="28"/>
        </w:rPr>
        <w:t xml:space="preserve"> тыс. рублей</w:t>
      </w:r>
      <w:r w:rsidRPr="00D439C1">
        <w:rPr>
          <w:rFonts w:ascii="Times New Roman" w:hAnsi="Times New Roman" w:cs="Times New Roman"/>
          <w:color w:val="000000" w:themeColor="text1"/>
          <w:sz w:val="28"/>
        </w:rPr>
        <w:t xml:space="preserve"> – областной бюджет, </w:t>
      </w:r>
      <w:r>
        <w:rPr>
          <w:rFonts w:ascii="Times New Roman" w:hAnsi="Times New Roman" w:cs="Times New Roman"/>
          <w:b/>
          <w:color w:val="000000" w:themeColor="text1"/>
          <w:sz w:val="28"/>
        </w:rPr>
        <w:t>9 235,5</w:t>
      </w:r>
      <w:r w:rsidRPr="00D439C1">
        <w:rPr>
          <w:rFonts w:ascii="Times New Roman" w:hAnsi="Times New Roman" w:cs="Times New Roman"/>
          <w:b/>
          <w:color w:val="000000" w:themeColor="text1"/>
          <w:sz w:val="28"/>
        </w:rPr>
        <w:t xml:space="preserve"> тыс. рублей</w:t>
      </w:r>
      <w:r w:rsidRPr="00D439C1">
        <w:rPr>
          <w:rFonts w:ascii="Times New Roman" w:hAnsi="Times New Roman" w:cs="Times New Roman"/>
          <w:color w:val="000000" w:themeColor="text1"/>
          <w:sz w:val="28"/>
        </w:rPr>
        <w:t xml:space="preserve"> – местный бюджет. Процент освоения – </w:t>
      </w:r>
      <w:r>
        <w:rPr>
          <w:rFonts w:ascii="Times New Roman" w:hAnsi="Times New Roman" w:cs="Times New Roman"/>
          <w:b/>
          <w:color w:val="000000" w:themeColor="text1"/>
          <w:sz w:val="28"/>
        </w:rPr>
        <w:t>100</w:t>
      </w:r>
      <w:r w:rsidRPr="00D439C1">
        <w:rPr>
          <w:rFonts w:ascii="Times New Roman" w:hAnsi="Times New Roman" w:cs="Times New Roman"/>
          <w:b/>
          <w:color w:val="000000" w:themeColor="text1"/>
          <w:sz w:val="28"/>
        </w:rPr>
        <w:t xml:space="preserve"> %</w:t>
      </w:r>
      <w:r>
        <w:rPr>
          <w:rFonts w:ascii="Times New Roman" w:hAnsi="Times New Roman" w:cs="Times New Roman"/>
          <w:b/>
          <w:color w:val="000000" w:themeColor="text1"/>
          <w:sz w:val="28"/>
        </w:rPr>
        <w:t>.</w:t>
      </w:r>
    </w:p>
    <w:p w14:paraId="68FAA7E5" w14:textId="77777777" w:rsidR="002D25E4" w:rsidRPr="00D439C1" w:rsidRDefault="002D25E4" w:rsidP="002D25E4">
      <w:pPr>
        <w:spacing w:after="0" w:line="240" w:lineRule="auto"/>
        <w:ind w:firstLine="709"/>
        <w:jc w:val="both"/>
        <w:rPr>
          <w:rFonts w:ascii="Times New Roman" w:hAnsi="Times New Roman" w:cs="Times New Roman"/>
          <w:b/>
          <w:color w:val="000000" w:themeColor="text1"/>
          <w:sz w:val="28"/>
        </w:rPr>
      </w:pPr>
    </w:p>
    <w:p w14:paraId="7307E949" w14:textId="77777777" w:rsidR="002D25E4" w:rsidRDefault="002D25E4" w:rsidP="002D25E4">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w:t>
      </w:r>
    </w:p>
    <w:tbl>
      <w:tblPr>
        <w:tblStyle w:val="a3"/>
        <w:tblW w:w="9606" w:type="dxa"/>
        <w:tblLook w:val="04A0" w:firstRow="1" w:lastRow="0" w:firstColumn="1" w:lastColumn="0" w:noHBand="0" w:noVBand="1"/>
      </w:tblPr>
      <w:tblGrid>
        <w:gridCol w:w="675"/>
        <w:gridCol w:w="1843"/>
        <w:gridCol w:w="1418"/>
        <w:gridCol w:w="1134"/>
        <w:gridCol w:w="4536"/>
      </w:tblGrid>
      <w:tr w:rsidR="002D25E4" w:rsidRPr="00C521E3" w14:paraId="4AA801DF" w14:textId="77777777" w:rsidTr="0085694B">
        <w:tc>
          <w:tcPr>
            <w:tcW w:w="675" w:type="dxa"/>
            <w:vAlign w:val="center"/>
          </w:tcPr>
          <w:p w14:paraId="118D8158" w14:textId="77777777" w:rsidR="002D25E4" w:rsidRPr="00C521E3" w:rsidRDefault="002D25E4"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 п/п</w:t>
            </w:r>
          </w:p>
        </w:tc>
        <w:tc>
          <w:tcPr>
            <w:tcW w:w="1843" w:type="dxa"/>
            <w:vAlign w:val="center"/>
          </w:tcPr>
          <w:p w14:paraId="7CA7CF21" w14:textId="77777777" w:rsidR="002D25E4" w:rsidRPr="00C521E3" w:rsidRDefault="002D25E4"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Вид правового акта</w:t>
            </w:r>
          </w:p>
        </w:tc>
        <w:tc>
          <w:tcPr>
            <w:tcW w:w="1418" w:type="dxa"/>
            <w:vAlign w:val="center"/>
          </w:tcPr>
          <w:p w14:paraId="4CC20DBD" w14:textId="77777777" w:rsidR="002D25E4" w:rsidRPr="00C521E3" w:rsidRDefault="002D25E4"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Дата принятия</w:t>
            </w:r>
          </w:p>
        </w:tc>
        <w:tc>
          <w:tcPr>
            <w:tcW w:w="1134" w:type="dxa"/>
            <w:vAlign w:val="center"/>
          </w:tcPr>
          <w:p w14:paraId="4B95E31A" w14:textId="77777777" w:rsidR="002D25E4" w:rsidRPr="00C521E3" w:rsidRDefault="002D25E4"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Номер</w:t>
            </w:r>
          </w:p>
        </w:tc>
        <w:tc>
          <w:tcPr>
            <w:tcW w:w="4536" w:type="dxa"/>
            <w:vAlign w:val="center"/>
          </w:tcPr>
          <w:p w14:paraId="5036354F" w14:textId="77777777" w:rsidR="002D25E4" w:rsidRPr="00C521E3" w:rsidRDefault="002D25E4" w:rsidP="0085694B">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Причины изменений</w:t>
            </w:r>
          </w:p>
        </w:tc>
      </w:tr>
      <w:tr w:rsidR="002D25E4" w:rsidRPr="00C521E3" w14:paraId="2ED76065" w14:textId="77777777" w:rsidTr="0085694B">
        <w:tc>
          <w:tcPr>
            <w:tcW w:w="675" w:type="dxa"/>
            <w:vAlign w:val="center"/>
          </w:tcPr>
          <w:p w14:paraId="2A5CB09D"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1</w:t>
            </w:r>
          </w:p>
        </w:tc>
        <w:tc>
          <w:tcPr>
            <w:tcW w:w="1843" w:type="dxa"/>
            <w:vAlign w:val="center"/>
          </w:tcPr>
          <w:p w14:paraId="40F04064"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BE30F7F"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21.01.2021</w:t>
            </w:r>
          </w:p>
        </w:tc>
        <w:tc>
          <w:tcPr>
            <w:tcW w:w="1134" w:type="dxa"/>
            <w:vAlign w:val="center"/>
          </w:tcPr>
          <w:p w14:paraId="30D66CCE"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4536" w:type="dxa"/>
            <w:vAlign w:val="center"/>
          </w:tcPr>
          <w:p w14:paraId="2D18E35E" w14:textId="77777777" w:rsidR="002D25E4" w:rsidRPr="00BB6FF0"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r>
              <w:rPr>
                <w:rFonts w:ascii="Times New Roman" w:hAnsi="Times New Roman" w:cs="Times New Roman"/>
                <w:sz w:val="24"/>
                <w:szCs w:val="24"/>
              </w:rPr>
              <w:t xml:space="preserve"> </w:t>
            </w:r>
          </w:p>
        </w:tc>
      </w:tr>
      <w:tr w:rsidR="002D25E4" w:rsidRPr="00C521E3" w14:paraId="10D8995D" w14:textId="77777777" w:rsidTr="0085694B">
        <w:tc>
          <w:tcPr>
            <w:tcW w:w="675" w:type="dxa"/>
            <w:vAlign w:val="center"/>
          </w:tcPr>
          <w:p w14:paraId="1799D4F7"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038BCC25"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252354B3"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03.09.2021</w:t>
            </w:r>
          </w:p>
        </w:tc>
        <w:tc>
          <w:tcPr>
            <w:tcW w:w="1134" w:type="dxa"/>
            <w:vAlign w:val="center"/>
          </w:tcPr>
          <w:p w14:paraId="577525C7"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689</w:t>
            </w:r>
          </w:p>
        </w:tc>
        <w:tc>
          <w:tcPr>
            <w:tcW w:w="4536" w:type="dxa"/>
            <w:vAlign w:val="center"/>
          </w:tcPr>
          <w:p w14:paraId="44371976"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r>
              <w:rPr>
                <w:rFonts w:ascii="Times New Roman" w:hAnsi="Times New Roman" w:cs="Times New Roman"/>
                <w:sz w:val="24"/>
                <w:szCs w:val="24"/>
              </w:rPr>
              <w:t xml:space="preserve"> </w:t>
            </w:r>
          </w:p>
        </w:tc>
      </w:tr>
      <w:tr w:rsidR="002D25E4" w:rsidRPr="00C521E3" w14:paraId="1972F5F7" w14:textId="77777777" w:rsidTr="0085694B">
        <w:tc>
          <w:tcPr>
            <w:tcW w:w="675" w:type="dxa"/>
            <w:vAlign w:val="center"/>
          </w:tcPr>
          <w:p w14:paraId="608041ED"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336E0354"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1E828C61"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24.01.2022</w:t>
            </w:r>
          </w:p>
        </w:tc>
        <w:tc>
          <w:tcPr>
            <w:tcW w:w="1134" w:type="dxa"/>
            <w:vAlign w:val="center"/>
          </w:tcPr>
          <w:p w14:paraId="11501712"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4536" w:type="dxa"/>
            <w:vAlign w:val="center"/>
          </w:tcPr>
          <w:p w14:paraId="4891B8FF"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2D25E4" w:rsidRPr="00C521E3" w14:paraId="0EE7F7F7" w14:textId="77777777" w:rsidTr="0085694B">
        <w:tc>
          <w:tcPr>
            <w:tcW w:w="675" w:type="dxa"/>
            <w:vAlign w:val="center"/>
          </w:tcPr>
          <w:p w14:paraId="6A52CAB6"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05379AFC"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41417A7B"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03.06.2022</w:t>
            </w:r>
          </w:p>
        </w:tc>
        <w:tc>
          <w:tcPr>
            <w:tcW w:w="1134" w:type="dxa"/>
            <w:vAlign w:val="center"/>
          </w:tcPr>
          <w:p w14:paraId="08049EB9"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419</w:t>
            </w:r>
          </w:p>
        </w:tc>
        <w:tc>
          <w:tcPr>
            <w:tcW w:w="4536" w:type="dxa"/>
            <w:vAlign w:val="center"/>
          </w:tcPr>
          <w:p w14:paraId="3449D11C"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2D25E4" w:rsidRPr="00C521E3" w14:paraId="25859795" w14:textId="77777777" w:rsidTr="0085694B">
        <w:tc>
          <w:tcPr>
            <w:tcW w:w="675" w:type="dxa"/>
            <w:vAlign w:val="center"/>
          </w:tcPr>
          <w:p w14:paraId="74207B92"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1D317CC3"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0E8C0DE6"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30.01.2023</w:t>
            </w:r>
          </w:p>
        </w:tc>
        <w:tc>
          <w:tcPr>
            <w:tcW w:w="1134" w:type="dxa"/>
            <w:vAlign w:val="center"/>
          </w:tcPr>
          <w:p w14:paraId="2DFDE7DA"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86</w:t>
            </w:r>
          </w:p>
        </w:tc>
        <w:tc>
          <w:tcPr>
            <w:tcW w:w="4536" w:type="dxa"/>
            <w:vAlign w:val="center"/>
          </w:tcPr>
          <w:p w14:paraId="00B471FD"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2D25E4" w:rsidRPr="00C521E3" w14:paraId="5CFC0D4E" w14:textId="77777777" w:rsidTr="0085694B">
        <w:tc>
          <w:tcPr>
            <w:tcW w:w="675" w:type="dxa"/>
            <w:vAlign w:val="center"/>
          </w:tcPr>
          <w:p w14:paraId="1114EA1A"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6A65A48C" w14:textId="77777777" w:rsidR="002D25E4" w:rsidRPr="00C521E3" w:rsidRDefault="002D25E4" w:rsidP="0085694B">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86680C9"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13.12.2023</w:t>
            </w:r>
          </w:p>
        </w:tc>
        <w:tc>
          <w:tcPr>
            <w:tcW w:w="1134" w:type="dxa"/>
            <w:vAlign w:val="center"/>
          </w:tcPr>
          <w:p w14:paraId="6F679328" w14:textId="77777777" w:rsidR="002D25E4" w:rsidRDefault="002D25E4"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891-п/23</w:t>
            </w:r>
          </w:p>
        </w:tc>
        <w:tc>
          <w:tcPr>
            <w:tcW w:w="4536" w:type="dxa"/>
            <w:vAlign w:val="center"/>
          </w:tcPr>
          <w:p w14:paraId="73855433" w14:textId="77777777" w:rsidR="002D25E4" w:rsidRDefault="002D25E4" w:rsidP="0085694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bl>
    <w:p w14:paraId="4C974F03" w14:textId="77777777" w:rsidR="002D25E4" w:rsidRDefault="002D25E4" w:rsidP="002D25E4">
      <w:pPr>
        <w:pStyle w:val="a4"/>
        <w:tabs>
          <w:tab w:val="left" w:pos="1418"/>
        </w:tabs>
        <w:spacing w:after="0"/>
        <w:ind w:left="0" w:firstLine="709"/>
        <w:jc w:val="both"/>
        <w:rPr>
          <w:rFonts w:ascii="Times New Roman" w:hAnsi="Times New Roman" w:cs="Times New Roman"/>
          <w:sz w:val="28"/>
          <w:szCs w:val="28"/>
        </w:rPr>
      </w:pPr>
    </w:p>
    <w:p w14:paraId="63BF1296" w14:textId="77777777" w:rsidR="002D25E4" w:rsidRDefault="002D25E4" w:rsidP="002D25E4">
      <w:pPr>
        <w:spacing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2023 году:</w:t>
      </w:r>
    </w:p>
    <w:tbl>
      <w:tblPr>
        <w:tblStyle w:val="a3"/>
        <w:tblW w:w="9640" w:type="dxa"/>
        <w:tblInd w:w="-34" w:type="dxa"/>
        <w:tblLayout w:type="fixed"/>
        <w:tblLook w:val="04A0" w:firstRow="1" w:lastRow="0" w:firstColumn="1" w:lastColumn="0" w:noHBand="0" w:noVBand="1"/>
      </w:tblPr>
      <w:tblGrid>
        <w:gridCol w:w="851"/>
        <w:gridCol w:w="3969"/>
        <w:gridCol w:w="1134"/>
        <w:gridCol w:w="1134"/>
        <w:gridCol w:w="993"/>
        <w:gridCol w:w="1559"/>
      </w:tblGrid>
      <w:tr w:rsidR="002D25E4" w14:paraId="6F404CF2" w14:textId="77777777" w:rsidTr="0085694B">
        <w:tc>
          <w:tcPr>
            <w:tcW w:w="851" w:type="dxa"/>
            <w:vMerge w:val="restart"/>
            <w:vAlign w:val="center"/>
          </w:tcPr>
          <w:p w14:paraId="3438DEEF"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 п/п</w:t>
            </w:r>
          </w:p>
        </w:tc>
        <w:tc>
          <w:tcPr>
            <w:tcW w:w="3969" w:type="dxa"/>
            <w:vMerge w:val="restart"/>
            <w:vAlign w:val="center"/>
          </w:tcPr>
          <w:p w14:paraId="04CD3385"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Наименование индикатора (показателя)</w:t>
            </w:r>
          </w:p>
        </w:tc>
        <w:tc>
          <w:tcPr>
            <w:tcW w:w="1134" w:type="dxa"/>
            <w:vMerge w:val="restart"/>
            <w:vAlign w:val="center"/>
          </w:tcPr>
          <w:p w14:paraId="4F3E2DBD"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Ед. изм.</w:t>
            </w:r>
          </w:p>
        </w:tc>
        <w:tc>
          <w:tcPr>
            <w:tcW w:w="2127" w:type="dxa"/>
            <w:gridSpan w:val="2"/>
            <w:vAlign w:val="center"/>
          </w:tcPr>
          <w:p w14:paraId="1F6D7CE2"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Значение индикаторов (показателей)</w:t>
            </w:r>
          </w:p>
        </w:tc>
        <w:tc>
          <w:tcPr>
            <w:tcW w:w="1559" w:type="dxa"/>
            <w:vMerge w:val="restart"/>
            <w:vAlign w:val="center"/>
          </w:tcPr>
          <w:p w14:paraId="465CC00B"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Процент исполнения</w:t>
            </w:r>
            <w:r>
              <w:rPr>
                <w:rFonts w:ascii="Times New Roman" w:hAnsi="Times New Roman" w:cs="Times New Roman"/>
                <w:b/>
                <w:sz w:val="24"/>
                <w:szCs w:val="24"/>
              </w:rPr>
              <w:t>,</w:t>
            </w:r>
            <w:r w:rsidRPr="00AF37AC">
              <w:rPr>
                <w:rFonts w:ascii="Times New Roman" w:hAnsi="Times New Roman" w:cs="Times New Roman"/>
                <w:b/>
                <w:sz w:val="24"/>
                <w:szCs w:val="24"/>
              </w:rPr>
              <w:t xml:space="preserve"> %</w:t>
            </w:r>
          </w:p>
        </w:tc>
      </w:tr>
      <w:tr w:rsidR="002D25E4" w14:paraId="1705EC6A" w14:textId="77777777" w:rsidTr="0085694B">
        <w:tc>
          <w:tcPr>
            <w:tcW w:w="851" w:type="dxa"/>
            <w:vMerge/>
            <w:vAlign w:val="center"/>
          </w:tcPr>
          <w:p w14:paraId="10D4CFC9" w14:textId="77777777" w:rsidR="002D25E4" w:rsidRDefault="002D25E4" w:rsidP="0085694B">
            <w:pPr>
              <w:jc w:val="center"/>
              <w:rPr>
                <w:rFonts w:ascii="Times New Roman" w:hAnsi="Times New Roman" w:cs="Times New Roman"/>
                <w:sz w:val="28"/>
              </w:rPr>
            </w:pPr>
          </w:p>
        </w:tc>
        <w:tc>
          <w:tcPr>
            <w:tcW w:w="3969" w:type="dxa"/>
            <w:vMerge/>
            <w:vAlign w:val="center"/>
          </w:tcPr>
          <w:p w14:paraId="4F340CD6" w14:textId="77777777" w:rsidR="002D25E4" w:rsidRDefault="002D25E4" w:rsidP="0085694B">
            <w:pPr>
              <w:jc w:val="center"/>
              <w:rPr>
                <w:rFonts w:ascii="Times New Roman" w:hAnsi="Times New Roman" w:cs="Times New Roman"/>
                <w:sz w:val="28"/>
              </w:rPr>
            </w:pPr>
          </w:p>
        </w:tc>
        <w:tc>
          <w:tcPr>
            <w:tcW w:w="1134" w:type="dxa"/>
            <w:vMerge/>
            <w:vAlign w:val="center"/>
          </w:tcPr>
          <w:p w14:paraId="1ADD5E23" w14:textId="77777777" w:rsidR="002D25E4" w:rsidRDefault="002D25E4" w:rsidP="0085694B">
            <w:pPr>
              <w:jc w:val="center"/>
              <w:rPr>
                <w:rFonts w:ascii="Times New Roman" w:hAnsi="Times New Roman" w:cs="Times New Roman"/>
                <w:sz w:val="28"/>
              </w:rPr>
            </w:pPr>
          </w:p>
        </w:tc>
        <w:tc>
          <w:tcPr>
            <w:tcW w:w="1134" w:type="dxa"/>
            <w:vAlign w:val="center"/>
          </w:tcPr>
          <w:p w14:paraId="397129E0"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План</w:t>
            </w:r>
          </w:p>
        </w:tc>
        <w:tc>
          <w:tcPr>
            <w:tcW w:w="993" w:type="dxa"/>
            <w:vAlign w:val="center"/>
          </w:tcPr>
          <w:p w14:paraId="456042F4" w14:textId="77777777" w:rsidR="002D25E4" w:rsidRPr="00AF37AC" w:rsidRDefault="002D25E4" w:rsidP="0085694B">
            <w:pPr>
              <w:jc w:val="center"/>
              <w:rPr>
                <w:rFonts w:ascii="Times New Roman" w:hAnsi="Times New Roman" w:cs="Times New Roman"/>
                <w:b/>
                <w:sz w:val="24"/>
                <w:szCs w:val="24"/>
              </w:rPr>
            </w:pPr>
            <w:r w:rsidRPr="00AF37AC">
              <w:rPr>
                <w:rFonts w:ascii="Times New Roman" w:hAnsi="Times New Roman" w:cs="Times New Roman"/>
                <w:b/>
                <w:sz w:val="24"/>
                <w:szCs w:val="24"/>
              </w:rPr>
              <w:t>Факт</w:t>
            </w:r>
          </w:p>
        </w:tc>
        <w:tc>
          <w:tcPr>
            <w:tcW w:w="1559" w:type="dxa"/>
            <w:vMerge/>
            <w:vAlign w:val="center"/>
          </w:tcPr>
          <w:p w14:paraId="18F5568C" w14:textId="77777777" w:rsidR="002D25E4" w:rsidRDefault="002D25E4" w:rsidP="0085694B">
            <w:pPr>
              <w:jc w:val="center"/>
              <w:rPr>
                <w:rFonts w:ascii="Times New Roman" w:hAnsi="Times New Roman" w:cs="Times New Roman"/>
                <w:sz w:val="28"/>
              </w:rPr>
            </w:pPr>
          </w:p>
        </w:tc>
      </w:tr>
      <w:tr w:rsidR="002D25E4" w14:paraId="4D6AC762" w14:textId="77777777" w:rsidTr="0085694B">
        <w:tc>
          <w:tcPr>
            <w:tcW w:w="851" w:type="dxa"/>
            <w:vAlign w:val="center"/>
          </w:tcPr>
          <w:p w14:paraId="594B50C9" w14:textId="77777777" w:rsidR="002D25E4" w:rsidRPr="00365976" w:rsidRDefault="002D25E4" w:rsidP="0085694B">
            <w:pPr>
              <w:jc w:val="center"/>
              <w:rPr>
                <w:rFonts w:ascii="Times New Roman" w:hAnsi="Times New Roman" w:cs="Times New Roman"/>
                <w:sz w:val="24"/>
                <w:szCs w:val="24"/>
              </w:rPr>
            </w:pPr>
            <w:r w:rsidRPr="00365976">
              <w:rPr>
                <w:rFonts w:ascii="Times New Roman" w:hAnsi="Times New Roman" w:cs="Times New Roman"/>
                <w:sz w:val="24"/>
                <w:szCs w:val="24"/>
              </w:rPr>
              <w:t>1</w:t>
            </w:r>
          </w:p>
        </w:tc>
        <w:tc>
          <w:tcPr>
            <w:tcW w:w="3969" w:type="dxa"/>
          </w:tcPr>
          <w:p w14:paraId="3967044A" w14:textId="77777777" w:rsidR="002D25E4" w:rsidRPr="00365976" w:rsidRDefault="002D25E4" w:rsidP="0085694B">
            <w:pPr>
              <w:jc w:val="both"/>
              <w:rPr>
                <w:rFonts w:ascii="Times New Roman" w:hAnsi="Times New Roman" w:cs="Times New Roman"/>
                <w:sz w:val="24"/>
                <w:szCs w:val="24"/>
              </w:rPr>
            </w:pPr>
            <w:r w:rsidRPr="00365976">
              <w:rPr>
                <w:rFonts w:ascii="Times New Roman" w:hAnsi="Times New Roman" w:cs="Times New Roman"/>
              </w:rPr>
              <w:t>Количество проведенных экологических акций</w:t>
            </w:r>
          </w:p>
        </w:tc>
        <w:tc>
          <w:tcPr>
            <w:tcW w:w="1134" w:type="dxa"/>
            <w:vAlign w:val="center"/>
          </w:tcPr>
          <w:p w14:paraId="401C597C"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1AA1B248"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vAlign w:val="center"/>
          </w:tcPr>
          <w:p w14:paraId="48412B87"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vAlign w:val="center"/>
          </w:tcPr>
          <w:p w14:paraId="072FBCCD"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6D92677F" w14:textId="77777777" w:rsidTr="0085694B">
        <w:tc>
          <w:tcPr>
            <w:tcW w:w="851" w:type="dxa"/>
            <w:vAlign w:val="center"/>
          </w:tcPr>
          <w:p w14:paraId="146FDC50" w14:textId="77777777" w:rsidR="002D25E4" w:rsidRPr="00365976" w:rsidRDefault="002D25E4" w:rsidP="0085694B">
            <w:pPr>
              <w:jc w:val="center"/>
              <w:rPr>
                <w:rFonts w:ascii="Times New Roman" w:hAnsi="Times New Roman" w:cs="Times New Roman"/>
                <w:sz w:val="24"/>
                <w:szCs w:val="24"/>
              </w:rPr>
            </w:pPr>
            <w:r w:rsidRPr="00365976">
              <w:rPr>
                <w:rFonts w:ascii="Times New Roman" w:hAnsi="Times New Roman" w:cs="Times New Roman"/>
                <w:sz w:val="24"/>
                <w:szCs w:val="24"/>
              </w:rPr>
              <w:t>2</w:t>
            </w:r>
          </w:p>
        </w:tc>
        <w:tc>
          <w:tcPr>
            <w:tcW w:w="3969" w:type="dxa"/>
          </w:tcPr>
          <w:p w14:paraId="22639725" w14:textId="77777777" w:rsidR="002D25E4" w:rsidRPr="00365976" w:rsidRDefault="002D25E4" w:rsidP="0085694B">
            <w:pPr>
              <w:jc w:val="both"/>
              <w:rPr>
                <w:rFonts w:ascii="Times New Roman" w:hAnsi="Times New Roman" w:cs="Times New Roman"/>
                <w:sz w:val="24"/>
                <w:szCs w:val="24"/>
              </w:rPr>
            </w:pPr>
            <w:r w:rsidRPr="00365976">
              <w:rPr>
                <w:rFonts w:ascii="Times New Roman" w:hAnsi="Times New Roman" w:cs="Times New Roman"/>
              </w:rPr>
              <w:t>Количество выданных предписаний и административных протоколов, направленных на снижение негативного воздействия на окружающую среду по отношению к общему количеству</w:t>
            </w:r>
          </w:p>
        </w:tc>
        <w:tc>
          <w:tcPr>
            <w:tcW w:w="1134" w:type="dxa"/>
            <w:vAlign w:val="center"/>
          </w:tcPr>
          <w:p w14:paraId="61AA351D" w14:textId="77777777" w:rsidR="002D25E4" w:rsidRPr="000737B9" w:rsidRDefault="002D25E4" w:rsidP="0085694B">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59C48F19"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64B28BB2"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30A60ECC" w14:textId="77777777" w:rsidR="002D25E4" w:rsidRPr="00AF37AC"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2D25E4" w14:paraId="3957A464" w14:textId="77777777" w:rsidTr="0085694B">
        <w:tc>
          <w:tcPr>
            <w:tcW w:w="851" w:type="dxa"/>
            <w:vAlign w:val="center"/>
          </w:tcPr>
          <w:p w14:paraId="2499669A" w14:textId="77777777" w:rsidR="002D25E4" w:rsidRPr="00365976" w:rsidRDefault="002D25E4" w:rsidP="0085694B">
            <w:pPr>
              <w:jc w:val="center"/>
              <w:rPr>
                <w:rFonts w:ascii="Times New Roman" w:hAnsi="Times New Roman" w:cs="Times New Roman"/>
                <w:sz w:val="24"/>
                <w:szCs w:val="24"/>
              </w:rPr>
            </w:pPr>
            <w:r w:rsidRPr="00365976">
              <w:rPr>
                <w:rFonts w:ascii="Times New Roman" w:hAnsi="Times New Roman" w:cs="Times New Roman"/>
                <w:sz w:val="24"/>
                <w:szCs w:val="24"/>
              </w:rPr>
              <w:lastRenderedPageBreak/>
              <w:t>3</w:t>
            </w:r>
          </w:p>
        </w:tc>
        <w:tc>
          <w:tcPr>
            <w:tcW w:w="3969" w:type="dxa"/>
          </w:tcPr>
          <w:p w14:paraId="2C01F857" w14:textId="77777777" w:rsidR="002D25E4" w:rsidRPr="00365976" w:rsidRDefault="002D25E4" w:rsidP="0085694B">
            <w:pPr>
              <w:jc w:val="both"/>
              <w:rPr>
                <w:rFonts w:ascii="Times New Roman" w:hAnsi="Times New Roman" w:cs="Times New Roman"/>
              </w:rPr>
            </w:pPr>
            <w:r>
              <w:rPr>
                <w:rFonts w:ascii="Times New Roman" w:hAnsi="Times New Roman" w:cs="Times New Roman"/>
              </w:rPr>
              <w:t>Наличие объектов размещения (обезвреживания) отходов, отвечающих современным требованиям</w:t>
            </w:r>
          </w:p>
        </w:tc>
        <w:tc>
          <w:tcPr>
            <w:tcW w:w="1134" w:type="dxa"/>
            <w:vAlign w:val="center"/>
          </w:tcPr>
          <w:p w14:paraId="62A0E5A3"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1969BB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19E0C534"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5EFA09D2"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2D25E4" w14:paraId="625B003D" w14:textId="77777777" w:rsidTr="0085694B">
        <w:tc>
          <w:tcPr>
            <w:tcW w:w="851" w:type="dxa"/>
            <w:vAlign w:val="center"/>
          </w:tcPr>
          <w:p w14:paraId="724A67C4"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14:paraId="2B7BC96F" w14:textId="77777777" w:rsidR="002D25E4" w:rsidRDefault="002D25E4" w:rsidP="0085694B">
            <w:pPr>
              <w:jc w:val="both"/>
              <w:rPr>
                <w:rFonts w:ascii="Times New Roman" w:hAnsi="Times New Roman" w:cs="Times New Roman"/>
              </w:rPr>
            </w:pPr>
            <w:r>
              <w:rPr>
                <w:rFonts w:ascii="Times New Roman" w:hAnsi="Times New Roman" w:cs="Times New Roman"/>
              </w:rPr>
              <w:t>Протяженность работ по восстановлению и экологической реабилитации водных объектов</w:t>
            </w:r>
          </w:p>
        </w:tc>
        <w:tc>
          <w:tcPr>
            <w:tcW w:w="1134" w:type="dxa"/>
            <w:vAlign w:val="center"/>
          </w:tcPr>
          <w:p w14:paraId="46EB6B49"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Км.</w:t>
            </w:r>
          </w:p>
        </w:tc>
        <w:tc>
          <w:tcPr>
            <w:tcW w:w="1134" w:type="dxa"/>
            <w:vAlign w:val="center"/>
          </w:tcPr>
          <w:p w14:paraId="507F9FB1"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4B1E30C7"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60421636"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2D25E4" w14:paraId="2087FB86" w14:textId="77777777" w:rsidTr="0085694B">
        <w:tc>
          <w:tcPr>
            <w:tcW w:w="851" w:type="dxa"/>
            <w:vAlign w:val="center"/>
          </w:tcPr>
          <w:p w14:paraId="58251035"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14:paraId="20EB983F" w14:textId="77777777" w:rsidR="002D25E4" w:rsidRDefault="002D25E4" w:rsidP="0085694B">
            <w:pPr>
              <w:jc w:val="both"/>
              <w:rPr>
                <w:rFonts w:ascii="Times New Roman" w:hAnsi="Times New Roman" w:cs="Times New Roman"/>
              </w:rPr>
            </w:pPr>
            <w:r>
              <w:rPr>
                <w:rFonts w:ascii="Times New Roman" w:hAnsi="Times New Roman" w:cs="Times New Roman"/>
              </w:rPr>
              <w:t>Количество муниципального транспорта для работы на газомоторном топливе</w:t>
            </w:r>
          </w:p>
        </w:tc>
        <w:tc>
          <w:tcPr>
            <w:tcW w:w="1134" w:type="dxa"/>
            <w:vAlign w:val="center"/>
          </w:tcPr>
          <w:p w14:paraId="093C7E4F"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70C652DF"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03661B5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7F349D6B"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2D25E4" w14:paraId="4BE8B492" w14:textId="77777777" w:rsidTr="0085694B">
        <w:tc>
          <w:tcPr>
            <w:tcW w:w="851" w:type="dxa"/>
            <w:vAlign w:val="center"/>
          </w:tcPr>
          <w:p w14:paraId="1BC8FBA7"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6</w:t>
            </w:r>
          </w:p>
        </w:tc>
        <w:tc>
          <w:tcPr>
            <w:tcW w:w="3969" w:type="dxa"/>
          </w:tcPr>
          <w:p w14:paraId="086B0372" w14:textId="77777777" w:rsidR="002D25E4" w:rsidRDefault="002D25E4" w:rsidP="0085694B">
            <w:pPr>
              <w:jc w:val="both"/>
              <w:rPr>
                <w:rFonts w:ascii="Times New Roman" w:hAnsi="Times New Roman" w:cs="Times New Roman"/>
              </w:rPr>
            </w:pPr>
            <w:r>
              <w:rPr>
                <w:rFonts w:ascii="Times New Roman" w:hAnsi="Times New Roman" w:cs="Times New Roman"/>
              </w:rPr>
              <w:t>Получение положительного заключения государственной экспертизы проектной документации</w:t>
            </w:r>
          </w:p>
        </w:tc>
        <w:tc>
          <w:tcPr>
            <w:tcW w:w="1134" w:type="dxa"/>
            <w:vAlign w:val="center"/>
          </w:tcPr>
          <w:p w14:paraId="0C6FF4B9"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3E0C1B8C"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7189A87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4911D36C"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2D25E4" w14:paraId="0E89036E" w14:textId="77777777" w:rsidTr="0085694B">
        <w:tc>
          <w:tcPr>
            <w:tcW w:w="851" w:type="dxa"/>
            <w:vAlign w:val="center"/>
          </w:tcPr>
          <w:p w14:paraId="396412D1"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7</w:t>
            </w:r>
          </w:p>
        </w:tc>
        <w:tc>
          <w:tcPr>
            <w:tcW w:w="3969" w:type="dxa"/>
          </w:tcPr>
          <w:p w14:paraId="4F32A43B" w14:textId="77777777" w:rsidR="002D25E4" w:rsidRDefault="002D25E4" w:rsidP="0085694B">
            <w:pPr>
              <w:jc w:val="both"/>
              <w:rPr>
                <w:rFonts w:ascii="Times New Roman" w:hAnsi="Times New Roman" w:cs="Times New Roman"/>
              </w:rPr>
            </w:pPr>
            <w:r>
              <w:rPr>
                <w:rFonts w:ascii="Times New Roman" w:hAnsi="Times New Roman" w:cs="Times New Roman"/>
              </w:rPr>
              <w:t xml:space="preserve">Количество площадок под передвижной </w:t>
            </w:r>
            <w:proofErr w:type="spellStart"/>
            <w:r>
              <w:rPr>
                <w:rFonts w:ascii="Times New Roman" w:hAnsi="Times New Roman" w:cs="Times New Roman"/>
              </w:rPr>
              <w:t>автогазозаправщик</w:t>
            </w:r>
            <w:proofErr w:type="spellEnd"/>
            <w:r>
              <w:rPr>
                <w:rFonts w:ascii="Times New Roman" w:hAnsi="Times New Roman" w:cs="Times New Roman"/>
              </w:rPr>
              <w:t xml:space="preserve"> (ПАГЗ)</w:t>
            </w:r>
          </w:p>
        </w:tc>
        <w:tc>
          <w:tcPr>
            <w:tcW w:w="1134" w:type="dxa"/>
            <w:vAlign w:val="center"/>
          </w:tcPr>
          <w:p w14:paraId="64D35023"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19B62D5A"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14:paraId="7CF698FA"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1B57B35F"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7F0EA477" w14:textId="77777777" w:rsidTr="0085694B">
        <w:tc>
          <w:tcPr>
            <w:tcW w:w="851" w:type="dxa"/>
            <w:vAlign w:val="center"/>
          </w:tcPr>
          <w:p w14:paraId="3955441D"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8</w:t>
            </w:r>
          </w:p>
        </w:tc>
        <w:tc>
          <w:tcPr>
            <w:tcW w:w="3969" w:type="dxa"/>
          </w:tcPr>
          <w:p w14:paraId="1722EC5F" w14:textId="77777777" w:rsidR="002D25E4" w:rsidRDefault="002D25E4" w:rsidP="0085694B">
            <w:pPr>
              <w:jc w:val="both"/>
              <w:rPr>
                <w:rFonts w:ascii="Times New Roman" w:hAnsi="Times New Roman" w:cs="Times New Roman"/>
              </w:rPr>
            </w:pPr>
            <w:r>
              <w:rPr>
                <w:rFonts w:ascii="Times New Roman" w:hAnsi="Times New Roman" w:cs="Times New Roman"/>
              </w:rPr>
              <w:t>Приобретение ПАГЗ и полуприцепов цистерн (контейнеров-цистерн) СПГ для обеспечения топливо объектов жилищно-коммунального хозяйства и автотранспорта</w:t>
            </w:r>
          </w:p>
        </w:tc>
        <w:tc>
          <w:tcPr>
            <w:tcW w:w="1134" w:type="dxa"/>
            <w:vAlign w:val="center"/>
          </w:tcPr>
          <w:p w14:paraId="31D2B834"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7BF16580"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76CFCBB2"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1CC6509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0%</w:t>
            </w:r>
          </w:p>
        </w:tc>
      </w:tr>
      <w:tr w:rsidR="002D25E4" w14:paraId="15B886F1" w14:textId="77777777" w:rsidTr="0085694B">
        <w:tc>
          <w:tcPr>
            <w:tcW w:w="851" w:type="dxa"/>
            <w:vAlign w:val="center"/>
          </w:tcPr>
          <w:p w14:paraId="6FC873D8"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9</w:t>
            </w:r>
          </w:p>
        </w:tc>
        <w:tc>
          <w:tcPr>
            <w:tcW w:w="3969" w:type="dxa"/>
          </w:tcPr>
          <w:p w14:paraId="7811272B" w14:textId="77777777" w:rsidR="002D25E4" w:rsidRDefault="002D25E4" w:rsidP="0085694B">
            <w:pPr>
              <w:jc w:val="both"/>
              <w:rPr>
                <w:rFonts w:ascii="Times New Roman" w:hAnsi="Times New Roman" w:cs="Times New Roman"/>
              </w:rPr>
            </w:pPr>
            <w:r>
              <w:rPr>
                <w:rFonts w:ascii="Times New Roman" w:hAnsi="Times New Roman" w:cs="Times New Roman"/>
              </w:rPr>
              <w:t>Приобретение и установка ЭЗС</w:t>
            </w:r>
          </w:p>
        </w:tc>
        <w:tc>
          <w:tcPr>
            <w:tcW w:w="1134" w:type="dxa"/>
            <w:vAlign w:val="center"/>
          </w:tcPr>
          <w:p w14:paraId="451886A5"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8F242A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vAlign w:val="center"/>
          </w:tcPr>
          <w:p w14:paraId="60F4E5C6"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2E1FD19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4560BFCC" w14:textId="77777777" w:rsidTr="0085694B">
        <w:tc>
          <w:tcPr>
            <w:tcW w:w="851" w:type="dxa"/>
            <w:vAlign w:val="center"/>
          </w:tcPr>
          <w:p w14:paraId="631D9368"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w:t>
            </w:r>
          </w:p>
        </w:tc>
        <w:tc>
          <w:tcPr>
            <w:tcW w:w="3969" w:type="dxa"/>
          </w:tcPr>
          <w:p w14:paraId="00ACDE0B" w14:textId="77777777" w:rsidR="002D25E4" w:rsidRDefault="002D25E4" w:rsidP="0085694B">
            <w:pPr>
              <w:jc w:val="both"/>
              <w:rPr>
                <w:rFonts w:ascii="Times New Roman" w:hAnsi="Times New Roman" w:cs="Times New Roman"/>
              </w:rPr>
            </w:pPr>
            <w:r>
              <w:rPr>
                <w:rFonts w:ascii="Times New Roman" w:hAnsi="Times New Roman" w:cs="Times New Roman"/>
              </w:rPr>
              <w:t>Работы по подготовке и передаче гидрометеорологической информации о состоянии окружающей среды</w:t>
            </w:r>
          </w:p>
        </w:tc>
        <w:tc>
          <w:tcPr>
            <w:tcW w:w="1134" w:type="dxa"/>
            <w:vAlign w:val="center"/>
          </w:tcPr>
          <w:p w14:paraId="02CEF6A2"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8D865E4"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14:paraId="00C9B44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5515EE3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02DE00FA" w14:textId="77777777" w:rsidTr="0085694B">
        <w:tc>
          <w:tcPr>
            <w:tcW w:w="851" w:type="dxa"/>
            <w:vAlign w:val="center"/>
          </w:tcPr>
          <w:p w14:paraId="2BAAD82B" w14:textId="77777777" w:rsidR="002D25E4" w:rsidRPr="00365976" w:rsidRDefault="002D25E4" w:rsidP="0085694B">
            <w:pPr>
              <w:jc w:val="center"/>
              <w:rPr>
                <w:rFonts w:ascii="Times New Roman" w:hAnsi="Times New Roman" w:cs="Times New Roman"/>
                <w:sz w:val="24"/>
                <w:szCs w:val="24"/>
              </w:rPr>
            </w:pPr>
            <w:r>
              <w:rPr>
                <w:rFonts w:ascii="Times New Roman" w:hAnsi="Times New Roman" w:cs="Times New Roman"/>
                <w:sz w:val="24"/>
                <w:szCs w:val="24"/>
              </w:rPr>
              <w:t>11</w:t>
            </w:r>
          </w:p>
        </w:tc>
        <w:tc>
          <w:tcPr>
            <w:tcW w:w="3969" w:type="dxa"/>
          </w:tcPr>
          <w:p w14:paraId="5433A20B" w14:textId="77777777" w:rsidR="002D25E4" w:rsidRDefault="002D25E4" w:rsidP="0085694B">
            <w:pPr>
              <w:jc w:val="both"/>
              <w:rPr>
                <w:rFonts w:ascii="Times New Roman" w:hAnsi="Times New Roman" w:cs="Times New Roman"/>
              </w:rPr>
            </w:pPr>
            <w:r>
              <w:rPr>
                <w:rFonts w:ascii="Times New Roman" w:hAnsi="Times New Roman" w:cs="Times New Roman"/>
              </w:rPr>
              <w:t>Услуги по оценке воздействия на водные биологические ресурсы</w:t>
            </w:r>
          </w:p>
        </w:tc>
        <w:tc>
          <w:tcPr>
            <w:tcW w:w="1134" w:type="dxa"/>
            <w:vAlign w:val="center"/>
          </w:tcPr>
          <w:p w14:paraId="5BDC513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2E24A74A"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14:paraId="4F32827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5FC42576"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51875013" w14:textId="77777777" w:rsidTr="0085694B">
        <w:tc>
          <w:tcPr>
            <w:tcW w:w="851" w:type="dxa"/>
            <w:vAlign w:val="center"/>
          </w:tcPr>
          <w:p w14:paraId="19D839E2"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12</w:t>
            </w:r>
          </w:p>
        </w:tc>
        <w:tc>
          <w:tcPr>
            <w:tcW w:w="3969" w:type="dxa"/>
          </w:tcPr>
          <w:p w14:paraId="17315C63" w14:textId="77777777" w:rsidR="002D25E4" w:rsidRDefault="002D25E4" w:rsidP="0085694B">
            <w:pPr>
              <w:jc w:val="both"/>
              <w:rPr>
                <w:rFonts w:ascii="Times New Roman" w:hAnsi="Times New Roman" w:cs="Times New Roman"/>
              </w:rPr>
            </w:pPr>
            <w:r>
              <w:rPr>
                <w:rFonts w:ascii="Times New Roman" w:hAnsi="Times New Roman" w:cs="Times New Roman"/>
              </w:rPr>
              <w:t>Выполнение работ по укреплению откоса р. Августовка</w:t>
            </w:r>
          </w:p>
        </w:tc>
        <w:tc>
          <w:tcPr>
            <w:tcW w:w="1134" w:type="dxa"/>
            <w:vAlign w:val="center"/>
          </w:tcPr>
          <w:p w14:paraId="5BB1FEC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689118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vAlign w:val="center"/>
          </w:tcPr>
          <w:p w14:paraId="637363ED"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5CCD7827"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4F17D5EC" w14:textId="77777777" w:rsidR="002D25E4" w:rsidRDefault="002D25E4" w:rsidP="002D25E4">
      <w:pPr>
        <w:pStyle w:val="a4"/>
        <w:spacing w:after="0"/>
        <w:ind w:left="0" w:firstLine="709"/>
        <w:jc w:val="both"/>
        <w:rPr>
          <w:rFonts w:ascii="Times New Roman" w:hAnsi="Times New Roman" w:cs="Times New Roman"/>
          <w:sz w:val="28"/>
          <w:szCs w:val="28"/>
        </w:rPr>
      </w:pPr>
    </w:p>
    <w:p w14:paraId="6076A396" w14:textId="77777777" w:rsidR="002D25E4" w:rsidRDefault="002D25E4" w:rsidP="002D25E4">
      <w:pPr>
        <w:pStyle w:val="a4"/>
        <w:spacing w:after="0"/>
        <w:ind w:left="0" w:firstLine="709"/>
        <w:jc w:val="both"/>
        <w:rPr>
          <w:rFonts w:ascii="Times New Roman" w:hAnsi="Times New Roman" w:cs="Times New Roman"/>
          <w:sz w:val="28"/>
          <w:szCs w:val="28"/>
        </w:rPr>
      </w:pPr>
    </w:p>
    <w:p w14:paraId="426E9E10" w14:textId="77777777" w:rsidR="002D25E4" w:rsidRDefault="002D25E4" w:rsidP="002D25E4">
      <w:pPr>
        <w:pStyle w:val="a4"/>
        <w:spacing w:after="0"/>
        <w:ind w:left="0" w:firstLine="709"/>
        <w:jc w:val="both"/>
        <w:rPr>
          <w:rFonts w:ascii="Times New Roman" w:hAnsi="Times New Roman" w:cs="Times New Roman"/>
          <w:sz w:val="28"/>
          <w:szCs w:val="28"/>
        </w:rPr>
      </w:pPr>
    </w:p>
    <w:p w14:paraId="28B2AD39" w14:textId="77777777" w:rsidR="002D25E4" w:rsidRDefault="002D25E4" w:rsidP="002D25E4">
      <w:pPr>
        <w:pStyle w:val="a4"/>
        <w:spacing w:after="0"/>
        <w:ind w:left="0" w:firstLine="709"/>
        <w:jc w:val="both"/>
        <w:rPr>
          <w:rFonts w:ascii="Times New Roman" w:hAnsi="Times New Roman" w:cs="Times New Roman"/>
          <w:sz w:val="28"/>
          <w:szCs w:val="28"/>
        </w:rPr>
      </w:pPr>
    </w:p>
    <w:p w14:paraId="69AC1C47" w14:textId="77777777" w:rsidR="002D25E4" w:rsidRDefault="002D25E4" w:rsidP="002D25E4">
      <w:pPr>
        <w:pStyle w:val="a4"/>
        <w:spacing w:after="0"/>
        <w:ind w:left="0" w:firstLine="709"/>
        <w:jc w:val="both"/>
        <w:rPr>
          <w:rFonts w:ascii="Times New Roman" w:hAnsi="Times New Roman" w:cs="Times New Roman"/>
          <w:bCs/>
          <w:sz w:val="28"/>
          <w:szCs w:val="28"/>
        </w:rPr>
      </w:pPr>
      <w:r>
        <w:rPr>
          <w:rFonts w:ascii="Times New Roman" w:hAnsi="Times New Roman" w:cs="Times New Roman"/>
          <w:sz w:val="28"/>
          <w:szCs w:val="28"/>
        </w:rPr>
        <w:t>Сведения об использовании средств местного и областного бюджетов:</w:t>
      </w:r>
    </w:p>
    <w:p w14:paraId="0AC5AEF5" w14:textId="77777777" w:rsidR="002D25E4" w:rsidRDefault="002D25E4" w:rsidP="002D25E4">
      <w:pPr>
        <w:pStyle w:val="a4"/>
        <w:spacing w:after="0"/>
        <w:ind w:left="0" w:firstLine="709"/>
        <w:jc w:val="both"/>
        <w:rPr>
          <w:rFonts w:ascii="Times New Roman" w:hAnsi="Times New Roman" w:cs="Times New Roman"/>
          <w:bCs/>
          <w:sz w:val="28"/>
          <w:szCs w:val="28"/>
        </w:rPr>
      </w:pPr>
    </w:p>
    <w:tbl>
      <w:tblPr>
        <w:tblStyle w:val="a3"/>
        <w:tblW w:w="9498" w:type="dxa"/>
        <w:tblInd w:w="108" w:type="dxa"/>
        <w:tblLayout w:type="fixed"/>
        <w:tblLook w:val="04A0" w:firstRow="1" w:lastRow="0" w:firstColumn="1" w:lastColumn="0" w:noHBand="0" w:noVBand="1"/>
      </w:tblPr>
      <w:tblGrid>
        <w:gridCol w:w="616"/>
        <w:gridCol w:w="4062"/>
        <w:gridCol w:w="1559"/>
        <w:gridCol w:w="1560"/>
        <w:gridCol w:w="1701"/>
      </w:tblGrid>
      <w:tr w:rsidR="002D25E4" w14:paraId="01658658" w14:textId="77777777" w:rsidTr="0085694B">
        <w:tc>
          <w:tcPr>
            <w:tcW w:w="616" w:type="dxa"/>
            <w:vMerge w:val="restart"/>
            <w:vAlign w:val="center"/>
          </w:tcPr>
          <w:p w14:paraId="5CD59457" w14:textId="77777777" w:rsidR="002D25E4" w:rsidRPr="008D1A0C" w:rsidRDefault="002D25E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4062" w:type="dxa"/>
            <w:vMerge w:val="restart"/>
            <w:vAlign w:val="center"/>
          </w:tcPr>
          <w:p w14:paraId="08A8B54F" w14:textId="77777777" w:rsidR="002D25E4" w:rsidRPr="008D1A0C" w:rsidRDefault="002D25E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119" w:type="dxa"/>
            <w:gridSpan w:val="2"/>
            <w:vAlign w:val="center"/>
          </w:tcPr>
          <w:p w14:paraId="4B405A29" w14:textId="77777777" w:rsidR="002D25E4" w:rsidRPr="008D1A0C" w:rsidRDefault="002D25E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701" w:type="dxa"/>
            <w:vMerge w:val="restart"/>
            <w:vAlign w:val="center"/>
          </w:tcPr>
          <w:p w14:paraId="7ECFB527" w14:textId="77777777" w:rsidR="002D25E4" w:rsidRPr="008D1A0C" w:rsidRDefault="002D25E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2D25E4" w14:paraId="58EC1A44" w14:textId="77777777" w:rsidTr="0085694B">
        <w:tc>
          <w:tcPr>
            <w:tcW w:w="616" w:type="dxa"/>
            <w:vMerge/>
            <w:vAlign w:val="center"/>
          </w:tcPr>
          <w:p w14:paraId="2EDF841C" w14:textId="77777777" w:rsidR="002D25E4" w:rsidRPr="008D1A0C" w:rsidRDefault="002D25E4" w:rsidP="0085694B">
            <w:pPr>
              <w:jc w:val="center"/>
              <w:rPr>
                <w:rFonts w:ascii="Times New Roman" w:hAnsi="Times New Roman" w:cs="Times New Roman"/>
                <w:b/>
                <w:sz w:val="24"/>
                <w:szCs w:val="24"/>
              </w:rPr>
            </w:pPr>
          </w:p>
        </w:tc>
        <w:tc>
          <w:tcPr>
            <w:tcW w:w="4062" w:type="dxa"/>
            <w:vMerge/>
            <w:vAlign w:val="center"/>
          </w:tcPr>
          <w:p w14:paraId="4FDBEB1B" w14:textId="77777777" w:rsidR="002D25E4" w:rsidRPr="008D1A0C" w:rsidRDefault="002D25E4" w:rsidP="0085694B">
            <w:pPr>
              <w:jc w:val="center"/>
              <w:rPr>
                <w:rFonts w:ascii="Times New Roman" w:hAnsi="Times New Roman" w:cs="Times New Roman"/>
                <w:b/>
                <w:sz w:val="24"/>
                <w:szCs w:val="24"/>
              </w:rPr>
            </w:pPr>
          </w:p>
        </w:tc>
        <w:tc>
          <w:tcPr>
            <w:tcW w:w="1559" w:type="dxa"/>
            <w:vAlign w:val="center"/>
          </w:tcPr>
          <w:p w14:paraId="42D75458" w14:textId="77777777" w:rsidR="002D25E4" w:rsidRPr="008D1A0C" w:rsidRDefault="002D25E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60" w:type="dxa"/>
            <w:vAlign w:val="center"/>
          </w:tcPr>
          <w:p w14:paraId="59CB9AEB" w14:textId="77777777" w:rsidR="002D25E4" w:rsidRPr="008D1A0C" w:rsidRDefault="002D25E4" w:rsidP="0085694B">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701" w:type="dxa"/>
            <w:vMerge/>
          </w:tcPr>
          <w:p w14:paraId="7303193C" w14:textId="77777777" w:rsidR="002D25E4" w:rsidRPr="008D1A0C" w:rsidRDefault="002D25E4" w:rsidP="0085694B">
            <w:pPr>
              <w:jc w:val="center"/>
              <w:rPr>
                <w:rFonts w:ascii="Times New Roman" w:hAnsi="Times New Roman" w:cs="Times New Roman"/>
                <w:b/>
                <w:sz w:val="24"/>
                <w:szCs w:val="24"/>
              </w:rPr>
            </w:pPr>
          </w:p>
        </w:tc>
      </w:tr>
      <w:tr w:rsidR="002D25E4" w14:paraId="32C652A2" w14:textId="77777777" w:rsidTr="0085694B">
        <w:tc>
          <w:tcPr>
            <w:tcW w:w="616" w:type="dxa"/>
            <w:vAlign w:val="center"/>
          </w:tcPr>
          <w:p w14:paraId="74B88C20"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w:t>
            </w:r>
          </w:p>
        </w:tc>
        <w:tc>
          <w:tcPr>
            <w:tcW w:w="4062" w:type="dxa"/>
          </w:tcPr>
          <w:p w14:paraId="66E49744" w14:textId="77777777" w:rsidR="002D25E4" w:rsidRDefault="002D25E4" w:rsidP="0085694B">
            <w:pPr>
              <w:jc w:val="both"/>
              <w:rPr>
                <w:rFonts w:ascii="Times New Roman" w:hAnsi="Times New Roman" w:cs="Times New Roman"/>
              </w:rPr>
            </w:pPr>
            <w:r>
              <w:rPr>
                <w:rFonts w:ascii="Times New Roman" w:hAnsi="Times New Roman" w:cs="Times New Roman"/>
              </w:rPr>
              <w:t xml:space="preserve">Подготовка площадок под передвижной </w:t>
            </w:r>
            <w:proofErr w:type="spellStart"/>
            <w:r>
              <w:rPr>
                <w:rFonts w:ascii="Times New Roman" w:hAnsi="Times New Roman" w:cs="Times New Roman"/>
              </w:rPr>
              <w:t>автогазозаправщик</w:t>
            </w:r>
            <w:proofErr w:type="spellEnd"/>
            <w:r>
              <w:rPr>
                <w:rFonts w:ascii="Times New Roman" w:hAnsi="Times New Roman" w:cs="Times New Roman"/>
              </w:rPr>
              <w:t xml:space="preserve"> (ПАГЗ)</w:t>
            </w:r>
          </w:p>
        </w:tc>
        <w:tc>
          <w:tcPr>
            <w:tcW w:w="1559" w:type="dxa"/>
            <w:vAlign w:val="center"/>
          </w:tcPr>
          <w:p w14:paraId="6A8BFE6B"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17990,3</w:t>
            </w:r>
          </w:p>
        </w:tc>
        <w:tc>
          <w:tcPr>
            <w:tcW w:w="1560" w:type="dxa"/>
            <w:vAlign w:val="center"/>
          </w:tcPr>
          <w:p w14:paraId="17AC2C3C"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17990,3</w:t>
            </w:r>
          </w:p>
        </w:tc>
        <w:tc>
          <w:tcPr>
            <w:tcW w:w="1701" w:type="dxa"/>
            <w:vAlign w:val="center"/>
          </w:tcPr>
          <w:p w14:paraId="4329B9B6"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32DD29AE" w14:textId="77777777" w:rsidTr="0085694B">
        <w:tc>
          <w:tcPr>
            <w:tcW w:w="616" w:type="dxa"/>
            <w:vAlign w:val="center"/>
          </w:tcPr>
          <w:p w14:paraId="7D5CF0A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2</w:t>
            </w:r>
          </w:p>
        </w:tc>
        <w:tc>
          <w:tcPr>
            <w:tcW w:w="4062" w:type="dxa"/>
          </w:tcPr>
          <w:p w14:paraId="718A4FA0" w14:textId="77777777" w:rsidR="002D25E4" w:rsidRDefault="002D25E4" w:rsidP="0085694B">
            <w:pPr>
              <w:jc w:val="both"/>
              <w:rPr>
                <w:rFonts w:ascii="Times New Roman" w:hAnsi="Times New Roman" w:cs="Times New Roman"/>
              </w:rPr>
            </w:pPr>
            <w:r>
              <w:rPr>
                <w:rFonts w:ascii="Times New Roman" w:hAnsi="Times New Roman" w:cs="Times New Roman"/>
              </w:rPr>
              <w:t>Восстановление и экологическая реабилитация водных объектов</w:t>
            </w:r>
          </w:p>
        </w:tc>
        <w:tc>
          <w:tcPr>
            <w:tcW w:w="1559" w:type="dxa"/>
            <w:vAlign w:val="center"/>
          </w:tcPr>
          <w:p w14:paraId="621D963F"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62,3</w:t>
            </w:r>
          </w:p>
        </w:tc>
        <w:tc>
          <w:tcPr>
            <w:tcW w:w="1560" w:type="dxa"/>
            <w:vAlign w:val="center"/>
          </w:tcPr>
          <w:p w14:paraId="2419E919"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62,3</w:t>
            </w:r>
          </w:p>
        </w:tc>
        <w:tc>
          <w:tcPr>
            <w:tcW w:w="1701" w:type="dxa"/>
            <w:vAlign w:val="center"/>
          </w:tcPr>
          <w:p w14:paraId="11102160"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4F0CBA10" w14:textId="77777777" w:rsidTr="0085694B">
        <w:tc>
          <w:tcPr>
            <w:tcW w:w="616" w:type="dxa"/>
            <w:vAlign w:val="center"/>
          </w:tcPr>
          <w:p w14:paraId="6994CED3" w14:textId="77777777" w:rsidR="002D25E4" w:rsidRPr="008D1A0C" w:rsidRDefault="002D25E4" w:rsidP="0085694B">
            <w:pPr>
              <w:jc w:val="center"/>
              <w:rPr>
                <w:rFonts w:ascii="Times New Roman" w:hAnsi="Times New Roman" w:cs="Times New Roman"/>
                <w:sz w:val="24"/>
                <w:szCs w:val="24"/>
              </w:rPr>
            </w:pPr>
            <w:r>
              <w:rPr>
                <w:rFonts w:ascii="Times New Roman" w:hAnsi="Times New Roman" w:cs="Times New Roman"/>
                <w:sz w:val="24"/>
                <w:szCs w:val="24"/>
              </w:rPr>
              <w:t>3</w:t>
            </w:r>
          </w:p>
        </w:tc>
        <w:tc>
          <w:tcPr>
            <w:tcW w:w="4062" w:type="dxa"/>
          </w:tcPr>
          <w:p w14:paraId="0CCF73F5" w14:textId="77777777" w:rsidR="002D25E4" w:rsidRPr="00365976" w:rsidRDefault="002D25E4" w:rsidP="0085694B">
            <w:pPr>
              <w:jc w:val="both"/>
              <w:rPr>
                <w:rFonts w:ascii="Times New Roman" w:hAnsi="Times New Roman" w:cs="Times New Roman"/>
                <w:sz w:val="24"/>
                <w:szCs w:val="24"/>
              </w:rPr>
            </w:pPr>
            <w:r>
              <w:rPr>
                <w:rFonts w:ascii="Times New Roman" w:hAnsi="Times New Roman" w:cs="Times New Roman"/>
              </w:rPr>
              <w:t>Выполнение работ по укреплению откоса р. Августовка в районе сельского клуба «Океан» с. Бошняково МБУК РДК «Октябрь»</w:t>
            </w:r>
          </w:p>
        </w:tc>
        <w:tc>
          <w:tcPr>
            <w:tcW w:w="1559" w:type="dxa"/>
            <w:vAlign w:val="center"/>
          </w:tcPr>
          <w:p w14:paraId="0DA048C9" w14:textId="77777777" w:rsidR="002D25E4" w:rsidRPr="008D1A0C" w:rsidRDefault="002D25E4" w:rsidP="0085694B">
            <w:pPr>
              <w:jc w:val="center"/>
              <w:rPr>
                <w:rFonts w:ascii="Times New Roman" w:hAnsi="Times New Roman" w:cs="Times New Roman"/>
                <w:sz w:val="24"/>
                <w:szCs w:val="24"/>
              </w:rPr>
            </w:pPr>
            <w:r>
              <w:rPr>
                <w:rFonts w:ascii="Times New Roman" w:hAnsi="Times New Roman" w:cs="Times New Roman"/>
                <w:sz w:val="24"/>
                <w:szCs w:val="24"/>
              </w:rPr>
              <w:t>2570,6</w:t>
            </w:r>
          </w:p>
        </w:tc>
        <w:tc>
          <w:tcPr>
            <w:tcW w:w="1560" w:type="dxa"/>
            <w:vAlign w:val="center"/>
          </w:tcPr>
          <w:p w14:paraId="59150522" w14:textId="77777777" w:rsidR="002D25E4" w:rsidRPr="008D1A0C" w:rsidRDefault="002D25E4" w:rsidP="0085694B">
            <w:pPr>
              <w:jc w:val="center"/>
              <w:rPr>
                <w:rFonts w:ascii="Times New Roman" w:hAnsi="Times New Roman" w:cs="Times New Roman"/>
                <w:sz w:val="24"/>
                <w:szCs w:val="24"/>
              </w:rPr>
            </w:pPr>
            <w:r>
              <w:rPr>
                <w:rFonts w:ascii="Times New Roman" w:hAnsi="Times New Roman" w:cs="Times New Roman"/>
                <w:sz w:val="24"/>
                <w:szCs w:val="24"/>
              </w:rPr>
              <w:t>2570,6</w:t>
            </w:r>
          </w:p>
        </w:tc>
        <w:tc>
          <w:tcPr>
            <w:tcW w:w="1701" w:type="dxa"/>
            <w:vAlign w:val="center"/>
          </w:tcPr>
          <w:p w14:paraId="1672D972" w14:textId="77777777" w:rsidR="002D25E4" w:rsidRPr="008D1A0C"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2245ED97" w14:textId="77777777" w:rsidTr="0085694B">
        <w:tc>
          <w:tcPr>
            <w:tcW w:w="616" w:type="dxa"/>
            <w:tcBorders>
              <w:right w:val="single" w:sz="4" w:space="0" w:color="auto"/>
            </w:tcBorders>
            <w:vAlign w:val="center"/>
          </w:tcPr>
          <w:p w14:paraId="364AD4E0"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4</w:t>
            </w:r>
          </w:p>
        </w:tc>
        <w:tc>
          <w:tcPr>
            <w:tcW w:w="4062" w:type="dxa"/>
            <w:tcBorders>
              <w:left w:val="single" w:sz="4" w:space="0" w:color="auto"/>
            </w:tcBorders>
          </w:tcPr>
          <w:p w14:paraId="6FD55FC7" w14:textId="77777777" w:rsidR="002D25E4" w:rsidRDefault="002D25E4" w:rsidP="0085694B">
            <w:pPr>
              <w:jc w:val="both"/>
              <w:rPr>
                <w:rFonts w:ascii="Times New Roman" w:hAnsi="Times New Roman" w:cs="Times New Roman"/>
              </w:rPr>
            </w:pPr>
            <w:r>
              <w:rPr>
                <w:rFonts w:ascii="Times New Roman" w:hAnsi="Times New Roman" w:cs="Times New Roman"/>
              </w:rPr>
              <w:t>Экологическое просвещение и формирование экологической культуры, обеспечение информацией о состоянии окружающей среды</w:t>
            </w:r>
          </w:p>
        </w:tc>
        <w:tc>
          <w:tcPr>
            <w:tcW w:w="1559" w:type="dxa"/>
            <w:vAlign w:val="center"/>
          </w:tcPr>
          <w:p w14:paraId="67C83D4B"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4,0</w:t>
            </w:r>
          </w:p>
        </w:tc>
        <w:tc>
          <w:tcPr>
            <w:tcW w:w="1560" w:type="dxa"/>
            <w:vAlign w:val="center"/>
          </w:tcPr>
          <w:p w14:paraId="07E44496" w14:textId="77777777" w:rsidR="002D25E4" w:rsidRPr="008D1A0C" w:rsidRDefault="002D25E4" w:rsidP="0085694B">
            <w:pPr>
              <w:jc w:val="center"/>
              <w:rPr>
                <w:rFonts w:ascii="Times New Roman" w:hAnsi="Times New Roman" w:cs="Times New Roman"/>
                <w:sz w:val="24"/>
                <w:szCs w:val="24"/>
              </w:rPr>
            </w:pPr>
            <w:r>
              <w:rPr>
                <w:rFonts w:ascii="Times New Roman" w:hAnsi="Times New Roman" w:cs="Times New Roman"/>
                <w:sz w:val="24"/>
                <w:szCs w:val="24"/>
              </w:rPr>
              <w:t>4,0</w:t>
            </w:r>
          </w:p>
        </w:tc>
        <w:tc>
          <w:tcPr>
            <w:tcW w:w="1701" w:type="dxa"/>
            <w:vAlign w:val="center"/>
          </w:tcPr>
          <w:p w14:paraId="5B27D5E7" w14:textId="77777777" w:rsidR="002D25E4" w:rsidRPr="008D1A0C"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2561CE56" w14:textId="77777777" w:rsidTr="0085694B">
        <w:tc>
          <w:tcPr>
            <w:tcW w:w="616" w:type="dxa"/>
            <w:tcBorders>
              <w:right w:val="single" w:sz="4" w:space="0" w:color="auto"/>
            </w:tcBorders>
            <w:vAlign w:val="center"/>
          </w:tcPr>
          <w:p w14:paraId="6FB87831" w14:textId="77777777" w:rsidR="002D25E4" w:rsidRDefault="002D25E4" w:rsidP="0085694B">
            <w:pPr>
              <w:jc w:val="center"/>
              <w:rPr>
                <w:rFonts w:ascii="Times New Roman" w:hAnsi="Times New Roman" w:cs="Times New Roman"/>
              </w:rPr>
            </w:pPr>
            <w:r>
              <w:rPr>
                <w:rFonts w:ascii="Times New Roman" w:hAnsi="Times New Roman" w:cs="Times New Roman"/>
              </w:rPr>
              <w:t>5</w:t>
            </w:r>
          </w:p>
        </w:tc>
        <w:tc>
          <w:tcPr>
            <w:tcW w:w="4062" w:type="dxa"/>
            <w:tcBorders>
              <w:left w:val="single" w:sz="4" w:space="0" w:color="auto"/>
            </w:tcBorders>
            <w:vAlign w:val="center"/>
          </w:tcPr>
          <w:p w14:paraId="12E7F4CD" w14:textId="77777777" w:rsidR="002D25E4" w:rsidRDefault="002D25E4" w:rsidP="0085694B">
            <w:pPr>
              <w:rPr>
                <w:rFonts w:ascii="Times New Roman" w:hAnsi="Times New Roman" w:cs="Times New Roman"/>
              </w:rPr>
            </w:pPr>
            <w:r>
              <w:rPr>
                <w:rFonts w:ascii="Times New Roman" w:hAnsi="Times New Roman" w:cs="Times New Roman"/>
              </w:rPr>
              <w:t>Создание условий для обеспечения экологического размещения (обезвреживания) отходов ликвидации несанкционированного размещения отходов</w:t>
            </w:r>
          </w:p>
        </w:tc>
        <w:tc>
          <w:tcPr>
            <w:tcW w:w="1559" w:type="dxa"/>
            <w:vAlign w:val="center"/>
          </w:tcPr>
          <w:p w14:paraId="67A71FD5"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8503,7</w:t>
            </w:r>
          </w:p>
        </w:tc>
        <w:tc>
          <w:tcPr>
            <w:tcW w:w="1560" w:type="dxa"/>
            <w:vAlign w:val="center"/>
          </w:tcPr>
          <w:p w14:paraId="117D1389"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8503,7</w:t>
            </w:r>
          </w:p>
        </w:tc>
        <w:tc>
          <w:tcPr>
            <w:tcW w:w="1701" w:type="dxa"/>
            <w:vAlign w:val="center"/>
          </w:tcPr>
          <w:p w14:paraId="06632A7E"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2D25E4" w14:paraId="70978753" w14:textId="77777777" w:rsidTr="0085694B">
        <w:tc>
          <w:tcPr>
            <w:tcW w:w="616" w:type="dxa"/>
            <w:tcBorders>
              <w:right w:val="single" w:sz="4" w:space="0" w:color="auto"/>
            </w:tcBorders>
            <w:vAlign w:val="center"/>
          </w:tcPr>
          <w:p w14:paraId="34357350" w14:textId="77777777" w:rsidR="002D25E4" w:rsidRDefault="002D25E4" w:rsidP="0085694B">
            <w:pPr>
              <w:jc w:val="center"/>
              <w:rPr>
                <w:rFonts w:ascii="Times New Roman" w:hAnsi="Times New Roman" w:cs="Times New Roman"/>
              </w:rPr>
            </w:pPr>
            <w:r>
              <w:rPr>
                <w:rFonts w:ascii="Times New Roman" w:hAnsi="Times New Roman" w:cs="Times New Roman"/>
              </w:rPr>
              <w:lastRenderedPageBreak/>
              <w:t>6</w:t>
            </w:r>
          </w:p>
        </w:tc>
        <w:tc>
          <w:tcPr>
            <w:tcW w:w="4062" w:type="dxa"/>
            <w:tcBorders>
              <w:left w:val="single" w:sz="4" w:space="0" w:color="auto"/>
            </w:tcBorders>
            <w:vAlign w:val="center"/>
          </w:tcPr>
          <w:p w14:paraId="01959524" w14:textId="77777777" w:rsidR="002D25E4" w:rsidRDefault="002D25E4" w:rsidP="0085694B">
            <w:pPr>
              <w:rPr>
                <w:rFonts w:ascii="Times New Roman" w:hAnsi="Times New Roman" w:cs="Times New Roman"/>
              </w:rPr>
            </w:pPr>
            <w:r>
              <w:rPr>
                <w:rFonts w:ascii="Times New Roman" w:hAnsi="Times New Roman" w:cs="Times New Roman"/>
              </w:rPr>
              <w:t>Приобретение и установка электрических зарядных станций ЭЗС</w:t>
            </w:r>
          </w:p>
        </w:tc>
        <w:tc>
          <w:tcPr>
            <w:tcW w:w="1559" w:type="dxa"/>
            <w:vAlign w:val="center"/>
          </w:tcPr>
          <w:p w14:paraId="628727B8"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126,0</w:t>
            </w:r>
          </w:p>
        </w:tc>
        <w:tc>
          <w:tcPr>
            <w:tcW w:w="1560" w:type="dxa"/>
            <w:vAlign w:val="center"/>
          </w:tcPr>
          <w:p w14:paraId="760BAD09"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126,0</w:t>
            </w:r>
          </w:p>
        </w:tc>
        <w:tc>
          <w:tcPr>
            <w:tcW w:w="1701" w:type="dxa"/>
            <w:vAlign w:val="center"/>
          </w:tcPr>
          <w:p w14:paraId="38FA2CDA" w14:textId="77777777" w:rsidR="002D25E4" w:rsidRDefault="002D25E4"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002F7D15" w14:textId="77777777" w:rsidR="002D25E4" w:rsidRDefault="002D25E4" w:rsidP="002D25E4">
      <w:pPr>
        <w:spacing w:after="0" w:line="240" w:lineRule="auto"/>
        <w:ind w:firstLine="709"/>
        <w:jc w:val="both"/>
        <w:rPr>
          <w:rFonts w:ascii="Times New Roman" w:hAnsi="Times New Roman" w:cs="Times New Roman"/>
          <w:sz w:val="28"/>
        </w:rPr>
      </w:pPr>
    </w:p>
    <w:p w14:paraId="38DE40E8" w14:textId="77777777" w:rsidR="002D25E4" w:rsidRDefault="002D25E4" w:rsidP="002D25E4">
      <w:pPr>
        <w:widowControl w:val="0"/>
        <w:spacing w:after="0" w:line="240" w:lineRule="auto"/>
        <w:ind w:firstLine="708"/>
        <w:jc w:val="center"/>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w:t>
      </w:r>
      <w:r>
        <w:rPr>
          <w:rFonts w:ascii="Times New Roman" w:hAnsi="Times New Roman"/>
          <w:b/>
          <w:sz w:val="28"/>
          <w:szCs w:val="28"/>
        </w:rPr>
        <w:t xml:space="preserve"> </w:t>
      </w:r>
      <w:proofErr w:type="gramStart"/>
      <w:r>
        <w:rPr>
          <w:rFonts w:ascii="Times New Roman" w:hAnsi="Times New Roman"/>
          <w:b/>
          <w:sz w:val="28"/>
          <w:szCs w:val="28"/>
        </w:rPr>
        <w:t xml:space="preserve">муниципальной </w:t>
      </w:r>
      <w:r w:rsidRPr="00C20411">
        <w:rPr>
          <w:rFonts w:ascii="Times New Roman" w:hAnsi="Times New Roman"/>
          <w:b/>
          <w:sz w:val="28"/>
          <w:szCs w:val="28"/>
        </w:rPr>
        <w:t xml:space="preserve"> программы</w:t>
      </w:r>
      <w:proofErr w:type="gramEnd"/>
    </w:p>
    <w:p w14:paraId="416CD98D" w14:textId="77777777" w:rsidR="002D25E4" w:rsidRPr="008F06C1"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07E2D336"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23CD820E" w14:textId="77777777" w:rsidR="002D25E4" w:rsidRDefault="002D25E4" w:rsidP="002D25E4">
      <w:pPr>
        <w:pStyle w:val="ConsPlusNormal"/>
        <w:jc w:val="center"/>
        <w:rPr>
          <w:rFonts w:ascii="Times New Roman" w:hAnsi="Times New Roman"/>
          <w:sz w:val="28"/>
          <w:szCs w:val="28"/>
        </w:rPr>
      </w:pPr>
    </w:p>
    <w:p w14:paraId="1E0318D9" w14:textId="77777777" w:rsidR="002D25E4" w:rsidRPr="008F06C1" w:rsidRDefault="002D25E4" w:rsidP="002D25E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77DCF46D" w14:textId="77777777" w:rsidR="002D25E4" w:rsidRPr="008F06C1" w:rsidRDefault="002D25E4" w:rsidP="002D25E4">
      <w:pPr>
        <w:pStyle w:val="ConsPlusNormal"/>
        <w:ind w:firstLine="540"/>
        <w:jc w:val="both"/>
        <w:rPr>
          <w:rFonts w:ascii="Times New Roman" w:hAnsi="Times New Roman"/>
          <w:sz w:val="28"/>
          <w:szCs w:val="28"/>
        </w:rPr>
      </w:pPr>
    </w:p>
    <w:p w14:paraId="7299F141"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16C94DF7" w14:textId="77777777" w:rsidR="002D25E4" w:rsidRDefault="002D25E4" w:rsidP="002D25E4">
      <w:pPr>
        <w:pStyle w:val="ConsPlusNormal"/>
        <w:jc w:val="center"/>
        <w:rPr>
          <w:rFonts w:ascii="Times New Roman" w:hAnsi="Times New Roman"/>
          <w:sz w:val="28"/>
          <w:szCs w:val="28"/>
        </w:rPr>
      </w:pPr>
    </w:p>
    <w:p w14:paraId="43C0C03E" w14:textId="77777777" w:rsidR="002D25E4" w:rsidRPr="007B2520" w:rsidRDefault="002D25E4" w:rsidP="002D25E4">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49BD740" w14:textId="77777777" w:rsidR="002D25E4" w:rsidRPr="007B2520" w:rsidRDefault="002D25E4" w:rsidP="002D25E4">
      <w:pPr>
        <w:pStyle w:val="ConsPlusNormal"/>
        <w:jc w:val="center"/>
        <w:rPr>
          <w:rFonts w:ascii="Times New Roman" w:hAnsi="Times New Roman"/>
          <w:sz w:val="28"/>
          <w:szCs w:val="28"/>
        </w:rPr>
      </w:pPr>
    </w:p>
    <w:p w14:paraId="799D8C16"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2C142007"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1B1D8616"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56ADAFCA" w14:textId="77777777" w:rsidR="002D25E4"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603DC241" w14:textId="77777777" w:rsidR="002D25E4" w:rsidRPr="001141E6" w:rsidRDefault="002D25E4" w:rsidP="002D25E4">
      <w:pPr>
        <w:pStyle w:val="ConsPlusNormal"/>
        <w:ind w:firstLine="540"/>
        <w:jc w:val="both"/>
        <w:rPr>
          <w:rFonts w:ascii="Times New Roman" w:hAnsi="Times New Roman"/>
          <w:sz w:val="28"/>
          <w:szCs w:val="28"/>
        </w:rPr>
      </w:pPr>
    </w:p>
    <w:p w14:paraId="3C522AB4" w14:textId="77777777" w:rsidR="002D25E4" w:rsidRPr="00365976" w:rsidRDefault="002D25E4" w:rsidP="002D25E4">
      <w:pPr>
        <w:spacing w:after="0" w:line="240" w:lineRule="auto"/>
        <w:ind w:firstLine="709"/>
        <w:jc w:val="both"/>
        <w:rPr>
          <w:rFonts w:ascii="Times New Roman" w:hAnsi="Times New Roman"/>
          <w:sz w:val="28"/>
          <w:szCs w:val="28"/>
        </w:rPr>
      </w:pPr>
      <w:r w:rsidRPr="00365976">
        <w:rPr>
          <w:rFonts w:ascii="Times New Roman" w:hAnsi="Times New Roman"/>
          <w:sz w:val="28"/>
          <w:szCs w:val="28"/>
        </w:rPr>
        <w:t xml:space="preserve">1.1. </w:t>
      </w:r>
      <w:r w:rsidRPr="00365976">
        <w:rPr>
          <w:rFonts w:ascii="Times New Roman" w:hAnsi="Times New Roman" w:cs="Times New Roman"/>
          <w:sz w:val="28"/>
          <w:szCs w:val="28"/>
        </w:rPr>
        <w:t>Количество проведенных экологических акций</w:t>
      </w:r>
      <w:r w:rsidRPr="00365976">
        <w:rPr>
          <w:rFonts w:ascii="Times New Roman" w:hAnsi="Times New Roman"/>
          <w:sz w:val="28"/>
          <w:szCs w:val="28"/>
        </w:rPr>
        <w:t xml:space="preserve">: </w:t>
      </w:r>
    </w:p>
    <w:p w14:paraId="373D153B" w14:textId="77777777" w:rsidR="002D25E4" w:rsidRPr="00365976" w:rsidRDefault="002D25E4" w:rsidP="002D25E4">
      <w:pPr>
        <w:spacing w:after="0" w:line="240" w:lineRule="auto"/>
        <w:ind w:firstLine="709"/>
        <w:jc w:val="center"/>
        <w:rPr>
          <w:rFonts w:ascii="Times New Roman" w:hAnsi="Times New Roman"/>
          <w:sz w:val="28"/>
          <w:szCs w:val="28"/>
        </w:rPr>
      </w:pPr>
      <w:r w:rsidRPr="00365976">
        <w:rPr>
          <w:rFonts w:ascii="Times New Roman" w:hAnsi="Times New Roman"/>
          <w:sz w:val="28"/>
          <w:szCs w:val="28"/>
        </w:rPr>
        <w:t>1 / 1= 1</w:t>
      </w:r>
    </w:p>
    <w:p w14:paraId="3D644A1B" w14:textId="77777777" w:rsidR="002D25E4" w:rsidRPr="00365976" w:rsidRDefault="002D25E4" w:rsidP="002D25E4">
      <w:pPr>
        <w:widowControl w:val="0"/>
        <w:spacing w:after="0" w:line="240" w:lineRule="auto"/>
        <w:ind w:firstLine="709"/>
        <w:jc w:val="both"/>
        <w:rPr>
          <w:rFonts w:ascii="Times New Roman" w:hAnsi="Times New Roman"/>
          <w:sz w:val="28"/>
          <w:szCs w:val="28"/>
        </w:rPr>
      </w:pPr>
      <w:r w:rsidRPr="00365976">
        <w:rPr>
          <w:rFonts w:ascii="Times New Roman" w:hAnsi="Times New Roman"/>
          <w:sz w:val="28"/>
          <w:szCs w:val="28"/>
        </w:rPr>
        <w:t xml:space="preserve">1.2. </w:t>
      </w:r>
      <w:r w:rsidRPr="00365976">
        <w:rPr>
          <w:rFonts w:ascii="Times New Roman" w:hAnsi="Times New Roman" w:cs="Times New Roman"/>
          <w:sz w:val="28"/>
          <w:szCs w:val="28"/>
        </w:rPr>
        <w:t>Количество выданных предписаний и административных протоколов, направленных на снижение негативного воздействия на окружающую среду по отношению к общему количеству:</w:t>
      </w:r>
    </w:p>
    <w:p w14:paraId="4B7BC733" w14:textId="77777777" w:rsidR="002D25E4" w:rsidRDefault="002D25E4" w:rsidP="002D25E4">
      <w:pPr>
        <w:widowControl w:val="0"/>
        <w:spacing w:after="0" w:line="240" w:lineRule="auto"/>
        <w:ind w:firstLine="709"/>
        <w:jc w:val="center"/>
        <w:rPr>
          <w:rFonts w:ascii="Times New Roman" w:hAnsi="Times New Roman"/>
          <w:sz w:val="28"/>
          <w:szCs w:val="28"/>
        </w:rPr>
      </w:pPr>
      <w:r w:rsidRPr="00365976">
        <w:rPr>
          <w:rFonts w:ascii="Times New Roman" w:hAnsi="Times New Roman"/>
          <w:sz w:val="28"/>
          <w:szCs w:val="28"/>
        </w:rPr>
        <w:t>2/2 = 1</w:t>
      </w:r>
    </w:p>
    <w:p w14:paraId="6695BDC0" w14:textId="77777777" w:rsidR="002D25E4" w:rsidRDefault="002D25E4" w:rsidP="002D25E4">
      <w:pPr>
        <w:widowControl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1.3. </w:t>
      </w:r>
      <w:r w:rsidRPr="00CE54B3">
        <w:rPr>
          <w:rFonts w:ascii="Times New Roman" w:hAnsi="Times New Roman" w:cs="Times New Roman"/>
          <w:sz w:val="28"/>
          <w:szCs w:val="28"/>
        </w:rPr>
        <w:t>Протяженность работ по восстановлению и экологической реабилитации водных объектов</w:t>
      </w:r>
    </w:p>
    <w:p w14:paraId="199D60DE" w14:textId="77777777" w:rsidR="002D25E4" w:rsidRPr="00365976" w:rsidRDefault="002D25E4" w:rsidP="002D25E4">
      <w:pPr>
        <w:widowControl w:val="0"/>
        <w:spacing w:after="0" w:line="240" w:lineRule="auto"/>
        <w:ind w:firstLine="709"/>
        <w:jc w:val="center"/>
        <w:rPr>
          <w:rFonts w:ascii="Times New Roman" w:hAnsi="Times New Roman"/>
          <w:sz w:val="28"/>
          <w:szCs w:val="28"/>
        </w:rPr>
      </w:pPr>
      <w:r>
        <w:rPr>
          <w:rFonts w:ascii="Times New Roman" w:hAnsi="Times New Roman" w:cs="Times New Roman"/>
          <w:sz w:val="28"/>
          <w:szCs w:val="28"/>
        </w:rPr>
        <w:t>0,3/0,3=1</w:t>
      </w:r>
    </w:p>
    <w:p w14:paraId="4599F0A0"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3DB10B02" w14:textId="77777777" w:rsidR="002D25E4" w:rsidRPr="008F06C1" w:rsidRDefault="002D25E4" w:rsidP="002D25E4">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4C00203F"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3BE1E688" w14:textId="77777777" w:rsidR="002D25E4"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6455BA7C" w14:textId="77777777" w:rsidR="002D25E4" w:rsidRDefault="002D25E4" w:rsidP="002D25E4">
      <w:pPr>
        <w:pStyle w:val="ConsPlusNormal"/>
        <w:ind w:firstLine="540"/>
        <w:jc w:val="center"/>
        <w:rPr>
          <w:rFonts w:ascii="Times New Roman" w:hAnsi="Times New Roman"/>
          <w:sz w:val="28"/>
          <w:szCs w:val="28"/>
        </w:rPr>
      </w:pPr>
    </w:p>
    <w:p w14:paraId="47E00109" w14:textId="77777777" w:rsidR="002D25E4" w:rsidRDefault="002D25E4" w:rsidP="002D25E4">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1+1+1)/3=1</w:t>
      </w:r>
    </w:p>
    <w:p w14:paraId="779495E0"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lastRenderedPageBreak/>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1A46A9E3" w14:textId="77777777" w:rsidR="002D25E4" w:rsidRPr="007B2520" w:rsidRDefault="002D25E4" w:rsidP="002D25E4">
      <w:pPr>
        <w:pStyle w:val="ConsPlusNormal"/>
        <w:jc w:val="center"/>
        <w:rPr>
          <w:rFonts w:ascii="Times New Roman" w:hAnsi="Times New Roman"/>
          <w:sz w:val="28"/>
          <w:szCs w:val="28"/>
        </w:rPr>
      </w:pPr>
    </w:p>
    <w:p w14:paraId="23F03884" w14:textId="77777777" w:rsidR="002D25E4" w:rsidRPr="007B2520" w:rsidRDefault="002D25E4" w:rsidP="002D25E4">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1B4EBA1" w14:textId="77777777" w:rsidR="002D25E4" w:rsidRPr="007B2520" w:rsidRDefault="002D25E4" w:rsidP="002D25E4">
      <w:pPr>
        <w:pStyle w:val="ConsPlusNormal"/>
        <w:jc w:val="center"/>
        <w:rPr>
          <w:rFonts w:ascii="Times New Roman" w:hAnsi="Times New Roman"/>
          <w:sz w:val="28"/>
          <w:szCs w:val="28"/>
        </w:rPr>
      </w:pPr>
    </w:p>
    <w:p w14:paraId="24C06ADD"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04D05EEE"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8D67E3E"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67B5E9B0" w14:textId="77777777" w:rsidR="002D25E4" w:rsidRDefault="002D25E4" w:rsidP="002D25E4">
      <w:pPr>
        <w:pStyle w:val="ConsPlusNormal"/>
        <w:ind w:firstLine="540"/>
        <w:jc w:val="both"/>
        <w:rPr>
          <w:rFonts w:ascii="Times New Roman" w:hAnsi="Times New Roman"/>
          <w:sz w:val="28"/>
          <w:szCs w:val="28"/>
        </w:rPr>
      </w:pPr>
    </w:p>
    <w:p w14:paraId="48D2E49F" w14:textId="77777777" w:rsidR="002D25E4" w:rsidRDefault="002D25E4" w:rsidP="002D25E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3/4=0,75</w:t>
      </w:r>
    </w:p>
    <w:p w14:paraId="5D997FE0" w14:textId="77777777" w:rsidR="002D25E4" w:rsidRDefault="002D25E4" w:rsidP="002D25E4">
      <w:pPr>
        <w:pStyle w:val="ConsPlusNormal"/>
        <w:ind w:firstLine="540"/>
        <w:jc w:val="center"/>
        <w:rPr>
          <w:rFonts w:ascii="Times New Roman" w:hAnsi="Times New Roman"/>
          <w:sz w:val="28"/>
          <w:szCs w:val="28"/>
        </w:rPr>
      </w:pPr>
    </w:p>
    <w:p w14:paraId="64CBA597" w14:textId="77777777" w:rsidR="002D25E4" w:rsidRPr="008F06C1" w:rsidRDefault="002D25E4" w:rsidP="002D25E4">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739C7D4D" w14:textId="77777777" w:rsidR="002D25E4" w:rsidRPr="007B2520" w:rsidRDefault="002D25E4" w:rsidP="002D25E4">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57FDEF1" w14:textId="77777777" w:rsidR="002D25E4" w:rsidRPr="007B2520" w:rsidRDefault="002D25E4" w:rsidP="002D25E4">
      <w:pPr>
        <w:pStyle w:val="ConsPlusNormal"/>
        <w:jc w:val="center"/>
        <w:rPr>
          <w:rFonts w:ascii="Times New Roman" w:hAnsi="Times New Roman"/>
          <w:sz w:val="28"/>
          <w:szCs w:val="28"/>
        </w:rPr>
      </w:pPr>
    </w:p>
    <w:p w14:paraId="2598BA04"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6F24E598"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7588F69F" w14:textId="77777777" w:rsidR="002D25E4"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226A1C16" w14:textId="77777777" w:rsidR="002D25E4" w:rsidRPr="00365976" w:rsidRDefault="002D25E4" w:rsidP="002D25E4">
      <w:pPr>
        <w:pStyle w:val="a4"/>
        <w:ind w:left="0"/>
        <w:jc w:val="center"/>
        <w:rPr>
          <w:rFonts w:ascii="Times New Roman" w:hAnsi="Times New Roman"/>
          <w:sz w:val="28"/>
          <w:szCs w:val="28"/>
        </w:rPr>
      </w:pPr>
      <w:r>
        <w:rPr>
          <w:rFonts w:ascii="Times New Roman" w:hAnsi="Times New Roman"/>
          <w:sz w:val="28"/>
          <w:szCs w:val="28"/>
        </w:rPr>
        <w:t>3736,5/4040,7=0,93</w:t>
      </w:r>
    </w:p>
    <w:p w14:paraId="5BC4483D" w14:textId="77777777" w:rsidR="002D25E4" w:rsidRPr="008F06C1" w:rsidRDefault="002D25E4" w:rsidP="002D25E4">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14143A9C" w14:textId="77777777" w:rsidR="002D25E4" w:rsidRDefault="002D25E4" w:rsidP="002D25E4">
      <w:pPr>
        <w:pStyle w:val="ConsPlusNormal"/>
        <w:jc w:val="center"/>
        <w:rPr>
          <w:rFonts w:ascii="Times New Roman" w:hAnsi="Times New Roman"/>
          <w:sz w:val="28"/>
          <w:szCs w:val="28"/>
        </w:rPr>
      </w:pPr>
    </w:p>
    <w:p w14:paraId="67191C1B" w14:textId="77777777" w:rsidR="002D25E4" w:rsidRPr="007B2520" w:rsidRDefault="002D25E4" w:rsidP="002D25E4">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495822CE" w14:textId="77777777" w:rsidR="002D25E4" w:rsidRPr="007B2520" w:rsidRDefault="002D25E4" w:rsidP="002D25E4">
      <w:pPr>
        <w:pStyle w:val="ConsPlusNormal"/>
        <w:jc w:val="center"/>
        <w:rPr>
          <w:rFonts w:ascii="Times New Roman" w:hAnsi="Times New Roman"/>
          <w:sz w:val="28"/>
          <w:szCs w:val="28"/>
        </w:rPr>
      </w:pPr>
    </w:p>
    <w:p w14:paraId="553C215C"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7ED8AF2B"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9C50246" w14:textId="77777777" w:rsidR="002D25E4" w:rsidRPr="008F06C1"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5F528CB" w14:textId="77777777" w:rsidR="002D25E4" w:rsidRDefault="002D25E4" w:rsidP="002D25E4">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92AED21" w14:textId="77777777" w:rsidR="002D25E4" w:rsidRPr="008F06C1" w:rsidRDefault="002D25E4" w:rsidP="002D25E4">
      <w:pPr>
        <w:pStyle w:val="ConsPlusNormal"/>
        <w:ind w:firstLine="540"/>
        <w:jc w:val="both"/>
        <w:rPr>
          <w:rFonts w:ascii="Times New Roman" w:hAnsi="Times New Roman"/>
          <w:sz w:val="28"/>
          <w:szCs w:val="28"/>
        </w:rPr>
      </w:pPr>
    </w:p>
    <w:p w14:paraId="5ED7EEB7" w14:textId="77777777" w:rsidR="002D25E4" w:rsidRDefault="002D25E4" w:rsidP="002D25E4">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(1+0,75+0,93)/3=0,9</w:t>
      </w:r>
    </w:p>
    <w:p w14:paraId="1CEDD99E" w14:textId="77777777" w:rsidR="002D25E4" w:rsidRDefault="002D25E4" w:rsidP="002D25E4">
      <w:pPr>
        <w:spacing w:after="0" w:line="240" w:lineRule="auto"/>
        <w:ind w:firstLine="709"/>
        <w:jc w:val="both"/>
        <w:rPr>
          <w:rFonts w:ascii="Times New Roman" w:hAnsi="Times New Roman" w:cs="Times New Roman"/>
          <w:sz w:val="28"/>
        </w:rPr>
      </w:pPr>
    </w:p>
    <w:p w14:paraId="6BC254E4" w14:textId="77777777" w:rsidR="002D25E4" w:rsidRPr="002A20D0" w:rsidRDefault="002D25E4" w:rsidP="002D25E4">
      <w:pPr>
        <w:spacing w:after="0" w:line="240" w:lineRule="auto"/>
        <w:ind w:firstLine="709"/>
        <w:jc w:val="both"/>
        <w:rPr>
          <w:rFonts w:ascii="Times New Roman" w:hAnsi="Times New Roman" w:cs="Times New Roman"/>
          <w:sz w:val="28"/>
        </w:rPr>
      </w:pPr>
      <w:r>
        <w:rPr>
          <w:rFonts w:ascii="Times New Roman" w:hAnsi="Times New Roman" w:cs="Times New Roman"/>
          <w:sz w:val="28"/>
        </w:rPr>
        <w:t>Муниципальная программа «Охрана окружающей среды</w:t>
      </w:r>
      <w:r w:rsidRPr="00A86F09">
        <w:rPr>
          <w:rFonts w:ascii="Times New Roman" w:hAnsi="Times New Roman" w:cs="Times New Roman"/>
          <w:sz w:val="28"/>
        </w:rPr>
        <w:t xml:space="preserve"> в</w:t>
      </w:r>
      <w:r>
        <w:rPr>
          <w:rFonts w:ascii="Times New Roman" w:hAnsi="Times New Roman" w:cs="Times New Roman"/>
          <w:sz w:val="28"/>
        </w:rPr>
        <w:t xml:space="preserve"> </w:t>
      </w:r>
      <w:r w:rsidRPr="00A86F09">
        <w:rPr>
          <w:rFonts w:ascii="Times New Roman" w:hAnsi="Times New Roman" w:cs="Times New Roman"/>
          <w:sz w:val="28"/>
        </w:rPr>
        <w:t>Углегорском городском округе»</w:t>
      </w:r>
      <w:r>
        <w:rPr>
          <w:rFonts w:ascii="Times New Roman" w:hAnsi="Times New Roman" w:cs="Times New Roman"/>
          <w:sz w:val="28"/>
        </w:rPr>
        <w:t xml:space="preserve"> в 2021 году реализована на высоком уровне. </w:t>
      </w:r>
    </w:p>
    <w:p w14:paraId="193FAE82" w14:textId="77777777" w:rsidR="002D25E4" w:rsidRDefault="002D25E4" w:rsidP="002D25E4"/>
    <w:p w14:paraId="6DE1C090" w14:textId="77777777" w:rsidR="00EB5EB6" w:rsidRPr="00C00E05" w:rsidRDefault="00EB5EB6" w:rsidP="00EB5EB6">
      <w:pPr>
        <w:spacing w:after="0" w:line="240" w:lineRule="auto"/>
        <w:ind w:firstLine="709"/>
        <w:jc w:val="center"/>
        <w:rPr>
          <w:rFonts w:ascii="Times New Roman" w:hAnsi="Times New Roman" w:cs="Times New Roman"/>
          <w:b/>
          <w:bCs/>
          <w:sz w:val="28"/>
          <w:szCs w:val="28"/>
        </w:rPr>
      </w:pPr>
      <w:r w:rsidRPr="00C00E05">
        <w:rPr>
          <w:rFonts w:ascii="Times New Roman" w:hAnsi="Times New Roman" w:cs="Times New Roman"/>
          <w:b/>
          <w:sz w:val="28"/>
          <w:szCs w:val="28"/>
        </w:rPr>
        <w:lastRenderedPageBreak/>
        <w:t xml:space="preserve">29. </w:t>
      </w:r>
      <w:r w:rsidRPr="00C00E05">
        <w:rPr>
          <w:rFonts w:ascii="Times New Roman" w:hAnsi="Times New Roman" w:cs="Times New Roman"/>
          <w:b/>
          <w:bCs/>
          <w:sz w:val="28"/>
          <w:szCs w:val="28"/>
        </w:rPr>
        <w:t xml:space="preserve">«Формирование комфортной городской среды </w:t>
      </w:r>
    </w:p>
    <w:p w14:paraId="08A5459C" w14:textId="77777777" w:rsidR="00EB5EB6" w:rsidRPr="00C00E05" w:rsidRDefault="00EB5EB6" w:rsidP="00EB5EB6">
      <w:pPr>
        <w:spacing w:after="0" w:line="240" w:lineRule="auto"/>
        <w:ind w:firstLine="709"/>
        <w:jc w:val="center"/>
        <w:rPr>
          <w:rFonts w:ascii="Times New Roman" w:hAnsi="Times New Roman" w:cs="Times New Roman"/>
          <w:b/>
          <w:sz w:val="28"/>
          <w:szCs w:val="28"/>
        </w:rPr>
      </w:pPr>
      <w:r w:rsidRPr="00C00E05">
        <w:rPr>
          <w:rFonts w:ascii="Times New Roman" w:hAnsi="Times New Roman" w:cs="Times New Roman"/>
          <w:b/>
          <w:bCs/>
          <w:sz w:val="28"/>
          <w:szCs w:val="28"/>
        </w:rPr>
        <w:t>в Углегорском городском округе»</w:t>
      </w:r>
    </w:p>
    <w:p w14:paraId="476C175C" w14:textId="77777777" w:rsidR="00EB5EB6" w:rsidRPr="00C00E05" w:rsidRDefault="00EB5EB6" w:rsidP="00EB5EB6">
      <w:pPr>
        <w:spacing w:after="0" w:line="240" w:lineRule="auto"/>
        <w:ind w:firstLine="709"/>
        <w:jc w:val="both"/>
        <w:rPr>
          <w:rFonts w:ascii="Times New Roman" w:hAnsi="Times New Roman" w:cs="Times New Roman"/>
          <w:color w:val="FF0000"/>
          <w:sz w:val="28"/>
          <w:szCs w:val="28"/>
        </w:rPr>
      </w:pPr>
    </w:p>
    <w:p w14:paraId="18C90C46" w14:textId="77777777" w:rsidR="00EB5EB6" w:rsidRPr="00C00E05" w:rsidRDefault="00EB5EB6" w:rsidP="00EB5EB6">
      <w:pPr>
        <w:pStyle w:val="ConsPlusNormal"/>
        <w:ind w:firstLine="708"/>
        <w:jc w:val="both"/>
        <w:rPr>
          <w:rFonts w:ascii="Times New Roman" w:hAnsi="Times New Roman" w:cs="Times New Roman"/>
          <w:sz w:val="28"/>
          <w:szCs w:val="28"/>
        </w:rPr>
      </w:pPr>
      <w:r w:rsidRPr="00C00E05">
        <w:rPr>
          <w:rFonts w:ascii="Times New Roman" w:hAnsi="Times New Roman" w:cs="Times New Roman"/>
          <w:sz w:val="28"/>
          <w:szCs w:val="28"/>
        </w:rPr>
        <w:t>В 202</w:t>
      </w:r>
      <w:r>
        <w:rPr>
          <w:rFonts w:ascii="Times New Roman" w:hAnsi="Times New Roman" w:cs="Times New Roman"/>
          <w:sz w:val="28"/>
          <w:szCs w:val="28"/>
        </w:rPr>
        <w:t>3</w:t>
      </w:r>
      <w:r w:rsidRPr="00C00E05">
        <w:rPr>
          <w:rFonts w:ascii="Times New Roman" w:hAnsi="Times New Roman" w:cs="Times New Roman"/>
          <w:sz w:val="28"/>
          <w:szCs w:val="28"/>
        </w:rPr>
        <w:t xml:space="preserve"> году на реализацию муниципальной программы «Формирование комфортной городской среды в Углегорском городском округе»</w:t>
      </w:r>
      <w:r w:rsidRPr="00C00E05">
        <w:rPr>
          <w:rFonts w:ascii="Times New Roman" w:hAnsi="Times New Roman" w:cs="Times New Roman"/>
          <w:bCs/>
          <w:sz w:val="28"/>
          <w:szCs w:val="28"/>
        </w:rPr>
        <w:t xml:space="preserve">, </w:t>
      </w:r>
      <w:r w:rsidRPr="00C00E05">
        <w:rPr>
          <w:rFonts w:ascii="Times New Roman" w:hAnsi="Times New Roman" w:cs="Times New Roman"/>
          <w:sz w:val="28"/>
          <w:szCs w:val="28"/>
        </w:rPr>
        <w:t xml:space="preserve">утвержденной постановлением администрации Углегорского городского округа </w:t>
      </w:r>
      <w:r w:rsidRPr="00C00E05">
        <w:rPr>
          <w:rFonts w:ascii="Times New Roman" w:hAnsi="Times New Roman" w:cs="Times New Roman"/>
          <w:bCs/>
          <w:sz w:val="28"/>
          <w:szCs w:val="28"/>
        </w:rPr>
        <w:t xml:space="preserve">28.03.2018 г. № </w:t>
      </w:r>
      <w:r w:rsidRPr="00C00E05">
        <w:rPr>
          <w:rFonts w:ascii="Times New Roman" w:hAnsi="Times New Roman" w:cs="Times New Roman"/>
          <w:bCs/>
          <w:color w:val="000000" w:themeColor="text1"/>
          <w:sz w:val="28"/>
          <w:szCs w:val="28"/>
        </w:rPr>
        <w:t>259</w:t>
      </w:r>
      <w:r w:rsidRPr="00C00E05">
        <w:rPr>
          <w:rFonts w:ascii="Times New Roman" w:hAnsi="Times New Roman" w:cs="Times New Roman"/>
          <w:color w:val="000000" w:themeColor="text1"/>
          <w:sz w:val="28"/>
          <w:szCs w:val="28"/>
        </w:rPr>
        <w:t xml:space="preserve">, </w:t>
      </w:r>
      <w:r w:rsidRPr="00C00E05">
        <w:rPr>
          <w:rFonts w:ascii="Times New Roman" w:hAnsi="Times New Roman" w:cs="Times New Roman"/>
          <w:sz w:val="28"/>
          <w:szCs w:val="28"/>
        </w:rPr>
        <w:t xml:space="preserve">было выделено </w:t>
      </w:r>
      <w:r>
        <w:rPr>
          <w:rFonts w:ascii="Times New Roman" w:hAnsi="Times New Roman" w:cs="Times New Roman"/>
          <w:color w:val="000000" w:themeColor="text1"/>
          <w:sz w:val="28"/>
          <w:szCs w:val="28"/>
        </w:rPr>
        <w:t>349 190,3</w:t>
      </w:r>
      <w:r w:rsidRPr="00C00E05">
        <w:rPr>
          <w:rFonts w:ascii="Times New Roman" w:hAnsi="Times New Roman" w:cs="Times New Roman"/>
          <w:sz w:val="28"/>
          <w:szCs w:val="28"/>
        </w:rPr>
        <w:t xml:space="preserve"> тыс. рублей, в том числе</w:t>
      </w:r>
      <w:r w:rsidRPr="00C00E05">
        <w:rPr>
          <w:sz w:val="28"/>
          <w:szCs w:val="28"/>
        </w:rPr>
        <w:t xml:space="preserve"> </w:t>
      </w:r>
      <w:r w:rsidRPr="00C00E05">
        <w:rPr>
          <w:rFonts w:ascii="Times New Roman" w:hAnsi="Times New Roman" w:cs="Times New Roman"/>
          <w:sz w:val="28"/>
          <w:szCs w:val="28"/>
        </w:rPr>
        <w:t xml:space="preserve">из средств федерального бюджета – </w:t>
      </w:r>
      <w:r>
        <w:rPr>
          <w:rFonts w:ascii="Times New Roman" w:hAnsi="Times New Roman" w:cs="Times New Roman"/>
          <w:sz w:val="28"/>
          <w:szCs w:val="28"/>
        </w:rPr>
        <w:t>5 356,1</w:t>
      </w:r>
      <w:r w:rsidRPr="00C00E05">
        <w:rPr>
          <w:rFonts w:ascii="Times New Roman" w:hAnsi="Times New Roman" w:cs="Times New Roman"/>
          <w:sz w:val="28"/>
          <w:szCs w:val="28"/>
        </w:rPr>
        <w:t xml:space="preserve"> тыс. рублей, из средств областного бюджета </w:t>
      </w:r>
      <w:r>
        <w:rPr>
          <w:rFonts w:ascii="Times New Roman" w:hAnsi="Times New Roman" w:cs="Times New Roman"/>
          <w:sz w:val="28"/>
          <w:szCs w:val="28"/>
        </w:rPr>
        <w:t>–</w:t>
      </w:r>
      <w:r w:rsidRPr="00C00E05">
        <w:rPr>
          <w:rFonts w:ascii="Times New Roman" w:hAnsi="Times New Roman" w:cs="Times New Roman"/>
          <w:sz w:val="28"/>
          <w:szCs w:val="28"/>
        </w:rPr>
        <w:t xml:space="preserve"> </w:t>
      </w:r>
      <w:r>
        <w:rPr>
          <w:rFonts w:ascii="Times New Roman" w:hAnsi="Times New Roman" w:cs="Times New Roman"/>
          <w:sz w:val="28"/>
          <w:szCs w:val="28"/>
        </w:rPr>
        <w:t>337 167,4</w:t>
      </w:r>
      <w:r w:rsidRPr="00C00E05">
        <w:rPr>
          <w:rFonts w:ascii="Times New Roman" w:hAnsi="Times New Roman" w:cs="Times New Roman"/>
          <w:sz w:val="28"/>
          <w:szCs w:val="28"/>
        </w:rPr>
        <w:t xml:space="preserve"> тыс. рублей, из средств местного бюджета – </w:t>
      </w:r>
      <w:r>
        <w:rPr>
          <w:rFonts w:ascii="Times New Roman" w:hAnsi="Times New Roman" w:cs="Times New Roman"/>
          <w:sz w:val="28"/>
          <w:szCs w:val="28"/>
        </w:rPr>
        <w:t>6 666,8</w:t>
      </w:r>
      <w:r w:rsidRPr="00C00E05">
        <w:rPr>
          <w:rFonts w:ascii="Times New Roman" w:hAnsi="Times New Roman" w:cs="Times New Roman"/>
          <w:sz w:val="28"/>
          <w:szCs w:val="28"/>
        </w:rPr>
        <w:t xml:space="preserve"> тыс. рублей. Фактически израсходовано </w:t>
      </w:r>
      <w:r>
        <w:rPr>
          <w:rFonts w:ascii="Times New Roman" w:hAnsi="Times New Roman" w:cs="Times New Roman"/>
          <w:sz w:val="28"/>
          <w:szCs w:val="28"/>
        </w:rPr>
        <w:t>321 285,3</w:t>
      </w:r>
      <w:r w:rsidRPr="00C00E05">
        <w:rPr>
          <w:rFonts w:ascii="Times New Roman" w:hAnsi="Times New Roman" w:cs="Times New Roman"/>
          <w:sz w:val="28"/>
          <w:szCs w:val="28"/>
        </w:rPr>
        <w:t xml:space="preserve"> тыс. рублей,</w:t>
      </w:r>
      <w:r w:rsidRPr="00C00E05">
        <w:rPr>
          <w:rFonts w:ascii="Times New Roman" w:hAnsi="Times New Roman" w:cs="Times New Roman"/>
          <w:b/>
          <w:sz w:val="28"/>
          <w:szCs w:val="28"/>
        </w:rPr>
        <w:t xml:space="preserve"> </w:t>
      </w:r>
      <w:r w:rsidRPr="00C00E05">
        <w:rPr>
          <w:rFonts w:ascii="Times New Roman" w:hAnsi="Times New Roman" w:cs="Times New Roman"/>
          <w:sz w:val="28"/>
          <w:szCs w:val="28"/>
        </w:rPr>
        <w:t xml:space="preserve">в том числе </w:t>
      </w:r>
      <w:r>
        <w:rPr>
          <w:rFonts w:ascii="Times New Roman" w:hAnsi="Times New Roman" w:cs="Times New Roman"/>
          <w:sz w:val="28"/>
          <w:szCs w:val="28"/>
        </w:rPr>
        <w:t>5 356,1</w:t>
      </w:r>
      <w:r w:rsidRPr="00C00E05">
        <w:rPr>
          <w:rFonts w:ascii="Times New Roman" w:hAnsi="Times New Roman" w:cs="Times New Roman"/>
          <w:sz w:val="28"/>
          <w:szCs w:val="28"/>
        </w:rPr>
        <w:t xml:space="preserve"> - федеральный бюджет, </w:t>
      </w:r>
      <w:r>
        <w:rPr>
          <w:rFonts w:ascii="Times New Roman" w:hAnsi="Times New Roman" w:cs="Times New Roman"/>
          <w:sz w:val="28"/>
          <w:szCs w:val="28"/>
        </w:rPr>
        <w:t>310 243,8</w:t>
      </w:r>
      <w:r w:rsidRPr="00C00E05">
        <w:rPr>
          <w:rFonts w:ascii="Times New Roman" w:hAnsi="Times New Roman" w:cs="Times New Roman"/>
          <w:sz w:val="28"/>
          <w:szCs w:val="28"/>
        </w:rPr>
        <w:t xml:space="preserve"> - областной бюджет, </w:t>
      </w:r>
      <w:r>
        <w:rPr>
          <w:rFonts w:ascii="Times New Roman" w:hAnsi="Times New Roman" w:cs="Times New Roman"/>
          <w:sz w:val="28"/>
          <w:szCs w:val="28"/>
        </w:rPr>
        <w:t>5 685,4</w:t>
      </w:r>
      <w:r w:rsidRPr="00C00E05">
        <w:rPr>
          <w:rFonts w:ascii="Times New Roman" w:hAnsi="Times New Roman" w:cs="Times New Roman"/>
          <w:sz w:val="28"/>
          <w:szCs w:val="28"/>
        </w:rPr>
        <w:t xml:space="preserve"> - местный бюджет. Процент </w:t>
      </w:r>
      <w:r w:rsidRPr="00C00E05">
        <w:rPr>
          <w:rFonts w:ascii="Times New Roman" w:hAnsi="Times New Roman" w:cs="Times New Roman"/>
          <w:color w:val="000000" w:themeColor="text1"/>
          <w:sz w:val="28"/>
          <w:szCs w:val="28"/>
        </w:rPr>
        <w:t>освоения – 9</w:t>
      </w:r>
      <w:r>
        <w:rPr>
          <w:rFonts w:ascii="Times New Roman" w:hAnsi="Times New Roman" w:cs="Times New Roman"/>
          <w:color w:val="000000" w:themeColor="text1"/>
          <w:sz w:val="28"/>
          <w:szCs w:val="28"/>
        </w:rPr>
        <w:t>2</w:t>
      </w:r>
      <w:r w:rsidRPr="00C00E05">
        <w:rPr>
          <w:rFonts w:ascii="Times New Roman" w:hAnsi="Times New Roman" w:cs="Times New Roman"/>
          <w:color w:val="000000" w:themeColor="text1"/>
          <w:sz w:val="28"/>
          <w:szCs w:val="28"/>
        </w:rPr>
        <w:t>,0 %.</w:t>
      </w:r>
      <w:r w:rsidRPr="00C00E05">
        <w:rPr>
          <w:rFonts w:ascii="Times New Roman" w:hAnsi="Times New Roman" w:cs="Times New Roman"/>
          <w:sz w:val="28"/>
          <w:szCs w:val="28"/>
        </w:rPr>
        <w:t xml:space="preserve"> </w:t>
      </w:r>
    </w:p>
    <w:p w14:paraId="73E8A9D3" w14:textId="77777777" w:rsidR="00EB5EB6" w:rsidRPr="00C00E05" w:rsidRDefault="00EB5EB6" w:rsidP="00EB5EB6">
      <w:pPr>
        <w:spacing w:after="0" w:line="240" w:lineRule="auto"/>
        <w:ind w:firstLine="709"/>
        <w:jc w:val="both"/>
        <w:rPr>
          <w:rFonts w:ascii="Times New Roman" w:hAnsi="Times New Roman" w:cs="Times New Roman"/>
          <w:sz w:val="28"/>
          <w:szCs w:val="28"/>
        </w:rPr>
      </w:pPr>
      <w:r w:rsidRPr="00C00E05">
        <w:rPr>
          <w:rFonts w:ascii="Times New Roman" w:hAnsi="Times New Roman" w:cs="Times New Roman"/>
          <w:sz w:val="28"/>
          <w:szCs w:val="28"/>
        </w:rPr>
        <w:t>Целью муниципальной программы является повышение уровня благоустройства территорий Углегорского городского округа.</w:t>
      </w:r>
    </w:p>
    <w:p w14:paraId="3FC80009" w14:textId="77777777" w:rsidR="00EB5EB6" w:rsidRPr="00C00E05" w:rsidRDefault="00EB5EB6" w:rsidP="00EB5EB6">
      <w:pPr>
        <w:spacing w:after="0" w:line="240" w:lineRule="auto"/>
        <w:ind w:firstLine="709"/>
        <w:jc w:val="both"/>
        <w:rPr>
          <w:rFonts w:ascii="Times New Roman" w:hAnsi="Times New Roman" w:cs="Times New Roman"/>
          <w:sz w:val="28"/>
          <w:szCs w:val="28"/>
        </w:rPr>
      </w:pPr>
      <w:r w:rsidRPr="00C00E05">
        <w:rPr>
          <w:rFonts w:ascii="Times New Roman" w:hAnsi="Times New Roman" w:cs="Times New Roman"/>
          <w:sz w:val="28"/>
          <w:szCs w:val="28"/>
        </w:rPr>
        <w:t>Задача муниципальной программы:</w:t>
      </w:r>
    </w:p>
    <w:p w14:paraId="76B620D3" w14:textId="77777777" w:rsidR="00EB5EB6" w:rsidRPr="00C00E05" w:rsidRDefault="00EB5EB6" w:rsidP="00EB5EB6">
      <w:pPr>
        <w:pStyle w:val="a5"/>
        <w:jc w:val="both"/>
        <w:rPr>
          <w:rFonts w:ascii="Times New Roman" w:hAnsi="Times New Roman" w:cs="Times New Roman"/>
          <w:sz w:val="28"/>
          <w:szCs w:val="28"/>
        </w:rPr>
      </w:pPr>
      <w:r w:rsidRPr="00C00E05">
        <w:rPr>
          <w:rFonts w:ascii="Times New Roman" w:hAnsi="Times New Roman" w:cs="Times New Roman"/>
          <w:sz w:val="28"/>
          <w:szCs w:val="28"/>
        </w:rPr>
        <w:t>- увеличение количества благоустроенных дворовых территорий многоквартирных домов на территории Углегорского городского округа;</w:t>
      </w:r>
    </w:p>
    <w:p w14:paraId="44162A66" w14:textId="77777777" w:rsidR="00EB5EB6" w:rsidRPr="00C00E05" w:rsidRDefault="00EB5EB6" w:rsidP="00EB5EB6">
      <w:pPr>
        <w:pStyle w:val="a5"/>
        <w:jc w:val="both"/>
        <w:rPr>
          <w:rFonts w:ascii="Times New Roman" w:hAnsi="Times New Roman" w:cs="Times New Roman"/>
          <w:sz w:val="28"/>
          <w:szCs w:val="28"/>
        </w:rPr>
      </w:pPr>
      <w:r w:rsidRPr="00C00E05">
        <w:rPr>
          <w:rFonts w:ascii="Times New Roman" w:hAnsi="Times New Roman" w:cs="Times New Roman"/>
          <w:sz w:val="28"/>
          <w:szCs w:val="28"/>
        </w:rPr>
        <w:t>- увеличение количества благоустроенных общественных территорий на территории Углегорского городского округа;</w:t>
      </w:r>
    </w:p>
    <w:p w14:paraId="21656CB0" w14:textId="77777777" w:rsidR="00EB5EB6" w:rsidRPr="00C00E05" w:rsidRDefault="00EB5EB6" w:rsidP="00EB5EB6">
      <w:pPr>
        <w:pStyle w:val="a5"/>
        <w:jc w:val="both"/>
        <w:rPr>
          <w:rFonts w:ascii="Times New Roman" w:hAnsi="Times New Roman" w:cs="Times New Roman"/>
          <w:sz w:val="28"/>
          <w:szCs w:val="28"/>
        </w:rPr>
      </w:pPr>
      <w:r w:rsidRPr="00C00E05">
        <w:rPr>
          <w:rFonts w:ascii="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Углегорского городского округа, а также дворовых территорий многоквартирных домов.</w:t>
      </w:r>
    </w:p>
    <w:p w14:paraId="4B07696A" w14:textId="77777777" w:rsidR="00EB5EB6" w:rsidRPr="00C00E05" w:rsidRDefault="00EB5EB6" w:rsidP="00EB5EB6">
      <w:pPr>
        <w:pStyle w:val="a5"/>
        <w:rPr>
          <w:rFonts w:ascii="Times New Roman" w:hAnsi="Times New Roman" w:cs="Times New Roman"/>
          <w:sz w:val="28"/>
          <w:szCs w:val="28"/>
        </w:rPr>
      </w:pPr>
    </w:p>
    <w:p w14:paraId="7663DA4D" w14:textId="77777777" w:rsidR="00EB5EB6" w:rsidRPr="00C00E05" w:rsidRDefault="00EB5EB6" w:rsidP="00EB5EB6">
      <w:pPr>
        <w:pStyle w:val="a4"/>
        <w:tabs>
          <w:tab w:val="left" w:pos="1418"/>
        </w:tabs>
        <w:spacing w:after="0"/>
        <w:ind w:left="0" w:firstLine="709"/>
        <w:jc w:val="both"/>
        <w:rPr>
          <w:rFonts w:ascii="Times New Roman" w:hAnsi="Times New Roman" w:cs="Times New Roman"/>
          <w:sz w:val="28"/>
          <w:szCs w:val="28"/>
        </w:rPr>
      </w:pPr>
      <w:r w:rsidRPr="00C00E05">
        <w:rPr>
          <w:rFonts w:ascii="Times New Roman" w:hAnsi="Times New Roman" w:cs="Times New Roman"/>
          <w:sz w:val="28"/>
          <w:szCs w:val="28"/>
        </w:rPr>
        <w:t xml:space="preserve">Сведения об изменениях, внесенных в муниципальную программу </w:t>
      </w:r>
    </w:p>
    <w:tbl>
      <w:tblPr>
        <w:tblStyle w:val="a3"/>
        <w:tblW w:w="9464" w:type="dxa"/>
        <w:tblInd w:w="108" w:type="dxa"/>
        <w:tblLook w:val="04A0" w:firstRow="1" w:lastRow="0" w:firstColumn="1" w:lastColumn="0" w:noHBand="0" w:noVBand="1"/>
      </w:tblPr>
      <w:tblGrid>
        <w:gridCol w:w="814"/>
        <w:gridCol w:w="1843"/>
        <w:gridCol w:w="1455"/>
        <w:gridCol w:w="992"/>
        <w:gridCol w:w="4360"/>
      </w:tblGrid>
      <w:tr w:rsidR="00EB5EB6" w:rsidRPr="0074359A" w14:paraId="33971B9F"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AB128" w14:textId="77777777" w:rsidR="00EB5EB6" w:rsidRPr="0074359A" w:rsidRDefault="00EB5EB6" w:rsidP="0085694B">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 п/п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B4F07" w14:textId="77777777" w:rsidR="00EB5EB6" w:rsidRPr="0074359A" w:rsidRDefault="00EB5EB6" w:rsidP="0085694B">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Вид правового акта</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83B75A" w14:textId="77777777" w:rsidR="00EB5EB6" w:rsidRPr="0074359A" w:rsidRDefault="00EB5EB6" w:rsidP="0085694B">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Дата принятия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DE28B" w14:textId="77777777" w:rsidR="00EB5EB6" w:rsidRPr="0074359A" w:rsidRDefault="00EB5EB6" w:rsidP="0085694B">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Номер</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8C915" w14:textId="77777777" w:rsidR="00EB5EB6" w:rsidRPr="0074359A" w:rsidRDefault="00EB5EB6" w:rsidP="0085694B">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Причины изменений</w:t>
            </w:r>
          </w:p>
        </w:tc>
      </w:tr>
      <w:tr w:rsidR="00EB5EB6" w:rsidRPr="0074359A" w14:paraId="6B97E7B0"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0B794E"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9774F" w14:textId="77777777" w:rsidR="00EB5EB6" w:rsidRPr="0074359A" w:rsidRDefault="00EB5EB6" w:rsidP="0085694B">
            <w:pPr>
              <w:pStyle w:val="a4"/>
              <w:tabs>
                <w:tab w:val="left" w:pos="1418"/>
              </w:tabs>
              <w:ind w:left="0"/>
              <w:rPr>
                <w:rFonts w:ascii="Times New Roman" w:hAnsi="Times New Roman" w:cs="Times New Roman"/>
                <w:sz w:val="24"/>
                <w:szCs w:val="24"/>
              </w:rPr>
            </w:pPr>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2E09A"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21.01.2022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F31B1"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1FA30" w14:textId="77777777" w:rsidR="00EB5EB6" w:rsidRPr="0074359A" w:rsidRDefault="00EB5EB6" w:rsidP="0085694B">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EB5EB6" w:rsidRPr="0074359A" w14:paraId="0708E6B4"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04CA4"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8F33D" w14:textId="77777777" w:rsidR="00EB5EB6" w:rsidRPr="0074359A" w:rsidRDefault="00EB5EB6" w:rsidP="0085694B">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8845D2"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08.04.2022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B8141"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255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A46BF" w14:textId="77777777" w:rsidR="00EB5EB6" w:rsidRPr="0074359A" w:rsidRDefault="00EB5EB6" w:rsidP="0085694B">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EB5EB6" w:rsidRPr="0074359A" w14:paraId="19BA1C3D"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74EA5"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1062E" w14:textId="77777777" w:rsidR="00EB5EB6" w:rsidRPr="0074359A" w:rsidRDefault="00EB5EB6" w:rsidP="0085694B">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6DE77"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20.07.2022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14735"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553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59D23" w14:textId="77777777" w:rsidR="00EB5EB6" w:rsidRPr="0074359A" w:rsidRDefault="00EB5EB6" w:rsidP="0085694B">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EB5EB6" w14:paraId="5E486438"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D9FF71"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95D21" w14:textId="77777777" w:rsidR="00EB5EB6" w:rsidRPr="0074359A" w:rsidRDefault="00EB5EB6" w:rsidP="0085694B">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694FB"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28.07.2022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E1A6D"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567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8BF1C" w14:textId="77777777" w:rsidR="00EB5EB6" w:rsidRPr="0074359A" w:rsidRDefault="00EB5EB6" w:rsidP="0085694B">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EB5EB6" w14:paraId="0FFB394D"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9AA63" w14:textId="77777777" w:rsidR="00EB5EB6"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A5CFA" w14:textId="77777777" w:rsidR="00EB5EB6" w:rsidRPr="0074359A" w:rsidRDefault="00EB5EB6" w:rsidP="0085694B">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DA177"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26.10.2022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80003"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864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54C41" w14:textId="77777777" w:rsidR="00EB5EB6" w:rsidRPr="0074359A" w:rsidRDefault="00EB5EB6" w:rsidP="0085694B">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 xml:space="preserve">изменение </w:t>
            </w:r>
            <w:r>
              <w:rPr>
                <w:rFonts w:ascii="Times New Roman" w:hAnsi="Times New Roman" w:cs="Times New Roman"/>
                <w:sz w:val="24"/>
                <w:szCs w:val="24"/>
              </w:rPr>
              <w:t>ответственного исполнителя и соисполнителей муниципальной программы</w:t>
            </w:r>
          </w:p>
        </w:tc>
      </w:tr>
      <w:tr w:rsidR="00EB5EB6" w14:paraId="00BFDAA0" w14:textId="77777777" w:rsidTr="0085694B">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1F0BA" w14:textId="77777777" w:rsidR="00EB5EB6"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CDA6D" w14:textId="77777777" w:rsidR="00EB5EB6" w:rsidRPr="0074359A" w:rsidRDefault="00EB5EB6" w:rsidP="0085694B">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44CAF"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20.01.2023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E9B2F" w14:textId="77777777" w:rsidR="00EB5EB6" w:rsidRPr="0074359A" w:rsidRDefault="00EB5EB6" w:rsidP="0085694B">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59</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B42A1A" w14:textId="77777777" w:rsidR="00EB5EB6" w:rsidRPr="0074359A" w:rsidRDefault="00EB5EB6" w:rsidP="0085694B">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bl>
    <w:p w14:paraId="5B32E1EC" w14:textId="77777777" w:rsidR="00EB5EB6" w:rsidRPr="00253CF4" w:rsidRDefault="00EB5EB6" w:rsidP="00EB5EB6">
      <w:pPr>
        <w:pStyle w:val="a5"/>
        <w:rPr>
          <w:rFonts w:ascii="Times New Roman" w:hAnsi="Times New Roman" w:cs="Times New Roman"/>
          <w:sz w:val="28"/>
          <w:szCs w:val="28"/>
        </w:rPr>
      </w:pPr>
    </w:p>
    <w:p w14:paraId="4A12049C" w14:textId="77777777" w:rsidR="00EB5EB6" w:rsidRDefault="00EB5EB6" w:rsidP="00EB5EB6">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Сведения о достижении значений индикаторов (показателей) муниципальной программы</w:t>
      </w:r>
    </w:p>
    <w:tbl>
      <w:tblPr>
        <w:tblStyle w:val="a3"/>
        <w:tblW w:w="9498" w:type="dxa"/>
        <w:jc w:val="center"/>
        <w:tblLayout w:type="fixed"/>
        <w:tblLook w:val="04A0" w:firstRow="1" w:lastRow="0" w:firstColumn="1" w:lastColumn="0" w:noHBand="0" w:noVBand="1"/>
      </w:tblPr>
      <w:tblGrid>
        <w:gridCol w:w="567"/>
        <w:gridCol w:w="4253"/>
        <w:gridCol w:w="1134"/>
        <w:gridCol w:w="992"/>
        <w:gridCol w:w="851"/>
        <w:gridCol w:w="1701"/>
      </w:tblGrid>
      <w:tr w:rsidR="00EB5EB6" w:rsidRPr="00B60EBE" w14:paraId="5B26B828" w14:textId="77777777" w:rsidTr="0085694B">
        <w:trPr>
          <w:jc w:val="center"/>
        </w:trPr>
        <w:tc>
          <w:tcPr>
            <w:tcW w:w="567" w:type="dxa"/>
            <w:vMerge w:val="restart"/>
            <w:vAlign w:val="center"/>
          </w:tcPr>
          <w:p w14:paraId="3047ACDD"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4253" w:type="dxa"/>
            <w:vMerge w:val="restart"/>
            <w:vAlign w:val="center"/>
          </w:tcPr>
          <w:p w14:paraId="48BF6C1B"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134" w:type="dxa"/>
            <w:vMerge w:val="restart"/>
            <w:vAlign w:val="center"/>
          </w:tcPr>
          <w:p w14:paraId="72A32F22"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795417B2"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2A1DFAAE"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EB5EB6" w:rsidRPr="00B60EBE" w14:paraId="71918EEA" w14:textId="77777777" w:rsidTr="0085694B">
        <w:trPr>
          <w:jc w:val="center"/>
        </w:trPr>
        <w:tc>
          <w:tcPr>
            <w:tcW w:w="567" w:type="dxa"/>
            <w:vMerge/>
          </w:tcPr>
          <w:p w14:paraId="7773B34A" w14:textId="77777777" w:rsidR="00EB5EB6" w:rsidRPr="00B60EBE" w:rsidRDefault="00EB5EB6" w:rsidP="0085694B">
            <w:pPr>
              <w:jc w:val="both"/>
              <w:rPr>
                <w:rFonts w:ascii="Times New Roman" w:hAnsi="Times New Roman" w:cs="Times New Roman"/>
                <w:sz w:val="24"/>
                <w:szCs w:val="26"/>
              </w:rPr>
            </w:pPr>
          </w:p>
        </w:tc>
        <w:tc>
          <w:tcPr>
            <w:tcW w:w="4253" w:type="dxa"/>
            <w:vMerge/>
          </w:tcPr>
          <w:p w14:paraId="2CB21924" w14:textId="77777777" w:rsidR="00EB5EB6" w:rsidRPr="00B60EBE" w:rsidRDefault="00EB5EB6" w:rsidP="0085694B">
            <w:pPr>
              <w:jc w:val="both"/>
              <w:rPr>
                <w:rFonts w:ascii="Times New Roman" w:hAnsi="Times New Roman" w:cs="Times New Roman"/>
                <w:sz w:val="24"/>
                <w:szCs w:val="26"/>
              </w:rPr>
            </w:pPr>
          </w:p>
        </w:tc>
        <w:tc>
          <w:tcPr>
            <w:tcW w:w="1134" w:type="dxa"/>
            <w:vMerge/>
          </w:tcPr>
          <w:p w14:paraId="477B4C46" w14:textId="77777777" w:rsidR="00EB5EB6" w:rsidRPr="00B60EBE" w:rsidRDefault="00EB5EB6" w:rsidP="0085694B">
            <w:pPr>
              <w:jc w:val="both"/>
              <w:rPr>
                <w:rFonts w:ascii="Times New Roman" w:hAnsi="Times New Roman" w:cs="Times New Roman"/>
                <w:sz w:val="24"/>
                <w:szCs w:val="26"/>
              </w:rPr>
            </w:pPr>
          </w:p>
        </w:tc>
        <w:tc>
          <w:tcPr>
            <w:tcW w:w="992" w:type="dxa"/>
          </w:tcPr>
          <w:p w14:paraId="6029FD3C"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45E4BE8A" w14:textId="77777777" w:rsidR="00EB5EB6" w:rsidRPr="00B60EBE" w:rsidRDefault="00EB5EB6" w:rsidP="0085694B">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736E8281" w14:textId="77777777" w:rsidR="00EB5EB6" w:rsidRPr="00B60EBE" w:rsidRDefault="00EB5EB6" w:rsidP="0085694B">
            <w:pPr>
              <w:jc w:val="both"/>
              <w:rPr>
                <w:rFonts w:ascii="Times New Roman" w:hAnsi="Times New Roman" w:cs="Times New Roman"/>
                <w:sz w:val="24"/>
                <w:szCs w:val="26"/>
              </w:rPr>
            </w:pPr>
          </w:p>
        </w:tc>
      </w:tr>
      <w:tr w:rsidR="00EB5EB6" w:rsidRPr="00B60EBE" w14:paraId="3915A36D" w14:textId="77777777" w:rsidTr="0085694B">
        <w:trPr>
          <w:jc w:val="center"/>
        </w:trPr>
        <w:tc>
          <w:tcPr>
            <w:tcW w:w="567" w:type="dxa"/>
            <w:vAlign w:val="center"/>
          </w:tcPr>
          <w:p w14:paraId="7824912E" w14:textId="77777777" w:rsidR="00EB5EB6" w:rsidRDefault="00EB5EB6" w:rsidP="0085694B">
            <w:pPr>
              <w:jc w:val="center"/>
              <w:rPr>
                <w:rFonts w:ascii="Times New Roman" w:hAnsi="Times New Roman" w:cs="Times New Roman"/>
                <w:sz w:val="24"/>
                <w:szCs w:val="26"/>
              </w:rPr>
            </w:pPr>
            <w:r>
              <w:rPr>
                <w:rFonts w:ascii="Times New Roman" w:hAnsi="Times New Roman" w:cs="Times New Roman"/>
                <w:sz w:val="24"/>
                <w:szCs w:val="26"/>
              </w:rPr>
              <w:t>1</w:t>
            </w:r>
          </w:p>
        </w:tc>
        <w:tc>
          <w:tcPr>
            <w:tcW w:w="4253" w:type="dxa"/>
          </w:tcPr>
          <w:p w14:paraId="2DE27A63" w14:textId="77777777" w:rsidR="00EB5EB6" w:rsidRPr="00A85BC9" w:rsidRDefault="00EB5EB6" w:rsidP="0085694B">
            <w:pPr>
              <w:pStyle w:val="a5"/>
              <w:rPr>
                <w:rFonts w:ascii="Times New Roman" w:hAnsi="Times New Roman" w:cs="Times New Roman"/>
                <w:sz w:val="24"/>
                <w:szCs w:val="24"/>
              </w:rPr>
            </w:pPr>
            <w:r w:rsidRPr="00A85BC9">
              <w:rPr>
                <w:rFonts w:ascii="Times New Roman" w:hAnsi="Times New Roman" w:cs="Times New Roman"/>
                <w:sz w:val="24"/>
                <w:szCs w:val="24"/>
              </w:rPr>
              <w:t>Доля благоустроенных дворовых территорий в общем количестве дворовых территорий, подлежащих благоустройству в отчетном году с использованием субсидии на капитальный ремонт, ремонт дворовых территорий</w:t>
            </w:r>
          </w:p>
        </w:tc>
        <w:tc>
          <w:tcPr>
            <w:tcW w:w="1134" w:type="dxa"/>
            <w:vAlign w:val="center"/>
          </w:tcPr>
          <w:p w14:paraId="647DF85C" w14:textId="77777777" w:rsidR="00EB5EB6" w:rsidRPr="00A85BC9" w:rsidRDefault="00EB5EB6" w:rsidP="0085694B">
            <w:pPr>
              <w:tabs>
                <w:tab w:val="left" w:pos="3231"/>
              </w:tabs>
              <w:jc w:val="center"/>
              <w:rPr>
                <w:sz w:val="24"/>
                <w:szCs w:val="24"/>
              </w:rPr>
            </w:pPr>
            <w:r w:rsidRPr="00A85BC9">
              <w:rPr>
                <w:sz w:val="24"/>
                <w:szCs w:val="24"/>
              </w:rPr>
              <w:t>%</w:t>
            </w:r>
          </w:p>
        </w:tc>
        <w:tc>
          <w:tcPr>
            <w:tcW w:w="992" w:type="dxa"/>
          </w:tcPr>
          <w:p w14:paraId="4FADDDCD" w14:textId="77777777" w:rsidR="00EB5EB6" w:rsidRPr="00A85BC9" w:rsidRDefault="00EB5EB6" w:rsidP="0085694B">
            <w:pPr>
              <w:tabs>
                <w:tab w:val="left" w:pos="3231"/>
              </w:tabs>
              <w:rPr>
                <w:rFonts w:ascii="Times New Roman" w:hAnsi="Times New Roman" w:cs="Times New Roman"/>
                <w:sz w:val="24"/>
                <w:szCs w:val="24"/>
              </w:rPr>
            </w:pPr>
          </w:p>
          <w:p w14:paraId="5C22EF64" w14:textId="77777777" w:rsidR="00EB5EB6" w:rsidRPr="00A85BC9" w:rsidRDefault="00EB5EB6" w:rsidP="0085694B">
            <w:pPr>
              <w:tabs>
                <w:tab w:val="left" w:pos="3231"/>
              </w:tabs>
              <w:rPr>
                <w:rFonts w:ascii="Times New Roman" w:hAnsi="Times New Roman" w:cs="Times New Roman"/>
                <w:sz w:val="24"/>
                <w:szCs w:val="24"/>
              </w:rPr>
            </w:pPr>
          </w:p>
          <w:p w14:paraId="4346BB13" w14:textId="77777777" w:rsidR="00EB5EB6" w:rsidRPr="00A85BC9" w:rsidRDefault="00EB5EB6" w:rsidP="0085694B">
            <w:pPr>
              <w:tabs>
                <w:tab w:val="left" w:pos="3231"/>
              </w:tabs>
              <w:rPr>
                <w:rFonts w:ascii="Times New Roman" w:hAnsi="Times New Roman" w:cs="Times New Roman"/>
                <w:sz w:val="24"/>
                <w:szCs w:val="24"/>
              </w:rPr>
            </w:pPr>
          </w:p>
          <w:p w14:paraId="0B83A963" w14:textId="77777777" w:rsidR="00EB5EB6" w:rsidRPr="00A85BC9" w:rsidRDefault="00EB5EB6" w:rsidP="0085694B">
            <w:pPr>
              <w:tabs>
                <w:tab w:val="left" w:pos="3231"/>
              </w:tabs>
              <w:jc w:val="center"/>
              <w:rPr>
                <w:rFonts w:ascii="Times New Roman" w:hAnsi="Times New Roman" w:cs="Times New Roman"/>
                <w:sz w:val="24"/>
                <w:szCs w:val="24"/>
              </w:rPr>
            </w:pPr>
            <w:r w:rsidRPr="00A85BC9">
              <w:rPr>
                <w:rFonts w:ascii="Times New Roman" w:hAnsi="Times New Roman" w:cs="Times New Roman"/>
                <w:sz w:val="24"/>
                <w:szCs w:val="24"/>
              </w:rPr>
              <w:t>100</w:t>
            </w:r>
          </w:p>
        </w:tc>
        <w:tc>
          <w:tcPr>
            <w:tcW w:w="851" w:type="dxa"/>
          </w:tcPr>
          <w:p w14:paraId="5505FA81" w14:textId="77777777" w:rsidR="00EB5EB6" w:rsidRPr="00A85BC9" w:rsidRDefault="00EB5EB6" w:rsidP="0085694B">
            <w:pPr>
              <w:tabs>
                <w:tab w:val="left" w:pos="3231"/>
              </w:tabs>
              <w:rPr>
                <w:rFonts w:ascii="Times New Roman" w:hAnsi="Times New Roman" w:cs="Times New Roman"/>
                <w:sz w:val="24"/>
                <w:szCs w:val="24"/>
              </w:rPr>
            </w:pPr>
          </w:p>
          <w:p w14:paraId="616801E6" w14:textId="77777777" w:rsidR="00EB5EB6" w:rsidRPr="00A85BC9" w:rsidRDefault="00EB5EB6" w:rsidP="0085694B">
            <w:pPr>
              <w:tabs>
                <w:tab w:val="left" w:pos="3231"/>
              </w:tabs>
              <w:rPr>
                <w:rFonts w:ascii="Times New Roman" w:hAnsi="Times New Roman" w:cs="Times New Roman"/>
                <w:sz w:val="24"/>
                <w:szCs w:val="24"/>
              </w:rPr>
            </w:pPr>
          </w:p>
          <w:p w14:paraId="6E1DC8FE" w14:textId="77777777" w:rsidR="00EB5EB6" w:rsidRPr="00A85BC9" w:rsidRDefault="00EB5EB6" w:rsidP="0085694B">
            <w:pPr>
              <w:tabs>
                <w:tab w:val="left" w:pos="3231"/>
              </w:tabs>
              <w:rPr>
                <w:rFonts w:ascii="Times New Roman" w:hAnsi="Times New Roman" w:cs="Times New Roman"/>
                <w:sz w:val="24"/>
                <w:szCs w:val="24"/>
              </w:rPr>
            </w:pPr>
          </w:p>
          <w:p w14:paraId="07B49C75" w14:textId="77777777" w:rsidR="00EB5EB6" w:rsidRPr="00A85BC9" w:rsidRDefault="00EB5EB6" w:rsidP="0085694B">
            <w:pPr>
              <w:tabs>
                <w:tab w:val="left" w:pos="3231"/>
              </w:tabs>
              <w:jc w:val="center"/>
              <w:rPr>
                <w:rFonts w:ascii="Times New Roman" w:hAnsi="Times New Roman" w:cs="Times New Roman"/>
                <w:sz w:val="24"/>
                <w:szCs w:val="24"/>
              </w:rPr>
            </w:pPr>
            <w:r w:rsidRPr="00A85BC9">
              <w:rPr>
                <w:rFonts w:ascii="Times New Roman" w:hAnsi="Times New Roman" w:cs="Times New Roman"/>
                <w:sz w:val="24"/>
                <w:szCs w:val="24"/>
              </w:rPr>
              <w:t>100</w:t>
            </w:r>
          </w:p>
        </w:tc>
        <w:tc>
          <w:tcPr>
            <w:tcW w:w="1701" w:type="dxa"/>
            <w:vAlign w:val="center"/>
          </w:tcPr>
          <w:p w14:paraId="36E2E270" w14:textId="77777777" w:rsidR="00EB5EB6" w:rsidRPr="00A85BC9" w:rsidRDefault="00EB5EB6" w:rsidP="0085694B">
            <w:pPr>
              <w:jc w:val="center"/>
              <w:rPr>
                <w:rFonts w:ascii="Times New Roman" w:hAnsi="Times New Roman" w:cs="Times New Roman"/>
                <w:sz w:val="24"/>
                <w:szCs w:val="24"/>
              </w:rPr>
            </w:pPr>
            <w:r w:rsidRPr="00A85BC9">
              <w:rPr>
                <w:rFonts w:ascii="Times New Roman" w:hAnsi="Times New Roman" w:cs="Times New Roman"/>
                <w:sz w:val="24"/>
                <w:szCs w:val="24"/>
              </w:rPr>
              <w:t>100</w:t>
            </w:r>
          </w:p>
        </w:tc>
      </w:tr>
      <w:tr w:rsidR="00EB5EB6" w:rsidRPr="00B60EBE" w14:paraId="66E3043D" w14:textId="77777777" w:rsidTr="0085694B">
        <w:trPr>
          <w:jc w:val="center"/>
        </w:trPr>
        <w:tc>
          <w:tcPr>
            <w:tcW w:w="567" w:type="dxa"/>
            <w:vAlign w:val="center"/>
          </w:tcPr>
          <w:p w14:paraId="0E2B640B" w14:textId="77777777" w:rsidR="00EB5EB6" w:rsidRDefault="00EB5EB6" w:rsidP="0085694B">
            <w:pPr>
              <w:jc w:val="center"/>
              <w:rPr>
                <w:rFonts w:ascii="Times New Roman" w:hAnsi="Times New Roman" w:cs="Times New Roman"/>
                <w:sz w:val="24"/>
                <w:szCs w:val="26"/>
              </w:rPr>
            </w:pPr>
            <w:r>
              <w:rPr>
                <w:rFonts w:ascii="Times New Roman" w:hAnsi="Times New Roman" w:cs="Times New Roman"/>
                <w:sz w:val="24"/>
                <w:szCs w:val="26"/>
              </w:rPr>
              <w:t>2</w:t>
            </w:r>
          </w:p>
        </w:tc>
        <w:tc>
          <w:tcPr>
            <w:tcW w:w="4253" w:type="dxa"/>
          </w:tcPr>
          <w:p w14:paraId="31A9AC80" w14:textId="77777777" w:rsidR="00EB5EB6" w:rsidRPr="00A85BC9" w:rsidRDefault="00EB5EB6" w:rsidP="0085694B">
            <w:pPr>
              <w:pStyle w:val="a5"/>
              <w:rPr>
                <w:rFonts w:ascii="Times New Roman" w:hAnsi="Times New Roman" w:cs="Times New Roman"/>
                <w:sz w:val="24"/>
                <w:szCs w:val="24"/>
              </w:rPr>
            </w:pPr>
            <w:r w:rsidRPr="00A85BC9">
              <w:rPr>
                <w:rFonts w:ascii="Times New Roman" w:hAnsi="Times New Roman" w:cs="Times New Roman"/>
                <w:sz w:val="24"/>
                <w:szCs w:val="24"/>
              </w:rPr>
              <w:t xml:space="preserve">Доля реализованных комплексных проектов благоустройства общественных территорий в общем количестве </w:t>
            </w:r>
            <w:r>
              <w:rPr>
                <w:rFonts w:ascii="Times New Roman" w:hAnsi="Times New Roman" w:cs="Times New Roman"/>
                <w:sz w:val="24"/>
                <w:szCs w:val="24"/>
              </w:rPr>
              <w:t>запланированных к реализации в течение отчетного года проектов благоустройства общественных территорий</w:t>
            </w:r>
          </w:p>
        </w:tc>
        <w:tc>
          <w:tcPr>
            <w:tcW w:w="1134" w:type="dxa"/>
            <w:vAlign w:val="center"/>
          </w:tcPr>
          <w:p w14:paraId="554B6E4F" w14:textId="77777777" w:rsidR="00EB5EB6" w:rsidRPr="00A85BC9" w:rsidRDefault="00EB5EB6" w:rsidP="0085694B">
            <w:pPr>
              <w:tabs>
                <w:tab w:val="left" w:pos="3231"/>
              </w:tabs>
              <w:jc w:val="center"/>
              <w:rPr>
                <w:sz w:val="24"/>
                <w:szCs w:val="24"/>
              </w:rPr>
            </w:pPr>
            <w:r w:rsidRPr="00A85BC9">
              <w:rPr>
                <w:sz w:val="24"/>
                <w:szCs w:val="24"/>
              </w:rPr>
              <w:t>%</w:t>
            </w:r>
          </w:p>
        </w:tc>
        <w:tc>
          <w:tcPr>
            <w:tcW w:w="992" w:type="dxa"/>
            <w:vAlign w:val="center"/>
          </w:tcPr>
          <w:p w14:paraId="49D3B54D" w14:textId="77777777" w:rsidR="00EB5EB6" w:rsidRPr="00A85BC9" w:rsidRDefault="00EB5EB6" w:rsidP="0085694B">
            <w:pPr>
              <w:tabs>
                <w:tab w:val="left" w:pos="3231"/>
              </w:tabs>
              <w:jc w:val="center"/>
              <w:rPr>
                <w:rFonts w:ascii="Times New Roman" w:hAnsi="Times New Roman" w:cs="Times New Roman"/>
                <w:sz w:val="24"/>
                <w:szCs w:val="24"/>
              </w:rPr>
            </w:pPr>
            <w:r w:rsidRPr="00A85BC9">
              <w:rPr>
                <w:rFonts w:ascii="Times New Roman" w:hAnsi="Times New Roman" w:cs="Times New Roman"/>
                <w:sz w:val="24"/>
                <w:szCs w:val="24"/>
              </w:rPr>
              <w:t>100</w:t>
            </w:r>
          </w:p>
        </w:tc>
        <w:tc>
          <w:tcPr>
            <w:tcW w:w="851" w:type="dxa"/>
            <w:vAlign w:val="center"/>
          </w:tcPr>
          <w:p w14:paraId="59DF1454" w14:textId="77777777" w:rsidR="00EB5EB6" w:rsidRPr="00A85BC9" w:rsidRDefault="00EB5EB6" w:rsidP="0085694B">
            <w:pPr>
              <w:tabs>
                <w:tab w:val="left" w:pos="3231"/>
              </w:tabs>
              <w:jc w:val="center"/>
              <w:rPr>
                <w:rFonts w:ascii="Times New Roman" w:hAnsi="Times New Roman" w:cs="Times New Roman"/>
                <w:sz w:val="24"/>
                <w:szCs w:val="24"/>
              </w:rPr>
            </w:pPr>
            <w:r w:rsidRPr="00A85BC9">
              <w:rPr>
                <w:rFonts w:ascii="Times New Roman" w:hAnsi="Times New Roman" w:cs="Times New Roman"/>
                <w:sz w:val="24"/>
                <w:szCs w:val="24"/>
              </w:rPr>
              <w:t>100</w:t>
            </w:r>
          </w:p>
        </w:tc>
        <w:tc>
          <w:tcPr>
            <w:tcW w:w="1701" w:type="dxa"/>
            <w:vAlign w:val="center"/>
          </w:tcPr>
          <w:p w14:paraId="5E1BADAF" w14:textId="77777777" w:rsidR="00EB5EB6" w:rsidRPr="00A85BC9" w:rsidRDefault="00EB5EB6" w:rsidP="0085694B">
            <w:pPr>
              <w:jc w:val="center"/>
              <w:rPr>
                <w:rFonts w:ascii="Times New Roman" w:hAnsi="Times New Roman" w:cs="Times New Roman"/>
                <w:sz w:val="24"/>
                <w:szCs w:val="24"/>
              </w:rPr>
            </w:pPr>
            <w:r w:rsidRPr="00A85BC9">
              <w:rPr>
                <w:rFonts w:ascii="Times New Roman" w:hAnsi="Times New Roman" w:cs="Times New Roman"/>
                <w:sz w:val="24"/>
                <w:szCs w:val="24"/>
              </w:rPr>
              <w:t>100</w:t>
            </w:r>
          </w:p>
        </w:tc>
      </w:tr>
      <w:tr w:rsidR="00EB5EB6" w:rsidRPr="00B60EBE" w14:paraId="3DFB15A6" w14:textId="77777777" w:rsidTr="0085694B">
        <w:trPr>
          <w:jc w:val="center"/>
        </w:trPr>
        <w:tc>
          <w:tcPr>
            <w:tcW w:w="567" w:type="dxa"/>
            <w:vAlign w:val="center"/>
          </w:tcPr>
          <w:p w14:paraId="2E26870E" w14:textId="77777777" w:rsidR="00EB5EB6" w:rsidRDefault="00EB5EB6" w:rsidP="0085694B">
            <w:pPr>
              <w:jc w:val="center"/>
              <w:rPr>
                <w:rFonts w:ascii="Times New Roman" w:hAnsi="Times New Roman" w:cs="Times New Roman"/>
                <w:sz w:val="24"/>
                <w:szCs w:val="26"/>
              </w:rPr>
            </w:pPr>
            <w:r>
              <w:rPr>
                <w:rFonts w:ascii="Times New Roman" w:hAnsi="Times New Roman" w:cs="Times New Roman"/>
                <w:sz w:val="24"/>
                <w:szCs w:val="26"/>
              </w:rPr>
              <w:t>3</w:t>
            </w:r>
          </w:p>
        </w:tc>
        <w:tc>
          <w:tcPr>
            <w:tcW w:w="4253" w:type="dxa"/>
          </w:tcPr>
          <w:p w14:paraId="1717F756" w14:textId="77777777" w:rsidR="00EB5EB6" w:rsidRPr="00A85BC9" w:rsidRDefault="00EB5EB6" w:rsidP="0085694B">
            <w:pPr>
              <w:pStyle w:val="a5"/>
              <w:rPr>
                <w:rFonts w:ascii="Times New Roman" w:hAnsi="Times New Roman" w:cs="Times New Roman"/>
                <w:sz w:val="24"/>
                <w:szCs w:val="24"/>
              </w:rPr>
            </w:pPr>
            <w:r w:rsidRPr="00A210BD">
              <w:rPr>
                <w:rFonts w:ascii="Times New Roman" w:hAnsi="Times New Roman" w:cs="Times New Roman"/>
                <w:sz w:val="24"/>
                <w:szCs w:val="24"/>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запланированных к реализации в течение отчетного года проектов благоустройства дворовых территорий</w:t>
            </w:r>
          </w:p>
        </w:tc>
        <w:tc>
          <w:tcPr>
            <w:tcW w:w="1134" w:type="dxa"/>
            <w:vAlign w:val="center"/>
          </w:tcPr>
          <w:p w14:paraId="0D784A27" w14:textId="77777777" w:rsidR="00EB5EB6" w:rsidRPr="00A85BC9" w:rsidRDefault="00EB5EB6" w:rsidP="0085694B">
            <w:pPr>
              <w:tabs>
                <w:tab w:val="left" w:pos="3231"/>
              </w:tabs>
              <w:jc w:val="center"/>
              <w:rPr>
                <w:sz w:val="24"/>
                <w:szCs w:val="24"/>
              </w:rPr>
            </w:pPr>
            <w:r>
              <w:rPr>
                <w:sz w:val="24"/>
                <w:szCs w:val="24"/>
              </w:rPr>
              <w:t>%</w:t>
            </w:r>
          </w:p>
        </w:tc>
        <w:tc>
          <w:tcPr>
            <w:tcW w:w="992" w:type="dxa"/>
            <w:vAlign w:val="center"/>
          </w:tcPr>
          <w:p w14:paraId="5AC17E94" w14:textId="77777777" w:rsidR="00EB5EB6" w:rsidRPr="00A85BC9" w:rsidRDefault="00EB5EB6" w:rsidP="0085694B">
            <w:pPr>
              <w:tabs>
                <w:tab w:val="left" w:pos="3231"/>
              </w:tabs>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vAlign w:val="center"/>
          </w:tcPr>
          <w:p w14:paraId="4C21C763" w14:textId="77777777" w:rsidR="00EB5EB6" w:rsidRPr="00A85BC9" w:rsidRDefault="00EB5EB6" w:rsidP="0085694B">
            <w:pPr>
              <w:tabs>
                <w:tab w:val="left" w:pos="3231"/>
              </w:tabs>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vAlign w:val="center"/>
          </w:tcPr>
          <w:p w14:paraId="46EAEFB7" w14:textId="77777777" w:rsidR="00EB5EB6" w:rsidRPr="00A85BC9"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B60EBE" w14:paraId="595C55C5" w14:textId="77777777" w:rsidTr="0085694B">
        <w:trPr>
          <w:jc w:val="center"/>
        </w:trPr>
        <w:tc>
          <w:tcPr>
            <w:tcW w:w="567" w:type="dxa"/>
            <w:vAlign w:val="center"/>
          </w:tcPr>
          <w:p w14:paraId="647A56CC" w14:textId="77777777" w:rsidR="00EB5EB6" w:rsidRDefault="00EB5EB6" w:rsidP="0085694B">
            <w:pPr>
              <w:jc w:val="center"/>
              <w:rPr>
                <w:rFonts w:ascii="Times New Roman" w:hAnsi="Times New Roman" w:cs="Times New Roman"/>
                <w:sz w:val="24"/>
                <w:szCs w:val="26"/>
              </w:rPr>
            </w:pPr>
            <w:r>
              <w:rPr>
                <w:rFonts w:ascii="Times New Roman" w:hAnsi="Times New Roman" w:cs="Times New Roman"/>
                <w:sz w:val="24"/>
                <w:szCs w:val="26"/>
              </w:rPr>
              <w:t>4</w:t>
            </w:r>
          </w:p>
        </w:tc>
        <w:tc>
          <w:tcPr>
            <w:tcW w:w="4253" w:type="dxa"/>
          </w:tcPr>
          <w:p w14:paraId="4460B39D" w14:textId="77777777" w:rsidR="00EB5EB6" w:rsidRPr="00A85BC9" w:rsidRDefault="00EB5EB6" w:rsidP="0085694B">
            <w:pPr>
              <w:pStyle w:val="a5"/>
              <w:rPr>
                <w:rFonts w:ascii="Times New Roman" w:hAnsi="Times New Roman" w:cs="Times New Roman"/>
                <w:sz w:val="24"/>
                <w:szCs w:val="24"/>
              </w:rPr>
            </w:pPr>
            <w:r w:rsidRPr="006B212E">
              <w:rPr>
                <w:rFonts w:ascii="Times New Roman" w:hAnsi="Times New Roman" w:cs="Times New Roman"/>
                <w:sz w:val="24"/>
                <w:szCs w:val="24"/>
              </w:rPr>
              <w:t>Уровень достижения значений показателей плана социального развития центров экономического роста</w:t>
            </w:r>
          </w:p>
        </w:tc>
        <w:tc>
          <w:tcPr>
            <w:tcW w:w="1134" w:type="dxa"/>
            <w:vAlign w:val="center"/>
          </w:tcPr>
          <w:p w14:paraId="4CD77044" w14:textId="77777777" w:rsidR="00EB5EB6" w:rsidRPr="00A85BC9" w:rsidRDefault="00EB5EB6" w:rsidP="0085694B">
            <w:pPr>
              <w:tabs>
                <w:tab w:val="left" w:pos="3231"/>
              </w:tabs>
              <w:jc w:val="center"/>
              <w:rPr>
                <w:sz w:val="24"/>
                <w:szCs w:val="24"/>
              </w:rPr>
            </w:pPr>
            <w:r>
              <w:rPr>
                <w:sz w:val="24"/>
                <w:szCs w:val="24"/>
              </w:rPr>
              <w:t>%</w:t>
            </w:r>
          </w:p>
        </w:tc>
        <w:tc>
          <w:tcPr>
            <w:tcW w:w="992" w:type="dxa"/>
            <w:vAlign w:val="center"/>
          </w:tcPr>
          <w:p w14:paraId="7FFABF8F" w14:textId="77777777" w:rsidR="00EB5EB6" w:rsidRPr="00A85BC9" w:rsidRDefault="00EB5EB6" w:rsidP="0085694B">
            <w:pPr>
              <w:tabs>
                <w:tab w:val="left" w:pos="3231"/>
              </w:tabs>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vAlign w:val="center"/>
          </w:tcPr>
          <w:p w14:paraId="5193CF81" w14:textId="77777777" w:rsidR="00EB5EB6" w:rsidRPr="00A85BC9" w:rsidRDefault="00EB5EB6" w:rsidP="0085694B">
            <w:pPr>
              <w:tabs>
                <w:tab w:val="left" w:pos="3231"/>
              </w:tabs>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vAlign w:val="center"/>
          </w:tcPr>
          <w:p w14:paraId="2E8C59C3" w14:textId="77777777" w:rsidR="00EB5EB6" w:rsidRPr="00A85BC9"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bl>
    <w:p w14:paraId="46534ECB" w14:textId="77777777" w:rsidR="00EB5EB6" w:rsidRDefault="00EB5EB6" w:rsidP="00EB5EB6">
      <w:pPr>
        <w:spacing w:after="0"/>
        <w:jc w:val="both"/>
        <w:rPr>
          <w:rFonts w:ascii="Times New Roman" w:hAnsi="Times New Roman" w:cs="Times New Roman"/>
          <w:sz w:val="28"/>
          <w:szCs w:val="28"/>
        </w:rPr>
      </w:pPr>
    </w:p>
    <w:p w14:paraId="05028EA0" w14:textId="77777777" w:rsidR="00EB5EB6" w:rsidRPr="00E1574D" w:rsidRDefault="00EB5EB6" w:rsidP="00EB5EB6">
      <w:pPr>
        <w:spacing w:after="0"/>
        <w:ind w:firstLine="709"/>
        <w:jc w:val="both"/>
        <w:rPr>
          <w:rFonts w:ascii="Times New Roman" w:hAnsi="Times New Roman" w:cs="Times New Roman"/>
          <w:sz w:val="28"/>
          <w:szCs w:val="28"/>
        </w:rPr>
      </w:pPr>
      <w:r w:rsidRPr="00E1574D">
        <w:rPr>
          <w:rFonts w:ascii="Times New Roman" w:hAnsi="Times New Roman" w:cs="Times New Roman"/>
          <w:sz w:val="28"/>
          <w:szCs w:val="28"/>
        </w:rPr>
        <w:t>В 202</w:t>
      </w:r>
      <w:r>
        <w:rPr>
          <w:rFonts w:ascii="Times New Roman" w:hAnsi="Times New Roman" w:cs="Times New Roman"/>
          <w:sz w:val="28"/>
          <w:szCs w:val="28"/>
        </w:rPr>
        <w:t>3</w:t>
      </w:r>
      <w:r w:rsidRPr="00E1574D">
        <w:rPr>
          <w:rFonts w:ascii="Times New Roman" w:hAnsi="Times New Roman" w:cs="Times New Roman"/>
          <w:sz w:val="28"/>
          <w:szCs w:val="28"/>
        </w:rPr>
        <w:t xml:space="preserve"> году МКУ «Управление капитального строительства» УГО </w:t>
      </w:r>
      <w:r>
        <w:rPr>
          <w:rFonts w:ascii="Times New Roman" w:hAnsi="Times New Roman" w:cs="Times New Roman"/>
          <w:sz w:val="28"/>
          <w:szCs w:val="28"/>
        </w:rPr>
        <w:t>проведен</w:t>
      </w:r>
      <w:r w:rsidRPr="00E1574D">
        <w:rPr>
          <w:rFonts w:ascii="Times New Roman" w:hAnsi="Times New Roman" w:cs="Times New Roman"/>
          <w:sz w:val="28"/>
          <w:szCs w:val="28"/>
        </w:rPr>
        <w:t xml:space="preserve"> капитальный ремонт </w:t>
      </w:r>
      <w:r>
        <w:rPr>
          <w:rFonts w:ascii="Times New Roman" w:hAnsi="Times New Roman" w:cs="Times New Roman"/>
          <w:sz w:val="28"/>
          <w:szCs w:val="28"/>
        </w:rPr>
        <w:t>5</w:t>
      </w:r>
      <w:r w:rsidRPr="00E1574D">
        <w:rPr>
          <w:rFonts w:ascii="Times New Roman" w:hAnsi="Times New Roman" w:cs="Times New Roman"/>
          <w:sz w:val="28"/>
          <w:szCs w:val="28"/>
        </w:rPr>
        <w:t xml:space="preserve"> дворовых территорий многоквартирных домов</w:t>
      </w:r>
      <w:r>
        <w:rPr>
          <w:rFonts w:ascii="Times New Roman" w:hAnsi="Times New Roman" w:cs="Times New Roman"/>
          <w:sz w:val="28"/>
          <w:szCs w:val="28"/>
        </w:rPr>
        <w:t>;</w:t>
      </w:r>
      <w:r w:rsidRPr="00E1574D">
        <w:t xml:space="preserve"> </w:t>
      </w:r>
      <w:r w:rsidRPr="00E1574D">
        <w:rPr>
          <w:rFonts w:ascii="Times New Roman" w:hAnsi="Times New Roman" w:cs="Times New Roman"/>
          <w:sz w:val="28"/>
          <w:szCs w:val="28"/>
        </w:rPr>
        <w:t xml:space="preserve">МКУ «Управление территорией пгт. Шахтерск» УГО </w:t>
      </w:r>
      <w:r>
        <w:rPr>
          <w:rFonts w:ascii="Times New Roman" w:hAnsi="Times New Roman" w:cs="Times New Roman"/>
          <w:sz w:val="28"/>
          <w:szCs w:val="28"/>
        </w:rPr>
        <w:t>проведен</w:t>
      </w:r>
      <w:r w:rsidRPr="00E1574D">
        <w:rPr>
          <w:rFonts w:ascii="Times New Roman" w:hAnsi="Times New Roman" w:cs="Times New Roman"/>
          <w:sz w:val="28"/>
          <w:szCs w:val="28"/>
        </w:rPr>
        <w:t xml:space="preserve"> капитальный ремонт </w:t>
      </w:r>
      <w:r>
        <w:rPr>
          <w:rFonts w:ascii="Times New Roman" w:hAnsi="Times New Roman" w:cs="Times New Roman"/>
          <w:sz w:val="28"/>
          <w:szCs w:val="28"/>
        </w:rPr>
        <w:t xml:space="preserve">4 </w:t>
      </w:r>
      <w:r w:rsidRPr="00E1574D">
        <w:rPr>
          <w:rFonts w:ascii="Times New Roman" w:hAnsi="Times New Roman" w:cs="Times New Roman"/>
          <w:sz w:val="28"/>
          <w:szCs w:val="28"/>
        </w:rPr>
        <w:t>дворовых т</w:t>
      </w:r>
      <w:r>
        <w:rPr>
          <w:rFonts w:ascii="Times New Roman" w:hAnsi="Times New Roman" w:cs="Times New Roman"/>
          <w:sz w:val="28"/>
          <w:szCs w:val="28"/>
        </w:rPr>
        <w:t>ерриторий многоквартирных домов;</w:t>
      </w:r>
      <w:r w:rsidRPr="00E1574D">
        <w:rPr>
          <w:rFonts w:ascii="Times New Roman" w:hAnsi="Times New Roman" w:cs="Times New Roman"/>
          <w:sz w:val="28"/>
          <w:szCs w:val="28"/>
        </w:rPr>
        <w:t xml:space="preserve"> МБУ «Управление дорожно-транспортным хозяйством» проведены мероприятия по </w:t>
      </w:r>
      <w:r>
        <w:rPr>
          <w:rFonts w:ascii="Times New Roman" w:hAnsi="Times New Roman" w:cs="Times New Roman"/>
          <w:sz w:val="28"/>
          <w:szCs w:val="28"/>
        </w:rPr>
        <w:t>обустройству</w:t>
      </w:r>
      <w:r w:rsidRPr="00E1574D">
        <w:rPr>
          <w:rFonts w:ascii="Times New Roman" w:hAnsi="Times New Roman" w:cs="Times New Roman"/>
          <w:sz w:val="28"/>
          <w:szCs w:val="28"/>
        </w:rPr>
        <w:t xml:space="preserve"> </w:t>
      </w:r>
      <w:r>
        <w:rPr>
          <w:rFonts w:ascii="Times New Roman" w:hAnsi="Times New Roman" w:cs="Times New Roman"/>
          <w:sz w:val="28"/>
          <w:szCs w:val="28"/>
        </w:rPr>
        <w:t>18 детских площадок; проведены мероприятия по ямочному ремонту – 40 дворовых территорий;</w:t>
      </w:r>
      <w:r w:rsidRPr="00E1574D">
        <w:rPr>
          <w:rFonts w:ascii="Times New Roman" w:hAnsi="Times New Roman" w:cs="Times New Roman"/>
          <w:sz w:val="28"/>
          <w:szCs w:val="28"/>
        </w:rPr>
        <w:t xml:space="preserve"> </w:t>
      </w:r>
      <w:r w:rsidRPr="00F76801">
        <w:rPr>
          <w:rFonts w:ascii="Times New Roman" w:hAnsi="Times New Roman" w:cs="Times New Roman"/>
          <w:sz w:val="28"/>
          <w:szCs w:val="28"/>
        </w:rPr>
        <w:t>МКУ «Управление капитального строительства» УГО</w:t>
      </w:r>
      <w:r w:rsidRPr="00E1574D">
        <w:rPr>
          <w:rFonts w:ascii="Times New Roman" w:hAnsi="Times New Roman" w:cs="Times New Roman"/>
          <w:sz w:val="28"/>
          <w:szCs w:val="28"/>
        </w:rPr>
        <w:t xml:space="preserve"> проведено 1 мероприятие по благоустройству мест массового отдыха населения, общественных территорий.</w:t>
      </w:r>
      <w:r>
        <w:rPr>
          <w:rFonts w:ascii="Times New Roman" w:hAnsi="Times New Roman" w:cs="Times New Roman"/>
          <w:sz w:val="28"/>
          <w:szCs w:val="28"/>
        </w:rPr>
        <w:t xml:space="preserve"> В рамках мероприятий по обустройству сельских территорий, реализованы 3 мероприятия в с. Бошняково, с. Медвежье, с. Лесогорское.</w:t>
      </w:r>
    </w:p>
    <w:p w14:paraId="4E265189" w14:textId="77777777" w:rsidR="00EB5EB6" w:rsidRPr="00E8453E" w:rsidRDefault="00EB5EB6" w:rsidP="00EB5EB6">
      <w:pPr>
        <w:spacing w:after="0"/>
        <w:ind w:firstLine="709"/>
        <w:jc w:val="both"/>
        <w:rPr>
          <w:rFonts w:ascii="Times New Roman" w:hAnsi="Times New Roman" w:cs="Times New Roman"/>
          <w:sz w:val="28"/>
          <w:szCs w:val="28"/>
          <w:highlight w:val="yellow"/>
        </w:rPr>
      </w:pPr>
    </w:p>
    <w:p w14:paraId="2F12E490" w14:textId="77777777" w:rsidR="00EB5EB6" w:rsidRPr="007E38E2" w:rsidRDefault="00EB5EB6" w:rsidP="00EB5EB6">
      <w:pPr>
        <w:pStyle w:val="a4"/>
        <w:spacing w:after="0"/>
        <w:ind w:left="0" w:firstLine="709"/>
        <w:jc w:val="both"/>
        <w:rPr>
          <w:rFonts w:ascii="Times New Roman" w:hAnsi="Times New Roman" w:cs="Times New Roman"/>
          <w:sz w:val="28"/>
          <w:szCs w:val="28"/>
        </w:rPr>
      </w:pPr>
      <w:r w:rsidRPr="007E38E2">
        <w:rPr>
          <w:rFonts w:ascii="Times New Roman" w:hAnsi="Times New Roman" w:cs="Times New Roman"/>
          <w:sz w:val="28"/>
          <w:szCs w:val="28"/>
        </w:rPr>
        <w:t>Сведения об использовании средств федерального, областного и местного бюджетов в 202</w:t>
      </w:r>
      <w:r>
        <w:rPr>
          <w:rFonts w:ascii="Times New Roman" w:hAnsi="Times New Roman" w:cs="Times New Roman"/>
          <w:sz w:val="28"/>
          <w:szCs w:val="28"/>
        </w:rPr>
        <w:t>3</w:t>
      </w:r>
      <w:r w:rsidRPr="007E38E2">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607"/>
        <w:gridCol w:w="4021"/>
        <w:gridCol w:w="1419"/>
        <w:gridCol w:w="1419"/>
        <w:gridCol w:w="1771"/>
      </w:tblGrid>
      <w:tr w:rsidR="00EB5EB6" w:rsidRPr="00C00E05" w14:paraId="2C04D750" w14:textId="77777777" w:rsidTr="0085694B">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74275" w14:textId="77777777" w:rsidR="00EB5EB6" w:rsidRPr="00C00E05" w:rsidRDefault="00EB5EB6" w:rsidP="0085694B">
            <w:pPr>
              <w:jc w:val="center"/>
              <w:rPr>
                <w:rFonts w:ascii="Times New Roman" w:hAnsi="Times New Roman" w:cs="Times New Roman"/>
                <w:b/>
                <w:sz w:val="24"/>
                <w:szCs w:val="24"/>
              </w:rPr>
            </w:pPr>
            <w:r w:rsidRPr="00C00E05">
              <w:rPr>
                <w:rFonts w:ascii="Times New Roman" w:hAnsi="Times New Roman" w:cs="Times New Roman"/>
                <w:b/>
                <w:sz w:val="24"/>
                <w:szCs w:val="24"/>
              </w:rPr>
              <w:t>№ п/п</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D2353" w14:textId="77777777" w:rsidR="00EB5EB6" w:rsidRPr="00C00E05" w:rsidRDefault="00EB5EB6" w:rsidP="0085694B">
            <w:pPr>
              <w:jc w:val="center"/>
              <w:rPr>
                <w:rFonts w:ascii="Times New Roman" w:hAnsi="Times New Roman" w:cs="Times New Roman"/>
                <w:b/>
                <w:sz w:val="24"/>
                <w:szCs w:val="24"/>
              </w:rPr>
            </w:pPr>
            <w:r w:rsidRPr="00C00E05">
              <w:rPr>
                <w:rFonts w:ascii="Times New Roman" w:hAnsi="Times New Roman" w:cs="Times New Roman"/>
                <w:b/>
                <w:sz w:val="24"/>
                <w:szCs w:val="24"/>
              </w:rPr>
              <w:t>Наименование мероприятия</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0F00F" w14:textId="77777777" w:rsidR="00EB5EB6" w:rsidRPr="00C00E05" w:rsidRDefault="00EB5EB6" w:rsidP="0085694B">
            <w:pPr>
              <w:jc w:val="center"/>
              <w:rPr>
                <w:rFonts w:ascii="Times New Roman" w:hAnsi="Times New Roman" w:cs="Times New Roman"/>
                <w:b/>
                <w:sz w:val="24"/>
                <w:szCs w:val="24"/>
              </w:rPr>
            </w:pPr>
            <w:r w:rsidRPr="00C00E05">
              <w:rPr>
                <w:rFonts w:ascii="Times New Roman" w:hAnsi="Times New Roman" w:cs="Times New Roman"/>
                <w:b/>
                <w:sz w:val="24"/>
                <w:szCs w:val="24"/>
              </w:rPr>
              <w:t>Расходы на реализацию мероприятий, тыс. руб.</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66562C" w14:textId="77777777" w:rsidR="00EB5EB6" w:rsidRPr="00C00E05" w:rsidRDefault="00EB5EB6" w:rsidP="0085694B">
            <w:pPr>
              <w:jc w:val="center"/>
              <w:rPr>
                <w:rFonts w:ascii="Times New Roman" w:hAnsi="Times New Roman" w:cs="Times New Roman"/>
                <w:b/>
                <w:sz w:val="24"/>
                <w:szCs w:val="24"/>
              </w:rPr>
            </w:pPr>
            <w:r w:rsidRPr="00C00E05">
              <w:rPr>
                <w:rFonts w:ascii="Times New Roman" w:hAnsi="Times New Roman" w:cs="Times New Roman"/>
                <w:b/>
                <w:sz w:val="24"/>
                <w:szCs w:val="24"/>
              </w:rPr>
              <w:t>Процент исполнения, %</w:t>
            </w:r>
          </w:p>
        </w:tc>
      </w:tr>
      <w:tr w:rsidR="00EB5EB6" w:rsidRPr="00C00E05" w14:paraId="3446BB10" w14:textId="77777777" w:rsidTr="0085694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C4DF52" w14:textId="77777777" w:rsidR="00EB5EB6" w:rsidRPr="00C00E05" w:rsidRDefault="00EB5EB6" w:rsidP="0085694B">
            <w:pPr>
              <w:rPr>
                <w:rFonts w:ascii="Times New Roman" w:hAnsi="Times New Roman" w:cs="Times New Roman"/>
                <w:b/>
                <w:sz w:val="24"/>
                <w:szCs w:val="24"/>
                <w:highlight w:val="yellow"/>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81CAA" w14:textId="77777777" w:rsidR="00EB5EB6" w:rsidRPr="00C00E05" w:rsidRDefault="00EB5EB6" w:rsidP="0085694B">
            <w:pPr>
              <w:rPr>
                <w:rFonts w:ascii="Times New Roman" w:hAnsi="Times New Roman" w:cs="Times New Roman"/>
                <w:b/>
                <w:sz w:val="24"/>
                <w:szCs w:val="24"/>
                <w:highlight w:val="yellow"/>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0715C" w14:textId="77777777" w:rsidR="00EB5EB6" w:rsidRPr="00C00E05" w:rsidRDefault="00EB5EB6" w:rsidP="0085694B">
            <w:pPr>
              <w:jc w:val="center"/>
              <w:rPr>
                <w:rFonts w:ascii="Times New Roman" w:hAnsi="Times New Roman" w:cs="Times New Roman"/>
                <w:b/>
                <w:sz w:val="24"/>
                <w:szCs w:val="24"/>
              </w:rPr>
            </w:pPr>
            <w:r w:rsidRPr="00C00E05">
              <w:rPr>
                <w:rFonts w:ascii="Times New Roman" w:hAnsi="Times New Roman" w:cs="Times New Roman"/>
                <w:b/>
                <w:sz w:val="24"/>
                <w:szCs w:val="24"/>
              </w:rPr>
              <w:t>План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9BAD3" w14:textId="77777777" w:rsidR="00EB5EB6" w:rsidRPr="00C00E05" w:rsidRDefault="00EB5EB6" w:rsidP="0085694B">
            <w:pPr>
              <w:jc w:val="center"/>
              <w:rPr>
                <w:rFonts w:ascii="Times New Roman" w:hAnsi="Times New Roman" w:cs="Times New Roman"/>
                <w:b/>
                <w:sz w:val="24"/>
                <w:szCs w:val="24"/>
              </w:rPr>
            </w:pPr>
            <w:r w:rsidRPr="00C00E05">
              <w:rPr>
                <w:rFonts w:ascii="Times New Roman" w:hAnsi="Times New Roman" w:cs="Times New Roman"/>
                <w:b/>
                <w:sz w:val="24"/>
                <w:szCs w:val="24"/>
              </w:rPr>
              <w:t>Факт</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119C7" w14:textId="77777777" w:rsidR="00EB5EB6" w:rsidRPr="00C00E05" w:rsidRDefault="00EB5EB6" w:rsidP="0085694B">
            <w:pPr>
              <w:rPr>
                <w:rFonts w:ascii="Times New Roman" w:hAnsi="Times New Roman" w:cs="Times New Roman"/>
                <w:b/>
                <w:sz w:val="24"/>
                <w:szCs w:val="24"/>
                <w:highlight w:val="yellow"/>
              </w:rPr>
            </w:pPr>
          </w:p>
        </w:tc>
      </w:tr>
      <w:tr w:rsidR="00EB5EB6" w:rsidRPr="00C00E05" w14:paraId="2F0721F2"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833180" w14:textId="77777777" w:rsidR="00EB5EB6" w:rsidRPr="00C00E05" w:rsidRDefault="00EB5EB6" w:rsidP="0085694B">
            <w:pPr>
              <w:jc w:val="center"/>
              <w:rPr>
                <w:rFonts w:ascii="Times New Roman" w:hAnsi="Times New Roman" w:cs="Times New Roman"/>
                <w:sz w:val="24"/>
                <w:szCs w:val="24"/>
              </w:rPr>
            </w:pPr>
            <w:r w:rsidRPr="00C00E05">
              <w:rPr>
                <w:rFonts w:ascii="Times New Roman" w:hAnsi="Times New Roman" w:cs="Times New Roman"/>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C96C" w14:textId="77777777" w:rsidR="00EB5EB6" w:rsidRPr="00C00E05" w:rsidRDefault="00EB5EB6" w:rsidP="0085694B">
            <w:pPr>
              <w:jc w:val="both"/>
              <w:rPr>
                <w:rFonts w:ascii="Times New Roman" w:hAnsi="Times New Roman" w:cs="Times New Roman"/>
                <w:sz w:val="24"/>
                <w:szCs w:val="24"/>
              </w:rPr>
            </w:pPr>
            <w:r w:rsidRPr="00C00E05">
              <w:rPr>
                <w:rFonts w:ascii="Times New Roman" w:hAnsi="Times New Roman" w:cs="Times New Roman"/>
                <w:sz w:val="24"/>
                <w:szCs w:val="24"/>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230D7"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61 222,8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884A5"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61 222,5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56DE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2090D57E"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E1CA0"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D0C8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60 610,2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762AD"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60 610,2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15E71"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3312C8BB"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AFE57"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C38F5"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612,6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1D177"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612,3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DA07D"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99,9</w:t>
            </w:r>
          </w:p>
        </w:tc>
      </w:tr>
      <w:tr w:rsidR="00EB5EB6" w:rsidRPr="00C00E05" w14:paraId="563CC6F7"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B885F"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B8791" w14:textId="77777777" w:rsidR="00EB5EB6" w:rsidRPr="00C00E05" w:rsidRDefault="00EB5EB6" w:rsidP="0085694B">
            <w:pPr>
              <w:rPr>
                <w:rFonts w:ascii="Times New Roman" w:hAnsi="Times New Roman" w:cs="Times New Roman"/>
                <w:sz w:val="24"/>
                <w:szCs w:val="24"/>
              </w:rPr>
            </w:pPr>
            <w:r w:rsidRPr="00C00E05">
              <w:rPr>
                <w:rFonts w:ascii="Times New Roman" w:hAnsi="Times New Roman" w:cs="Times New Roman"/>
                <w:sz w:val="24"/>
                <w:szCs w:val="24"/>
              </w:rPr>
              <w:t>Мероприятия по текущему благоустройству населенных пунктов</w:t>
            </w:r>
            <w:r>
              <w:rPr>
                <w:rFonts w:ascii="Times New Roman" w:hAnsi="Times New Roman" w:cs="Times New Roman"/>
                <w:sz w:val="24"/>
                <w:szCs w:val="24"/>
              </w:rPr>
              <w:t xml:space="preserve"> (ямочный ремонт)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CA49D"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102 287,7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3D3D4"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74 633,6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26014"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73</w:t>
            </w:r>
          </w:p>
        </w:tc>
      </w:tr>
      <w:tr w:rsidR="00EB5EB6" w:rsidRPr="00C00E05" w14:paraId="2550547A"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9DA8D"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257D9"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99 218,8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0E6CA"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72 394,6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2ADB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73</w:t>
            </w:r>
          </w:p>
        </w:tc>
      </w:tr>
      <w:tr w:rsidR="00EB5EB6" w:rsidRPr="00C00E05" w14:paraId="05235B44"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588F1"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33701"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3 068,9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1F6B5"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2 239,0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25353"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73</w:t>
            </w:r>
          </w:p>
        </w:tc>
      </w:tr>
      <w:tr w:rsidR="00EB5EB6" w:rsidRPr="00C00E05" w14:paraId="268EA422"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0F773"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1D602" w14:textId="77777777" w:rsidR="00EB5EB6" w:rsidRPr="00C00E05" w:rsidRDefault="00EB5EB6" w:rsidP="0085694B">
            <w:pPr>
              <w:rPr>
                <w:rFonts w:ascii="Times New Roman" w:hAnsi="Times New Roman" w:cs="Times New Roman"/>
                <w:sz w:val="24"/>
                <w:szCs w:val="24"/>
              </w:rPr>
            </w:pPr>
            <w:r>
              <w:rPr>
                <w:rFonts w:ascii="Times New Roman" w:hAnsi="Times New Roman" w:cs="Times New Roman"/>
                <w:sz w:val="24"/>
                <w:szCs w:val="24"/>
              </w:rPr>
              <w:t>Обустройство детских, спортивных площадок на территории Углегорского городского округа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C05C2"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152 121,0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5C70F"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152 120,9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24D5C"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3160D309"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B65F9"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3CF16"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150 599,7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C395D"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150 599,7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16B5F"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5E857E2C"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CCA99"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5309D"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1 521,3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6D97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1 521,2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2842C"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158C5C0D"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6574B" w14:textId="77777777" w:rsidR="00EB5EB6" w:rsidRPr="00C00E05" w:rsidRDefault="00EB5EB6" w:rsidP="0085694B">
            <w:pPr>
              <w:jc w:val="center"/>
              <w:rPr>
                <w:rFonts w:ascii="Times New Roman" w:hAnsi="Times New Roman" w:cs="Times New Roman"/>
                <w:sz w:val="24"/>
                <w:szCs w:val="24"/>
              </w:rPr>
            </w:pPr>
            <w:r w:rsidRPr="00C00E05">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FB502" w14:textId="77777777" w:rsidR="00EB5EB6" w:rsidRPr="00C00E05" w:rsidRDefault="00EB5EB6" w:rsidP="0085694B">
            <w:pPr>
              <w:jc w:val="both"/>
              <w:rPr>
                <w:rFonts w:ascii="Times New Roman" w:hAnsi="Times New Roman" w:cs="Times New Roman"/>
                <w:sz w:val="24"/>
                <w:szCs w:val="24"/>
              </w:rPr>
            </w:pPr>
            <w:r w:rsidRPr="00C00E05">
              <w:rPr>
                <w:rFonts w:ascii="Times New Roman" w:hAnsi="Times New Roman" w:cs="Times New Roman"/>
                <w:sz w:val="24"/>
                <w:szCs w:val="24"/>
              </w:rPr>
              <w:t>Проведение изысканий, разработка проектно-сметной документации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FE29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180,0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5BFE2"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F1DF1"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16</w:t>
            </w:r>
          </w:p>
        </w:tc>
      </w:tr>
      <w:tr w:rsidR="00EB5EB6" w:rsidRPr="00C00E05" w14:paraId="7CF37FF5"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42CB9"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4926B"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180,0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1EB36"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95660"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16</w:t>
            </w:r>
          </w:p>
        </w:tc>
      </w:tr>
      <w:tr w:rsidR="00EB5EB6" w:rsidRPr="00C00E05" w14:paraId="4C9B12B6"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0C71A" w14:textId="77777777" w:rsidR="00EB5EB6" w:rsidRPr="00C00E05" w:rsidRDefault="00EB5EB6" w:rsidP="0085694B">
            <w:pPr>
              <w:jc w:val="center"/>
              <w:rPr>
                <w:rFonts w:ascii="Times New Roman" w:hAnsi="Times New Roman" w:cs="Times New Roman"/>
                <w:sz w:val="24"/>
                <w:szCs w:val="24"/>
              </w:rPr>
            </w:pPr>
            <w:r w:rsidRPr="00C00E05">
              <w:rPr>
                <w:rFonts w:ascii="Times New Roman" w:hAnsi="Times New Roman"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F5E7" w14:textId="77777777" w:rsidR="00EB5EB6" w:rsidRPr="00C00E05" w:rsidRDefault="00EB5EB6" w:rsidP="0085694B">
            <w:pPr>
              <w:jc w:val="both"/>
              <w:rPr>
                <w:rFonts w:ascii="Times New Roman" w:hAnsi="Times New Roman" w:cs="Times New Roman"/>
                <w:sz w:val="24"/>
                <w:szCs w:val="24"/>
              </w:rPr>
            </w:pPr>
            <w:r w:rsidRPr="00C00E05">
              <w:rPr>
                <w:rFonts w:ascii="Times New Roman" w:hAnsi="Times New Roman" w:cs="Times New Roman"/>
                <w:sz w:val="24"/>
                <w:szCs w:val="24"/>
              </w:rPr>
              <w:t>Мероприятия по благоустройству мест массового отдыха населения, общественных территорий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0875F"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31 809,5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60314"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31 709,1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0FF9E" w14:textId="77777777" w:rsidR="00EB5EB6" w:rsidRPr="00C00E05" w:rsidRDefault="00EB5EB6" w:rsidP="0085694B">
            <w:pPr>
              <w:jc w:val="center"/>
              <w:rPr>
                <w:rFonts w:ascii="Times New Roman" w:hAnsi="Times New Roman" w:cs="Times New Roman"/>
                <w:sz w:val="24"/>
                <w:szCs w:val="24"/>
              </w:rPr>
            </w:pPr>
            <w:r w:rsidRPr="00C00E05">
              <w:rPr>
                <w:rFonts w:ascii="Times New Roman" w:hAnsi="Times New Roman" w:cs="Times New Roman"/>
                <w:sz w:val="24"/>
                <w:szCs w:val="24"/>
              </w:rPr>
              <w:t>99,</w:t>
            </w:r>
            <w:r>
              <w:rPr>
                <w:rFonts w:ascii="Times New Roman" w:hAnsi="Times New Roman" w:cs="Times New Roman"/>
                <w:sz w:val="24"/>
                <w:szCs w:val="24"/>
              </w:rPr>
              <w:t>8</w:t>
            </w:r>
          </w:p>
        </w:tc>
      </w:tr>
      <w:tr w:rsidR="00EB5EB6" w:rsidRPr="00C00E05" w14:paraId="0F58149F"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9A070"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CDE19"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5 000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15733"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5 000,0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B0B95" w14:textId="77777777" w:rsidR="00EB5EB6" w:rsidRPr="00C00E05" w:rsidRDefault="00EB5EB6" w:rsidP="0085694B">
            <w:pPr>
              <w:jc w:val="center"/>
              <w:rPr>
                <w:rFonts w:ascii="Times New Roman" w:hAnsi="Times New Roman" w:cs="Times New Roman"/>
                <w:sz w:val="24"/>
                <w:szCs w:val="24"/>
              </w:rPr>
            </w:pPr>
            <w:r w:rsidRPr="00C00E05">
              <w:rPr>
                <w:rFonts w:ascii="Times New Roman" w:hAnsi="Times New Roman" w:cs="Times New Roman"/>
                <w:sz w:val="24"/>
                <w:szCs w:val="24"/>
              </w:rPr>
              <w:t>100,0</w:t>
            </w:r>
          </w:p>
        </w:tc>
      </w:tr>
      <w:tr w:rsidR="00EB5EB6" w:rsidRPr="00C00E05" w14:paraId="71C0C601"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1BC1CC"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68520"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26 491,2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E0A8C"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26 391,9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7623F"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99,6</w:t>
            </w:r>
          </w:p>
        </w:tc>
      </w:tr>
      <w:tr w:rsidR="00EB5EB6" w:rsidRPr="00C00E05" w14:paraId="118D2590"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78FA45"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5DDB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318,3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8901A"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317,2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CF342" w14:textId="77777777" w:rsidR="00EB5EB6" w:rsidRPr="00C00E05" w:rsidRDefault="00EB5EB6" w:rsidP="0085694B">
            <w:pPr>
              <w:jc w:val="center"/>
              <w:rPr>
                <w:rFonts w:ascii="Times New Roman" w:hAnsi="Times New Roman" w:cs="Times New Roman"/>
                <w:sz w:val="24"/>
                <w:szCs w:val="24"/>
              </w:rPr>
            </w:pPr>
            <w:r w:rsidRPr="00C00E05">
              <w:rPr>
                <w:rFonts w:ascii="Times New Roman" w:hAnsi="Times New Roman" w:cs="Times New Roman"/>
                <w:sz w:val="24"/>
                <w:szCs w:val="24"/>
              </w:rPr>
              <w:t>99,</w:t>
            </w:r>
            <w:r>
              <w:rPr>
                <w:rFonts w:ascii="Times New Roman" w:hAnsi="Times New Roman" w:cs="Times New Roman"/>
                <w:sz w:val="24"/>
                <w:szCs w:val="24"/>
              </w:rPr>
              <w:t>7</w:t>
            </w:r>
          </w:p>
        </w:tc>
      </w:tr>
      <w:tr w:rsidR="00EB5EB6" w:rsidRPr="00C00E05" w14:paraId="241BF490"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E6BF14"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D6431" w14:textId="77777777" w:rsidR="00EB5EB6" w:rsidRPr="00C00E05" w:rsidRDefault="00EB5EB6" w:rsidP="0085694B">
            <w:pPr>
              <w:jc w:val="both"/>
              <w:rPr>
                <w:rFonts w:ascii="Times New Roman" w:hAnsi="Times New Roman" w:cs="Times New Roman"/>
                <w:sz w:val="24"/>
                <w:szCs w:val="24"/>
              </w:rPr>
            </w:pPr>
            <w:r w:rsidRPr="00C00E05">
              <w:rPr>
                <w:rFonts w:ascii="Times New Roman" w:hAnsi="Times New Roman" w:cs="Times New Roman"/>
                <w:sz w:val="24"/>
                <w:szCs w:val="24"/>
              </w:rPr>
              <w:t>Мероприятия по благоустройству мест массового отдыха населения, общественных территорий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98471" w14:textId="77777777" w:rsidR="00EB5EB6" w:rsidRDefault="00EB5EB6" w:rsidP="0085694B">
            <w:pPr>
              <w:jc w:val="center"/>
              <w:rPr>
                <w:rFonts w:ascii="Times New Roman" w:hAnsi="Times New Roman" w:cs="Times New Roman"/>
                <w:sz w:val="24"/>
                <w:szCs w:val="24"/>
              </w:rPr>
            </w:pPr>
            <w:r>
              <w:rPr>
                <w:rFonts w:ascii="Times New Roman" w:hAnsi="Times New Roman" w:cs="Times New Roman"/>
                <w:sz w:val="24"/>
                <w:szCs w:val="24"/>
              </w:rPr>
              <w:t>707,0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AB852" w14:textId="77777777" w:rsidR="00EB5EB6" w:rsidRDefault="00EB5EB6" w:rsidP="0085694B">
            <w:pPr>
              <w:jc w:val="center"/>
              <w:rPr>
                <w:rFonts w:ascii="Times New Roman" w:hAnsi="Times New Roman" w:cs="Times New Roman"/>
                <w:sz w:val="24"/>
                <w:szCs w:val="24"/>
              </w:rPr>
            </w:pPr>
            <w:r>
              <w:rPr>
                <w:rFonts w:ascii="Times New Roman" w:hAnsi="Times New Roman" w:cs="Times New Roman"/>
                <w:sz w:val="24"/>
                <w:szCs w:val="24"/>
              </w:rPr>
              <w:t>706,9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DF063" w14:textId="77777777" w:rsidR="00EB5EB6" w:rsidRDefault="00EB5EB6" w:rsidP="0085694B">
            <w:pPr>
              <w:jc w:val="center"/>
              <w:rPr>
                <w:rFonts w:ascii="Times New Roman" w:hAnsi="Times New Roman" w:cs="Times New Roman"/>
                <w:sz w:val="24"/>
                <w:szCs w:val="24"/>
              </w:rPr>
            </w:pPr>
            <w:r>
              <w:rPr>
                <w:rFonts w:ascii="Times New Roman" w:hAnsi="Times New Roman" w:cs="Times New Roman"/>
                <w:sz w:val="24"/>
                <w:szCs w:val="24"/>
              </w:rPr>
              <w:t>99</w:t>
            </w:r>
          </w:p>
        </w:tc>
      </w:tr>
      <w:tr w:rsidR="00EB5EB6" w:rsidRPr="00C00E05" w14:paraId="062FD3CE"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81EFAF"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4EF55" w14:textId="77777777" w:rsidR="00EB5EB6" w:rsidRDefault="00EB5EB6" w:rsidP="0085694B">
            <w:pPr>
              <w:jc w:val="center"/>
              <w:rPr>
                <w:rFonts w:ascii="Times New Roman" w:hAnsi="Times New Roman" w:cs="Times New Roman"/>
                <w:sz w:val="24"/>
                <w:szCs w:val="24"/>
              </w:rPr>
            </w:pPr>
            <w:r>
              <w:rPr>
                <w:rFonts w:ascii="Times New Roman" w:hAnsi="Times New Roman" w:cs="Times New Roman"/>
                <w:sz w:val="24"/>
                <w:szCs w:val="24"/>
              </w:rPr>
              <w:t>707,0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52CB" w14:textId="77777777" w:rsidR="00EB5EB6" w:rsidRDefault="00EB5EB6" w:rsidP="0085694B">
            <w:pPr>
              <w:jc w:val="center"/>
              <w:rPr>
                <w:rFonts w:ascii="Times New Roman" w:hAnsi="Times New Roman" w:cs="Times New Roman"/>
                <w:sz w:val="24"/>
                <w:szCs w:val="24"/>
              </w:rPr>
            </w:pPr>
            <w:r>
              <w:rPr>
                <w:rFonts w:ascii="Times New Roman" w:hAnsi="Times New Roman" w:cs="Times New Roman"/>
                <w:sz w:val="24"/>
                <w:szCs w:val="24"/>
              </w:rPr>
              <w:t>706,9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AF117" w14:textId="77777777" w:rsidR="00EB5EB6" w:rsidRDefault="00EB5EB6" w:rsidP="0085694B">
            <w:pPr>
              <w:jc w:val="center"/>
              <w:rPr>
                <w:rFonts w:ascii="Times New Roman" w:hAnsi="Times New Roman" w:cs="Times New Roman"/>
                <w:sz w:val="24"/>
                <w:szCs w:val="24"/>
              </w:rPr>
            </w:pPr>
            <w:r>
              <w:rPr>
                <w:rFonts w:ascii="Times New Roman" w:hAnsi="Times New Roman" w:cs="Times New Roman"/>
                <w:sz w:val="24"/>
                <w:szCs w:val="24"/>
              </w:rPr>
              <w:t>99</w:t>
            </w:r>
          </w:p>
        </w:tc>
      </w:tr>
      <w:tr w:rsidR="00EB5EB6" w:rsidRPr="00C00E05" w14:paraId="0ABE0F5D" w14:textId="77777777" w:rsidTr="008569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D4526"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2AF4E" w14:textId="77777777" w:rsidR="00EB5EB6" w:rsidRPr="00C00E05" w:rsidRDefault="00EB5EB6" w:rsidP="0085694B">
            <w:pPr>
              <w:jc w:val="both"/>
              <w:rPr>
                <w:rFonts w:ascii="Times New Roman" w:hAnsi="Times New Roman" w:cs="Times New Roman"/>
                <w:sz w:val="24"/>
                <w:szCs w:val="24"/>
              </w:rPr>
            </w:pPr>
            <w:r w:rsidRPr="00C00E05">
              <w:rPr>
                <w:rFonts w:ascii="Times New Roman" w:hAnsi="Times New Roman" w:cs="Times New Roman"/>
                <w:sz w:val="24"/>
                <w:szCs w:val="24"/>
              </w:rPr>
              <w:t xml:space="preserve">Мероприятия по благоустройству </w:t>
            </w:r>
            <w:r>
              <w:rPr>
                <w:rFonts w:ascii="Times New Roman" w:hAnsi="Times New Roman" w:cs="Times New Roman"/>
                <w:sz w:val="24"/>
                <w:szCs w:val="24"/>
              </w:rPr>
              <w:t>сельских территорий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BF76A"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862,3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F5A32"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862,3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43550"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115DEE87"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01955"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8B4B5"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356,1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97400"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356,1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3DB3A"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1295BAE3"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47C32"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6B1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247,5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35FC1"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247,5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D1A46"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09EC0E22"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F5D93" w14:textId="77777777" w:rsidR="00EB5EB6" w:rsidRPr="00C00E05" w:rsidRDefault="00EB5EB6" w:rsidP="0085694B">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59257"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258,7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BE774"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258,7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B0A6E" w14:textId="77777777" w:rsidR="00EB5EB6" w:rsidRPr="00C00E05" w:rsidRDefault="00EB5EB6" w:rsidP="0085694B">
            <w:pPr>
              <w:jc w:val="center"/>
              <w:rPr>
                <w:rFonts w:ascii="Times New Roman" w:hAnsi="Times New Roman" w:cs="Times New Roman"/>
                <w:sz w:val="24"/>
                <w:szCs w:val="24"/>
              </w:rPr>
            </w:pPr>
            <w:r>
              <w:rPr>
                <w:rFonts w:ascii="Times New Roman" w:hAnsi="Times New Roman" w:cs="Times New Roman"/>
                <w:sz w:val="24"/>
                <w:szCs w:val="24"/>
              </w:rPr>
              <w:t>100</w:t>
            </w:r>
          </w:p>
        </w:tc>
      </w:tr>
      <w:tr w:rsidR="00EB5EB6" w:rsidRPr="00C00E05" w14:paraId="182ACBE9"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6DE9B" w14:textId="77777777" w:rsidR="00EB5EB6" w:rsidRPr="00C00E05" w:rsidRDefault="00EB5EB6" w:rsidP="0085694B">
            <w:pPr>
              <w:jc w:val="right"/>
              <w:rPr>
                <w:rFonts w:ascii="Times New Roman" w:hAnsi="Times New Roman" w:cs="Times New Roman"/>
                <w:b/>
                <w:sz w:val="24"/>
                <w:szCs w:val="24"/>
              </w:rPr>
            </w:pPr>
            <w:r w:rsidRPr="00C00E05">
              <w:rPr>
                <w:rFonts w:ascii="Times New Roman" w:hAnsi="Times New Roman" w:cs="Times New Roman"/>
                <w:b/>
                <w:sz w:val="24"/>
                <w:szCs w:val="24"/>
              </w:rPr>
              <w:t>ИТОГО: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6B940"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349 190,3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D9708"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321 285,3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7CC05" w14:textId="77777777" w:rsidR="00EB5EB6" w:rsidRPr="00C00E05" w:rsidRDefault="00EB5EB6" w:rsidP="0085694B">
            <w:pPr>
              <w:jc w:val="center"/>
              <w:rPr>
                <w:rFonts w:ascii="Times New Roman" w:hAnsi="Times New Roman" w:cs="Times New Roman"/>
                <w:b/>
                <w:sz w:val="24"/>
                <w:szCs w:val="24"/>
              </w:rPr>
            </w:pPr>
          </w:p>
        </w:tc>
      </w:tr>
      <w:tr w:rsidR="00EB5EB6" w:rsidRPr="00C00E05" w14:paraId="392120C0"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D794B" w14:textId="77777777" w:rsidR="00EB5EB6" w:rsidRPr="00C00E05" w:rsidRDefault="00EB5EB6" w:rsidP="0085694B">
            <w:pPr>
              <w:jc w:val="right"/>
              <w:rPr>
                <w:rFonts w:ascii="Times New Roman" w:hAnsi="Times New Roman" w:cs="Times New Roman"/>
                <w:b/>
                <w:sz w:val="24"/>
                <w:szCs w:val="24"/>
              </w:rPr>
            </w:pPr>
            <w:r w:rsidRPr="00C00E05">
              <w:rPr>
                <w:rFonts w:ascii="Times New Roman" w:hAnsi="Times New Roman" w:cs="Times New Roman"/>
                <w:b/>
                <w:sz w:val="24"/>
                <w:szCs w:val="24"/>
              </w:rPr>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30F4F"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5 356,1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141B"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5 356,1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31173" w14:textId="77777777" w:rsidR="00EB5EB6" w:rsidRPr="00C00E05" w:rsidRDefault="00EB5EB6" w:rsidP="0085694B">
            <w:pPr>
              <w:jc w:val="center"/>
              <w:rPr>
                <w:rFonts w:ascii="Times New Roman" w:hAnsi="Times New Roman" w:cs="Times New Roman"/>
                <w:b/>
                <w:sz w:val="24"/>
                <w:szCs w:val="24"/>
              </w:rPr>
            </w:pPr>
          </w:p>
        </w:tc>
      </w:tr>
      <w:tr w:rsidR="00EB5EB6" w:rsidRPr="00C00E05" w14:paraId="3EE887A4"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F23387" w14:textId="77777777" w:rsidR="00EB5EB6" w:rsidRPr="00C00E05" w:rsidRDefault="00EB5EB6" w:rsidP="0085694B">
            <w:pPr>
              <w:jc w:val="right"/>
              <w:rPr>
                <w:rFonts w:ascii="Times New Roman" w:hAnsi="Times New Roman" w:cs="Times New Roman"/>
                <w:b/>
                <w:sz w:val="24"/>
                <w:szCs w:val="24"/>
              </w:rPr>
            </w:pPr>
            <w:r w:rsidRPr="00C00E05">
              <w:rPr>
                <w:rFonts w:ascii="Times New Roman" w:hAnsi="Times New Roman" w:cs="Times New Roman"/>
                <w:b/>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F8A59"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337 167,4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5D09"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310 243,8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D00E7" w14:textId="77777777" w:rsidR="00EB5EB6" w:rsidRPr="00C00E05" w:rsidRDefault="00EB5EB6" w:rsidP="0085694B">
            <w:pPr>
              <w:jc w:val="center"/>
              <w:rPr>
                <w:rFonts w:ascii="Times New Roman" w:hAnsi="Times New Roman" w:cs="Times New Roman"/>
                <w:b/>
                <w:sz w:val="24"/>
                <w:szCs w:val="24"/>
              </w:rPr>
            </w:pPr>
          </w:p>
        </w:tc>
      </w:tr>
      <w:tr w:rsidR="00EB5EB6" w:rsidRPr="00C00E05" w14:paraId="5D571DA9" w14:textId="77777777" w:rsidTr="0085694B">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A883BA" w14:textId="77777777" w:rsidR="00EB5EB6" w:rsidRPr="00C00E05" w:rsidRDefault="00EB5EB6" w:rsidP="0085694B">
            <w:pPr>
              <w:jc w:val="right"/>
              <w:rPr>
                <w:rFonts w:ascii="Times New Roman" w:hAnsi="Times New Roman" w:cs="Times New Roman"/>
                <w:b/>
                <w:sz w:val="24"/>
                <w:szCs w:val="24"/>
              </w:rPr>
            </w:pPr>
            <w:r w:rsidRPr="00C00E05">
              <w:rPr>
                <w:rFonts w:ascii="Times New Roman" w:hAnsi="Times New Roman" w:cs="Times New Roman"/>
                <w:b/>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27F04"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6 666,8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8D74" w14:textId="77777777" w:rsidR="00EB5EB6" w:rsidRPr="00C00E05" w:rsidRDefault="00EB5EB6" w:rsidP="0085694B">
            <w:pPr>
              <w:jc w:val="center"/>
              <w:rPr>
                <w:rFonts w:ascii="Times New Roman" w:hAnsi="Times New Roman" w:cs="Times New Roman"/>
                <w:b/>
                <w:sz w:val="24"/>
                <w:szCs w:val="24"/>
              </w:rPr>
            </w:pPr>
            <w:r>
              <w:rPr>
                <w:rFonts w:ascii="Times New Roman" w:hAnsi="Times New Roman" w:cs="Times New Roman"/>
                <w:b/>
                <w:sz w:val="24"/>
                <w:szCs w:val="24"/>
              </w:rPr>
              <w:t>5 685,4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25C2F" w14:textId="77777777" w:rsidR="00EB5EB6" w:rsidRPr="00C00E05" w:rsidRDefault="00EB5EB6" w:rsidP="0085694B">
            <w:pPr>
              <w:jc w:val="center"/>
              <w:rPr>
                <w:rFonts w:ascii="Times New Roman" w:hAnsi="Times New Roman" w:cs="Times New Roman"/>
                <w:b/>
                <w:sz w:val="24"/>
                <w:szCs w:val="24"/>
              </w:rPr>
            </w:pPr>
          </w:p>
        </w:tc>
      </w:tr>
    </w:tbl>
    <w:p w14:paraId="7219CB23" w14:textId="77777777" w:rsidR="00EB5EB6" w:rsidRDefault="00EB5EB6" w:rsidP="00EB5EB6">
      <w:pPr>
        <w:spacing w:after="0" w:line="240" w:lineRule="auto"/>
        <w:ind w:firstLine="709"/>
        <w:jc w:val="both"/>
        <w:rPr>
          <w:rFonts w:ascii="Times New Roman" w:hAnsi="Times New Roman" w:cs="Times New Roman"/>
          <w:sz w:val="28"/>
        </w:rPr>
      </w:pPr>
    </w:p>
    <w:p w14:paraId="6292E963" w14:textId="77777777" w:rsidR="00EB5EB6" w:rsidRDefault="00EB5EB6" w:rsidP="00EB5EB6">
      <w:pPr>
        <w:widowControl w:val="0"/>
        <w:spacing w:after="0" w:line="240" w:lineRule="auto"/>
        <w:ind w:firstLine="708"/>
        <w:jc w:val="center"/>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 программы:</w:t>
      </w:r>
    </w:p>
    <w:p w14:paraId="3910558E" w14:textId="77777777" w:rsidR="00EB5EB6" w:rsidRDefault="00EB5EB6" w:rsidP="00EB5EB6">
      <w:pPr>
        <w:widowControl w:val="0"/>
        <w:spacing w:after="0" w:line="240" w:lineRule="auto"/>
        <w:ind w:firstLine="708"/>
        <w:jc w:val="both"/>
        <w:rPr>
          <w:rFonts w:ascii="Times New Roman" w:hAnsi="Times New Roman"/>
          <w:sz w:val="28"/>
          <w:szCs w:val="28"/>
        </w:rPr>
      </w:pPr>
    </w:p>
    <w:p w14:paraId="42AEF337" w14:textId="77777777" w:rsidR="00EB5EB6" w:rsidRPr="008F06C1" w:rsidRDefault="00EB5EB6" w:rsidP="00EB5EB6">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 xml:space="preserve">Степень достижения планового значения индикатора (показателя) </w:t>
      </w:r>
      <w:r w:rsidRPr="008F06C1">
        <w:rPr>
          <w:rFonts w:ascii="Times New Roman" w:hAnsi="Times New Roman"/>
          <w:sz w:val="28"/>
          <w:szCs w:val="28"/>
        </w:rPr>
        <w:lastRenderedPageBreak/>
        <w:t>рассчитывается по следующим формулам:</w:t>
      </w:r>
    </w:p>
    <w:p w14:paraId="4CB55B86" w14:textId="77777777" w:rsidR="00EB5EB6" w:rsidRPr="008F06C1" w:rsidRDefault="00EB5EB6" w:rsidP="00EB5EB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6484F5A6" w14:textId="77777777" w:rsidR="00EB5EB6" w:rsidRDefault="00EB5EB6" w:rsidP="00EB5EB6">
      <w:pPr>
        <w:pStyle w:val="ConsPlusNormal"/>
        <w:jc w:val="center"/>
        <w:rPr>
          <w:rFonts w:ascii="Times New Roman" w:hAnsi="Times New Roman"/>
          <w:sz w:val="28"/>
          <w:szCs w:val="28"/>
        </w:rPr>
      </w:pPr>
    </w:p>
    <w:p w14:paraId="5BD0D691" w14:textId="77777777" w:rsidR="00EB5EB6" w:rsidRPr="008F06C1" w:rsidRDefault="00EB5EB6" w:rsidP="00EB5EB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75C45CC7" w14:textId="77777777" w:rsidR="00EB5EB6" w:rsidRPr="008F06C1" w:rsidRDefault="00EB5EB6" w:rsidP="00EB5EB6">
      <w:pPr>
        <w:pStyle w:val="ConsPlusNormal"/>
        <w:ind w:firstLine="540"/>
        <w:jc w:val="both"/>
        <w:rPr>
          <w:rFonts w:ascii="Times New Roman" w:hAnsi="Times New Roman"/>
          <w:sz w:val="28"/>
          <w:szCs w:val="28"/>
        </w:rPr>
      </w:pPr>
    </w:p>
    <w:p w14:paraId="092831E9" w14:textId="77777777" w:rsidR="00EB5EB6" w:rsidRPr="008F06C1" w:rsidRDefault="00EB5EB6" w:rsidP="00EB5EB6">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660F759C" w14:textId="77777777" w:rsidR="00EB5EB6" w:rsidRDefault="00EB5EB6" w:rsidP="00EB5EB6">
      <w:pPr>
        <w:pStyle w:val="ConsPlusNormal"/>
        <w:jc w:val="center"/>
        <w:rPr>
          <w:rFonts w:ascii="Times New Roman" w:hAnsi="Times New Roman"/>
          <w:sz w:val="28"/>
          <w:szCs w:val="28"/>
        </w:rPr>
      </w:pPr>
    </w:p>
    <w:p w14:paraId="7A1FC3D3" w14:textId="77777777" w:rsidR="00EB5EB6" w:rsidRPr="007B2520" w:rsidRDefault="00EB5EB6" w:rsidP="00EB5EB6">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2FA873E8" w14:textId="77777777" w:rsidR="00EB5EB6" w:rsidRPr="007B2520" w:rsidRDefault="00EB5EB6" w:rsidP="00EB5EB6">
      <w:pPr>
        <w:pStyle w:val="ConsPlusNormal"/>
        <w:jc w:val="center"/>
        <w:rPr>
          <w:rFonts w:ascii="Times New Roman" w:hAnsi="Times New Roman"/>
          <w:sz w:val="28"/>
          <w:szCs w:val="28"/>
        </w:rPr>
      </w:pPr>
    </w:p>
    <w:p w14:paraId="6C7367AA"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225CE38A"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6091E57F"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581E1419" w14:textId="77777777" w:rsidR="00EB5EB6" w:rsidRPr="001141E6" w:rsidRDefault="00EB5EB6" w:rsidP="00EB5EB6">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14F5F08E" w14:textId="77777777" w:rsidR="00EB5EB6" w:rsidRPr="003B2113" w:rsidRDefault="00EB5EB6" w:rsidP="00EB5EB6">
      <w:pPr>
        <w:spacing w:after="0" w:line="240" w:lineRule="auto"/>
        <w:contextualSpacing/>
        <w:jc w:val="both"/>
        <w:rPr>
          <w:rFonts w:ascii="Times New Roman" w:eastAsia="Times New Roman" w:hAnsi="Times New Roman" w:cs="Times New Roman"/>
          <w:sz w:val="28"/>
          <w:szCs w:val="28"/>
        </w:rPr>
      </w:pPr>
    </w:p>
    <w:p w14:paraId="3A1A3986" w14:textId="77777777" w:rsidR="00EB5EB6" w:rsidRPr="004516DA" w:rsidRDefault="00EB5EB6" w:rsidP="00EB5EB6">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4516DA">
        <w:rPr>
          <w:rFonts w:ascii="Times New Roman" w:hAnsi="Times New Roman" w:cs="Times New Roman"/>
          <w:sz w:val="28"/>
          <w:szCs w:val="28"/>
        </w:rPr>
        <w:t>Доля благоустроенных дворовых территорий в общем количестве дворовых территорий, подлежащих благоустройству в отчетном году с использованием субсидии на капитальный ремонт, ремонт дворовых территорий</w:t>
      </w:r>
      <w:r w:rsidRPr="004516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100%</w:t>
      </w:r>
      <w:r w:rsidRPr="004516DA">
        <w:rPr>
          <w:rFonts w:ascii="Times New Roman" w:eastAsia="Times New Roman" w:hAnsi="Times New Roman" w:cs="Times New Roman"/>
          <w:sz w:val="28"/>
          <w:szCs w:val="28"/>
        </w:rPr>
        <w:t>/</w:t>
      </w:r>
      <w:r>
        <w:rPr>
          <w:rFonts w:ascii="Times New Roman" w:eastAsia="Times New Roman" w:hAnsi="Times New Roman" w:cs="Times New Roman"/>
          <w:sz w:val="28"/>
          <w:szCs w:val="28"/>
        </w:rPr>
        <w:t>100%</w:t>
      </w:r>
      <w:r w:rsidRPr="004516DA">
        <w:rPr>
          <w:rFonts w:ascii="Times New Roman" w:eastAsia="Times New Roman" w:hAnsi="Times New Roman" w:cs="Times New Roman"/>
          <w:sz w:val="28"/>
          <w:szCs w:val="28"/>
        </w:rPr>
        <w:t xml:space="preserve"> = 1</w:t>
      </w:r>
    </w:p>
    <w:p w14:paraId="1B1D9D87" w14:textId="77777777" w:rsidR="00EB5EB6" w:rsidRPr="00E8453E" w:rsidRDefault="00EB5EB6" w:rsidP="00EB5EB6">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4516DA">
        <w:rPr>
          <w:rFonts w:ascii="Times New Roman" w:hAnsi="Times New Roman" w:cs="Times New Roman"/>
          <w:sz w:val="28"/>
          <w:szCs w:val="28"/>
        </w:rPr>
        <w:t>Доля реализованных комплексных проектов благоустройства общественных территорий в общем количестве запланированных к реализации в течение отчетного года проектов благоустройства общественных территорий</w:t>
      </w:r>
      <w:r>
        <w:rPr>
          <w:rFonts w:ascii="Times New Roman" w:hAnsi="Times New Roman" w:cs="Times New Roman"/>
          <w:sz w:val="28"/>
          <w:szCs w:val="28"/>
        </w:rPr>
        <w:t>: 100%/100% = 1</w:t>
      </w:r>
    </w:p>
    <w:p w14:paraId="5A310155" w14:textId="77777777" w:rsidR="00EB5EB6" w:rsidRDefault="00EB5EB6" w:rsidP="00EB5EB6">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E8453E">
        <w:rPr>
          <w:rFonts w:ascii="Times New Roman" w:eastAsia="Times New Roman" w:hAnsi="Times New Roman" w:cs="Times New Roman"/>
          <w:sz w:val="28"/>
          <w:szCs w:val="28"/>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запланированных к реализации в течение отчетного года проектов благоустройства дворовых территорий</w:t>
      </w:r>
      <w:r>
        <w:rPr>
          <w:rFonts w:ascii="Times New Roman" w:eastAsia="Times New Roman" w:hAnsi="Times New Roman" w:cs="Times New Roman"/>
          <w:sz w:val="28"/>
          <w:szCs w:val="28"/>
        </w:rPr>
        <w:t>: 100%/100% = 1</w:t>
      </w:r>
    </w:p>
    <w:p w14:paraId="250D0A0C" w14:textId="77777777" w:rsidR="00EB5EB6" w:rsidRPr="004516DA" w:rsidRDefault="00EB5EB6" w:rsidP="00EB5EB6">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E8453E">
        <w:rPr>
          <w:rFonts w:ascii="Times New Roman" w:eastAsia="Times New Roman" w:hAnsi="Times New Roman" w:cs="Times New Roman"/>
          <w:sz w:val="28"/>
          <w:szCs w:val="28"/>
        </w:rPr>
        <w:t>Уровень достижения значений показателей плана социального развития центров экономического роста</w:t>
      </w:r>
      <w:r>
        <w:rPr>
          <w:rFonts w:ascii="Times New Roman" w:eastAsia="Times New Roman" w:hAnsi="Times New Roman" w:cs="Times New Roman"/>
          <w:sz w:val="28"/>
          <w:szCs w:val="28"/>
        </w:rPr>
        <w:t xml:space="preserve">: </w:t>
      </w:r>
      <w:r w:rsidRPr="00E8453E">
        <w:rPr>
          <w:rFonts w:ascii="Times New Roman" w:eastAsia="Times New Roman" w:hAnsi="Times New Roman" w:cs="Times New Roman"/>
          <w:sz w:val="28"/>
          <w:szCs w:val="28"/>
        </w:rPr>
        <w:t>100%/100% = 1</w:t>
      </w:r>
    </w:p>
    <w:p w14:paraId="004744FB" w14:textId="77777777" w:rsidR="00EB5EB6" w:rsidRPr="003B2113" w:rsidRDefault="00EB5EB6" w:rsidP="00EB5EB6">
      <w:pPr>
        <w:spacing w:after="0" w:line="240" w:lineRule="auto"/>
        <w:ind w:firstLine="709"/>
        <w:contextualSpacing/>
        <w:jc w:val="both"/>
        <w:rPr>
          <w:rFonts w:ascii="Times New Roman" w:eastAsia="Times New Roman" w:hAnsi="Times New Roman" w:cs="Times New Roman"/>
          <w:sz w:val="28"/>
          <w:szCs w:val="28"/>
        </w:rPr>
      </w:pPr>
    </w:p>
    <w:p w14:paraId="492E03C3" w14:textId="77777777" w:rsidR="00EB5EB6" w:rsidRPr="008F06C1" w:rsidRDefault="00EB5EB6" w:rsidP="00EB5EB6">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05531AA0" w14:textId="77777777" w:rsidR="00EB5EB6" w:rsidRPr="007B2520" w:rsidRDefault="00EB5EB6" w:rsidP="00EB5EB6">
      <w:pPr>
        <w:pStyle w:val="ConsPlusNormal"/>
        <w:jc w:val="center"/>
        <w:rPr>
          <w:rFonts w:ascii="Times New Roman" w:hAnsi="Times New Roman"/>
          <w:sz w:val="28"/>
          <w:szCs w:val="28"/>
        </w:rPr>
      </w:pPr>
    </w:p>
    <w:p w14:paraId="60311243" w14:textId="77777777" w:rsidR="00EB5EB6" w:rsidRPr="007B2520" w:rsidRDefault="00EB5EB6" w:rsidP="00EB5EB6">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5967FA3" w14:textId="77777777" w:rsidR="00EB5EB6" w:rsidRPr="007B2520" w:rsidRDefault="00EB5EB6" w:rsidP="00EB5EB6">
      <w:pPr>
        <w:pStyle w:val="ConsPlusNormal"/>
        <w:jc w:val="center"/>
        <w:rPr>
          <w:rFonts w:ascii="Times New Roman" w:hAnsi="Times New Roman"/>
          <w:sz w:val="28"/>
          <w:szCs w:val="28"/>
        </w:rPr>
      </w:pPr>
    </w:p>
    <w:p w14:paraId="09AB6E41"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10B16585" w14:textId="77777777" w:rsidR="00EB5EB6" w:rsidRPr="008F06C1" w:rsidRDefault="00EB5EB6" w:rsidP="00EB5EB6">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009051BF"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3B9CC93B" w14:textId="77777777" w:rsidR="00EB5EB6" w:rsidRDefault="00EB5EB6" w:rsidP="00EB5EB6">
      <w:pPr>
        <w:pStyle w:val="ConsPlusNormal"/>
        <w:ind w:firstLine="540"/>
        <w:jc w:val="both"/>
        <w:rPr>
          <w:rFonts w:ascii="Times New Roman" w:hAnsi="Times New Roman"/>
          <w:sz w:val="28"/>
          <w:szCs w:val="28"/>
        </w:rPr>
      </w:pPr>
    </w:p>
    <w:p w14:paraId="08E0A2CC" w14:textId="77777777" w:rsidR="00EB5EB6" w:rsidRDefault="00EB5EB6" w:rsidP="00EB5EB6">
      <w:pPr>
        <w:pStyle w:val="ConsPlusNormal"/>
        <w:ind w:firstLine="540"/>
        <w:jc w:val="center"/>
        <w:rPr>
          <w:rFonts w:ascii="Times New Roman" w:hAnsi="Times New Roman"/>
          <w:sz w:val="28"/>
          <w:szCs w:val="28"/>
        </w:rPr>
      </w:pPr>
      <w:proofErr w:type="spellStart"/>
      <w:r w:rsidRPr="00C01267">
        <w:rPr>
          <w:rFonts w:ascii="Times New Roman" w:hAnsi="Times New Roman"/>
          <w:sz w:val="28"/>
          <w:szCs w:val="28"/>
        </w:rPr>
        <w:t>СР</w:t>
      </w:r>
      <w:r w:rsidRPr="00C01267">
        <w:rPr>
          <w:rFonts w:ascii="Times New Roman" w:hAnsi="Times New Roman"/>
          <w:sz w:val="28"/>
          <w:szCs w:val="28"/>
          <w:vertAlign w:val="subscript"/>
        </w:rPr>
        <w:t>м</w:t>
      </w:r>
      <w:proofErr w:type="spellEnd"/>
      <w:r w:rsidRPr="00C01267">
        <w:rPr>
          <w:rFonts w:ascii="Times New Roman" w:hAnsi="Times New Roman"/>
          <w:sz w:val="28"/>
          <w:szCs w:val="28"/>
        </w:rPr>
        <w:t xml:space="preserve"> =</w:t>
      </w:r>
      <w:r>
        <w:rPr>
          <w:rFonts w:ascii="Times New Roman" w:hAnsi="Times New Roman"/>
          <w:sz w:val="28"/>
          <w:szCs w:val="28"/>
        </w:rPr>
        <w:t>7/7</w:t>
      </w:r>
      <w:r w:rsidRPr="00C01267">
        <w:rPr>
          <w:rFonts w:ascii="Times New Roman" w:hAnsi="Times New Roman"/>
          <w:sz w:val="28"/>
          <w:szCs w:val="28"/>
        </w:rPr>
        <w:t>=1</w:t>
      </w:r>
    </w:p>
    <w:p w14:paraId="2CD21A31" w14:textId="77777777" w:rsidR="00EB5EB6" w:rsidRPr="006D15B4" w:rsidRDefault="00EB5EB6" w:rsidP="00EB5EB6">
      <w:pPr>
        <w:widowControl w:val="0"/>
        <w:spacing w:after="0" w:line="240" w:lineRule="auto"/>
        <w:ind w:left="426"/>
        <w:contextualSpacing/>
        <w:jc w:val="both"/>
        <w:rPr>
          <w:rFonts w:ascii="Times New Roman" w:eastAsia="Times New Roman" w:hAnsi="Times New Roman" w:cs="Times New Roman"/>
          <w:sz w:val="16"/>
          <w:szCs w:val="16"/>
        </w:rPr>
      </w:pPr>
    </w:p>
    <w:p w14:paraId="1343987B" w14:textId="77777777" w:rsidR="00EB5EB6" w:rsidRPr="008F06C1" w:rsidRDefault="00EB5EB6" w:rsidP="00EB5EB6">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233D4F86" w14:textId="77777777" w:rsidR="00EB5EB6" w:rsidRPr="007B2520" w:rsidRDefault="00EB5EB6" w:rsidP="00EB5EB6">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2207AEF"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3318DF98"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5C46899C" w14:textId="77777777" w:rsidR="00EB5EB6"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191A09C7" w14:textId="77777777" w:rsidR="00EB5EB6" w:rsidRDefault="00EB5EB6" w:rsidP="00EB5EB6">
      <w:pPr>
        <w:pStyle w:val="ConsPlusNormal"/>
        <w:ind w:firstLine="540"/>
        <w:jc w:val="center"/>
        <w:rPr>
          <w:rFonts w:ascii="Times New Roman" w:hAnsi="Times New Roman"/>
          <w:sz w:val="28"/>
          <w:szCs w:val="28"/>
        </w:rPr>
      </w:pPr>
    </w:p>
    <w:p w14:paraId="16F5E48C" w14:textId="77777777" w:rsidR="00EB5EB6" w:rsidRDefault="00EB5EB6" w:rsidP="00EB5EB6">
      <w:pPr>
        <w:pStyle w:val="ConsPlusNormal"/>
        <w:ind w:firstLine="540"/>
        <w:jc w:val="center"/>
        <w:rPr>
          <w:rFonts w:ascii="Times New Roman" w:hAnsi="Times New Roman"/>
          <w:sz w:val="28"/>
          <w:szCs w:val="28"/>
        </w:rPr>
      </w:pPr>
      <w:proofErr w:type="spellStart"/>
      <w:r w:rsidRPr="00C01267">
        <w:rPr>
          <w:rFonts w:ascii="Times New Roman" w:hAnsi="Times New Roman"/>
          <w:sz w:val="28"/>
          <w:szCs w:val="28"/>
        </w:rPr>
        <w:t>СС</w:t>
      </w:r>
      <w:r w:rsidRPr="00C01267">
        <w:rPr>
          <w:rFonts w:ascii="Times New Roman" w:hAnsi="Times New Roman"/>
          <w:sz w:val="28"/>
          <w:szCs w:val="28"/>
          <w:vertAlign w:val="subscript"/>
        </w:rPr>
        <w:t>ур</w:t>
      </w:r>
      <w:proofErr w:type="spellEnd"/>
      <w:r w:rsidRPr="00C01267">
        <w:rPr>
          <w:rFonts w:ascii="Times New Roman" w:hAnsi="Times New Roman"/>
          <w:sz w:val="28"/>
          <w:szCs w:val="28"/>
        </w:rPr>
        <w:t xml:space="preserve"> = </w:t>
      </w:r>
      <w:r>
        <w:rPr>
          <w:rFonts w:ascii="Times New Roman" w:hAnsi="Times New Roman"/>
          <w:sz w:val="28"/>
          <w:szCs w:val="28"/>
        </w:rPr>
        <w:t>321285,3</w:t>
      </w:r>
      <w:r w:rsidRPr="00C01267">
        <w:rPr>
          <w:rFonts w:ascii="Times New Roman" w:hAnsi="Times New Roman"/>
          <w:sz w:val="28"/>
          <w:szCs w:val="28"/>
        </w:rPr>
        <w:t>/</w:t>
      </w:r>
      <w:r>
        <w:rPr>
          <w:rFonts w:ascii="Times New Roman" w:hAnsi="Times New Roman"/>
          <w:sz w:val="28"/>
          <w:szCs w:val="28"/>
        </w:rPr>
        <w:t>349190,3</w:t>
      </w:r>
      <w:r w:rsidRPr="00C01267">
        <w:rPr>
          <w:rFonts w:ascii="Times New Roman" w:hAnsi="Times New Roman"/>
          <w:sz w:val="28"/>
          <w:szCs w:val="28"/>
        </w:rPr>
        <w:t>=1</w:t>
      </w:r>
    </w:p>
    <w:p w14:paraId="724D8CBF" w14:textId="77777777" w:rsidR="00EB5EB6" w:rsidRPr="004C113C" w:rsidRDefault="00EB5EB6" w:rsidP="00EB5EB6">
      <w:pPr>
        <w:contextualSpacing/>
        <w:jc w:val="center"/>
        <w:rPr>
          <w:rFonts w:ascii="Times New Roman" w:eastAsia="Times New Roman" w:hAnsi="Times New Roman" w:cs="Times New Roman"/>
          <w:sz w:val="16"/>
          <w:szCs w:val="16"/>
        </w:rPr>
      </w:pPr>
    </w:p>
    <w:p w14:paraId="241D7CF1" w14:textId="77777777" w:rsidR="00EB5EB6" w:rsidRPr="006D15B4" w:rsidRDefault="00EB5EB6" w:rsidP="00EB5EB6">
      <w:pPr>
        <w:spacing w:after="0" w:line="240" w:lineRule="auto"/>
        <w:contextualSpacing/>
        <w:jc w:val="center"/>
        <w:rPr>
          <w:rFonts w:ascii="Times New Roman" w:eastAsia="Times New Roman" w:hAnsi="Times New Roman" w:cs="Times New Roman"/>
          <w:sz w:val="28"/>
          <w:szCs w:val="28"/>
        </w:rPr>
      </w:pPr>
    </w:p>
    <w:p w14:paraId="1A4EDF47" w14:textId="77777777" w:rsidR="00EB5EB6" w:rsidRPr="008F06C1" w:rsidRDefault="00EB5EB6" w:rsidP="00EB5EB6">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5ED86355" w14:textId="77777777" w:rsidR="00EB5EB6" w:rsidRDefault="00EB5EB6" w:rsidP="00EB5EB6">
      <w:pPr>
        <w:pStyle w:val="ConsPlusNormal"/>
        <w:jc w:val="center"/>
        <w:rPr>
          <w:rFonts w:ascii="Times New Roman" w:hAnsi="Times New Roman"/>
          <w:sz w:val="28"/>
          <w:szCs w:val="28"/>
        </w:rPr>
      </w:pPr>
    </w:p>
    <w:p w14:paraId="2E67AB17" w14:textId="77777777" w:rsidR="00EB5EB6" w:rsidRPr="007B2520" w:rsidRDefault="00EB5EB6" w:rsidP="00EB5EB6">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5A1B6AD2"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8DDCF7B"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206D8FAE" w14:textId="77777777" w:rsidR="00EB5EB6" w:rsidRPr="008F06C1"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262DD291" w14:textId="77777777" w:rsidR="00EB5EB6" w:rsidRDefault="00EB5EB6" w:rsidP="00EB5EB6">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6F3BBAC" w14:textId="77777777" w:rsidR="00EB5EB6" w:rsidRPr="008F06C1" w:rsidRDefault="00EB5EB6" w:rsidP="00EB5EB6">
      <w:pPr>
        <w:pStyle w:val="ConsPlusNormal"/>
        <w:ind w:firstLine="540"/>
        <w:jc w:val="both"/>
        <w:rPr>
          <w:rFonts w:ascii="Times New Roman" w:hAnsi="Times New Roman"/>
          <w:sz w:val="28"/>
          <w:szCs w:val="28"/>
        </w:rPr>
      </w:pPr>
    </w:p>
    <w:p w14:paraId="0F739BC4" w14:textId="77777777" w:rsidR="00EB5EB6" w:rsidRDefault="00EB5EB6" w:rsidP="00EB5EB6">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(1+1+1)/3=1</w:t>
      </w:r>
    </w:p>
    <w:p w14:paraId="612B5F5B" w14:textId="77777777" w:rsidR="00EB5EB6" w:rsidRDefault="00EB5EB6" w:rsidP="00EB5EB6">
      <w:pPr>
        <w:pStyle w:val="ConsPlusNormal"/>
        <w:ind w:firstLine="540"/>
        <w:jc w:val="center"/>
        <w:rPr>
          <w:rFonts w:ascii="Times New Roman" w:hAnsi="Times New Roman"/>
          <w:sz w:val="28"/>
          <w:szCs w:val="28"/>
        </w:rPr>
      </w:pPr>
    </w:p>
    <w:p w14:paraId="57F605E4" w14:textId="77777777" w:rsidR="00EB5EB6" w:rsidRPr="00976397" w:rsidRDefault="00EB5EB6" w:rsidP="00EB5EB6">
      <w:pPr>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BC04D4">
        <w:rPr>
          <w:rFonts w:ascii="Times New Roman" w:hAnsi="Times New Roman" w:cs="Times New Roman"/>
          <w:sz w:val="28"/>
        </w:rPr>
        <w:t>униципальн</w:t>
      </w:r>
      <w:r>
        <w:rPr>
          <w:rFonts w:ascii="Times New Roman" w:hAnsi="Times New Roman" w:cs="Times New Roman"/>
          <w:sz w:val="28"/>
        </w:rPr>
        <w:t>ая программа «Формирование комфортной городской среды в Углегорском городском округе» реализована на высоком уровне</w:t>
      </w:r>
      <w:r w:rsidRPr="00976397">
        <w:rPr>
          <w:rFonts w:ascii="Times New Roman" w:hAnsi="Times New Roman" w:cs="Times New Roman"/>
          <w:sz w:val="28"/>
        </w:rPr>
        <w:t>.</w:t>
      </w:r>
    </w:p>
    <w:p w14:paraId="6CA63170" w14:textId="77777777" w:rsidR="00B6270E" w:rsidRDefault="00B6270E" w:rsidP="001A5DB6">
      <w:pPr>
        <w:spacing w:after="0" w:line="240" w:lineRule="auto"/>
        <w:jc w:val="both"/>
        <w:rPr>
          <w:rFonts w:ascii="Times New Roman" w:eastAsia="Times New Roman" w:hAnsi="Times New Roman" w:cs="Times New Roman"/>
          <w:sz w:val="28"/>
        </w:rPr>
      </w:pPr>
    </w:p>
    <w:p w14:paraId="561F478F" w14:textId="5B075786" w:rsidR="001A5DB6" w:rsidRPr="001A5DB6" w:rsidRDefault="001A5DB6" w:rsidP="00155144">
      <w:pPr>
        <w:keepNext/>
        <w:keepLines/>
        <w:spacing w:before="480" w:after="0"/>
        <w:jc w:val="center"/>
        <w:outlineLvl w:val="0"/>
        <w:rPr>
          <w:rFonts w:ascii="Times New Roman" w:eastAsiaTheme="majorEastAsia" w:hAnsi="Times New Roman" w:cs="Times New Roman"/>
          <w:b/>
          <w:bCs/>
          <w:sz w:val="28"/>
          <w:szCs w:val="28"/>
        </w:rPr>
      </w:pPr>
      <w:r w:rsidRPr="00D80A16">
        <w:rPr>
          <w:rFonts w:ascii="Times New Roman" w:eastAsiaTheme="majorEastAsia" w:hAnsi="Times New Roman" w:cs="Times New Roman"/>
          <w:b/>
          <w:bCs/>
          <w:sz w:val="28"/>
          <w:szCs w:val="28"/>
        </w:rPr>
        <w:t>35. Муниципальная программа</w:t>
      </w:r>
      <w:r w:rsidRPr="00D80A16">
        <w:rPr>
          <w:rFonts w:ascii="Times New Roman" w:eastAsiaTheme="majorEastAsia" w:hAnsi="Times New Roman" w:cs="Times New Roman"/>
          <w:b/>
          <w:bCs/>
          <w:sz w:val="28"/>
          <w:szCs w:val="28"/>
          <w:lang w:val="ru" w:eastAsia="en-US"/>
        </w:rPr>
        <w:t xml:space="preserve"> Углегорского городского округа «Охрана общественного порядка в Углегорском городском округе»</w:t>
      </w:r>
      <w:r w:rsidR="00155144" w:rsidRPr="00D80A16">
        <w:rPr>
          <w:rFonts w:ascii="Times New Roman" w:eastAsiaTheme="majorEastAsia" w:hAnsi="Times New Roman" w:cs="Times New Roman"/>
          <w:b/>
          <w:bCs/>
          <w:sz w:val="28"/>
          <w:szCs w:val="28"/>
          <w:lang w:val="ru" w:eastAsia="en-US"/>
        </w:rPr>
        <w:t>.</w:t>
      </w:r>
    </w:p>
    <w:p w14:paraId="09090C6C" w14:textId="77777777" w:rsidR="001A5DB6" w:rsidRPr="001A5DB6" w:rsidRDefault="001A5DB6" w:rsidP="001A5DB6">
      <w:pPr>
        <w:spacing w:after="0" w:line="240" w:lineRule="auto"/>
        <w:ind w:firstLine="709"/>
        <w:jc w:val="both"/>
        <w:rPr>
          <w:rFonts w:ascii="Times New Roman" w:hAnsi="Times New Roman" w:cs="Times New Roman"/>
          <w:sz w:val="28"/>
        </w:rPr>
      </w:pPr>
    </w:p>
    <w:p w14:paraId="3B2E4C0C" w14:textId="77777777" w:rsidR="001A5DB6" w:rsidRPr="001A5DB6" w:rsidRDefault="001A5DB6" w:rsidP="001A5DB6">
      <w:pPr>
        <w:spacing w:after="0" w:line="240" w:lineRule="auto"/>
        <w:ind w:firstLine="709"/>
        <w:jc w:val="both"/>
        <w:rPr>
          <w:rFonts w:ascii="Times New Roman" w:eastAsia="Times New Roman" w:hAnsi="Times New Roman" w:cs="Times New Roman"/>
          <w:sz w:val="28"/>
          <w:szCs w:val="28"/>
          <w:u w:val="single"/>
        </w:rPr>
      </w:pPr>
      <w:r w:rsidRPr="001A5DB6">
        <w:rPr>
          <w:rFonts w:ascii="Times New Roman" w:eastAsia="Times New Roman" w:hAnsi="Times New Roman" w:cs="Times New Roman"/>
          <w:sz w:val="28"/>
          <w:szCs w:val="28"/>
        </w:rPr>
        <w:t xml:space="preserve">В 2023 году на реализацию муниципальной программы </w:t>
      </w:r>
      <w:r w:rsidRPr="001A5DB6">
        <w:rPr>
          <w:rFonts w:ascii="Times New Roman" w:hAnsi="Times New Roman" w:cs="Times New Roman"/>
          <w:color w:val="000000"/>
          <w:sz w:val="28"/>
          <w:szCs w:val="28"/>
          <w:lang w:val="ru" w:eastAsia="en-US"/>
        </w:rPr>
        <w:t>«Охрана общественного порядка в Углегорском городском округе»</w:t>
      </w:r>
      <w:r w:rsidRPr="001A5DB6">
        <w:rPr>
          <w:rFonts w:ascii="Times New Roman" w:eastAsia="Times New Roman" w:hAnsi="Times New Roman" w:cs="Times New Roman"/>
          <w:sz w:val="28"/>
          <w:szCs w:val="28"/>
        </w:rPr>
        <w:t xml:space="preserve">, утвержденной постановлением администрации Углегорского городского округа от 01.03.2023                 № 222, было </w:t>
      </w:r>
      <w:r w:rsidRPr="001A5DB6">
        <w:rPr>
          <w:rFonts w:ascii="Times New Roman" w:eastAsia="Times New Roman" w:hAnsi="Times New Roman" w:cs="Times New Roman"/>
          <w:sz w:val="28"/>
          <w:szCs w:val="28"/>
          <w:u w:val="single"/>
        </w:rPr>
        <w:t xml:space="preserve">выделено </w:t>
      </w:r>
      <w:r w:rsidRPr="001A5DB6">
        <w:rPr>
          <w:rFonts w:ascii="Times New Roman" w:eastAsia="Times New Roman" w:hAnsi="Times New Roman" w:cs="Times New Roman"/>
          <w:b/>
          <w:sz w:val="28"/>
          <w:szCs w:val="28"/>
          <w:u w:val="single"/>
        </w:rPr>
        <w:t xml:space="preserve">42,9 тыс. рублей </w:t>
      </w:r>
      <w:r w:rsidRPr="001A5DB6">
        <w:rPr>
          <w:rFonts w:ascii="Times New Roman" w:eastAsia="Times New Roman" w:hAnsi="Times New Roman" w:cs="Times New Roman"/>
          <w:sz w:val="28"/>
          <w:szCs w:val="28"/>
          <w:u w:val="single"/>
        </w:rPr>
        <w:t xml:space="preserve">из средств </w:t>
      </w:r>
      <w:r w:rsidRPr="001A5DB6">
        <w:rPr>
          <w:rFonts w:ascii="Times New Roman" w:eastAsia="Times New Roman" w:hAnsi="Times New Roman" w:cs="Times New Roman"/>
          <w:sz w:val="28"/>
          <w:szCs w:val="28"/>
          <w:u w:val="single"/>
        </w:rPr>
        <w:lastRenderedPageBreak/>
        <w:t>местного бюджета. Фактически израсходовано на 31.12.2023 года – 42,9</w:t>
      </w:r>
      <w:r w:rsidRPr="001A5DB6">
        <w:rPr>
          <w:rFonts w:ascii="Times New Roman" w:eastAsia="Times New Roman" w:hAnsi="Times New Roman" w:cs="Times New Roman"/>
          <w:b/>
          <w:sz w:val="28"/>
          <w:szCs w:val="28"/>
          <w:u w:val="single"/>
        </w:rPr>
        <w:t xml:space="preserve"> тыс. рублей</w:t>
      </w:r>
      <w:r w:rsidRPr="001A5DB6">
        <w:rPr>
          <w:rFonts w:ascii="Times New Roman" w:eastAsia="Times New Roman" w:hAnsi="Times New Roman" w:cs="Times New Roman"/>
          <w:sz w:val="28"/>
          <w:szCs w:val="28"/>
          <w:u w:val="single"/>
        </w:rPr>
        <w:t xml:space="preserve">. Процент освоения – </w:t>
      </w:r>
      <w:proofErr w:type="gramStart"/>
      <w:r w:rsidRPr="001A5DB6">
        <w:rPr>
          <w:rFonts w:ascii="Times New Roman" w:eastAsia="Times New Roman" w:hAnsi="Times New Roman" w:cs="Times New Roman"/>
          <w:sz w:val="28"/>
          <w:szCs w:val="28"/>
          <w:u w:val="single"/>
        </w:rPr>
        <w:t>100  %</w:t>
      </w:r>
      <w:proofErr w:type="gramEnd"/>
      <w:r w:rsidRPr="001A5DB6">
        <w:rPr>
          <w:rFonts w:ascii="Times New Roman" w:eastAsia="Times New Roman" w:hAnsi="Times New Roman" w:cs="Times New Roman"/>
          <w:sz w:val="28"/>
          <w:szCs w:val="28"/>
          <w:u w:val="single"/>
        </w:rPr>
        <w:t>.</w:t>
      </w:r>
    </w:p>
    <w:p w14:paraId="7A2846C4" w14:textId="77777777" w:rsidR="001A5DB6" w:rsidRPr="001A5DB6" w:rsidRDefault="001A5DB6" w:rsidP="001A5DB6">
      <w:pPr>
        <w:spacing w:after="0" w:line="240" w:lineRule="auto"/>
        <w:ind w:firstLine="709"/>
        <w:jc w:val="both"/>
        <w:rPr>
          <w:rFonts w:ascii="Times New Roman" w:hAnsi="Times New Roman" w:cs="Times New Roman"/>
          <w:sz w:val="28"/>
        </w:rPr>
      </w:pPr>
      <w:r w:rsidRPr="001A5DB6">
        <w:rPr>
          <w:rFonts w:ascii="Times New Roman" w:hAnsi="Times New Roman" w:cs="Times New Roman"/>
          <w:sz w:val="28"/>
          <w:u w:val="single"/>
        </w:rPr>
        <w:t xml:space="preserve">Целью муниципальной программы </w:t>
      </w:r>
      <w:r w:rsidRPr="001A5DB6">
        <w:rPr>
          <w:rFonts w:ascii="Times New Roman" w:hAnsi="Times New Roman" w:cs="Times New Roman"/>
          <w:sz w:val="28"/>
        </w:rPr>
        <w:t xml:space="preserve">является: </w:t>
      </w:r>
      <w:r w:rsidRPr="001A5DB6">
        <w:rPr>
          <w:rFonts w:ascii="Times New Roman" w:eastAsia="Times New Roman" w:hAnsi="Times New Roman" w:cs="Times New Roman"/>
          <w:color w:val="000000"/>
          <w:sz w:val="28"/>
          <w:szCs w:val="28"/>
          <w:lang w:val="ru"/>
        </w:rPr>
        <w:t xml:space="preserve">содействие в обеспечении безопасности граждан на территории Углегорского городского </w:t>
      </w:r>
      <w:proofErr w:type="gramStart"/>
      <w:r w:rsidRPr="001A5DB6">
        <w:rPr>
          <w:rFonts w:ascii="Times New Roman" w:eastAsia="Times New Roman" w:hAnsi="Times New Roman" w:cs="Times New Roman"/>
          <w:color w:val="000000"/>
          <w:sz w:val="28"/>
          <w:szCs w:val="28"/>
          <w:lang w:val="ru"/>
        </w:rPr>
        <w:t>округа,  формирование</w:t>
      </w:r>
      <w:proofErr w:type="gramEnd"/>
      <w:r w:rsidRPr="001A5DB6">
        <w:rPr>
          <w:rFonts w:ascii="Times New Roman" w:eastAsia="Times New Roman" w:hAnsi="Times New Roman" w:cs="Times New Roman"/>
          <w:color w:val="000000"/>
          <w:sz w:val="28"/>
          <w:szCs w:val="28"/>
          <w:lang w:val="ru"/>
        </w:rPr>
        <w:t xml:space="preserve"> позиции персональной причастности и обеспечению собственной безопасности, в том числе мотивации к выявлению возможных признаков общественно опасных деяний. </w:t>
      </w:r>
    </w:p>
    <w:p w14:paraId="762FC84F" w14:textId="77777777" w:rsidR="001A5DB6" w:rsidRPr="001A5DB6" w:rsidRDefault="001A5DB6" w:rsidP="001A5DB6">
      <w:pPr>
        <w:tabs>
          <w:tab w:val="left" w:pos="930"/>
        </w:tabs>
        <w:spacing w:after="0" w:line="240" w:lineRule="auto"/>
        <w:ind w:firstLine="709"/>
        <w:jc w:val="both"/>
        <w:rPr>
          <w:rFonts w:ascii="Times New Roman" w:hAnsi="Times New Roman" w:cs="Times New Roman"/>
          <w:sz w:val="28"/>
        </w:rPr>
      </w:pPr>
      <w:r w:rsidRPr="001A5DB6">
        <w:rPr>
          <w:rFonts w:ascii="Times New Roman" w:hAnsi="Times New Roman" w:cs="Times New Roman"/>
          <w:sz w:val="28"/>
          <w:u w:val="single"/>
        </w:rPr>
        <w:t>Основными задачами муниципальной программы</w:t>
      </w:r>
      <w:r w:rsidRPr="001A5DB6">
        <w:rPr>
          <w:rFonts w:ascii="Times New Roman" w:hAnsi="Times New Roman" w:cs="Times New Roman"/>
          <w:sz w:val="28"/>
        </w:rPr>
        <w:t xml:space="preserve"> являются:</w:t>
      </w:r>
    </w:p>
    <w:p w14:paraId="22246953" w14:textId="77777777" w:rsidR="001A5DB6" w:rsidRPr="001A5DB6" w:rsidRDefault="001A5DB6" w:rsidP="001A5DB6">
      <w:pPr>
        <w:tabs>
          <w:tab w:val="left" w:pos="930"/>
        </w:tabs>
        <w:spacing w:after="0" w:line="240" w:lineRule="auto"/>
        <w:ind w:firstLine="709"/>
        <w:rPr>
          <w:rFonts w:ascii="Times New Roman" w:eastAsia="Times New Roman" w:hAnsi="Times New Roman" w:cs="Times New Roman"/>
          <w:color w:val="000000"/>
          <w:sz w:val="28"/>
          <w:szCs w:val="28"/>
          <w:lang w:val="ru"/>
        </w:rPr>
      </w:pPr>
      <w:r w:rsidRPr="001A5DB6">
        <w:rPr>
          <w:rFonts w:ascii="Times New Roman" w:eastAsia="Times New Roman" w:hAnsi="Times New Roman" w:cs="Times New Roman"/>
          <w:color w:val="000000"/>
          <w:sz w:val="28"/>
          <w:szCs w:val="28"/>
          <w:lang w:val="ru"/>
        </w:rPr>
        <w:t>- проведение мероприятий по изъятию на возмездной основе из незаконного оборота оружия, незаконно хранящегося у населения Углегорского городского округа;</w:t>
      </w:r>
    </w:p>
    <w:p w14:paraId="69E95AE9" w14:textId="77777777" w:rsidR="001A5DB6" w:rsidRPr="001A5DB6" w:rsidRDefault="001A5DB6" w:rsidP="001A5DB6">
      <w:pPr>
        <w:tabs>
          <w:tab w:val="left" w:pos="930"/>
        </w:tabs>
        <w:spacing w:after="0" w:line="240" w:lineRule="auto"/>
        <w:ind w:firstLine="709"/>
        <w:rPr>
          <w:rFonts w:ascii="Times New Roman" w:eastAsia="Times New Roman" w:hAnsi="Times New Roman" w:cs="Times New Roman"/>
          <w:color w:val="000000"/>
          <w:sz w:val="28"/>
          <w:szCs w:val="28"/>
          <w:lang w:val="ru"/>
        </w:rPr>
      </w:pPr>
      <w:r w:rsidRPr="001A5DB6">
        <w:rPr>
          <w:rFonts w:ascii="Times New Roman" w:eastAsia="Times New Roman" w:hAnsi="Times New Roman" w:cs="Times New Roman"/>
          <w:color w:val="000000"/>
          <w:sz w:val="28"/>
          <w:szCs w:val="28"/>
          <w:lang w:val="ru"/>
        </w:rPr>
        <w:t>- сохранение популяции рыб лососевых пород в нерестовых реках Углегорского городского округа;</w:t>
      </w:r>
    </w:p>
    <w:p w14:paraId="38517A9B" w14:textId="77777777" w:rsidR="001A5DB6" w:rsidRPr="001A5DB6" w:rsidRDefault="001A5DB6" w:rsidP="001A5DB6">
      <w:pPr>
        <w:tabs>
          <w:tab w:val="left" w:pos="921"/>
        </w:tabs>
        <w:spacing w:after="0" w:line="240" w:lineRule="auto"/>
        <w:ind w:firstLine="709"/>
        <w:rPr>
          <w:rFonts w:ascii="Times New Roman" w:eastAsia="Times New Roman" w:hAnsi="Times New Roman" w:cs="Times New Roman"/>
          <w:color w:val="000000"/>
          <w:sz w:val="28"/>
          <w:szCs w:val="28"/>
          <w:lang w:val="ru"/>
        </w:rPr>
      </w:pPr>
      <w:r w:rsidRPr="001A5DB6">
        <w:rPr>
          <w:rFonts w:ascii="Times New Roman" w:eastAsia="Times New Roman" w:hAnsi="Times New Roman" w:cs="Times New Roman"/>
          <w:color w:val="000000"/>
          <w:sz w:val="28"/>
          <w:szCs w:val="28"/>
          <w:lang w:val="ru"/>
        </w:rPr>
        <w:t>- привлечение общественных объединений Углегорского городского округа и граждан к принятию активного участия в предупреждении (выявлении, пресечении) правонарушений на территории муниципального образования;</w:t>
      </w:r>
    </w:p>
    <w:p w14:paraId="28D95D9C" w14:textId="77777777" w:rsidR="001A5DB6" w:rsidRPr="001A5DB6" w:rsidRDefault="001A5DB6" w:rsidP="001A5DB6">
      <w:pPr>
        <w:tabs>
          <w:tab w:val="left" w:pos="921"/>
        </w:tabs>
        <w:spacing w:after="0" w:line="240" w:lineRule="auto"/>
        <w:ind w:firstLine="709"/>
        <w:rPr>
          <w:rFonts w:ascii="Times New Roman" w:eastAsia="Times New Roman" w:hAnsi="Times New Roman" w:cs="Times New Roman"/>
          <w:color w:val="000000"/>
          <w:sz w:val="28"/>
          <w:szCs w:val="28"/>
          <w:lang w:val="ru"/>
        </w:rPr>
      </w:pPr>
      <w:r w:rsidRPr="001A5DB6">
        <w:rPr>
          <w:rFonts w:ascii="Times New Roman" w:eastAsia="Times New Roman" w:hAnsi="Times New Roman" w:cs="Times New Roman"/>
          <w:color w:val="000000"/>
          <w:sz w:val="28"/>
          <w:szCs w:val="28"/>
          <w:lang w:val="ru"/>
        </w:rPr>
        <w:t>- создание условий для деятельности добровольных народных дружин по охране общественного порядка в населенных пунктах муниципального образования;</w:t>
      </w:r>
    </w:p>
    <w:p w14:paraId="35E8E038" w14:textId="77777777" w:rsidR="001A5DB6" w:rsidRPr="001A5DB6" w:rsidRDefault="001A5DB6" w:rsidP="001A5DB6">
      <w:pPr>
        <w:tabs>
          <w:tab w:val="left" w:pos="921"/>
        </w:tabs>
        <w:spacing w:after="0" w:line="240" w:lineRule="auto"/>
        <w:ind w:firstLine="709"/>
        <w:rPr>
          <w:rFonts w:ascii="Times New Roman" w:eastAsia="Times New Roman" w:hAnsi="Times New Roman" w:cs="Times New Roman"/>
          <w:color w:val="000000"/>
          <w:sz w:val="28"/>
          <w:szCs w:val="28"/>
          <w:lang w:val="ru"/>
        </w:rPr>
      </w:pPr>
      <w:r w:rsidRPr="001A5DB6">
        <w:rPr>
          <w:rFonts w:ascii="Times New Roman" w:eastAsia="Times New Roman" w:hAnsi="Times New Roman" w:cs="Times New Roman"/>
          <w:color w:val="000000"/>
          <w:sz w:val="28"/>
          <w:szCs w:val="28"/>
          <w:lang w:val="ru"/>
        </w:rPr>
        <w:t>- построение (развитие), внедрение и эксплуатация на территории Углегорского городского округа АПК «Безопасный город»;</w:t>
      </w:r>
    </w:p>
    <w:p w14:paraId="41EEA72D" w14:textId="77777777" w:rsidR="001A5DB6" w:rsidRPr="001A5DB6" w:rsidRDefault="001A5DB6" w:rsidP="001A5DB6">
      <w:pPr>
        <w:tabs>
          <w:tab w:val="left" w:pos="1418"/>
        </w:tabs>
        <w:spacing w:after="0" w:line="240" w:lineRule="auto"/>
        <w:ind w:firstLine="709"/>
        <w:contextualSpacing/>
        <w:jc w:val="both"/>
        <w:rPr>
          <w:rFonts w:ascii="Times New Roman" w:hAnsi="Times New Roman"/>
          <w:sz w:val="28"/>
          <w:szCs w:val="28"/>
        </w:rPr>
      </w:pPr>
    </w:p>
    <w:p w14:paraId="7B903339" w14:textId="77777777" w:rsidR="001A5DB6" w:rsidRPr="001A5DB6" w:rsidRDefault="001A5DB6" w:rsidP="001A5DB6">
      <w:pPr>
        <w:tabs>
          <w:tab w:val="left" w:pos="1418"/>
        </w:tabs>
        <w:spacing w:after="0" w:line="240" w:lineRule="auto"/>
        <w:ind w:firstLine="709"/>
        <w:contextualSpacing/>
        <w:jc w:val="both"/>
        <w:rPr>
          <w:rFonts w:ascii="Times New Roman" w:hAnsi="Times New Roman"/>
          <w:sz w:val="28"/>
          <w:szCs w:val="28"/>
        </w:rPr>
      </w:pPr>
      <w:r w:rsidRPr="001A5DB6">
        <w:rPr>
          <w:rFonts w:ascii="Times New Roman" w:hAnsi="Times New Roman"/>
          <w:sz w:val="28"/>
          <w:szCs w:val="28"/>
        </w:rPr>
        <w:t>Сведения об изменениях, внесенных в муниципальную программу в 2023 году:</w:t>
      </w:r>
    </w:p>
    <w:p w14:paraId="660A15A7" w14:textId="77777777" w:rsidR="001A5DB6" w:rsidRPr="001A5DB6" w:rsidRDefault="001A5DB6" w:rsidP="001A5DB6">
      <w:pPr>
        <w:tabs>
          <w:tab w:val="left" w:pos="1418"/>
        </w:tabs>
        <w:spacing w:after="0" w:line="240" w:lineRule="auto"/>
        <w:ind w:firstLine="709"/>
        <w:contextualSpacing/>
        <w:jc w:val="both"/>
        <w:rPr>
          <w:rFonts w:ascii="Times New Roman" w:hAnsi="Times New Roman"/>
          <w:sz w:val="28"/>
          <w:szCs w:val="28"/>
        </w:rPr>
      </w:pPr>
      <w:r w:rsidRPr="001A5DB6">
        <w:rPr>
          <w:rFonts w:ascii="Times New Roman" w:hAnsi="Times New Roman"/>
          <w:sz w:val="28"/>
          <w:szCs w:val="28"/>
        </w:rPr>
        <w:t>Изменения в муниципальную программу не вносились.</w:t>
      </w:r>
    </w:p>
    <w:p w14:paraId="2BEDA2ED" w14:textId="77777777" w:rsidR="001A5DB6" w:rsidRPr="001A5DB6" w:rsidRDefault="001A5DB6" w:rsidP="001A5DB6">
      <w:pPr>
        <w:spacing w:after="0" w:line="240" w:lineRule="auto"/>
        <w:ind w:firstLine="709"/>
        <w:jc w:val="both"/>
        <w:rPr>
          <w:rFonts w:ascii="Times New Roman" w:hAnsi="Times New Roman" w:cs="Times New Roman"/>
          <w:sz w:val="28"/>
        </w:rPr>
      </w:pPr>
    </w:p>
    <w:p w14:paraId="56903038" w14:textId="77777777" w:rsidR="001A5DB6" w:rsidRPr="001A5DB6" w:rsidRDefault="001A5DB6" w:rsidP="001A5DB6">
      <w:pPr>
        <w:spacing w:after="0" w:line="240" w:lineRule="auto"/>
        <w:ind w:firstLine="709"/>
        <w:jc w:val="both"/>
        <w:rPr>
          <w:rFonts w:ascii="Times New Roman" w:hAnsi="Times New Roman" w:cs="Times New Roman"/>
          <w:sz w:val="28"/>
        </w:rPr>
      </w:pPr>
      <w:r w:rsidRPr="001A5DB6">
        <w:rPr>
          <w:rFonts w:ascii="Times New Roman" w:hAnsi="Times New Roman" w:cs="Times New Roman"/>
          <w:sz w:val="28"/>
        </w:rPr>
        <w:t>Сведения о достижении значений индикаторов (показателей) муниципальной программы в 2023 году:</w:t>
      </w:r>
    </w:p>
    <w:p w14:paraId="7496B12D" w14:textId="77777777" w:rsidR="001A5DB6" w:rsidRPr="001A5DB6" w:rsidRDefault="001A5DB6" w:rsidP="001A5DB6">
      <w:pPr>
        <w:spacing w:after="0" w:line="240" w:lineRule="auto"/>
        <w:ind w:firstLine="709"/>
        <w:jc w:val="both"/>
        <w:rPr>
          <w:rFonts w:ascii="Times New Roman" w:hAnsi="Times New Roman" w:cs="Times New Roman"/>
          <w:sz w:val="28"/>
        </w:rPr>
      </w:pPr>
      <w:r w:rsidRPr="001A5DB6">
        <w:rPr>
          <w:rFonts w:ascii="Times New Roman" w:hAnsi="Times New Roman" w:cs="Times New Roman"/>
          <w:sz w:val="28"/>
        </w:rPr>
        <w:t xml:space="preserve"> </w:t>
      </w:r>
    </w:p>
    <w:tbl>
      <w:tblPr>
        <w:tblStyle w:val="a3"/>
        <w:tblW w:w="9782" w:type="dxa"/>
        <w:tblInd w:w="-176" w:type="dxa"/>
        <w:tblLayout w:type="fixed"/>
        <w:tblLook w:val="04A0" w:firstRow="1" w:lastRow="0" w:firstColumn="1" w:lastColumn="0" w:noHBand="0" w:noVBand="1"/>
      </w:tblPr>
      <w:tblGrid>
        <w:gridCol w:w="567"/>
        <w:gridCol w:w="4253"/>
        <w:gridCol w:w="1418"/>
        <w:gridCol w:w="992"/>
        <w:gridCol w:w="851"/>
        <w:gridCol w:w="1701"/>
      </w:tblGrid>
      <w:tr w:rsidR="001A5DB6" w:rsidRPr="001A5DB6" w14:paraId="36FAEFC1" w14:textId="77777777" w:rsidTr="00761F71">
        <w:tc>
          <w:tcPr>
            <w:tcW w:w="567" w:type="dxa"/>
            <w:vMerge w:val="restart"/>
            <w:vAlign w:val="center"/>
          </w:tcPr>
          <w:p w14:paraId="54180D92"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 п/п</w:t>
            </w:r>
          </w:p>
        </w:tc>
        <w:tc>
          <w:tcPr>
            <w:tcW w:w="4253" w:type="dxa"/>
            <w:vMerge w:val="restart"/>
            <w:vAlign w:val="center"/>
          </w:tcPr>
          <w:p w14:paraId="39CD8E8E"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Наименование индикатора (показателя)</w:t>
            </w:r>
          </w:p>
        </w:tc>
        <w:tc>
          <w:tcPr>
            <w:tcW w:w="1418" w:type="dxa"/>
            <w:vMerge w:val="restart"/>
            <w:vAlign w:val="center"/>
          </w:tcPr>
          <w:p w14:paraId="1DE2A25F"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Ед. изм.</w:t>
            </w:r>
          </w:p>
        </w:tc>
        <w:tc>
          <w:tcPr>
            <w:tcW w:w="1843" w:type="dxa"/>
            <w:gridSpan w:val="2"/>
            <w:vAlign w:val="center"/>
          </w:tcPr>
          <w:p w14:paraId="1A7BE69D"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1E4ACF2F"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Процент исполнения, %</w:t>
            </w:r>
          </w:p>
        </w:tc>
      </w:tr>
      <w:tr w:rsidR="001A5DB6" w:rsidRPr="001A5DB6" w14:paraId="1F184AD2" w14:textId="77777777" w:rsidTr="00761F71">
        <w:tc>
          <w:tcPr>
            <w:tcW w:w="567" w:type="dxa"/>
            <w:vMerge/>
          </w:tcPr>
          <w:p w14:paraId="53CC82FF" w14:textId="77777777" w:rsidR="001A5DB6" w:rsidRPr="001A5DB6" w:rsidRDefault="001A5DB6" w:rsidP="001A5DB6">
            <w:pPr>
              <w:jc w:val="both"/>
              <w:rPr>
                <w:rFonts w:ascii="Times New Roman" w:hAnsi="Times New Roman" w:cs="Times New Roman"/>
                <w:sz w:val="24"/>
                <w:szCs w:val="26"/>
              </w:rPr>
            </w:pPr>
          </w:p>
        </w:tc>
        <w:tc>
          <w:tcPr>
            <w:tcW w:w="4253" w:type="dxa"/>
            <w:vMerge/>
          </w:tcPr>
          <w:p w14:paraId="67CA6034" w14:textId="77777777" w:rsidR="001A5DB6" w:rsidRPr="001A5DB6" w:rsidRDefault="001A5DB6" w:rsidP="001A5DB6">
            <w:pPr>
              <w:jc w:val="both"/>
              <w:rPr>
                <w:rFonts w:ascii="Times New Roman" w:hAnsi="Times New Roman" w:cs="Times New Roman"/>
                <w:sz w:val="24"/>
                <w:szCs w:val="26"/>
              </w:rPr>
            </w:pPr>
          </w:p>
        </w:tc>
        <w:tc>
          <w:tcPr>
            <w:tcW w:w="1418" w:type="dxa"/>
            <w:vMerge/>
          </w:tcPr>
          <w:p w14:paraId="59D9967D" w14:textId="77777777" w:rsidR="001A5DB6" w:rsidRPr="001A5DB6" w:rsidRDefault="001A5DB6" w:rsidP="001A5DB6">
            <w:pPr>
              <w:jc w:val="both"/>
              <w:rPr>
                <w:rFonts w:ascii="Times New Roman" w:hAnsi="Times New Roman" w:cs="Times New Roman"/>
                <w:sz w:val="24"/>
                <w:szCs w:val="26"/>
              </w:rPr>
            </w:pPr>
          </w:p>
        </w:tc>
        <w:tc>
          <w:tcPr>
            <w:tcW w:w="992" w:type="dxa"/>
          </w:tcPr>
          <w:p w14:paraId="0B6F0CF5"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План</w:t>
            </w:r>
          </w:p>
        </w:tc>
        <w:tc>
          <w:tcPr>
            <w:tcW w:w="851" w:type="dxa"/>
          </w:tcPr>
          <w:p w14:paraId="3E50DAC9" w14:textId="77777777" w:rsidR="001A5DB6" w:rsidRPr="001A5DB6" w:rsidRDefault="001A5DB6" w:rsidP="001A5DB6">
            <w:pPr>
              <w:jc w:val="center"/>
              <w:rPr>
                <w:rFonts w:ascii="Times New Roman" w:hAnsi="Times New Roman" w:cs="Times New Roman"/>
                <w:b/>
                <w:sz w:val="24"/>
                <w:szCs w:val="26"/>
              </w:rPr>
            </w:pPr>
            <w:r w:rsidRPr="001A5DB6">
              <w:rPr>
                <w:rFonts w:ascii="Times New Roman" w:hAnsi="Times New Roman" w:cs="Times New Roman"/>
                <w:b/>
                <w:sz w:val="24"/>
                <w:szCs w:val="26"/>
              </w:rPr>
              <w:t>Факт</w:t>
            </w:r>
          </w:p>
        </w:tc>
        <w:tc>
          <w:tcPr>
            <w:tcW w:w="1701" w:type="dxa"/>
            <w:vMerge/>
          </w:tcPr>
          <w:p w14:paraId="3EE62B4F" w14:textId="77777777" w:rsidR="001A5DB6" w:rsidRPr="001A5DB6" w:rsidRDefault="001A5DB6" w:rsidP="001A5DB6">
            <w:pPr>
              <w:jc w:val="both"/>
              <w:rPr>
                <w:rFonts w:ascii="Times New Roman" w:hAnsi="Times New Roman" w:cs="Times New Roman"/>
                <w:sz w:val="24"/>
                <w:szCs w:val="26"/>
              </w:rPr>
            </w:pPr>
          </w:p>
        </w:tc>
      </w:tr>
      <w:tr w:rsidR="001A5DB6" w:rsidRPr="001A5DB6" w14:paraId="4222E9D2" w14:textId="77777777" w:rsidTr="00761F71">
        <w:tc>
          <w:tcPr>
            <w:tcW w:w="567" w:type="dxa"/>
            <w:vAlign w:val="center"/>
          </w:tcPr>
          <w:p w14:paraId="01FB1AF5"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w:t>
            </w:r>
          </w:p>
        </w:tc>
        <w:tc>
          <w:tcPr>
            <w:tcW w:w="4253" w:type="dxa"/>
            <w:shd w:val="clear" w:color="auto" w:fill="auto"/>
          </w:tcPr>
          <w:p w14:paraId="1945D31E" w14:textId="77777777" w:rsidR="001A5DB6" w:rsidRPr="001A5DB6" w:rsidRDefault="001A5DB6" w:rsidP="001A5DB6">
            <w:pPr>
              <w:jc w:val="both"/>
              <w:rPr>
                <w:rFonts w:ascii="Times New Roman" w:hAnsi="Times New Roman" w:cs="Times New Roman"/>
                <w:color w:val="000000"/>
                <w:sz w:val="24"/>
                <w:szCs w:val="24"/>
                <w:lang w:val="ru" w:eastAsia="en-US"/>
              </w:rPr>
            </w:pPr>
            <w:r w:rsidRPr="001A5DB6">
              <w:rPr>
                <w:rFonts w:ascii="Times New Roman" w:hAnsi="Times New Roman" w:cs="Times New Roman"/>
                <w:color w:val="000000"/>
                <w:sz w:val="24"/>
                <w:szCs w:val="24"/>
                <w:lang w:val="ru" w:eastAsia="en-US"/>
              </w:rPr>
              <w:t>Количество единиц оружия, боеприпасов и ВМ.</w:t>
            </w:r>
          </w:p>
        </w:tc>
        <w:tc>
          <w:tcPr>
            <w:tcW w:w="1418" w:type="dxa"/>
            <w:vAlign w:val="center"/>
          </w:tcPr>
          <w:p w14:paraId="26C0DC86"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единиц</w:t>
            </w:r>
          </w:p>
        </w:tc>
        <w:tc>
          <w:tcPr>
            <w:tcW w:w="992" w:type="dxa"/>
            <w:vAlign w:val="center"/>
          </w:tcPr>
          <w:p w14:paraId="4FD8DB1E"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w:t>
            </w:r>
          </w:p>
        </w:tc>
        <w:tc>
          <w:tcPr>
            <w:tcW w:w="851" w:type="dxa"/>
            <w:vAlign w:val="center"/>
          </w:tcPr>
          <w:p w14:paraId="4D5AF0F4"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w:t>
            </w:r>
          </w:p>
        </w:tc>
        <w:tc>
          <w:tcPr>
            <w:tcW w:w="1701" w:type="dxa"/>
            <w:vAlign w:val="center"/>
          </w:tcPr>
          <w:p w14:paraId="34DA9F6D"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100</w:t>
            </w:r>
          </w:p>
        </w:tc>
      </w:tr>
      <w:tr w:rsidR="001A5DB6" w:rsidRPr="001A5DB6" w14:paraId="7F93F295" w14:textId="77777777" w:rsidTr="00761F71">
        <w:tc>
          <w:tcPr>
            <w:tcW w:w="567" w:type="dxa"/>
            <w:vAlign w:val="center"/>
          </w:tcPr>
          <w:p w14:paraId="5070F33B"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2</w:t>
            </w:r>
          </w:p>
        </w:tc>
        <w:tc>
          <w:tcPr>
            <w:tcW w:w="4253" w:type="dxa"/>
            <w:shd w:val="clear" w:color="auto" w:fill="auto"/>
          </w:tcPr>
          <w:p w14:paraId="18300563" w14:textId="77777777" w:rsidR="001A5DB6" w:rsidRPr="001A5DB6" w:rsidRDefault="001A5DB6" w:rsidP="001A5DB6">
            <w:pPr>
              <w:jc w:val="both"/>
              <w:rPr>
                <w:rFonts w:ascii="Times New Roman" w:hAnsi="Times New Roman" w:cs="Times New Roman"/>
                <w:color w:val="000000"/>
                <w:sz w:val="24"/>
                <w:szCs w:val="24"/>
                <w:lang w:val="ru" w:eastAsia="en-US"/>
              </w:rPr>
            </w:pPr>
            <w:r w:rsidRPr="001A5DB6">
              <w:rPr>
                <w:rFonts w:ascii="Times New Roman" w:hAnsi="Times New Roman" w:cs="Times New Roman"/>
                <w:color w:val="000000"/>
                <w:sz w:val="24"/>
                <w:szCs w:val="24"/>
                <w:lang w:val="ru" w:eastAsia="en-US"/>
              </w:rPr>
              <w:t xml:space="preserve">Количество </w:t>
            </w:r>
            <w:proofErr w:type="spellStart"/>
            <w:r w:rsidRPr="001A5DB6">
              <w:rPr>
                <w:rFonts w:ascii="Times New Roman" w:hAnsi="Times New Roman" w:cs="Times New Roman"/>
                <w:color w:val="000000"/>
                <w:sz w:val="24"/>
                <w:szCs w:val="24"/>
                <w:lang w:val="ru" w:eastAsia="en-US"/>
              </w:rPr>
              <w:t>антибраконьерских</w:t>
            </w:r>
            <w:proofErr w:type="spellEnd"/>
            <w:r w:rsidRPr="001A5DB6">
              <w:rPr>
                <w:rFonts w:ascii="Times New Roman" w:hAnsi="Times New Roman" w:cs="Times New Roman"/>
                <w:color w:val="000000"/>
                <w:sz w:val="24"/>
                <w:szCs w:val="24"/>
                <w:lang w:val="ru" w:eastAsia="en-US"/>
              </w:rPr>
              <w:t xml:space="preserve"> рейдов по нерестовым рекам Углегорского городского округа с целью пресечения незаконного лова лососевых видов рыб.</w:t>
            </w:r>
          </w:p>
        </w:tc>
        <w:tc>
          <w:tcPr>
            <w:tcW w:w="1418" w:type="dxa"/>
            <w:vAlign w:val="center"/>
          </w:tcPr>
          <w:p w14:paraId="054B7079"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единиц</w:t>
            </w:r>
          </w:p>
        </w:tc>
        <w:tc>
          <w:tcPr>
            <w:tcW w:w="992" w:type="dxa"/>
            <w:vAlign w:val="center"/>
          </w:tcPr>
          <w:p w14:paraId="3A268CB4"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5</w:t>
            </w:r>
          </w:p>
        </w:tc>
        <w:tc>
          <w:tcPr>
            <w:tcW w:w="851" w:type="dxa"/>
            <w:vAlign w:val="center"/>
          </w:tcPr>
          <w:p w14:paraId="73F09873"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0</w:t>
            </w:r>
          </w:p>
        </w:tc>
        <w:tc>
          <w:tcPr>
            <w:tcW w:w="1701" w:type="dxa"/>
            <w:vAlign w:val="center"/>
          </w:tcPr>
          <w:p w14:paraId="7015636B"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0</w:t>
            </w:r>
          </w:p>
        </w:tc>
      </w:tr>
      <w:tr w:rsidR="001A5DB6" w:rsidRPr="001A5DB6" w14:paraId="2B5E1702" w14:textId="77777777" w:rsidTr="00761F71">
        <w:tc>
          <w:tcPr>
            <w:tcW w:w="567" w:type="dxa"/>
            <w:vAlign w:val="center"/>
          </w:tcPr>
          <w:p w14:paraId="69CE41ED"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3</w:t>
            </w:r>
          </w:p>
        </w:tc>
        <w:tc>
          <w:tcPr>
            <w:tcW w:w="4253" w:type="dxa"/>
            <w:shd w:val="clear" w:color="auto" w:fill="auto"/>
          </w:tcPr>
          <w:p w14:paraId="28C40E6B" w14:textId="77777777" w:rsidR="001A5DB6" w:rsidRPr="001A5DB6" w:rsidRDefault="001A5DB6" w:rsidP="001A5DB6">
            <w:pPr>
              <w:jc w:val="both"/>
              <w:rPr>
                <w:rFonts w:ascii="Times New Roman" w:hAnsi="Times New Roman" w:cs="Times New Roman"/>
                <w:color w:val="000000"/>
                <w:sz w:val="24"/>
                <w:szCs w:val="24"/>
                <w:lang w:val="ru" w:eastAsia="en-US"/>
              </w:rPr>
            </w:pPr>
            <w:r w:rsidRPr="001A5DB6">
              <w:rPr>
                <w:rFonts w:ascii="Times New Roman" w:hAnsi="Times New Roman" w:cs="Times New Roman"/>
                <w:color w:val="000000"/>
                <w:sz w:val="24"/>
                <w:szCs w:val="24"/>
                <w:lang w:val="ru" w:eastAsia="en-US"/>
              </w:rPr>
              <w:t>Премирование общественных объединений и граждан, принимающих активное участие в предупреждении (выявлении, пресечении) правонарушений.</w:t>
            </w:r>
          </w:p>
        </w:tc>
        <w:tc>
          <w:tcPr>
            <w:tcW w:w="1418" w:type="dxa"/>
            <w:vAlign w:val="center"/>
          </w:tcPr>
          <w:p w14:paraId="0469F93D" w14:textId="77777777" w:rsidR="001A5DB6" w:rsidRPr="001A5DB6" w:rsidRDefault="001A5DB6" w:rsidP="001A5DB6">
            <w:pPr>
              <w:jc w:val="center"/>
              <w:rPr>
                <w:rFonts w:ascii="Times New Roman" w:hAnsi="Times New Roman" w:cs="Times New Roman"/>
                <w:sz w:val="24"/>
                <w:szCs w:val="26"/>
              </w:rPr>
            </w:pPr>
          </w:p>
        </w:tc>
        <w:tc>
          <w:tcPr>
            <w:tcW w:w="3544" w:type="dxa"/>
            <w:gridSpan w:val="3"/>
            <w:vAlign w:val="center"/>
          </w:tcPr>
          <w:p w14:paraId="708B4EE2" w14:textId="77777777" w:rsidR="001A5DB6" w:rsidRPr="001A5DB6" w:rsidRDefault="001A5DB6" w:rsidP="001A5DB6">
            <w:pPr>
              <w:jc w:val="center"/>
              <w:rPr>
                <w:rFonts w:ascii="Times New Roman" w:hAnsi="Times New Roman" w:cs="Times New Roman"/>
                <w:sz w:val="24"/>
                <w:szCs w:val="24"/>
              </w:rPr>
            </w:pPr>
            <w:r w:rsidRPr="001A5DB6">
              <w:rPr>
                <w:rFonts w:ascii="Times New Roman" w:hAnsi="Times New Roman" w:cs="Times New Roman"/>
                <w:color w:val="000000"/>
                <w:sz w:val="24"/>
                <w:szCs w:val="24"/>
                <w:lang w:val="ru" w:eastAsia="en-US"/>
              </w:rPr>
              <w:t>Индикатор устанавливается при поступлении документов от ОМВД России по Углегорскому городскому округу</w:t>
            </w:r>
          </w:p>
        </w:tc>
      </w:tr>
      <w:tr w:rsidR="001A5DB6" w:rsidRPr="001A5DB6" w14:paraId="7E4FE53D" w14:textId="77777777" w:rsidTr="00761F71">
        <w:tc>
          <w:tcPr>
            <w:tcW w:w="567" w:type="dxa"/>
            <w:vAlign w:val="center"/>
          </w:tcPr>
          <w:p w14:paraId="53A57893"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lastRenderedPageBreak/>
              <w:t>4</w:t>
            </w:r>
          </w:p>
        </w:tc>
        <w:tc>
          <w:tcPr>
            <w:tcW w:w="4253" w:type="dxa"/>
            <w:shd w:val="clear" w:color="auto" w:fill="auto"/>
          </w:tcPr>
          <w:p w14:paraId="0E0F78DF" w14:textId="77777777" w:rsidR="001A5DB6" w:rsidRPr="001A5DB6" w:rsidRDefault="001A5DB6" w:rsidP="001A5DB6">
            <w:pPr>
              <w:jc w:val="both"/>
              <w:rPr>
                <w:rFonts w:ascii="Times New Roman" w:hAnsi="Times New Roman" w:cs="Times New Roman"/>
                <w:color w:val="000000"/>
                <w:sz w:val="24"/>
                <w:szCs w:val="24"/>
                <w:lang w:val="ru" w:eastAsia="en-US"/>
              </w:rPr>
            </w:pPr>
            <w:r w:rsidRPr="001A5DB6">
              <w:rPr>
                <w:rFonts w:ascii="Times New Roman" w:hAnsi="Times New Roman" w:cs="Times New Roman"/>
                <w:color w:val="000000"/>
                <w:sz w:val="24"/>
                <w:szCs w:val="24"/>
                <w:lang w:val="ru" w:eastAsia="en-US"/>
              </w:rPr>
              <w:t>Создание условий для деятельности добровольных народных дружин по охране общественного порядка на территории Углегорского городского округа.</w:t>
            </w:r>
          </w:p>
        </w:tc>
        <w:tc>
          <w:tcPr>
            <w:tcW w:w="1418" w:type="dxa"/>
            <w:vAlign w:val="center"/>
          </w:tcPr>
          <w:p w14:paraId="029CB1D9"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Процент от населения</w:t>
            </w:r>
          </w:p>
        </w:tc>
        <w:tc>
          <w:tcPr>
            <w:tcW w:w="992" w:type="dxa"/>
            <w:vAlign w:val="center"/>
          </w:tcPr>
          <w:p w14:paraId="505F7319"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10</w:t>
            </w:r>
          </w:p>
        </w:tc>
        <w:tc>
          <w:tcPr>
            <w:tcW w:w="851" w:type="dxa"/>
            <w:vAlign w:val="center"/>
          </w:tcPr>
          <w:p w14:paraId="78CF78CC"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10</w:t>
            </w:r>
          </w:p>
        </w:tc>
        <w:tc>
          <w:tcPr>
            <w:tcW w:w="1701" w:type="dxa"/>
            <w:vAlign w:val="center"/>
          </w:tcPr>
          <w:p w14:paraId="4A5A1E79"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100</w:t>
            </w:r>
          </w:p>
        </w:tc>
      </w:tr>
      <w:tr w:rsidR="001A5DB6" w:rsidRPr="001A5DB6" w14:paraId="5A43237E" w14:textId="77777777" w:rsidTr="00761F71">
        <w:tc>
          <w:tcPr>
            <w:tcW w:w="567" w:type="dxa"/>
            <w:vAlign w:val="center"/>
          </w:tcPr>
          <w:p w14:paraId="5A1A5AD5"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5</w:t>
            </w:r>
          </w:p>
        </w:tc>
        <w:tc>
          <w:tcPr>
            <w:tcW w:w="4253" w:type="dxa"/>
            <w:shd w:val="clear" w:color="auto" w:fill="auto"/>
          </w:tcPr>
          <w:p w14:paraId="401B7904" w14:textId="77777777" w:rsidR="001A5DB6" w:rsidRPr="001A5DB6" w:rsidRDefault="001A5DB6" w:rsidP="001A5DB6">
            <w:pPr>
              <w:jc w:val="both"/>
              <w:rPr>
                <w:rFonts w:ascii="Times New Roman" w:hAnsi="Times New Roman" w:cs="Times New Roman"/>
                <w:color w:val="000000"/>
                <w:sz w:val="24"/>
                <w:szCs w:val="24"/>
                <w:lang w:val="ru" w:eastAsia="en-US"/>
              </w:rPr>
            </w:pPr>
            <w:r w:rsidRPr="001A5DB6">
              <w:rPr>
                <w:rFonts w:ascii="Times New Roman" w:hAnsi="Times New Roman" w:cs="Times New Roman"/>
                <w:color w:val="000000"/>
                <w:sz w:val="24"/>
                <w:szCs w:val="24"/>
                <w:lang w:val="ru" w:eastAsia="en-US"/>
              </w:rPr>
              <w:t>Построение (развитие), внедрение и эксплуатация аппаратно-программного комплекса «Безопасный город».</w:t>
            </w:r>
          </w:p>
        </w:tc>
        <w:tc>
          <w:tcPr>
            <w:tcW w:w="1418" w:type="dxa"/>
            <w:vAlign w:val="center"/>
          </w:tcPr>
          <w:p w14:paraId="78FE6DE9"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Количество установленных камер В/У</w:t>
            </w:r>
          </w:p>
        </w:tc>
        <w:tc>
          <w:tcPr>
            <w:tcW w:w="992" w:type="dxa"/>
            <w:vAlign w:val="center"/>
          </w:tcPr>
          <w:p w14:paraId="53CB6D38"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50</w:t>
            </w:r>
          </w:p>
        </w:tc>
        <w:tc>
          <w:tcPr>
            <w:tcW w:w="851" w:type="dxa"/>
            <w:vAlign w:val="center"/>
          </w:tcPr>
          <w:p w14:paraId="3E29D4A3"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40</w:t>
            </w:r>
          </w:p>
        </w:tc>
        <w:tc>
          <w:tcPr>
            <w:tcW w:w="1701" w:type="dxa"/>
            <w:vAlign w:val="center"/>
          </w:tcPr>
          <w:p w14:paraId="65CF3C24" w14:textId="77777777" w:rsidR="001A5DB6" w:rsidRPr="001A5DB6" w:rsidRDefault="001A5DB6" w:rsidP="001A5DB6">
            <w:pPr>
              <w:jc w:val="center"/>
              <w:rPr>
                <w:rFonts w:ascii="Times New Roman" w:hAnsi="Times New Roman" w:cs="Times New Roman"/>
                <w:sz w:val="24"/>
                <w:szCs w:val="26"/>
              </w:rPr>
            </w:pPr>
            <w:r w:rsidRPr="001A5DB6">
              <w:rPr>
                <w:rFonts w:ascii="Times New Roman" w:hAnsi="Times New Roman" w:cs="Times New Roman"/>
                <w:sz w:val="24"/>
                <w:szCs w:val="26"/>
              </w:rPr>
              <w:t>80</w:t>
            </w:r>
          </w:p>
        </w:tc>
      </w:tr>
      <w:tr w:rsidR="001A5DB6" w:rsidRPr="001A5DB6" w14:paraId="03315DE1" w14:textId="77777777" w:rsidTr="00761F71">
        <w:tc>
          <w:tcPr>
            <w:tcW w:w="567" w:type="dxa"/>
            <w:vAlign w:val="center"/>
          </w:tcPr>
          <w:p w14:paraId="5CB5809F" w14:textId="77777777" w:rsidR="001A5DB6" w:rsidRPr="001A5DB6" w:rsidRDefault="001A5DB6" w:rsidP="001A5DB6">
            <w:pPr>
              <w:jc w:val="both"/>
              <w:rPr>
                <w:rFonts w:ascii="Times New Roman" w:hAnsi="Times New Roman" w:cs="Times New Roman"/>
                <w:sz w:val="24"/>
                <w:szCs w:val="26"/>
              </w:rPr>
            </w:pPr>
            <w:r w:rsidRPr="001A5DB6">
              <w:rPr>
                <w:rFonts w:ascii="Times New Roman" w:hAnsi="Times New Roman" w:cs="Times New Roman"/>
                <w:sz w:val="24"/>
                <w:szCs w:val="26"/>
              </w:rPr>
              <w:t>6</w:t>
            </w:r>
          </w:p>
        </w:tc>
        <w:tc>
          <w:tcPr>
            <w:tcW w:w="4253" w:type="dxa"/>
            <w:shd w:val="clear" w:color="auto" w:fill="auto"/>
          </w:tcPr>
          <w:p w14:paraId="3A144A86" w14:textId="77777777" w:rsidR="001A5DB6" w:rsidRPr="001A5DB6" w:rsidRDefault="001A5DB6" w:rsidP="001A5DB6">
            <w:pPr>
              <w:jc w:val="both"/>
              <w:rPr>
                <w:rFonts w:ascii="Times New Roman" w:hAnsi="Times New Roman" w:cs="Times New Roman"/>
                <w:color w:val="000000"/>
                <w:sz w:val="24"/>
                <w:szCs w:val="24"/>
                <w:lang w:val="ru" w:eastAsia="en-US"/>
              </w:rPr>
            </w:pPr>
            <w:r w:rsidRPr="001A5DB6">
              <w:rPr>
                <w:rFonts w:ascii="Times New Roman" w:hAnsi="Times New Roman" w:cs="Times New Roman"/>
                <w:color w:val="000000"/>
                <w:sz w:val="24"/>
                <w:szCs w:val="24"/>
                <w:lang w:val="ru" w:eastAsia="en-US"/>
              </w:rPr>
              <w:t>Пополнение материально-технической базы для ведения на территории муниципального образования работы по профилактике правонарушений</w:t>
            </w:r>
          </w:p>
        </w:tc>
        <w:tc>
          <w:tcPr>
            <w:tcW w:w="1418" w:type="dxa"/>
            <w:vAlign w:val="center"/>
          </w:tcPr>
          <w:p w14:paraId="377BCCB3" w14:textId="77777777" w:rsidR="001A5DB6" w:rsidRPr="001A5DB6" w:rsidRDefault="001A5DB6" w:rsidP="001A5DB6">
            <w:pPr>
              <w:jc w:val="both"/>
              <w:rPr>
                <w:rFonts w:ascii="Times New Roman" w:hAnsi="Times New Roman" w:cs="Times New Roman"/>
                <w:sz w:val="16"/>
                <w:szCs w:val="16"/>
              </w:rPr>
            </w:pPr>
            <w:r w:rsidRPr="001A5DB6">
              <w:rPr>
                <w:rFonts w:ascii="Times New Roman" w:hAnsi="Times New Roman" w:cs="Times New Roman"/>
                <w:sz w:val="16"/>
                <w:szCs w:val="16"/>
                <w:lang w:val="ru" w:eastAsia="en-US"/>
              </w:rPr>
              <w:t>Увеличение перечня материально-технических ресурсов для ведения на территории муниципального образования работы по профилактике правонарушений</w:t>
            </w:r>
          </w:p>
        </w:tc>
        <w:tc>
          <w:tcPr>
            <w:tcW w:w="3544" w:type="dxa"/>
            <w:gridSpan w:val="3"/>
            <w:vAlign w:val="center"/>
          </w:tcPr>
          <w:p w14:paraId="2368B696" w14:textId="77777777" w:rsidR="001A5DB6" w:rsidRPr="001A5DB6" w:rsidRDefault="001A5DB6" w:rsidP="001A5DB6">
            <w:pPr>
              <w:rPr>
                <w:rFonts w:ascii="Times New Roman" w:hAnsi="Times New Roman" w:cs="Times New Roman"/>
                <w:sz w:val="24"/>
                <w:szCs w:val="26"/>
              </w:rPr>
            </w:pPr>
            <w:r w:rsidRPr="001A5DB6">
              <w:rPr>
                <w:rFonts w:ascii="Times New Roman" w:hAnsi="Times New Roman" w:cs="Times New Roman"/>
                <w:sz w:val="24"/>
                <w:szCs w:val="26"/>
              </w:rPr>
              <w:t>Индикатор устанавливается при наличии потребности в закупке оборудования и материалов</w:t>
            </w:r>
          </w:p>
        </w:tc>
      </w:tr>
    </w:tbl>
    <w:p w14:paraId="17EB3BDC" w14:textId="77777777" w:rsidR="001A5DB6" w:rsidRPr="001A5DB6" w:rsidRDefault="001A5DB6" w:rsidP="001A5DB6">
      <w:pPr>
        <w:tabs>
          <w:tab w:val="left" w:pos="1134"/>
        </w:tabs>
        <w:spacing w:after="0" w:line="240" w:lineRule="auto"/>
        <w:ind w:firstLine="709"/>
        <w:jc w:val="both"/>
        <w:rPr>
          <w:rFonts w:ascii="Times New Roman" w:hAnsi="Times New Roman" w:cs="Times New Roman"/>
          <w:sz w:val="28"/>
        </w:rPr>
      </w:pPr>
    </w:p>
    <w:p w14:paraId="36642677" w14:textId="77777777" w:rsidR="001A5DB6" w:rsidRPr="001A5DB6" w:rsidRDefault="001A5DB6" w:rsidP="00DC4B4A">
      <w:pPr>
        <w:numPr>
          <w:ilvl w:val="0"/>
          <w:numId w:val="29"/>
        </w:numPr>
        <w:tabs>
          <w:tab w:val="left" w:pos="0"/>
        </w:tabs>
        <w:spacing w:after="0" w:line="240" w:lineRule="auto"/>
        <w:ind w:left="0" w:firstLine="709"/>
        <w:contextualSpacing/>
        <w:jc w:val="both"/>
        <w:rPr>
          <w:rFonts w:ascii="Times New Roman" w:hAnsi="Times New Roman" w:cs="Times New Roman"/>
          <w:sz w:val="28"/>
        </w:rPr>
      </w:pPr>
      <w:r w:rsidRPr="001A5DB6">
        <w:rPr>
          <w:rFonts w:ascii="Times New Roman" w:hAnsi="Times New Roman" w:cs="Times New Roman"/>
          <w:sz w:val="28"/>
        </w:rPr>
        <w:t xml:space="preserve">В связи со слабым подходом рыб лососевых пород в 2023 </w:t>
      </w:r>
      <w:proofErr w:type="gramStart"/>
      <w:r w:rsidRPr="001A5DB6">
        <w:rPr>
          <w:rFonts w:ascii="Times New Roman" w:hAnsi="Times New Roman" w:cs="Times New Roman"/>
          <w:sz w:val="28"/>
        </w:rPr>
        <w:t xml:space="preserve">году,  </w:t>
      </w:r>
      <w:proofErr w:type="spellStart"/>
      <w:r w:rsidRPr="001A5DB6">
        <w:rPr>
          <w:rFonts w:ascii="Times New Roman" w:hAnsi="Times New Roman" w:cs="Times New Roman"/>
          <w:sz w:val="28"/>
        </w:rPr>
        <w:t>антибраконьерских</w:t>
      </w:r>
      <w:proofErr w:type="spellEnd"/>
      <w:proofErr w:type="gramEnd"/>
      <w:r w:rsidRPr="001A5DB6">
        <w:rPr>
          <w:rFonts w:ascii="Times New Roman" w:hAnsi="Times New Roman" w:cs="Times New Roman"/>
          <w:sz w:val="28"/>
        </w:rPr>
        <w:t xml:space="preserve"> рейдов на территории муниципального образования не проводилось. </w:t>
      </w:r>
    </w:p>
    <w:tbl>
      <w:tblPr>
        <w:tblStyle w:val="a3"/>
        <w:tblpPr w:leftFromText="180" w:rightFromText="180" w:vertAnchor="text" w:horzAnchor="page" w:tblpX="1" w:tblpY="804"/>
        <w:tblOverlap w:val="never"/>
        <w:tblW w:w="11335" w:type="dxa"/>
        <w:tblLayout w:type="fixed"/>
        <w:tblLook w:val="04A0" w:firstRow="1" w:lastRow="0" w:firstColumn="1" w:lastColumn="0" w:noHBand="0" w:noVBand="1"/>
      </w:tblPr>
      <w:tblGrid>
        <w:gridCol w:w="1555"/>
        <w:gridCol w:w="2551"/>
        <w:gridCol w:w="1559"/>
        <w:gridCol w:w="1701"/>
        <w:gridCol w:w="1701"/>
        <w:gridCol w:w="2268"/>
      </w:tblGrid>
      <w:tr w:rsidR="00742B14" w:rsidRPr="001A5DB6" w14:paraId="221D83AF" w14:textId="77777777" w:rsidTr="00742B14">
        <w:tc>
          <w:tcPr>
            <w:tcW w:w="1555" w:type="dxa"/>
            <w:vMerge w:val="restart"/>
            <w:vAlign w:val="center"/>
          </w:tcPr>
          <w:p w14:paraId="7CAA8544"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 п/п</w:t>
            </w:r>
          </w:p>
        </w:tc>
        <w:tc>
          <w:tcPr>
            <w:tcW w:w="2551" w:type="dxa"/>
            <w:vMerge w:val="restart"/>
            <w:vAlign w:val="center"/>
          </w:tcPr>
          <w:p w14:paraId="34C789B3"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Наименование мероприятия</w:t>
            </w:r>
          </w:p>
        </w:tc>
        <w:tc>
          <w:tcPr>
            <w:tcW w:w="3260" w:type="dxa"/>
            <w:gridSpan w:val="2"/>
            <w:vAlign w:val="center"/>
          </w:tcPr>
          <w:p w14:paraId="65FA6593"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Расходы на реализацию мероприятий, тыс. руб.</w:t>
            </w:r>
          </w:p>
        </w:tc>
        <w:tc>
          <w:tcPr>
            <w:tcW w:w="1701" w:type="dxa"/>
            <w:vMerge w:val="restart"/>
            <w:vAlign w:val="center"/>
          </w:tcPr>
          <w:p w14:paraId="5217B887"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Процент исполнения, %</w:t>
            </w:r>
          </w:p>
        </w:tc>
        <w:tc>
          <w:tcPr>
            <w:tcW w:w="2268" w:type="dxa"/>
            <w:vMerge w:val="restart"/>
          </w:tcPr>
          <w:p w14:paraId="730F041B"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ПРИМЕЧАНИЕ</w:t>
            </w:r>
          </w:p>
        </w:tc>
      </w:tr>
      <w:tr w:rsidR="00742B14" w:rsidRPr="001A5DB6" w14:paraId="1B5CB3E3" w14:textId="77777777" w:rsidTr="00742B14">
        <w:tc>
          <w:tcPr>
            <w:tcW w:w="1555" w:type="dxa"/>
            <w:vMerge/>
          </w:tcPr>
          <w:p w14:paraId="61519E6C" w14:textId="77777777" w:rsidR="00742B14" w:rsidRPr="001A5DB6" w:rsidRDefault="00742B14" w:rsidP="00742B14">
            <w:pPr>
              <w:jc w:val="both"/>
              <w:rPr>
                <w:rFonts w:ascii="Times New Roman" w:hAnsi="Times New Roman" w:cs="Times New Roman"/>
                <w:sz w:val="24"/>
                <w:szCs w:val="24"/>
              </w:rPr>
            </w:pPr>
          </w:p>
        </w:tc>
        <w:tc>
          <w:tcPr>
            <w:tcW w:w="2551" w:type="dxa"/>
            <w:vMerge/>
          </w:tcPr>
          <w:p w14:paraId="13378AE0" w14:textId="77777777" w:rsidR="00742B14" w:rsidRPr="001A5DB6" w:rsidRDefault="00742B14" w:rsidP="00742B14">
            <w:pPr>
              <w:jc w:val="both"/>
              <w:rPr>
                <w:rFonts w:ascii="Times New Roman" w:hAnsi="Times New Roman" w:cs="Times New Roman"/>
                <w:sz w:val="24"/>
                <w:szCs w:val="24"/>
              </w:rPr>
            </w:pPr>
          </w:p>
        </w:tc>
        <w:tc>
          <w:tcPr>
            <w:tcW w:w="1559" w:type="dxa"/>
          </w:tcPr>
          <w:p w14:paraId="54D76D98"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План</w:t>
            </w:r>
          </w:p>
        </w:tc>
        <w:tc>
          <w:tcPr>
            <w:tcW w:w="1701" w:type="dxa"/>
          </w:tcPr>
          <w:p w14:paraId="67943F3A"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Факт</w:t>
            </w:r>
          </w:p>
        </w:tc>
        <w:tc>
          <w:tcPr>
            <w:tcW w:w="1701" w:type="dxa"/>
            <w:vMerge/>
          </w:tcPr>
          <w:p w14:paraId="3D4A7A33" w14:textId="77777777" w:rsidR="00742B14" w:rsidRPr="001A5DB6" w:rsidRDefault="00742B14" w:rsidP="00742B14">
            <w:pPr>
              <w:jc w:val="both"/>
              <w:rPr>
                <w:rFonts w:ascii="Times New Roman" w:hAnsi="Times New Roman" w:cs="Times New Roman"/>
                <w:sz w:val="24"/>
                <w:szCs w:val="24"/>
              </w:rPr>
            </w:pPr>
          </w:p>
        </w:tc>
        <w:tc>
          <w:tcPr>
            <w:tcW w:w="2268" w:type="dxa"/>
            <w:vMerge/>
          </w:tcPr>
          <w:p w14:paraId="6D3EC01B" w14:textId="77777777" w:rsidR="00742B14" w:rsidRPr="001A5DB6" w:rsidRDefault="00742B14" w:rsidP="00742B14">
            <w:pPr>
              <w:jc w:val="both"/>
              <w:rPr>
                <w:rFonts w:ascii="Times New Roman" w:hAnsi="Times New Roman" w:cs="Times New Roman"/>
                <w:sz w:val="24"/>
                <w:szCs w:val="24"/>
              </w:rPr>
            </w:pPr>
          </w:p>
        </w:tc>
      </w:tr>
      <w:tr w:rsidR="00742B14" w:rsidRPr="001A5DB6" w14:paraId="64FDA14E" w14:textId="77777777" w:rsidTr="00742B14">
        <w:tc>
          <w:tcPr>
            <w:tcW w:w="11335" w:type="dxa"/>
            <w:gridSpan w:val="6"/>
            <w:vAlign w:val="center"/>
          </w:tcPr>
          <w:p w14:paraId="4E6DCA7B"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Мероприятия по профилактике правонарушений</w:t>
            </w:r>
          </w:p>
        </w:tc>
      </w:tr>
      <w:tr w:rsidR="00742B14" w:rsidRPr="001A5DB6" w14:paraId="20181D99" w14:textId="77777777" w:rsidTr="00742B14">
        <w:tc>
          <w:tcPr>
            <w:tcW w:w="1555" w:type="dxa"/>
            <w:vAlign w:val="center"/>
          </w:tcPr>
          <w:p w14:paraId="71221842" w14:textId="77777777" w:rsidR="00742B14" w:rsidRPr="001A5DB6" w:rsidRDefault="00742B14" w:rsidP="00742B14">
            <w:pPr>
              <w:numPr>
                <w:ilvl w:val="0"/>
                <w:numId w:val="11"/>
              </w:numPr>
              <w:ind w:left="-108" w:firstLine="0"/>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4097D89" w14:textId="77777777" w:rsidR="00742B14" w:rsidRPr="001A5DB6" w:rsidRDefault="00742B14" w:rsidP="00742B14">
            <w:pPr>
              <w:widowControl w:val="0"/>
              <w:autoSpaceDE w:val="0"/>
              <w:autoSpaceDN w:val="0"/>
              <w:adjustRightInd w:val="0"/>
              <w:jc w:val="center"/>
              <w:rPr>
                <w:rFonts w:ascii="Times New Roman" w:hAnsi="Times New Roman" w:cs="Times New Roman"/>
                <w:sz w:val="20"/>
                <w:szCs w:val="20"/>
              </w:rPr>
            </w:pPr>
            <w:r w:rsidRPr="001A5DB6">
              <w:rPr>
                <w:rFonts w:ascii="Times New Roman" w:hAnsi="Times New Roman" w:cs="Times New Roman"/>
                <w:color w:val="000000"/>
                <w:sz w:val="20"/>
                <w:szCs w:val="20"/>
              </w:rPr>
              <w:t>Проведение оперативно-профилактической операции «Оружие»</w:t>
            </w:r>
          </w:p>
        </w:tc>
        <w:tc>
          <w:tcPr>
            <w:tcW w:w="1559" w:type="dxa"/>
            <w:vAlign w:val="center"/>
          </w:tcPr>
          <w:p w14:paraId="3B21B76D"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2,5</w:t>
            </w:r>
          </w:p>
        </w:tc>
        <w:tc>
          <w:tcPr>
            <w:tcW w:w="1701" w:type="dxa"/>
            <w:vAlign w:val="center"/>
          </w:tcPr>
          <w:p w14:paraId="1786B574"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 xml:space="preserve">2,5 </w:t>
            </w:r>
          </w:p>
        </w:tc>
        <w:tc>
          <w:tcPr>
            <w:tcW w:w="1701" w:type="dxa"/>
            <w:vAlign w:val="center"/>
          </w:tcPr>
          <w:p w14:paraId="25EBE95A"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 xml:space="preserve">100 </w:t>
            </w:r>
          </w:p>
        </w:tc>
        <w:tc>
          <w:tcPr>
            <w:tcW w:w="2268" w:type="dxa"/>
          </w:tcPr>
          <w:p w14:paraId="6663DCBD" w14:textId="77777777" w:rsidR="00742B14" w:rsidRPr="001A5DB6" w:rsidRDefault="00742B14" w:rsidP="00742B14">
            <w:pPr>
              <w:jc w:val="center"/>
              <w:rPr>
                <w:rFonts w:ascii="Times New Roman" w:hAnsi="Times New Roman" w:cs="Times New Roman"/>
                <w:sz w:val="24"/>
                <w:szCs w:val="24"/>
              </w:rPr>
            </w:pPr>
          </w:p>
        </w:tc>
      </w:tr>
      <w:tr w:rsidR="00742B14" w:rsidRPr="001A5DB6" w14:paraId="1BA39EAE" w14:textId="77777777" w:rsidTr="00742B14">
        <w:tc>
          <w:tcPr>
            <w:tcW w:w="1555" w:type="dxa"/>
            <w:vAlign w:val="center"/>
          </w:tcPr>
          <w:p w14:paraId="58342F60" w14:textId="77777777" w:rsidR="00742B14" w:rsidRPr="001A5DB6" w:rsidRDefault="00742B14" w:rsidP="00742B14">
            <w:pPr>
              <w:numPr>
                <w:ilvl w:val="0"/>
                <w:numId w:val="11"/>
              </w:numPr>
              <w:ind w:left="-108" w:firstLine="0"/>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50A69F0" w14:textId="77777777" w:rsidR="00742B14" w:rsidRPr="001A5DB6" w:rsidRDefault="00742B14" w:rsidP="00742B14">
            <w:pPr>
              <w:widowControl w:val="0"/>
              <w:autoSpaceDE w:val="0"/>
              <w:autoSpaceDN w:val="0"/>
              <w:adjustRightInd w:val="0"/>
              <w:jc w:val="center"/>
              <w:rPr>
                <w:rFonts w:ascii="Times New Roman" w:hAnsi="Times New Roman" w:cs="Times New Roman"/>
                <w:sz w:val="20"/>
                <w:szCs w:val="20"/>
              </w:rPr>
            </w:pPr>
            <w:r w:rsidRPr="001A5DB6">
              <w:rPr>
                <w:rFonts w:ascii="Times New Roman" w:hAnsi="Times New Roman" w:cs="Times New Roman"/>
                <w:color w:val="000000"/>
                <w:sz w:val="20"/>
                <w:szCs w:val="20"/>
              </w:rPr>
              <w:t xml:space="preserve">Проведение </w:t>
            </w:r>
            <w:proofErr w:type="spellStart"/>
            <w:r w:rsidRPr="001A5DB6">
              <w:rPr>
                <w:rFonts w:ascii="Times New Roman" w:hAnsi="Times New Roman" w:cs="Times New Roman"/>
                <w:color w:val="000000"/>
                <w:sz w:val="20"/>
                <w:szCs w:val="20"/>
              </w:rPr>
              <w:t>антибраконъерских</w:t>
            </w:r>
            <w:proofErr w:type="spellEnd"/>
            <w:r w:rsidRPr="001A5DB6">
              <w:rPr>
                <w:rFonts w:ascii="Times New Roman" w:hAnsi="Times New Roman" w:cs="Times New Roman"/>
                <w:color w:val="000000"/>
                <w:sz w:val="20"/>
                <w:szCs w:val="20"/>
              </w:rPr>
              <w:t xml:space="preserve"> рейдов по нерестовым рекам Углегорского городского округа с целью пресечения незаконного лова рыб лососевых пород</w:t>
            </w:r>
          </w:p>
        </w:tc>
        <w:tc>
          <w:tcPr>
            <w:tcW w:w="1559" w:type="dxa"/>
            <w:vAlign w:val="center"/>
          </w:tcPr>
          <w:p w14:paraId="5B8F03E3"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1895044B"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27D26925" w14:textId="77777777" w:rsidR="00742B14" w:rsidRPr="001A5DB6" w:rsidRDefault="00742B14" w:rsidP="00742B14">
            <w:pPr>
              <w:jc w:val="center"/>
              <w:rPr>
                <w:rFonts w:ascii="Times New Roman" w:hAnsi="Times New Roman" w:cs="Times New Roman"/>
                <w:sz w:val="24"/>
                <w:szCs w:val="24"/>
              </w:rPr>
            </w:pPr>
          </w:p>
        </w:tc>
        <w:tc>
          <w:tcPr>
            <w:tcW w:w="2268" w:type="dxa"/>
          </w:tcPr>
          <w:p w14:paraId="4E187740"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Мероприятие в 2023 году не финансировалось</w:t>
            </w:r>
          </w:p>
        </w:tc>
      </w:tr>
      <w:tr w:rsidR="00742B14" w:rsidRPr="001A5DB6" w14:paraId="6C4429CB" w14:textId="77777777" w:rsidTr="00742B14">
        <w:tc>
          <w:tcPr>
            <w:tcW w:w="1555" w:type="dxa"/>
            <w:vAlign w:val="center"/>
          </w:tcPr>
          <w:p w14:paraId="6F0B372D" w14:textId="77777777" w:rsidR="00742B14" w:rsidRPr="001A5DB6" w:rsidRDefault="00742B14" w:rsidP="00742B14">
            <w:pPr>
              <w:numPr>
                <w:ilvl w:val="0"/>
                <w:numId w:val="11"/>
              </w:numPr>
              <w:ind w:left="-108" w:firstLine="0"/>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C509B82" w14:textId="77777777" w:rsidR="00742B14" w:rsidRPr="001A5DB6" w:rsidRDefault="00742B14" w:rsidP="00742B14">
            <w:pPr>
              <w:jc w:val="center"/>
              <w:rPr>
                <w:rFonts w:ascii="Times New Roman" w:hAnsi="Times New Roman" w:cs="Times New Roman"/>
                <w:color w:val="000000"/>
                <w:sz w:val="20"/>
                <w:szCs w:val="20"/>
                <w:lang w:val="ru"/>
              </w:rPr>
            </w:pPr>
            <w:r w:rsidRPr="001A5DB6">
              <w:rPr>
                <w:rFonts w:ascii="Times New Roman" w:hAnsi="Times New Roman" w:cs="Times New Roman"/>
                <w:color w:val="000000"/>
                <w:sz w:val="20"/>
                <w:szCs w:val="20"/>
                <w:lang w:val="ru"/>
              </w:rPr>
              <w:t>Премирование общественных объединений и граждан, принимающих активное участие в предупреждении (выявлении, пресечении) правонарушений.</w:t>
            </w:r>
          </w:p>
        </w:tc>
        <w:tc>
          <w:tcPr>
            <w:tcW w:w="1559" w:type="dxa"/>
            <w:vAlign w:val="center"/>
          </w:tcPr>
          <w:p w14:paraId="5B6A7BE7"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1F20372B"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31F135D4" w14:textId="77777777" w:rsidR="00742B14" w:rsidRPr="001A5DB6" w:rsidRDefault="00742B14" w:rsidP="00742B14">
            <w:pPr>
              <w:jc w:val="center"/>
              <w:rPr>
                <w:rFonts w:ascii="Times New Roman" w:hAnsi="Times New Roman" w:cs="Times New Roman"/>
                <w:sz w:val="24"/>
                <w:szCs w:val="24"/>
              </w:rPr>
            </w:pPr>
          </w:p>
        </w:tc>
        <w:tc>
          <w:tcPr>
            <w:tcW w:w="2268" w:type="dxa"/>
          </w:tcPr>
          <w:p w14:paraId="0DAACB41"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Мероприятие в 2023 году не финансировалось</w:t>
            </w:r>
          </w:p>
        </w:tc>
      </w:tr>
      <w:tr w:rsidR="00742B14" w:rsidRPr="001A5DB6" w14:paraId="708700A3" w14:textId="77777777" w:rsidTr="00742B14">
        <w:tc>
          <w:tcPr>
            <w:tcW w:w="1555" w:type="dxa"/>
            <w:vAlign w:val="center"/>
          </w:tcPr>
          <w:p w14:paraId="0E043EE5" w14:textId="77777777" w:rsidR="00742B14" w:rsidRPr="001A5DB6" w:rsidRDefault="00742B14" w:rsidP="00742B14">
            <w:pPr>
              <w:numPr>
                <w:ilvl w:val="0"/>
                <w:numId w:val="11"/>
              </w:numPr>
              <w:ind w:left="-108" w:firstLine="0"/>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3ED8B44" w14:textId="77777777" w:rsidR="00742B14" w:rsidRPr="001A5DB6" w:rsidRDefault="00742B14" w:rsidP="00742B14">
            <w:pPr>
              <w:jc w:val="center"/>
              <w:rPr>
                <w:rFonts w:ascii="Times New Roman" w:hAnsi="Times New Roman" w:cs="Times New Roman"/>
                <w:color w:val="000000"/>
                <w:sz w:val="20"/>
                <w:szCs w:val="20"/>
                <w:lang w:val="ru"/>
              </w:rPr>
            </w:pPr>
            <w:r w:rsidRPr="001A5DB6">
              <w:rPr>
                <w:rFonts w:ascii="Times New Roman" w:hAnsi="Times New Roman" w:cs="Times New Roman"/>
                <w:color w:val="000000"/>
                <w:sz w:val="20"/>
                <w:szCs w:val="20"/>
                <w:lang w:val="ru"/>
              </w:rPr>
              <w:t>Создание условий для деятельности добровольных народных дружин по охране общественного порядка на территории Углегорского городского округа.</w:t>
            </w:r>
          </w:p>
        </w:tc>
        <w:tc>
          <w:tcPr>
            <w:tcW w:w="1559" w:type="dxa"/>
            <w:vAlign w:val="center"/>
          </w:tcPr>
          <w:p w14:paraId="5B0492C2"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40,4</w:t>
            </w:r>
          </w:p>
        </w:tc>
        <w:tc>
          <w:tcPr>
            <w:tcW w:w="1701" w:type="dxa"/>
            <w:vAlign w:val="center"/>
          </w:tcPr>
          <w:p w14:paraId="597EFB42"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40,4</w:t>
            </w:r>
          </w:p>
        </w:tc>
        <w:tc>
          <w:tcPr>
            <w:tcW w:w="1701" w:type="dxa"/>
            <w:vAlign w:val="center"/>
          </w:tcPr>
          <w:p w14:paraId="777A0A8F"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100</w:t>
            </w:r>
          </w:p>
        </w:tc>
        <w:tc>
          <w:tcPr>
            <w:tcW w:w="2268" w:type="dxa"/>
          </w:tcPr>
          <w:p w14:paraId="1FF40C42" w14:textId="77777777" w:rsidR="00742B14" w:rsidRPr="001A5DB6" w:rsidRDefault="00742B14" w:rsidP="00742B14">
            <w:pPr>
              <w:jc w:val="center"/>
              <w:rPr>
                <w:rFonts w:ascii="Times New Roman" w:hAnsi="Times New Roman" w:cs="Times New Roman"/>
                <w:sz w:val="24"/>
                <w:szCs w:val="24"/>
              </w:rPr>
            </w:pPr>
          </w:p>
        </w:tc>
      </w:tr>
      <w:tr w:rsidR="00742B14" w:rsidRPr="001A5DB6" w14:paraId="33B65A34" w14:textId="77777777" w:rsidTr="00742B14">
        <w:tc>
          <w:tcPr>
            <w:tcW w:w="1555" w:type="dxa"/>
            <w:vAlign w:val="center"/>
          </w:tcPr>
          <w:p w14:paraId="0630640E" w14:textId="77777777" w:rsidR="00742B14" w:rsidRPr="001A5DB6" w:rsidRDefault="00742B14" w:rsidP="00742B14">
            <w:pPr>
              <w:numPr>
                <w:ilvl w:val="0"/>
                <w:numId w:val="11"/>
              </w:numPr>
              <w:ind w:left="-108" w:firstLine="0"/>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97B23DD" w14:textId="77777777" w:rsidR="00742B14" w:rsidRPr="001A5DB6" w:rsidRDefault="00742B14" w:rsidP="00742B14">
            <w:pPr>
              <w:jc w:val="center"/>
              <w:rPr>
                <w:rFonts w:ascii="Times New Roman" w:hAnsi="Times New Roman" w:cs="Times New Roman"/>
                <w:color w:val="000000"/>
                <w:sz w:val="20"/>
                <w:szCs w:val="20"/>
                <w:lang w:val="ru"/>
              </w:rPr>
            </w:pPr>
            <w:r w:rsidRPr="001A5DB6">
              <w:rPr>
                <w:rFonts w:ascii="Times New Roman" w:hAnsi="Times New Roman" w:cs="Times New Roman"/>
                <w:color w:val="000000"/>
                <w:sz w:val="20"/>
                <w:szCs w:val="20"/>
                <w:lang w:val="ru"/>
              </w:rPr>
              <w:t xml:space="preserve">Построение (развитие), внедрение и эксплуатация аппаратно-программного </w:t>
            </w:r>
            <w:r w:rsidRPr="001A5DB6">
              <w:rPr>
                <w:rFonts w:ascii="Times New Roman" w:hAnsi="Times New Roman" w:cs="Times New Roman"/>
                <w:color w:val="000000"/>
                <w:sz w:val="20"/>
                <w:szCs w:val="20"/>
                <w:lang w:val="ru"/>
              </w:rPr>
              <w:lastRenderedPageBreak/>
              <w:t>комплекса «Безопасный город».</w:t>
            </w:r>
          </w:p>
        </w:tc>
        <w:tc>
          <w:tcPr>
            <w:tcW w:w="1559" w:type="dxa"/>
            <w:vAlign w:val="center"/>
          </w:tcPr>
          <w:p w14:paraId="541B804B"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lastRenderedPageBreak/>
              <w:t>0</w:t>
            </w:r>
          </w:p>
        </w:tc>
        <w:tc>
          <w:tcPr>
            <w:tcW w:w="1701" w:type="dxa"/>
            <w:vAlign w:val="center"/>
          </w:tcPr>
          <w:p w14:paraId="3E15A120"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5ED32755" w14:textId="77777777" w:rsidR="00742B14" w:rsidRPr="001A5DB6" w:rsidRDefault="00742B14" w:rsidP="00742B14">
            <w:pPr>
              <w:jc w:val="center"/>
              <w:rPr>
                <w:rFonts w:ascii="Times New Roman" w:hAnsi="Times New Roman" w:cs="Times New Roman"/>
                <w:sz w:val="24"/>
                <w:szCs w:val="24"/>
              </w:rPr>
            </w:pPr>
          </w:p>
        </w:tc>
        <w:tc>
          <w:tcPr>
            <w:tcW w:w="2268" w:type="dxa"/>
          </w:tcPr>
          <w:p w14:paraId="6598D87F"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Мероприятие в 2023 году не финансировалось</w:t>
            </w:r>
          </w:p>
        </w:tc>
      </w:tr>
      <w:tr w:rsidR="00742B14" w:rsidRPr="001A5DB6" w14:paraId="45DB9B8E" w14:textId="77777777" w:rsidTr="00742B14">
        <w:tc>
          <w:tcPr>
            <w:tcW w:w="1555" w:type="dxa"/>
            <w:vAlign w:val="center"/>
          </w:tcPr>
          <w:p w14:paraId="75AF3D1A" w14:textId="77777777" w:rsidR="00742B14" w:rsidRPr="001A5DB6" w:rsidRDefault="00742B14" w:rsidP="00742B14">
            <w:pPr>
              <w:numPr>
                <w:ilvl w:val="0"/>
                <w:numId w:val="11"/>
              </w:numPr>
              <w:ind w:left="-108" w:firstLine="0"/>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EC801D5" w14:textId="77777777" w:rsidR="00742B14" w:rsidRPr="001A5DB6" w:rsidRDefault="00742B14" w:rsidP="00742B14">
            <w:pPr>
              <w:jc w:val="center"/>
              <w:rPr>
                <w:rFonts w:ascii="Times New Roman" w:hAnsi="Times New Roman" w:cs="Times New Roman"/>
                <w:color w:val="000000"/>
                <w:sz w:val="20"/>
                <w:szCs w:val="20"/>
                <w:lang w:val="ru"/>
              </w:rPr>
            </w:pPr>
            <w:r w:rsidRPr="001A5DB6">
              <w:rPr>
                <w:rFonts w:ascii="Times New Roman" w:hAnsi="Times New Roman" w:cs="Times New Roman"/>
                <w:color w:val="000000"/>
                <w:sz w:val="20"/>
                <w:szCs w:val="20"/>
                <w:lang w:val="ru"/>
              </w:rPr>
              <w:t>Пополнение материально-технической базы для ведения на территории муниципального образования работы по профилактике правонарушений</w:t>
            </w:r>
          </w:p>
        </w:tc>
        <w:tc>
          <w:tcPr>
            <w:tcW w:w="1559" w:type="dxa"/>
            <w:vAlign w:val="center"/>
          </w:tcPr>
          <w:p w14:paraId="39FB3E18"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7689DFE7"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0</w:t>
            </w:r>
          </w:p>
        </w:tc>
        <w:tc>
          <w:tcPr>
            <w:tcW w:w="1701" w:type="dxa"/>
            <w:vAlign w:val="center"/>
          </w:tcPr>
          <w:p w14:paraId="225FA22C" w14:textId="77777777" w:rsidR="00742B14" w:rsidRPr="001A5DB6" w:rsidRDefault="00742B14" w:rsidP="00742B14">
            <w:pPr>
              <w:jc w:val="center"/>
              <w:rPr>
                <w:rFonts w:ascii="Times New Roman" w:hAnsi="Times New Roman" w:cs="Times New Roman"/>
                <w:sz w:val="24"/>
                <w:szCs w:val="24"/>
              </w:rPr>
            </w:pPr>
          </w:p>
        </w:tc>
        <w:tc>
          <w:tcPr>
            <w:tcW w:w="2268" w:type="dxa"/>
          </w:tcPr>
          <w:p w14:paraId="49DD3233" w14:textId="77777777" w:rsidR="00742B14" w:rsidRPr="001A5DB6" w:rsidRDefault="00742B14" w:rsidP="00742B14">
            <w:pPr>
              <w:jc w:val="center"/>
              <w:rPr>
                <w:rFonts w:ascii="Times New Roman" w:hAnsi="Times New Roman" w:cs="Times New Roman"/>
                <w:sz w:val="24"/>
                <w:szCs w:val="24"/>
              </w:rPr>
            </w:pPr>
            <w:r w:rsidRPr="001A5DB6">
              <w:rPr>
                <w:rFonts w:ascii="Times New Roman" w:hAnsi="Times New Roman" w:cs="Times New Roman"/>
                <w:sz w:val="24"/>
                <w:szCs w:val="24"/>
              </w:rPr>
              <w:t>Мероприятие в 2023 году не финансировалось</w:t>
            </w:r>
          </w:p>
        </w:tc>
      </w:tr>
      <w:tr w:rsidR="00742B14" w:rsidRPr="001A5DB6" w14:paraId="210C7F04" w14:textId="77777777" w:rsidTr="00742B14">
        <w:tc>
          <w:tcPr>
            <w:tcW w:w="4106" w:type="dxa"/>
            <w:gridSpan w:val="2"/>
            <w:vAlign w:val="center"/>
          </w:tcPr>
          <w:p w14:paraId="14EB65F0" w14:textId="77777777" w:rsidR="00742B14" w:rsidRPr="001A5DB6" w:rsidRDefault="00742B14" w:rsidP="00742B14">
            <w:pPr>
              <w:jc w:val="right"/>
              <w:rPr>
                <w:rFonts w:ascii="Times New Roman" w:hAnsi="Times New Roman" w:cs="Times New Roman"/>
                <w:b/>
                <w:sz w:val="24"/>
                <w:szCs w:val="24"/>
              </w:rPr>
            </w:pPr>
            <w:r w:rsidRPr="001A5DB6">
              <w:rPr>
                <w:rFonts w:ascii="Times New Roman" w:hAnsi="Times New Roman" w:cs="Times New Roman"/>
                <w:b/>
                <w:sz w:val="24"/>
                <w:szCs w:val="24"/>
              </w:rPr>
              <w:t>ИТОГО по муниципальной программе:</w:t>
            </w:r>
          </w:p>
        </w:tc>
        <w:tc>
          <w:tcPr>
            <w:tcW w:w="1559" w:type="dxa"/>
          </w:tcPr>
          <w:p w14:paraId="25B26961" w14:textId="77777777" w:rsidR="00742B14" w:rsidRPr="001A5DB6" w:rsidRDefault="00742B14" w:rsidP="00742B14">
            <w:pPr>
              <w:jc w:val="center"/>
              <w:rPr>
                <w:rFonts w:ascii="Times New Roman" w:hAnsi="Times New Roman" w:cs="Times New Roman"/>
                <w:b/>
                <w:color w:val="000000"/>
                <w:sz w:val="24"/>
                <w:szCs w:val="24"/>
                <w:lang w:val="ru" w:eastAsia="en-US"/>
              </w:rPr>
            </w:pPr>
            <w:r w:rsidRPr="001A5DB6">
              <w:rPr>
                <w:rFonts w:ascii="Times New Roman" w:hAnsi="Times New Roman" w:cs="Times New Roman"/>
                <w:b/>
                <w:color w:val="000000"/>
                <w:sz w:val="24"/>
                <w:szCs w:val="24"/>
                <w:lang w:val="ru" w:eastAsia="en-US"/>
              </w:rPr>
              <w:t>42,9</w:t>
            </w:r>
          </w:p>
        </w:tc>
        <w:tc>
          <w:tcPr>
            <w:tcW w:w="1701" w:type="dxa"/>
            <w:vAlign w:val="center"/>
          </w:tcPr>
          <w:p w14:paraId="488162C3"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42,9</w:t>
            </w:r>
          </w:p>
        </w:tc>
        <w:tc>
          <w:tcPr>
            <w:tcW w:w="1701" w:type="dxa"/>
            <w:vAlign w:val="center"/>
          </w:tcPr>
          <w:p w14:paraId="26B6B958" w14:textId="77777777" w:rsidR="00742B14" w:rsidRPr="001A5DB6" w:rsidRDefault="00742B14" w:rsidP="00742B14">
            <w:pPr>
              <w:jc w:val="center"/>
              <w:rPr>
                <w:rFonts w:ascii="Times New Roman" w:hAnsi="Times New Roman" w:cs="Times New Roman"/>
                <w:b/>
                <w:sz w:val="24"/>
                <w:szCs w:val="24"/>
              </w:rPr>
            </w:pPr>
            <w:r w:rsidRPr="001A5DB6">
              <w:rPr>
                <w:rFonts w:ascii="Times New Roman" w:hAnsi="Times New Roman" w:cs="Times New Roman"/>
                <w:b/>
                <w:sz w:val="24"/>
                <w:szCs w:val="24"/>
              </w:rPr>
              <w:t>100</w:t>
            </w:r>
          </w:p>
        </w:tc>
        <w:tc>
          <w:tcPr>
            <w:tcW w:w="2268" w:type="dxa"/>
          </w:tcPr>
          <w:p w14:paraId="4AF12B07" w14:textId="77777777" w:rsidR="00742B14" w:rsidRPr="001A5DB6" w:rsidRDefault="00742B14" w:rsidP="00742B14">
            <w:pPr>
              <w:jc w:val="center"/>
              <w:rPr>
                <w:rFonts w:ascii="Times New Roman" w:hAnsi="Times New Roman" w:cs="Times New Roman"/>
                <w:b/>
                <w:sz w:val="24"/>
                <w:szCs w:val="24"/>
              </w:rPr>
            </w:pPr>
          </w:p>
        </w:tc>
      </w:tr>
    </w:tbl>
    <w:p w14:paraId="3B246EE9" w14:textId="77777777" w:rsidR="001A5DB6" w:rsidRPr="001A5DB6" w:rsidRDefault="001A5DB6" w:rsidP="00DC4B4A">
      <w:pPr>
        <w:numPr>
          <w:ilvl w:val="0"/>
          <w:numId w:val="29"/>
        </w:numPr>
        <w:tabs>
          <w:tab w:val="left" w:pos="0"/>
        </w:tabs>
        <w:spacing w:after="0" w:line="240" w:lineRule="auto"/>
        <w:ind w:left="0" w:firstLine="709"/>
        <w:contextualSpacing/>
        <w:jc w:val="both"/>
        <w:rPr>
          <w:rFonts w:ascii="Times New Roman" w:hAnsi="Times New Roman" w:cs="Times New Roman"/>
          <w:sz w:val="28"/>
        </w:rPr>
      </w:pPr>
      <w:r w:rsidRPr="001A5DB6">
        <w:rPr>
          <w:rFonts w:ascii="Times New Roman" w:hAnsi="Times New Roman" w:cs="Times New Roman"/>
          <w:sz w:val="28"/>
        </w:rPr>
        <w:t>На территории г. Углегорск имеется и транслируется в оперативный зал МКУ «ЕДДС» Углегорского городского округа 40 камер видеонаблюдения. В настоящее время завершается работа по их включению в систему АПК «Безопасный город». В 2024 году запланировано обустройство видеонаблюдения 2-х ММПЛ в пгт. Шахтерск и г. Углегорск, с общим количеством камер 16 шт.</w:t>
      </w:r>
    </w:p>
    <w:p w14:paraId="7FBFA5A6" w14:textId="77777777" w:rsidR="001A5DB6" w:rsidRPr="001A5DB6" w:rsidRDefault="001A5DB6" w:rsidP="001A5DB6">
      <w:pPr>
        <w:spacing w:after="0" w:line="240" w:lineRule="auto"/>
        <w:ind w:firstLine="709"/>
        <w:jc w:val="both"/>
        <w:rPr>
          <w:rFonts w:ascii="Times New Roman" w:hAnsi="Times New Roman" w:cs="Times New Roman"/>
          <w:sz w:val="28"/>
        </w:rPr>
      </w:pPr>
    </w:p>
    <w:p w14:paraId="7642DCAB" w14:textId="77777777" w:rsidR="001A5DB6" w:rsidRPr="001A5DB6" w:rsidRDefault="001A5DB6" w:rsidP="001A5DB6">
      <w:pPr>
        <w:spacing w:after="0" w:line="240" w:lineRule="auto"/>
        <w:jc w:val="center"/>
        <w:rPr>
          <w:rFonts w:ascii="Times New Roman" w:hAnsi="Times New Roman" w:cs="Times New Roman"/>
          <w:sz w:val="28"/>
        </w:rPr>
      </w:pPr>
      <w:r w:rsidRPr="001A5DB6">
        <w:rPr>
          <w:rFonts w:ascii="Times New Roman" w:hAnsi="Times New Roman" w:cs="Times New Roman"/>
          <w:sz w:val="28"/>
        </w:rPr>
        <w:t>Сведения об использовании средств местного бюджета на 01.01.2024 год</w:t>
      </w:r>
    </w:p>
    <w:p w14:paraId="7E1886A0" w14:textId="77777777" w:rsidR="001A5DB6" w:rsidRPr="001A5DB6" w:rsidRDefault="001A5DB6" w:rsidP="001A5DB6">
      <w:pPr>
        <w:spacing w:after="0" w:line="240" w:lineRule="auto"/>
        <w:jc w:val="both"/>
        <w:rPr>
          <w:rFonts w:ascii="Times New Roman" w:hAnsi="Times New Roman" w:cs="Times New Roman"/>
          <w:sz w:val="28"/>
        </w:rPr>
      </w:pPr>
    </w:p>
    <w:p w14:paraId="2A6FC0B0" w14:textId="77777777" w:rsidR="001A5DB6" w:rsidRPr="001A5DB6" w:rsidRDefault="001A5DB6" w:rsidP="001A5DB6">
      <w:pPr>
        <w:spacing w:after="0" w:line="240" w:lineRule="auto"/>
        <w:ind w:firstLine="709"/>
        <w:jc w:val="both"/>
        <w:rPr>
          <w:rFonts w:ascii="Times New Roman" w:hAnsi="Times New Roman" w:cs="Times New Roman"/>
          <w:sz w:val="24"/>
          <w:szCs w:val="24"/>
        </w:rPr>
      </w:pPr>
      <w:r w:rsidRPr="001A5DB6">
        <w:rPr>
          <w:rFonts w:ascii="Times New Roman" w:hAnsi="Times New Roman" w:cs="Times New Roman"/>
          <w:sz w:val="24"/>
          <w:szCs w:val="24"/>
        </w:rPr>
        <w:br w:type="textWrapping" w:clear="all"/>
      </w:r>
    </w:p>
    <w:p w14:paraId="1C3FE7B9" w14:textId="77777777" w:rsidR="001A5DB6" w:rsidRPr="001A5DB6" w:rsidRDefault="001A5DB6" w:rsidP="001A5DB6">
      <w:pPr>
        <w:spacing w:after="0" w:line="240" w:lineRule="auto"/>
        <w:ind w:firstLine="709"/>
        <w:jc w:val="both"/>
        <w:rPr>
          <w:rFonts w:ascii="Times New Roman" w:hAnsi="Times New Roman" w:cs="Times New Roman"/>
          <w:b/>
          <w:sz w:val="24"/>
          <w:szCs w:val="24"/>
        </w:rPr>
      </w:pPr>
      <w:r w:rsidRPr="001A5DB6">
        <w:rPr>
          <w:rFonts w:ascii="Times New Roman" w:hAnsi="Times New Roman" w:cs="Times New Roman"/>
          <w:b/>
          <w:sz w:val="24"/>
          <w:szCs w:val="24"/>
        </w:rPr>
        <w:t>Расчеты показателей оценки эффективности программы:</w:t>
      </w:r>
    </w:p>
    <w:p w14:paraId="5AA95822" w14:textId="77777777" w:rsidR="001A5DB6" w:rsidRPr="001A5DB6" w:rsidRDefault="001A5DB6" w:rsidP="001A5DB6">
      <w:pPr>
        <w:spacing w:after="0" w:line="240" w:lineRule="auto"/>
        <w:ind w:firstLine="709"/>
        <w:jc w:val="both"/>
        <w:rPr>
          <w:rFonts w:ascii="Times New Roman" w:hAnsi="Times New Roman" w:cs="Times New Roman"/>
          <w:sz w:val="24"/>
          <w:szCs w:val="24"/>
        </w:rPr>
      </w:pPr>
    </w:p>
    <w:p w14:paraId="2DA6E579"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1.</w:t>
      </w:r>
      <w:r w:rsidRPr="001A5DB6">
        <w:rPr>
          <w:rFonts w:ascii="Times New Roman" w:hAnsi="Times New Roman" w:cs="Times New Roman"/>
          <w:sz w:val="28"/>
          <w:szCs w:val="28"/>
        </w:rPr>
        <w:tab/>
        <w:t>Степень достижения планового значения целевых показателей результативности использования бюджетных средств:</w:t>
      </w:r>
    </w:p>
    <w:p w14:paraId="76BE139E"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75038B3B"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СДп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ппз</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ЗПп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пф</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ЗПп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w:t>
      </w:r>
      <w:proofErr w:type="spellEnd"/>
      <w:r w:rsidRPr="001A5DB6">
        <w:rPr>
          <w:rFonts w:ascii="Times New Roman" w:hAnsi="Times New Roman" w:cs="Times New Roman"/>
          <w:sz w:val="28"/>
          <w:szCs w:val="28"/>
        </w:rPr>
        <w:t>, где:</w:t>
      </w:r>
    </w:p>
    <w:p w14:paraId="240159EF"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62E3F745"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СДп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ппз</w:t>
      </w:r>
      <w:proofErr w:type="spellEnd"/>
      <w:r w:rsidRPr="001A5DB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5E91FCEA"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ЗПп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пф</w:t>
      </w:r>
      <w:proofErr w:type="spellEnd"/>
      <w:r w:rsidRPr="001A5DB6">
        <w:rPr>
          <w:rFonts w:ascii="Times New Roman" w:hAnsi="Times New Roman" w:cs="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14:paraId="21A07799"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ЗПп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w:t>
      </w:r>
      <w:proofErr w:type="spellEnd"/>
      <w:r w:rsidRPr="001A5DB6">
        <w:rPr>
          <w:rFonts w:ascii="Times New Roman" w:hAnsi="Times New Roman" w:cs="Times New Roman"/>
          <w:sz w:val="28"/>
          <w:szCs w:val="28"/>
        </w:rPr>
        <w:t xml:space="preserve"> – плановое значение показателя (индикатора), характеризующего цели и задачи муниципальной программы.</w:t>
      </w:r>
    </w:p>
    <w:p w14:paraId="2418F336"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6C373528"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1.1.</w:t>
      </w:r>
      <w:r w:rsidRPr="001A5DB6">
        <w:rPr>
          <w:rFonts w:ascii="Times New Roman" w:hAnsi="Times New Roman" w:cs="Times New Roman"/>
          <w:sz w:val="28"/>
          <w:szCs w:val="28"/>
        </w:rPr>
        <w:tab/>
      </w:r>
      <w:r w:rsidRPr="001A5DB6">
        <w:rPr>
          <w:rFonts w:ascii="Times New Roman" w:hAnsi="Times New Roman" w:cs="Times New Roman"/>
          <w:color w:val="000000"/>
          <w:sz w:val="28"/>
          <w:szCs w:val="28"/>
          <w:lang w:val="ru" w:eastAsia="en-US"/>
        </w:rPr>
        <w:t>Количество единиц оружия, боеприпасов и ВМ.</w:t>
      </w:r>
      <w:r w:rsidRPr="001A5DB6">
        <w:rPr>
          <w:rFonts w:ascii="Times New Roman" w:hAnsi="Times New Roman" w:cs="Times New Roman"/>
          <w:sz w:val="28"/>
          <w:szCs w:val="28"/>
        </w:rPr>
        <w:t>: 1 / 1 = 1</w:t>
      </w:r>
    </w:p>
    <w:p w14:paraId="1CFF37DE"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1.2.</w:t>
      </w:r>
      <w:r w:rsidRPr="001A5DB6">
        <w:rPr>
          <w:rFonts w:ascii="Times New Roman" w:hAnsi="Times New Roman" w:cs="Times New Roman"/>
          <w:sz w:val="28"/>
          <w:szCs w:val="28"/>
        </w:rPr>
        <w:tab/>
        <w:t xml:space="preserve">Количество </w:t>
      </w:r>
      <w:proofErr w:type="spellStart"/>
      <w:r w:rsidRPr="001A5DB6">
        <w:rPr>
          <w:rFonts w:ascii="Times New Roman" w:hAnsi="Times New Roman" w:cs="Times New Roman"/>
          <w:sz w:val="28"/>
          <w:szCs w:val="28"/>
        </w:rPr>
        <w:t>антибраконьерских</w:t>
      </w:r>
      <w:proofErr w:type="spellEnd"/>
      <w:r w:rsidRPr="001A5DB6">
        <w:rPr>
          <w:rFonts w:ascii="Times New Roman" w:hAnsi="Times New Roman" w:cs="Times New Roman"/>
          <w:sz w:val="28"/>
          <w:szCs w:val="28"/>
        </w:rPr>
        <w:t xml:space="preserve"> рейдов по нерестовым рекам Углегорского городского округа с целью пресечения незаконного лова лососевых видов рыб: 5 рейдов / 0 рейдов = 0</w:t>
      </w:r>
    </w:p>
    <w:p w14:paraId="060F0EB4"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1.3.</w:t>
      </w:r>
      <w:r w:rsidRPr="001A5DB6">
        <w:rPr>
          <w:rFonts w:ascii="Times New Roman" w:hAnsi="Times New Roman" w:cs="Times New Roman"/>
          <w:sz w:val="28"/>
          <w:szCs w:val="28"/>
        </w:rPr>
        <w:tab/>
      </w:r>
      <w:r w:rsidRPr="001A5DB6">
        <w:rPr>
          <w:rFonts w:ascii="Times New Roman" w:hAnsi="Times New Roman" w:cs="Times New Roman"/>
          <w:color w:val="000000"/>
          <w:sz w:val="28"/>
          <w:szCs w:val="28"/>
          <w:lang w:val="ru" w:eastAsia="en-US"/>
        </w:rPr>
        <w:t>Премирование общественных объединений и граждан, принимающих активное участие в предупреждении (выявлении, пресечении) правонарушений</w:t>
      </w:r>
      <w:r w:rsidRPr="001A5DB6">
        <w:rPr>
          <w:rFonts w:ascii="Times New Roman" w:hAnsi="Times New Roman" w:cs="Times New Roman"/>
          <w:sz w:val="28"/>
          <w:szCs w:val="28"/>
        </w:rPr>
        <w:t>: индикатор не установлен.</w:t>
      </w:r>
    </w:p>
    <w:p w14:paraId="0AB3B4B5"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1.4.</w:t>
      </w:r>
      <w:r w:rsidRPr="001A5DB6">
        <w:rPr>
          <w:rFonts w:ascii="Times New Roman" w:hAnsi="Times New Roman" w:cs="Times New Roman"/>
          <w:sz w:val="28"/>
          <w:szCs w:val="28"/>
        </w:rPr>
        <w:tab/>
      </w:r>
      <w:r w:rsidRPr="001A5DB6">
        <w:rPr>
          <w:rFonts w:ascii="Times New Roman" w:hAnsi="Times New Roman" w:cs="Times New Roman"/>
          <w:color w:val="000000"/>
          <w:sz w:val="28"/>
          <w:szCs w:val="28"/>
          <w:lang w:val="ru" w:eastAsia="en-US"/>
        </w:rPr>
        <w:t>Создание условий для деятельности добровольных народных дружин по охране общественного порядка на территории Углегорского городского округа (количество членов ДНД)</w:t>
      </w:r>
      <w:r w:rsidRPr="001A5DB6">
        <w:rPr>
          <w:rFonts w:ascii="Times New Roman" w:hAnsi="Times New Roman" w:cs="Times New Roman"/>
          <w:sz w:val="28"/>
          <w:szCs w:val="28"/>
        </w:rPr>
        <w:t xml:space="preserve">: </w:t>
      </w:r>
      <w:proofErr w:type="gramStart"/>
      <w:r w:rsidRPr="001A5DB6">
        <w:rPr>
          <w:rFonts w:ascii="Times New Roman" w:hAnsi="Times New Roman" w:cs="Times New Roman"/>
          <w:sz w:val="28"/>
          <w:szCs w:val="28"/>
        </w:rPr>
        <w:t>10  /</w:t>
      </w:r>
      <w:proofErr w:type="gramEnd"/>
      <w:r w:rsidRPr="001A5DB6">
        <w:rPr>
          <w:rFonts w:ascii="Times New Roman" w:hAnsi="Times New Roman" w:cs="Times New Roman"/>
          <w:sz w:val="28"/>
          <w:szCs w:val="28"/>
        </w:rPr>
        <w:t xml:space="preserve"> 10 = 1</w:t>
      </w:r>
    </w:p>
    <w:p w14:paraId="2B2848C4"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lastRenderedPageBreak/>
        <w:t>1.5.</w:t>
      </w:r>
      <w:r w:rsidRPr="001A5DB6">
        <w:rPr>
          <w:rFonts w:ascii="Times New Roman" w:hAnsi="Times New Roman" w:cs="Times New Roman"/>
          <w:sz w:val="28"/>
          <w:szCs w:val="28"/>
        </w:rPr>
        <w:tab/>
      </w:r>
      <w:r w:rsidRPr="001A5DB6">
        <w:rPr>
          <w:rFonts w:ascii="Times New Roman" w:hAnsi="Times New Roman" w:cs="Times New Roman"/>
          <w:color w:val="000000"/>
          <w:sz w:val="28"/>
          <w:szCs w:val="28"/>
          <w:lang w:val="ru" w:eastAsia="en-US"/>
        </w:rPr>
        <w:t>Построение (развитие), внедрение и эксплуатация аппаратно-программного комплекса «Безопасный город» (количество установленных камер видеонаблюдения)</w:t>
      </w:r>
      <w:r w:rsidRPr="001A5DB6">
        <w:rPr>
          <w:rFonts w:ascii="Times New Roman" w:hAnsi="Times New Roman" w:cs="Times New Roman"/>
          <w:sz w:val="28"/>
          <w:szCs w:val="28"/>
        </w:rPr>
        <w:t xml:space="preserve"> 50 / 40 = 0,8</w:t>
      </w:r>
    </w:p>
    <w:p w14:paraId="437C45D8"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 xml:space="preserve">1.6. </w:t>
      </w:r>
      <w:r w:rsidRPr="001A5DB6">
        <w:rPr>
          <w:rFonts w:ascii="Times New Roman" w:hAnsi="Times New Roman" w:cs="Times New Roman"/>
          <w:color w:val="000000"/>
          <w:sz w:val="28"/>
          <w:szCs w:val="28"/>
          <w:lang w:val="ru" w:eastAsia="en-US"/>
        </w:rPr>
        <w:t>Пополнение материально-технической базы для ведения на территории муниципального образования работы по профилактике правонарушений: Индикатор не установлен.</w:t>
      </w:r>
    </w:p>
    <w:p w14:paraId="1190439E"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667EB733"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2.</w:t>
      </w:r>
      <w:r w:rsidRPr="001A5DB6">
        <w:rPr>
          <w:rFonts w:ascii="Times New Roman" w:hAnsi="Times New Roman" w:cs="Times New Roman"/>
          <w:sz w:val="28"/>
          <w:szCs w:val="28"/>
        </w:rPr>
        <w:tab/>
        <w:t>Степень реализации мероприятий оценивается как доля мероприятий, выполненных в полном объеме по следующей формуле:</w:t>
      </w:r>
    </w:p>
    <w:p w14:paraId="2646FF36"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0CB992BC"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СРм</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Мв</w:t>
      </w:r>
      <w:proofErr w:type="spellEnd"/>
      <w:r w:rsidRPr="001A5DB6">
        <w:rPr>
          <w:rFonts w:ascii="Times New Roman" w:hAnsi="Times New Roman" w:cs="Times New Roman"/>
          <w:sz w:val="28"/>
          <w:szCs w:val="28"/>
        </w:rPr>
        <w:t xml:space="preserve"> / М, где:</w:t>
      </w:r>
    </w:p>
    <w:p w14:paraId="463F0126"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7A1BFA40"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СРм</w:t>
      </w:r>
      <w:proofErr w:type="spellEnd"/>
      <w:r w:rsidRPr="001A5DB6">
        <w:rPr>
          <w:rFonts w:ascii="Times New Roman" w:hAnsi="Times New Roman" w:cs="Times New Roman"/>
          <w:sz w:val="28"/>
          <w:szCs w:val="28"/>
        </w:rPr>
        <w:t xml:space="preserve"> – степень реализации мероприятий;</w:t>
      </w:r>
    </w:p>
    <w:p w14:paraId="1E5C5539"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Мв</w:t>
      </w:r>
      <w:proofErr w:type="spellEnd"/>
      <w:r w:rsidRPr="001A5DB6">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573E3BCE"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М – общее количество мероприятий, запланированных к реализации в отчетном году.</w:t>
      </w:r>
    </w:p>
    <w:p w14:paraId="09892E59"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3 /</w:t>
      </w:r>
      <w:proofErr w:type="gramStart"/>
      <w:r w:rsidRPr="001A5DB6">
        <w:rPr>
          <w:rFonts w:ascii="Times New Roman" w:hAnsi="Times New Roman" w:cs="Times New Roman"/>
          <w:sz w:val="28"/>
          <w:szCs w:val="28"/>
        </w:rPr>
        <w:t>4  =</w:t>
      </w:r>
      <w:proofErr w:type="gramEnd"/>
      <w:r w:rsidRPr="001A5DB6">
        <w:rPr>
          <w:rFonts w:ascii="Times New Roman" w:hAnsi="Times New Roman" w:cs="Times New Roman"/>
          <w:sz w:val="28"/>
          <w:szCs w:val="28"/>
        </w:rPr>
        <w:t xml:space="preserve"> 0,75</w:t>
      </w:r>
    </w:p>
    <w:p w14:paraId="6EC3BE02"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665D3CF9"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3.</w:t>
      </w:r>
      <w:r w:rsidRPr="001A5DB6">
        <w:rPr>
          <w:rFonts w:ascii="Times New Roman" w:hAnsi="Times New Roman" w:cs="Times New Roman"/>
          <w:sz w:val="28"/>
          <w:szCs w:val="28"/>
        </w:rPr>
        <w:tab/>
        <w:t>Степень соответствия запланированному уровню затрат:</w:t>
      </w:r>
    </w:p>
    <w:p w14:paraId="21F90C2D"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6A54ED84"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ССуз</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Зф</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Зп</w:t>
      </w:r>
      <w:proofErr w:type="spellEnd"/>
      <w:r w:rsidRPr="001A5DB6">
        <w:rPr>
          <w:rFonts w:ascii="Times New Roman" w:hAnsi="Times New Roman" w:cs="Times New Roman"/>
          <w:sz w:val="28"/>
          <w:szCs w:val="28"/>
        </w:rPr>
        <w:t>, где:</w:t>
      </w:r>
    </w:p>
    <w:p w14:paraId="5728D29E"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5424E64B"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ССуз</w:t>
      </w:r>
      <w:proofErr w:type="spellEnd"/>
      <w:r w:rsidRPr="001A5DB6">
        <w:rPr>
          <w:rFonts w:ascii="Times New Roman" w:hAnsi="Times New Roman" w:cs="Times New Roman"/>
          <w:sz w:val="28"/>
          <w:szCs w:val="28"/>
        </w:rPr>
        <w:t xml:space="preserve"> – степень соответствия запланированному уровню расходов;</w:t>
      </w:r>
    </w:p>
    <w:p w14:paraId="26A39E7E"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Зф</w:t>
      </w:r>
      <w:proofErr w:type="spellEnd"/>
      <w:r w:rsidRPr="001A5DB6">
        <w:rPr>
          <w:rFonts w:ascii="Times New Roman" w:hAnsi="Times New Roman" w:cs="Times New Roman"/>
          <w:sz w:val="28"/>
          <w:szCs w:val="28"/>
        </w:rPr>
        <w:t xml:space="preserve"> – фактические расходы местного бюджета на реализацию программы в отчетном году;</w:t>
      </w:r>
    </w:p>
    <w:p w14:paraId="6E041A0B"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Зп</w:t>
      </w:r>
      <w:proofErr w:type="spellEnd"/>
      <w:r w:rsidRPr="001A5DB6">
        <w:rPr>
          <w:rFonts w:ascii="Times New Roman" w:hAnsi="Times New Roman" w:cs="Times New Roman"/>
          <w:sz w:val="28"/>
          <w:szCs w:val="28"/>
        </w:rPr>
        <w:t xml:space="preserve"> – плановые расходы местного бюджета на реализацию программы в отчетном году.</w:t>
      </w:r>
    </w:p>
    <w:p w14:paraId="2E6802C5"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42,9 тыс. руб. / 42,9 тыс. руб. = 1</w:t>
      </w:r>
    </w:p>
    <w:p w14:paraId="673F1342"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79D2C70E"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4.</w:t>
      </w:r>
      <w:r w:rsidRPr="001A5DB6">
        <w:rPr>
          <w:rFonts w:ascii="Times New Roman" w:hAnsi="Times New Roman" w:cs="Times New Roman"/>
          <w:sz w:val="28"/>
          <w:szCs w:val="28"/>
        </w:rPr>
        <w:tab/>
        <w:t>Эффективность использования средств местного бюджета:</w:t>
      </w:r>
    </w:p>
    <w:p w14:paraId="262B5C7F"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68884A14"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Эис</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СРм</w:t>
      </w:r>
      <w:proofErr w:type="spellEnd"/>
      <w:r w:rsidRPr="001A5DB6">
        <w:rPr>
          <w:rFonts w:ascii="Times New Roman" w:hAnsi="Times New Roman" w:cs="Times New Roman"/>
          <w:sz w:val="28"/>
          <w:szCs w:val="28"/>
        </w:rPr>
        <w:t xml:space="preserve"> / </w:t>
      </w:r>
      <w:proofErr w:type="spellStart"/>
      <w:r w:rsidRPr="001A5DB6">
        <w:rPr>
          <w:rFonts w:ascii="Times New Roman" w:hAnsi="Times New Roman" w:cs="Times New Roman"/>
          <w:sz w:val="28"/>
          <w:szCs w:val="28"/>
        </w:rPr>
        <w:t>ССуз</w:t>
      </w:r>
      <w:proofErr w:type="spellEnd"/>
      <w:r w:rsidRPr="001A5DB6">
        <w:rPr>
          <w:rFonts w:ascii="Times New Roman" w:hAnsi="Times New Roman" w:cs="Times New Roman"/>
          <w:sz w:val="28"/>
          <w:szCs w:val="28"/>
        </w:rPr>
        <w:t>, где:</w:t>
      </w:r>
    </w:p>
    <w:p w14:paraId="4F8EC837"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33A3D5D9"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Эис</w:t>
      </w:r>
      <w:proofErr w:type="spellEnd"/>
      <w:r w:rsidRPr="001A5DB6">
        <w:rPr>
          <w:rFonts w:ascii="Times New Roman" w:hAnsi="Times New Roman" w:cs="Times New Roman"/>
          <w:sz w:val="28"/>
          <w:szCs w:val="28"/>
        </w:rPr>
        <w:t xml:space="preserve"> – эффективность использования средств местного бюджета;</w:t>
      </w:r>
    </w:p>
    <w:p w14:paraId="2F4FC6F1"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СРм</w:t>
      </w:r>
      <w:proofErr w:type="spellEnd"/>
      <w:r w:rsidRPr="001A5DB6">
        <w:rPr>
          <w:rFonts w:ascii="Times New Roman" w:hAnsi="Times New Roman" w:cs="Times New Roman"/>
          <w:sz w:val="28"/>
          <w:szCs w:val="28"/>
        </w:rPr>
        <w:t xml:space="preserve"> – степень реализации мероприятий, полностью или частично финансируемых из средств местного бюджета;</w:t>
      </w:r>
    </w:p>
    <w:p w14:paraId="228FCE9D"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ССуз</w:t>
      </w:r>
      <w:proofErr w:type="spellEnd"/>
      <w:r w:rsidRPr="001A5DB6">
        <w:rPr>
          <w:rFonts w:ascii="Times New Roman" w:hAnsi="Times New Roman" w:cs="Times New Roman"/>
          <w:sz w:val="28"/>
          <w:szCs w:val="28"/>
        </w:rPr>
        <w:t xml:space="preserve"> – степень соответствия запланированному уровню расходов из средств местного бюджета.</w:t>
      </w:r>
    </w:p>
    <w:p w14:paraId="01F62652"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0,</w:t>
      </w:r>
      <w:proofErr w:type="gramStart"/>
      <w:r w:rsidRPr="001A5DB6">
        <w:rPr>
          <w:rFonts w:ascii="Times New Roman" w:hAnsi="Times New Roman" w:cs="Times New Roman"/>
          <w:sz w:val="28"/>
          <w:szCs w:val="28"/>
        </w:rPr>
        <w:t>75  /</w:t>
      </w:r>
      <w:proofErr w:type="gramEnd"/>
      <w:r w:rsidRPr="001A5DB6">
        <w:rPr>
          <w:rFonts w:ascii="Times New Roman" w:hAnsi="Times New Roman" w:cs="Times New Roman"/>
          <w:sz w:val="28"/>
          <w:szCs w:val="28"/>
        </w:rPr>
        <w:t xml:space="preserve"> 1= 0,75</w:t>
      </w:r>
    </w:p>
    <w:p w14:paraId="5B28BDA0"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44FF98EA"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5.</w:t>
      </w:r>
      <w:r w:rsidRPr="001A5DB6">
        <w:rPr>
          <w:rFonts w:ascii="Times New Roman" w:hAnsi="Times New Roman" w:cs="Times New Roman"/>
          <w:sz w:val="28"/>
          <w:szCs w:val="28"/>
        </w:rPr>
        <w:tab/>
        <w:t>Степень реализации муниципальной программы:</w:t>
      </w:r>
    </w:p>
    <w:p w14:paraId="1C9A282B"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 xml:space="preserve">                                                      N</w:t>
      </w:r>
    </w:p>
    <w:p w14:paraId="6103C752"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СРп</w:t>
      </w:r>
      <w:proofErr w:type="spellEnd"/>
      <w:r w:rsidRPr="001A5DB6">
        <w:rPr>
          <w:rFonts w:ascii="Times New Roman" w:hAnsi="Times New Roman" w:cs="Times New Roman"/>
          <w:sz w:val="28"/>
          <w:szCs w:val="28"/>
        </w:rPr>
        <w:t xml:space="preserve">/п = ∑ </w:t>
      </w:r>
      <w:proofErr w:type="spellStart"/>
      <w:r w:rsidRPr="001A5DB6">
        <w:rPr>
          <w:rFonts w:ascii="Times New Roman" w:hAnsi="Times New Roman" w:cs="Times New Roman"/>
          <w:sz w:val="28"/>
          <w:szCs w:val="28"/>
        </w:rPr>
        <w:t>СДп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ппз</w:t>
      </w:r>
      <w:proofErr w:type="spellEnd"/>
      <w:r w:rsidRPr="001A5DB6">
        <w:rPr>
          <w:rFonts w:ascii="Times New Roman" w:hAnsi="Times New Roman" w:cs="Times New Roman"/>
          <w:sz w:val="28"/>
          <w:szCs w:val="28"/>
        </w:rPr>
        <w:t xml:space="preserve"> / N, где:</w:t>
      </w:r>
    </w:p>
    <w:p w14:paraId="69027C7D"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 xml:space="preserve">                                                     1</w:t>
      </w:r>
    </w:p>
    <w:p w14:paraId="1F6EB03D"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lastRenderedPageBreak/>
        <w:t>СРп</w:t>
      </w:r>
      <w:proofErr w:type="spellEnd"/>
      <w:r w:rsidRPr="001A5DB6">
        <w:rPr>
          <w:rFonts w:ascii="Times New Roman" w:hAnsi="Times New Roman" w:cs="Times New Roman"/>
          <w:sz w:val="28"/>
          <w:szCs w:val="28"/>
        </w:rPr>
        <w:t>/п – степень реализации муниципальной программы;</w:t>
      </w:r>
    </w:p>
    <w:p w14:paraId="746BCC0E"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СДп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ппз</w:t>
      </w:r>
      <w:proofErr w:type="spellEnd"/>
      <w:r w:rsidRPr="001A5DB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66802241"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N – число показателей (индикаторов), характеризующих цели и задачи муниципальной программы.</w:t>
      </w:r>
    </w:p>
    <w:p w14:paraId="5CAF0A7A"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 xml:space="preserve">При использовании данной формулы в случаях, если </w:t>
      </w:r>
      <w:proofErr w:type="spellStart"/>
      <w:r w:rsidRPr="001A5DB6">
        <w:rPr>
          <w:rFonts w:ascii="Times New Roman" w:hAnsi="Times New Roman" w:cs="Times New Roman"/>
          <w:sz w:val="28"/>
          <w:szCs w:val="28"/>
        </w:rPr>
        <w:t>СДп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ппз</w:t>
      </w:r>
      <w:proofErr w:type="spellEnd"/>
      <w:r w:rsidRPr="001A5DB6">
        <w:rPr>
          <w:rFonts w:ascii="Times New Roman" w:hAnsi="Times New Roman" w:cs="Times New Roman"/>
          <w:sz w:val="28"/>
          <w:szCs w:val="28"/>
        </w:rPr>
        <w:t xml:space="preserve">&gt;1, значение </w:t>
      </w:r>
      <w:proofErr w:type="spellStart"/>
      <w:r w:rsidRPr="001A5DB6">
        <w:rPr>
          <w:rFonts w:ascii="Times New Roman" w:hAnsi="Times New Roman" w:cs="Times New Roman"/>
          <w:sz w:val="28"/>
          <w:szCs w:val="28"/>
        </w:rPr>
        <w:t>СДп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ппз</w:t>
      </w:r>
      <w:proofErr w:type="spellEnd"/>
      <w:r w:rsidRPr="001A5DB6">
        <w:rPr>
          <w:rFonts w:ascii="Times New Roman" w:hAnsi="Times New Roman" w:cs="Times New Roman"/>
          <w:sz w:val="28"/>
          <w:szCs w:val="28"/>
        </w:rPr>
        <w:t xml:space="preserve"> принимается равным 1.</w:t>
      </w:r>
    </w:p>
    <w:p w14:paraId="4231D59E"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0CDCEC70"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ab/>
        <w:t>1+0+1+0,8</w:t>
      </w:r>
      <w:r w:rsidRPr="001A5DB6">
        <w:rPr>
          <w:rFonts w:ascii="Times New Roman" w:hAnsi="Times New Roman" w:cs="Times New Roman"/>
          <w:sz w:val="28"/>
          <w:szCs w:val="28"/>
        </w:rPr>
        <w:tab/>
        <w:t>= 0,7</w:t>
      </w:r>
    </w:p>
    <w:p w14:paraId="12673698"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ab/>
        <w:t>4</w:t>
      </w:r>
      <w:r w:rsidRPr="001A5DB6">
        <w:rPr>
          <w:rFonts w:ascii="Times New Roman" w:hAnsi="Times New Roman" w:cs="Times New Roman"/>
          <w:sz w:val="28"/>
          <w:szCs w:val="28"/>
        </w:rPr>
        <w:tab/>
      </w:r>
    </w:p>
    <w:p w14:paraId="1CA617A6"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2AE5F826"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Оценка эффективности муниципальной программы:</w:t>
      </w:r>
    </w:p>
    <w:p w14:paraId="536D9029"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Эффективность реализации муниципальной программы в целом определяется на основе среднего значения показателей оценки эффективности, рассчитанного по следующей формуле:</w:t>
      </w:r>
    </w:p>
    <w:p w14:paraId="2D40643D"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1A524EDB"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Эгп</w:t>
      </w:r>
      <w:proofErr w:type="spellEnd"/>
      <w:r w:rsidRPr="001A5DB6">
        <w:rPr>
          <w:rFonts w:ascii="Times New Roman" w:hAnsi="Times New Roman" w:cs="Times New Roman"/>
          <w:sz w:val="28"/>
          <w:szCs w:val="28"/>
        </w:rPr>
        <w:t>/</w:t>
      </w:r>
      <w:proofErr w:type="spellStart"/>
      <w:proofErr w:type="gramStart"/>
      <w:r w:rsidRPr="001A5DB6">
        <w:rPr>
          <w:rFonts w:ascii="Times New Roman" w:hAnsi="Times New Roman" w:cs="Times New Roman"/>
          <w:sz w:val="28"/>
          <w:szCs w:val="28"/>
        </w:rPr>
        <w:t>пп</w:t>
      </w:r>
      <w:proofErr w:type="spellEnd"/>
      <w:r w:rsidRPr="001A5DB6">
        <w:rPr>
          <w:rFonts w:ascii="Times New Roman" w:hAnsi="Times New Roman" w:cs="Times New Roman"/>
          <w:sz w:val="28"/>
          <w:szCs w:val="28"/>
        </w:rPr>
        <w:t xml:space="preserve">  =</w:t>
      </w:r>
      <w:proofErr w:type="gramEnd"/>
      <w:r w:rsidRPr="001A5DB6">
        <w:rPr>
          <w:rFonts w:ascii="Times New Roman" w:hAnsi="Times New Roman" w:cs="Times New Roman"/>
          <w:sz w:val="28"/>
          <w:szCs w:val="28"/>
        </w:rPr>
        <w:tab/>
        <w:t xml:space="preserve">Еn1 + Еn2 + … + </w:t>
      </w:r>
      <w:proofErr w:type="spellStart"/>
      <w:r w:rsidRPr="001A5DB6">
        <w:rPr>
          <w:rFonts w:ascii="Times New Roman" w:hAnsi="Times New Roman" w:cs="Times New Roman"/>
          <w:sz w:val="28"/>
          <w:szCs w:val="28"/>
        </w:rPr>
        <w:t>Еni</w:t>
      </w:r>
      <w:proofErr w:type="spellEnd"/>
      <w:r w:rsidRPr="001A5DB6">
        <w:rPr>
          <w:rFonts w:ascii="Times New Roman" w:hAnsi="Times New Roman" w:cs="Times New Roman"/>
          <w:sz w:val="28"/>
          <w:szCs w:val="28"/>
        </w:rPr>
        <w:tab/>
        <w:t>, где:</w:t>
      </w:r>
    </w:p>
    <w:p w14:paraId="62A7E11A"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ab/>
        <w:t xml:space="preserve">            M</w:t>
      </w:r>
      <w:r w:rsidRPr="001A5DB6">
        <w:rPr>
          <w:rFonts w:ascii="Times New Roman" w:hAnsi="Times New Roman" w:cs="Times New Roman"/>
          <w:sz w:val="28"/>
          <w:szCs w:val="28"/>
        </w:rPr>
        <w:tab/>
      </w:r>
    </w:p>
    <w:p w14:paraId="5D738F77"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3553AD16" w14:textId="77777777" w:rsidR="001A5DB6" w:rsidRPr="001A5DB6" w:rsidRDefault="001A5DB6" w:rsidP="001A5DB6">
      <w:pPr>
        <w:spacing w:after="0" w:line="240" w:lineRule="auto"/>
        <w:ind w:firstLine="709"/>
        <w:jc w:val="both"/>
        <w:rPr>
          <w:rFonts w:ascii="Times New Roman" w:hAnsi="Times New Roman" w:cs="Times New Roman"/>
          <w:sz w:val="28"/>
          <w:szCs w:val="28"/>
        </w:rPr>
      </w:pPr>
      <w:proofErr w:type="spellStart"/>
      <w:r w:rsidRPr="001A5DB6">
        <w:rPr>
          <w:rFonts w:ascii="Times New Roman" w:hAnsi="Times New Roman" w:cs="Times New Roman"/>
          <w:sz w:val="28"/>
          <w:szCs w:val="28"/>
        </w:rPr>
        <w:t>Эгп</w:t>
      </w:r>
      <w:proofErr w:type="spellEnd"/>
      <w:r w:rsidRPr="001A5DB6">
        <w:rPr>
          <w:rFonts w:ascii="Times New Roman" w:hAnsi="Times New Roman" w:cs="Times New Roman"/>
          <w:sz w:val="28"/>
          <w:szCs w:val="28"/>
        </w:rPr>
        <w:t>/</w:t>
      </w:r>
      <w:proofErr w:type="spellStart"/>
      <w:r w:rsidRPr="001A5DB6">
        <w:rPr>
          <w:rFonts w:ascii="Times New Roman" w:hAnsi="Times New Roman" w:cs="Times New Roman"/>
          <w:sz w:val="28"/>
          <w:szCs w:val="28"/>
        </w:rPr>
        <w:t>пп</w:t>
      </w:r>
      <w:proofErr w:type="spellEnd"/>
      <w:r w:rsidRPr="001A5DB6">
        <w:rPr>
          <w:rFonts w:ascii="Times New Roman" w:hAnsi="Times New Roman" w:cs="Times New Roman"/>
          <w:sz w:val="28"/>
          <w:szCs w:val="28"/>
        </w:rPr>
        <w:t xml:space="preserve"> – эффективность реализации муниципальной программы в целом;</w:t>
      </w:r>
    </w:p>
    <w:p w14:paraId="6623EB33"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 xml:space="preserve">Еn1 + Еn2 + … + </w:t>
      </w:r>
      <w:proofErr w:type="spellStart"/>
      <w:r w:rsidRPr="001A5DB6">
        <w:rPr>
          <w:rFonts w:ascii="Times New Roman" w:hAnsi="Times New Roman" w:cs="Times New Roman"/>
          <w:sz w:val="28"/>
          <w:szCs w:val="28"/>
        </w:rPr>
        <w:t>Е</w:t>
      </w:r>
      <w:proofErr w:type="gramStart"/>
      <w:r w:rsidRPr="001A5DB6">
        <w:rPr>
          <w:rFonts w:ascii="Times New Roman" w:hAnsi="Times New Roman" w:cs="Times New Roman"/>
          <w:sz w:val="28"/>
          <w:szCs w:val="28"/>
        </w:rPr>
        <w:t>ni</w:t>
      </w:r>
      <w:proofErr w:type="spellEnd"/>
      <w:r w:rsidRPr="001A5DB6">
        <w:rPr>
          <w:rFonts w:ascii="Times New Roman" w:hAnsi="Times New Roman" w:cs="Times New Roman"/>
          <w:sz w:val="28"/>
          <w:szCs w:val="28"/>
        </w:rPr>
        <w:t xml:space="preserve">  -</w:t>
      </w:r>
      <w:proofErr w:type="gramEnd"/>
      <w:r w:rsidRPr="001A5DB6">
        <w:rPr>
          <w:rFonts w:ascii="Times New Roman" w:hAnsi="Times New Roman" w:cs="Times New Roman"/>
          <w:sz w:val="28"/>
          <w:szCs w:val="28"/>
        </w:rPr>
        <w:t xml:space="preserve">  значения показателей оценки эффективности муниципальной программы; </w:t>
      </w:r>
    </w:p>
    <w:p w14:paraId="0B02E4F0" w14:textId="77777777"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M - количество показателей оценки эффективности муниципальной программы.</w:t>
      </w:r>
    </w:p>
    <w:p w14:paraId="196C88A3" w14:textId="5D8A46B6" w:rsidR="001A5DB6" w:rsidRPr="001A5DB6" w:rsidRDefault="001A5DB6" w:rsidP="00D80A1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ab/>
        <w:t>1+0+1+0,8</w:t>
      </w:r>
      <w:r w:rsidRPr="001A5DB6">
        <w:rPr>
          <w:rFonts w:ascii="Times New Roman" w:hAnsi="Times New Roman" w:cs="Times New Roman"/>
          <w:sz w:val="28"/>
          <w:szCs w:val="28"/>
        </w:rPr>
        <w:tab/>
        <w:t>= 0,7</w:t>
      </w:r>
    </w:p>
    <w:p w14:paraId="73C2A2EA" w14:textId="77777777" w:rsidR="001A5DB6" w:rsidRPr="001A5DB6" w:rsidRDefault="001A5DB6" w:rsidP="001A5DB6">
      <w:pPr>
        <w:spacing w:after="0" w:line="240" w:lineRule="auto"/>
        <w:ind w:firstLine="709"/>
        <w:jc w:val="both"/>
        <w:rPr>
          <w:rFonts w:ascii="Times New Roman" w:hAnsi="Times New Roman" w:cs="Times New Roman"/>
          <w:sz w:val="28"/>
          <w:szCs w:val="28"/>
        </w:rPr>
      </w:pPr>
    </w:p>
    <w:p w14:paraId="0CF0D2B6" w14:textId="4119D968" w:rsidR="001A5DB6" w:rsidRPr="001A5DB6" w:rsidRDefault="001A5DB6" w:rsidP="001A5DB6">
      <w:pPr>
        <w:spacing w:after="0" w:line="240" w:lineRule="auto"/>
        <w:ind w:firstLine="709"/>
        <w:jc w:val="both"/>
        <w:rPr>
          <w:rFonts w:ascii="Times New Roman" w:hAnsi="Times New Roman" w:cs="Times New Roman"/>
          <w:sz w:val="28"/>
          <w:szCs w:val="28"/>
        </w:rPr>
      </w:pPr>
      <w:r w:rsidRPr="001A5DB6">
        <w:rPr>
          <w:rFonts w:ascii="Times New Roman" w:hAnsi="Times New Roman" w:cs="Times New Roman"/>
          <w:sz w:val="28"/>
          <w:szCs w:val="28"/>
        </w:rPr>
        <w:t xml:space="preserve">Мероприятия муниципальной программы «Охрана общественного порядка в Углегорском городском округе» в 2023 году реализованы </w:t>
      </w:r>
      <w:r w:rsidR="00742B14">
        <w:rPr>
          <w:rFonts w:ascii="Times New Roman" w:hAnsi="Times New Roman" w:cs="Times New Roman"/>
          <w:sz w:val="28"/>
          <w:szCs w:val="28"/>
        </w:rPr>
        <w:t>неудовлетворительно</w:t>
      </w:r>
      <w:r w:rsidRPr="001A5DB6">
        <w:rPr>
          <w:rFonts w:ascii="Times New Roman" w:hAnsi="Times New Roman" w:cs="Times New Roman"/>
          <w:sz w:val="28"/>
          <w:szCs w:val="28"/>
        </w:rPr>
        <w:t>.</w:t>
      </w:r>
    </w:p>
    <w:p w14:paraId="20D0E881" w14:textId="6A77CA90" w:rsidR="00155144" w:rsidRPr="00155144" w:rsidRDefault="00155144" w:rsidP="00155144">
      <w:pPr>
        <w:tabs>
          <w:tab w:val="left" w:pos="3255"/>
        </w:tabs>
        <w:rPr>
          <w:rFonts w:ascii="Times New Roman" w:eastAsia="Times New Roman" w:hAnsi="Times New Roman" w:cs="Times New Roman"/>
          <w:sz w:val="28"/>
        </w:rPr>
      </w:pPr>
    </w:p>
    <w:sectPr w:rsidR="00155144" w:rsidRPr="00155144" w:rsidSect="00430A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3C76" w14:textId="77777777" w:rsidR="00430AF8" w:rsidRDefault="00430AF8" w:rsidP="003D7805">
      <w:pPr>
        <w:spacing w:after="0" w:line="240" w:lineRule="auto"/>
      </w:pPr>
      <w:r>
        <w:separator/>
      </w:r>
    </w:p>
  </w:endnote>
  <w:endnote w:type="continuationSeparator" w:id="0">
    <w:p w14:paraId="2C725C6D" w14:textId="77777777" w:rsidR="00430AF8" w:rsidRDefault="00430AF8" w:rsidP="003D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4963" w14:textId="77777777" w:rsidR="00430AF8" w:rsidRDefault="00430AF8" w:rsidP="003D7805">
      <w:pPr>
        <w:spacing w:after="0" w:line="240" w:lineRule="auto"/>
      </w:pPr>
      <w:r>
        <w:separator/>
      </w:r>
    </w:p>
  </w:footnote>
  <w:footnote w:type="continuationSeparator" w:id="0">
    <w:p w14:paraId="6F709CFD" w14:textId="77777777" w:rsidR="00430AF8" w:rsidRDefault="00430AF8" w:rsidP="003D7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43E"/>
    <w:multiLevelType w:val="multilevel"/>
    <w:tmpl w:val="EDB84B84"/>
    <w:lvl w:ilvl="0">
      <w:start w:val="1"/>
      <w:numFmt w:val="decimal"/>
      <w:lvlText w:val="%1."/>
      <w:lvlJc w:val="left"/>
      <w:pPr>
        <w:ind w:left="1069" w:hanging="360"/>
      </w:pPr>
      <w:rPr>
        <w:rFonts w:hint="default"/>
        <w:sz w:val="28"/>
      </w:rPr>
    </w:lvl>
    <w:lvl w:ilvl="1">
      <w:start w:val="1"/>
      <w:numFmt w:val="decimal"/>
      <w:lvlText w:val="1.%2"/>
      <w:lvlJc w:val="left"/>
      <w:pPr>
        <w:ind w:left="100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BA007D9"/>
    <w:multiLevelType w:val="multilevel"/>
    <w:tmpl w:val="97ECC2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DF0349D"/>
    <w:multiLevelType w:val="hybridMultilevel"/>
    <w:tmpl w:val="CA86323A"/>
    <w:lvl w:ilvl="0" w:tplc="2110A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1FF6B74"/>
    <w:multiLevelType w:val="hybridMultilevel"/>
    <w:tmpl w:val="92EA8E98"/>
    <w:lvl w:ilvl="0" w:tplc="CAC44BE4">
      <w:start w:val="1"/>
      <w:numFmt w:val="bullet"/>
      <w:lvlText w:val=""/>
      <w:lvlJc w:val="left"/>
      <w:pPr>
        <w:ind w:left="23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063FF3"/>
    <w:multiLevelType w:val="hybridMultilevel"/>
    <w:tmpl w:val="1D908742"/>
    <w:lvl w:ilvl="0" w:tplc="CAC44B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F411CCC"/>
    <w:multiLevelType w:val="hybridMultilevel"/>
    <w:tmpl w:val="CBAC3FCC"/>
    <w:lvl w:ilvl="0" w:tplc="BF9E92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4A14B8"/>
    <w:multiLevelType w:val="hybridMultilevel"/>
    <w:tmpl w:val="3246310E"/>
    <w:lvl w:ilvl="0" w:tplc="CAC44BE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A77CDD"/>
    <w:multiLevelType w:val="multilevel"/>
    <w:tmpl w:val="64C40E9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18E38C2"/>
    <w:multiLevelType w:val="multilevel"/>
    <w:tmpl w:val="C3D44D10"/>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680" w:hanging="1800"/>
      </w:pPr>
      <w:rPr>
        <w:rFonts w:hint="default"/>
        <w:sz w:val="24"/>
      </w:rPr>
    </w:lvl>
    <w:lvl w:ilvl="8">
      <w:start w:val="1"/>
      <w:numFmt w:val="decimal"/>
      <w:isLgl/>
      <w:lvlText w:val="%1.%2.%3.%4.%5.%6.%7.%8.%9"/>
      <w:lvlJc w:val="left"/>
      <w:pPr>
        <w:ind w:left="5400" w:hanging="2160"/>
      </w:pPr>
      <w:rPr>
        <w:rFonts w:hint="default"/>
        <w:sz w:val="24"/>
      </w:rPr>
    </w:lvl>
  </w:abstractNum>
  <w:abstractNum w:abstractNumId="9" w15:restartNumberingAfterBreak="0">
    <w:nsid w:val="427B21B3"/>
    <w:multiLevelType w:val="multilevel"/>
    <w:tmpl w:val="E384CA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D0F76D3"/>
    <w:multiLevelType w:val="hybridMultilevel"/>
    <w:tmpl w:val="18D891D0"/>
    <w:lvl w:ilvl="0" w:tplc="EF4A9B5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EF4281"/>
    <w:multiLevelType w:val="hybridMultilevel"/>
    <w:tmpl w:val="FD8805E6"/>
    <w:lvl w:ilvl="0" w:tplc="BBD2F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82A051C"/>
    <w:multiLevelType w:val="hybridMultilevel"/>
    <w:tmpl w:val="680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9AB333D"/>
    <w:multiLevelType w:val="hybridMultilevel"/>
    <w:tmpl w:val="092C303A"/>
    <w:lvl w:ilvl="0" w:tplc="D514E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0D9289A"/>
    <w:multiLevelType w:val="hybridMultilevel"/>
    <w:tmpl w:val="E5709F78"/>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8718AC"/>
    <w:multiLevelType w:val="hybridMultilevel"/>
    <w:tmpl w:val="2AAEA1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6530CA"/>
    <w:multiLevelType w:val="multilevel"/>
    <w:tmpl w:val="D0FCD866"/>
    <w:lvl w:ilvl="0">
      <w:start w:val="1"/>
      <w:numFmt w:val="decimal"/>
      <w:lvlText w:val="%1."/>
      <w:lvlJc w:val="left"/>
      <w:pPr>
        <w:ind w:left="734"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668C5BF2"/>
    <w:multiLevelType w:val="multilevel"/>
    <w:tmpl w:val="95706BB4"/>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6CF5933"/>
    <w:multiLevelType w:val="multilevel"/>
    <w:tmpl w:val="83CE11C4"/>
    <w:lvl w:ilvl="0">
      <w:start w:val="1"/>
      <w:numFmt w:val="decimal"/>
      <w:lvlText w:val="%1."/>
      <w:lvlJc w:val="left"/>
      <w:pPr>
        <w:ind w:left="720" w:hanging="360"/>
      </w:pPr>
    </w:lvl>
    <w:lvl w:ilvl="1">
      <w:start w:val="1"/>
      <w:numFmt w:val="decima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ACE2FBF"/>
    <w:multiLevelType w:val="hybridMultilevel"/>
    <w:tmpl w:val="FEE2D694"/>
    <w:lvl w:ilvl="0" w:tplc="AE7E8C0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FE87667"/>
    <w:multiLevelType w:val="hybridMultilevel"/>
    <w:tmpl w:val="0E228128"/>
    <w:lvl w:ilvl="0" w:tplc="A89E4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02D3A1E"/>
    <w:multiLevelType w:val="hybridMultilevel"/>
    <w:tmpl w:val="88EE8426"/>
    <w:lvl w:ilvl="0" w:tplc="4D24CBF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244575"/>
    <w:multiLevelType w:val="hybridMultilevel"/>
    <w:tmpl w:val="DED089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D82952"/>
    <w:multiLevelType w:val="hybridMultilevel"/>
    <w:tmpl w:val="D6DC6BD8"/>
    <w:lvl w:ilvl="0" w:tplc="CAC44B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4F76889"/>
    <w:multiLevelType w:val="hybridMultilevel"/>
    <w:tmpl w:val="1F7C1E0C"/>
    <w:lvl w:ilvl="0" w:tplc="AE7E8C0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9E632E"/>
    <w:multiLevelType w:val="hybridMultilevel"/>
    <w:tmpl w:val="330CB960"/>
    <w:lvl w:ilvl="0" w:tplc="BBD2F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7BC3C32"/>
    <w:multiLevelType w:val="multilevel"/>
    <w:tmpl w:val="FCAA942A"/>
    <w:lvl w:ilvl="0">
      <w:start w:val="1"/>
      <w:numFmt w:val="decimal"/>
      <w:lvlText w:val="%1."/>
      <w:lvlJc w:val="left"/>
      <w:pPr>
        <w:ind w:left="1069" w:hanging="360"/>
      </w:pPr>
      <w:rPr>
        <w:rFonts w:hint="default"/>
        <w:sz w:val="28"/>
      </w:rPr>
    </w:lvl>
    <w:lvl w:ilvl="1">
      <w:start w:val="1"/>
      <w:numFmt w:val="decimal"/>
      <w:lvlText w:val="1.%2."/>
      <w:lvlJc w:val="left"/>
      <w:pPr>
        <w:ind w:left="383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78F05D57"/>
    <w:multiLevelType w:val="hybridMultilevel"/>
    <w:tmpl w:val="812E3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8D6861"/>
    <w:multiLevelType w:val="hybridMultilevel"/>
    <w:tmpl w:val="5AD065F0"/>
    <w:lvl w:ilvl="0" w:tplc="2D6281C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DC40B36"/>
    <w:multiLevelType w:val="multilevel"/>
    <w:tmpl w:val="F5F8E02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FAB1A60"/>
    <w:multiLevelType w:val="hybridMultilevel"/>
    <w:tmpl w:val="E8328634"/>
    <w:lvl w:ilvl="0" w:tplc="AE7E8C0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6850426">
    <w:abstractNumId w:val="3"/>
  </w:num>
  <w:num w:numId="2" w16cid:durableId="1398092146">
    <w:abstractNumId w:val="30"/>
  </w:num>
  <w:num w:numId="3" w16cid:durableId="1568298682">
    <w:abstractNumId w:val="8"/>
  </w:num>
  <w:num w:numId="4" w16cid:durableId="1145315380">
    <w:abstractNumId w:val="17"/>
  </w:num>
  <w:num w:numId="5" w16cid:durableId="591470003">
    <w:abstractNumId w:val="0"/>
  </w:num>
  <w:num w:numId="6" w16cid:durableId="960570133">
    <w:abstractNumId w:val="4"/>
  </w:num>
  <w:num w:numId="7" w16cid:durableId="405222255">
    <w:abstractNumId w:val="23"/>
  </w:num>
  <w:num w:numId="8" w16cid:durableId="1929532385">
    <w:abstractNumId w:val="21"/>
  </w:num>
  <w:num w:numId="9" w16cid:durableId="1382168154">
    <w:abstractNumId w:val="11"/>
  </w:num>
  <w:num w:numId="10" w16cid:durableId="1557088377">
    <w:abstractNumId w:val="25"/>
  </w:num>
  <w:num w:numId="11" w16cid:durableId="1691293332">
    <w:abstractNumId w:val="14"/>
  </w:num>
  <w:num w:numId="12" w16cid:durableId="204566141">
    <w:abstractNumId w:val="6"/>
  </w:num>
  <w:num w:numId="13" w16cid:durableId="1059979918">
    <w:abstractNumId w:val="19"/>
  </w:num>
  <w:num w:numId="14" w16cid:durableId="235478925">
    <w:abstractNumId w:val="26"/>
  </w:num>
  <w:num w:numId="15" w16cid:durableId="367679660">
    <w:abstractNumId w:val="29"/>
  </w:num>
  <w:num w:numId="16" w16cid:durableId="256838232">
    <w:abstractNumId w:val="18"/>
  </w:num>
  <w:num w:numId="17" w16cid:durableId="2021926395">
    <w:abstractNumId w:val="16"/>
  </w:num>
  <w:num w:numId="18" w16cid:durableId="616258191">
    <w:abstractNumId w:val="7"/>
  </w:num>
  <w:num w:numId="19" w16cid:durableId="907614785">
    <w:abstractNumId w:val="15"/>
  </w:num>
  <w:num w:numId="20" w16cid:durableId="42368888">
    <w:abstractNumId w:val="1"/>
  </w:num>
  <w:num w:numId="21" w16cid:durableId="850879778">
    <w:abstractNumId w:val="24"/>
  </w:num>
  <w:num w:numId="22" w16cid:durableId="509026536">
    <w:abstractNumId w:val="27"/>
  </w:num>
  <w:num w:numId="23" w16cid:durableId="730805748">
    <w:abstractNumId w:val="12"/>
  </w:num>
  <w:num w:numId="24" w16cid:durableId="662583250">
    <w:abstractNumId w:val="22"/>
  </w:num>
  <w:num w:numId="25" w16cid:durableId="1706296785">
    <w:abstractNumId w:val="9"/>
  </w:num>
  <w:num w:numId="26" w16cid:durableId="153572194">
    <w:abstractNumId w:val="28"/>
  </w:num>
  <w:num w:numId="27" w16cid:durableId="913005742">
    <w:abstractNumId w:val="10"/>
  </w:num>
  <w:num w:numId="28" w16cid:durableId="606667048">
    <w:abstractNumId w:val="2"/>
  </w:num>
  <w:num w:numId="29" w16cid:durableId="1630084465">
    <w:abstractNumId w:val="13"/>
  </w:num>
  <w:num w:numId="30" w16cid:durableId="877932012">
    <w:abstractNumId w:val="5"/>
  </w:num>
  <w:num w:numId="31" w16cid:durableId="75347708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3"/>
    <w:rsid w:val="00007087"/>
    <w:rsid w:val="00007B81"/>
    <w:rsid w:val="000147B1"/>
    <w:rsid w:val="00022190"/>
    <w:rsid w:val="0002289A"/>
    <w:rsid w:val="00042554"/>
    <w:rsid w:val="00045372"/>
    <w:rsid w:val="000469D7"/>
    <w:rsid w:val="00056EC7"/>
    <w:rsid w:val="000575D1"/>
    <w:rsid w:val="00061898"/>
    <w:rsid w:val="00063880"/>
    <w:rsid w:val="00073DE1"/>
    <w:rsid w:val="00076E53"/>
    <w:rsid w:val="000837CF"/>
    <w:rsid w:val="00084AB9"/>
    <w:rsid w:val="00086D7A"/>
    <w:rsid w:val="00090FD8"/>
    <w:rsid w:val="000A263A"/>
    <w:rsid w:val="000A66F2"/>
    <w:rsid w:val="000A740A"/>
    <w:rsid w:val="000B2765"/>
    <w:rsid w:val="000B57FF"/>
    <w:rsid w:val="000B7EC5"/>
    <w:rsid w:val="000C4234"/>
    <w:rsid w:val="000C5630"/>
    <w:rsid w:val="000D4BAF"/>
    <w:rsid w:val="000D7475"/>
    <w:rsid w:val="000E05E2"/>
    <w:rsid w:val="000F5963"/>
    <w:rsid w:val="000F5D28"/>
    <w:rsid w:val="000F62AC"/>
    <w:rsid w:val="00100F7C"/>
    <w:rsid w:val="00105483"/>
    <w:rsid w:val="00105692"/>
    <w:rsid w:val="00105D70"/>
    <w:rsid w:val="00106CD1"/>
    <w:rsid w:val="00113662"/>
    <w:rsid w:val="00113D84"/>
    <w:rsid w:val="00116ED5"/>
    <w:rsid w:val="001227DF"/>
    <w:rsid w:val="00125250"/>
    <w:rsid w:val="00140335"/>
    <w:rsid w:val="00146DD0"/>
    <w:rsid w:val="001475D9"/>
    <w:rsid w:val="00155144"/>
    <w:rsid w:val="00156750"/>
    <w:rsid w:val="001567FB"/>
    <w:rsid w:val="00161056"/>
    <w:rsid w:val="00162289"/>
    <w:rsid w:val="0016619E"/>
    <w:rsid w:val="001703AE"/>
    <w:rsid w:val="0017260B"/>
    <w:rsid w:val="001771EE"/>
    <w:rsid w:val="00180FE5"/>
    <w:rsid w:val="001823B7"/>
    <w:rsid w:val="00182BB0"/>
    <w:rsid w:val="001940CA"/>
    <w:rsid w:val="0019631E"/>
    <w:rsid w:val="001A5DB6"/>
    <w:rsid w:val="001A5F71"/>
    <w:rsid w:val="001B05EF"/>
    <w:rsid w:val="001B2905"/>
    <w:rsid w:val="001B3B48"/>
    <w:rsid w:val="001B3C04"/>
    <w:rsid w:val="001B52CE"/>
    <w:rsid w:val="001C2B21"/>
    <w:rsid w:val="001C40DA"/>
    <w:rsid w:val="001D04F3"/>
    <w:rsid w:val="001E35F4"/>
    <w:rsid w:val="001E6099"/>
    <w:rsid w:val="001E768A"/>
    <w:rsid w:val="001F06EE"/>
    <w:rsid w:val="00214869"/>
    <w:rsid w:val="00215B6C"/>
    <w:rsid w:val="00216DA6"/>
    <w:rsid w:val="00227E9A"/>
    <w:rsid w:val="002303D7"/>
    <w:rsid w:val="00233B89"/>
    <w:rsid w:val="00236DF6"/>
    <w:rsid w:val="00246A8A"/>
    <w:rsid w:val="00247221"/>
    <w:rsid w:val="00252D4A"/>
    <w:rsid w:val="00252FCA"/>
    <w:rsid w:val="0025376A"/>
    <w:rsid w:val="0025482B"/>
    <w:rsid w:val="00261122"/>
    <w:rsid w:val="00261362"/>
    <w:rsid w:val="00261AE0"/>
    <w:rsid w:val="00261E3F"/>
    <w:rsid w:val="00262A93"/>
    <w:rsid w:val="002710A8"/>
    <w:rsid w:val="00271329"/>
    <w:rsid w:val="00271ACA"/>
    <w:rsid w:val="00275243"/>
    <w:rsid w:val="00281B57"/>
    <w:rsid w:val="00282470"/>
    <w:rsid w:val="00283179"/>
    <w:rsid w:val="002A24F6"/>
    <w:rsid w:val="002A433D"/>
    <w:rsid w:val="002A7425"/>
    <w:rsid w:val="002B5085"/>
    <w:rsid w:val="002B5496"/>
    <w:rsid w:val="002C1AAD"/>
    <w:rsid w:val="002D25E4"/>
    <w:rsid w:val="002D3655"/>
    <w:rsid w:val="002E08B5"/>
    <w:rsid w:val="00303810"/>
    <w:rsid w:val="00304277"/>
    <w:rsid w:val="003042A0"/>
    <w:rsid w:val="00305BCE"/>
    <w:rsid w:val="00311409"/>
    <w:rsid w:val="00323262"/>
    <w:rsid w:val="0032418A"/>
    <w:rsid w:val="00331720"/>
    <w:rsid w:val="00332A3C"/>
    <w:rsid w:val="0034052B"/>
    <w:rsid w:val="00343AA2"/>
    <w:rsid w:val="003445AF"/>
    <w:rsid w:val="00344C71"/>
    <w:rsid w:val="0034585A"/>
    <w:rsid w:val="00346E30"/>
    <w:rsid w:val="00355FB4"/>
    <w:rsid w:val="003568A2"/>
    <w:rsid w:val="003623F7"/>
    <w:rsid w:val="00363FB7"/>
    <w:rsid w:val="0036474E"/>
    <w:rsid w:val="003667EA"/>
    <w:rsid w:val="00370A09"/>
    <w:rsid w:val="003740DB"/>
    <w:rsid w:val="00376741"/>
    <w:rsid w:val="00376AD4"/>
    <w:rsid w:val="00382DB2"/>
    <w:rsid w:val="003A1296"/>
    <w:rsid w:val="003B1259"/>
    <w:rsid w:val="003B1491"/>
    <w:rsid w:val="003B20D5"/>
    <w:rsid w:val="003B48CF"/>
    <w:rsid w:val="003D734D"/>
    <w:rsid w:val="003D7805"/>
    <w:rsid w:val="003E509F"/>
    <w:rsid w:val="003E6921"/>
    <w:rsid w:val="003E7357"/>
    <w:rsid w:val="003F147C"/>
    <w:rsid w:val="003F624D"/>
    <w:rsid w:val="003F6633"/>
    <w:rsid w:val="00402B65"/>
    <w:rsid w:val="00406F28"/>
    <w:rsid w:val="00413AB2"/>
    <w:rsid w:val="00414834"/>
    <w:rsid w:val="00424967"/>
    <w:rsid w:val="00426446"/>
    <w:rsid w:val="00430AF8"/>
    <w:rsid w:val="00436815"/>
    <w:rsid w:val="0043791F"/>
    <w:rsid w:val="00441080"/>
    <w:rsid w:val="00442FCE"/>
    <w:rsid w:val="0044408D"/>
    <w:rsid w:val="00445575"/>
    <w:rsid w:val="0045107B"/>
    <w:rsid w:val="004516DA"/>
    <w:rsid w:val="004525BE"/>
    <w:rsid w:val="00452C10"/>
    <w:rsid w:val="00453222"/>
    <w:rsid w:val="00456E78"/>
    <w:rsid w:val="00472414"/>
    <w:rsid w:val="00474A1F"/>
    <w:rsid w:val="00476C16"/>
    <w:rsid w:val="00484BE5"/>
    <w:rsid w:val="00487CF3"/>
    <w:rsid w:val="00495878"/>
    <w:rsid w:val="004A12D4"/>
    <w:rsid w:val="004B5405"/>
    <w:rsid w:val="004B7327"/>
    <w:rsid w:val="004B7F61"/>
    <w:rsid w:val="004C4BD3"/>
    <w:rsid w:val="004D1F9A"/>
    <w:rsid w:val="004F2A29"/>
    <w:rsid w:val="004F2F69"/>
    <w:rsid w:val="004F569C"/>
    <w:rsid w:val="004F7544"/>
    <w:rsid w:val="0050045C"/>
    <w:rsid w:val="0050098E"/>
    <w:rsid w:val="00500FB6"/>
    <w:rsid w:val="00503063"/>
    <w:rsid w:val="005231A4"/>
    <w:rsid w:val="005238DC"/>
    <w:rsid w:val="005357A0"/>
    <w:rsid w:val="00537149"/>
    <w:rsid w:val="00541760"/>
    <w:rsid w:val="00545525"/>
    <w:rsid w:val="00547BE4"/>
    <w:rsid w:val="0055092A"/>
    <w:rsid w:val="00553816"/>
    <w:rsid w:val="00553B1D"/>
    <w:rsid w:val="0055642B"/>
    <w:rsid w:val="00560744"/>
    <w:rsid w:val="00563966"/>
    <w:rsid w:val="00570E5E"/>
    <w:rsid w:val="00571B12"/>
    <w:rsid w:val="00572435"/>
    <w:rsid w:val="00576546"/>
    <w:rsid w:val="00581B1C"/>
    <w:rsid w:val="00581B7F"/>
    <w:rsid w:val="00583513"/>
    <w:rsid w:val="00592431"/>
    <w:rsid w:val="005976F9"/>
    <w:rsid w:val="005978FD"/>
    <w:rsid w:val="005A2E1D"/>
    <w:rsid w:val="005B12CE"/>
    <w:rsid w:val="005C50A7"/>
    <w:rsid w:val="005C6384"/>
    <w:rsid w:val="005C6ACD"/>
    <w:rsid w:val="005D0856"/>
    <w:rsid w:val="005D086F"/>
    <w:rsid w:val="005D3650"/>
    <w:rsid w:val="005D7A48"/>
    <w:rsid w:val="005E0FE7"/>
    <w:rsid w:val="005E13D7"/>
    <w:rsid w:val="005E4C6A"/>
    <w:rsid w:val="005F20E4"/>
    <w:rsid w:val="005F25B9"/>
    <w:rsid w:val="005F608B"/>
    <w:rsid w:val="005F7C68"/>
    <w:rsid w:val="0060174E"/>
    <w:rsid w:val="00603961"/>
    <w:rsid w:val="006054DC"/>
    <w:rsid w:val="00607F04"/>
    <w:rsid w:val="00611F87"/>
    <w:rsid w:val="00613673"/>
    <w:rsid w:val="0061439C"/>
    <w:rsid w:val="00614C85"/>
    <w:rsid w:val="00621B5D"/>
    <w:rsid w:val="0063011E"/>
    <w:rsid w:val="00635B9D"/>
    <w:rsid w:val="00642821"/>
    <w:rsid w:val="006454A0"/>
    <w:rsid w:val="006469CF"/>
    <w:rsid w:val="00655D83"/>
    <w:rsid w:val="0066024B"/>
    <w:rsid w:val="00662D4B"/>
    <w:rsid w:val="00662E9B"/>
    <w:rsid w:val="00686836"/>
    <w:rsid w:val="00687D26"/>
    <w:rsid w:val="006906CC"/>
    <w:rsid w:val="00691ED4"/>
    <w:rsid w:val="00696B81"/>
    <w:rsid w:val="006A0B45"/>
    <w:rsid w:val="006A641A"/>
    <w:rsid w:val="006A775A"/>
    <w:rsid w:val="006A7B69"/>
    <w:rsid w:val="006B006A"/>
    <w:rsid w:val="006B4EF4"/>
    <w:rsid w:val="006B7C32"/>
    <w:rsid w:val="006C1B09"/>
    <w:rsid w:val="006C39F0"/>
    <w:rsid w:val="006C51BD"/>
    <w:rsid w:val="006C6044"/>
    <w:rsid w:val="006D2619"/>
    <w:rsid w:val="006D2BA9"/>
    <w:rsid w:val="006D644F"/>
    <w:rsid w:val="006D69B8"/>
    <w:rsid w:val="006E11B6"/>
    <w:rsid w:val="006E1213"/>
    <w:rsid w:val="006E2214"/>
    <w:rsid w:val="006E69E1"/>
    <w:rsid w:val="006E7203"/>
    <w:rsid w:val="006F02E1"/>
    <w:rsid w:val="006F2A5D"/>
    <w:rsid w:val="006F6F2B"/>
    <w:rsid w:val="00703B72"/>
    <w:rsid w:val="00706215"/>
    <w:rsid w:val="007070CA"/>
    <w:rsid w:val="007131BC"/>
    <w:rsid w:val="0071636C"/>
    <w:rsid w:val="00717CC6"/>
    <w:rsid w:val="007218F1"/>
    <w:rsid w:val="00723023"/>
    <w:rsid w:val="007246AF"/>
    <w:rsid w:val="00725822"/>
    <w:rsid w:val="00730BE8"/>
    <w:rsid w:val="007345DD"/>
    <w:rsid w:val="00741C90"/>
    <w:rsid w:val="00742B14"/>
    <w:rsid w:val="00746AB4"/>
    <w:rsid w:val="00760C97"/>
    <w:rsid w:val="00766886"/>
    <w:rsid w:val="00766C8F"/>
    <w:rsid w:val="007877EA"/>
    <w:rsid w:val="00787C07"/>
    <w:rsid w:val="007936B1"/>
    <w:rsid w:val="00795CEC"/>
    <w:rsid w:val="007A14F8"/>
    <w:rsid w:val="007A4DFF"/>
    <w:rsid w:val="007B0699"/>
    <w:rsid w:val="007B5CF4"/>
    <w:rsid w:val="007B7D8B"/>
    <w:rsid w:val="007C3A29"/>
    <w:rsid w:val="007D390D"/>
    <w:rsid w:val="007D3AF5"/>
    <w:rsid w:val="007D49BB"/>
    <w:rsid w:val="007D67A9"/>
    <w:rsid w:val="007E03C0"/>
    <w:rsid w:val="007E1B10"/>
    <w:rsid w:val="007F2087"/>
    <w:rsid w:val="0080293D"/>
    <w:rsid w:val="00803612"/>
    <w:rsid w:val="00803B4D"/>
    <w:rsid w:val="00804DB7"/>
    <w:rsid w:val="00806CED"/>
    <w:rsid w:val="0080799D"/>
    <w:rsid w:val="00810305"/>
    <w:rsid w:val="00811D43"/>
    <w:rsid w:val="00815434"/>
    <w:rsid w:val="00826A09"/>
    <w:rsid w:val="00826CA0"/>
    <w:rsid w:val="00830298"/>
    <w:rsid w:val="00832279"/>
    <w:rsid w:val="0083246E"/>
    <w:rsid w:val="00835E81"/>
    <w:rsid w:val="00836E60"/>
    <w:rsid w:val="008428CA"/>
    <w:rsid w:val="00847C56"/>
    <w:rsid w:val="00854FAF"/>
    <w:rsid w:val="0085692C"/>
    <w:rsid w:val="00856A7D"/>
    <w:rsid w:val="00856F6F"/>
    <w:rsid w:val="00856F85"/>
    <w:rsid w:val="00856FAF"/>
    <w:rsid w:val="008611B9"/>
    <w:rsid w:val="00863295"/>
    <w:rsid w:val="00866578"/>
    <w:rsid w:val="00876DA6"/>
    <w:rsid w:val="00882F3F"/>
    <w:rsid w:val="00885E05"/>
    <w:rsid w:val="00891C29"/>
    <w:rsid w:val="00897E71"/>
    <w:rsid w:val="008A7D57"/>
    <w:rsid w:val="008B0D7F"/>
    <w:rsid w:val="008B15EF"/>
    <w:rsid w:val="008B651F"/>
    <w:rsid w:val="008B6576"/>
    <w:rsid w:val="008B7779"/>
    <w:rsid w:val="008D1FBC"/>
    <w:rsid w:val="008D6B64"/>
    <w:rsid w:val="008E45B5"/>
    <w:rsid w:val="008E70A6"/>
    <w:rsid w:val="008E7380"/>
    <w:rsid w:val="008F1E97"/>
    <w:rsid w:val="008F6975"/>
    <w:rsid w:val="00904916"/>
    <w:rsid w:val="00915720"/>
    <w:rsid w:val="009161A4"/>
    <w:rsid w:val="00916613"/>
    <w:rsid w:val="00922A4B"/>
    <w:rsid w:val="00932727"/>
    <w:rsid w:val="009335B3"/>
    <w:rsid w:val="00937574"/>
    <w:rsid w:val="00940579"/>
    <w:rsid w:val="0096292D"/>
    <w:rsid w:val="00964B5C"/>
    <w:rsid w:val="00966E50"/>
    <w:rsid w:val="00981561"/>
    <w:rsid w:val="009856AC"/>
    <w:rsid w:val="0098722C"/>
    <w:rsid w:val="0099002B"/>
    <w:rsid w:val="009940AA"/>
    <w:rsid w:val="009946A0"/>
    <w:rsid w:val="009A1216"/>
    <w:rsid w:val="009A3966"/>
    <w:rsid w:val="009A4E63"/>
    <w:rsid w:val="009A5500"/>
    <w:rsid w:val="009B0BEC"/>
    <w:rsid w:val="009B4264"/>
    <w:rsid w:val="009B480E"/>
    <w:rsid w:val="009B6500"/>
    <w:rsid w:val="009B7C3A"/>
    <w:rsid w:val="009C0F2C"/>
    <w:rsid w:val="009C5150"/>
    <w:rsid w:val="009C7CEE"/>
    <w:rsid w:val="009C7D9F"/>
    <w:rsid w:val="009D0FE0"/>
    <w:rsid w:val="009D19E6"/>
    <w:rsid w:val="009D2017"/>
    <w:rsid w:val="009D28BD"/>
    <w:rsid w:val="009D7643"/>
    <w:rsid w:val="009E0AC8"/>
    <w:rsid w:val="009E4CB4"/>
    <w:rsid w:val="009E649F"/>
    <w:rsid w:val="009F09E4"/>
    <w:rsid w:val="009F2716"/>
    <w:rsid w:val="00A00C9A"/>
    <w:rsid w:val="00A0258A"/>
    <w:rsid w:val="00A049B3"/>
    <w:rsid w:val="00A10D22"/>
    <w:rsid w:val="00A1205C"/>
    <w:rsid w:val="00A14616"/>
    <w:rsid w:val="00A164A8"/>
    <w:rsid w:val="00A16A80"/>
    <w:rsid w:val="00A2261D"/>
    <w:rsid w:val="00A2287A"/>
    <w:rsid w:val="00A31305"/>
    <w:rsid w:val="00A3190E"/>
    <w:rsid w:val="00A322DB"/>
    <w:rsid w:val="00A336BB"/>
    <w:rsid w:val="00A33BD2"/>
    <w:rsid w:val="00A44A75"/>
    <w:rsid w:val="00A50378"/>
    <w:rsid w:val="00A50CF0"/>
    <w:rsid w:val="00A5180D"/>
    <w:rsid w:val="00A53A5A"/>
    <w:rsid w:val="00A56704"/>
    <w:rsid w:val="00A669F2"/>
    <w:rsid w:val="00A678EF"/>
    <w:rsid w:val="00A8077F"/>
    <w:rsid w:val="00A83E7C"/>
    <w:rsid w:val="00A84536"/>
    <w:rsid w:val="00A859A4"/>
    <w:rsid w:val="00A90710"/>
    <w:rsid w:val="00A92A89"/>
    <w:rsid w:val="00A94698"/>
    <w:rsid w:val="00AA068D"/>
    <w:rsid w:val="00AA1069"/>
    <w:rsid w:val="00AA1F9E"/>
    <w:rsid w:val="00AA672C"/>
    <w:rsid w:val="00AA69F6"/>
    <w:rsid w:val="00AA74FE"/>
    <w:rsid w:val="00AB0CC5"/>
    <w:rsid w:val="00AB3401"/>
    <w:rsid w:val="00AB3A0D"/>
    <w:rsid w:val="00AD0411"/>
    <w:rsid w:val="00AD2004"/>
    <w:rsid w:val="00AD2A04"/>
    <w:rsid w:val="00AD2FD6"/>
    <w:rsid w:val="00AD4AD6"/>
    <w:rsid w:val="00AD7619"/>
    <w:rsid w:val="00AD7ACF"/>
    <w:rsid w:val="00AE79E8"/>
    <w:rsid w:val="00AF1A03"/>
    <w:rsid w:val="00AF23A3"/>
    <w:rsid w:val="00AF7D2E"/>
    <w:rsid w:val="00B01F9B"/>
    <w:rsid w:val="00B071B4"/>
    <w:rsid w:val="00B167B3"/>
    <w:rsid w:val="00B32D40"/>
    <w:rsid w:val="00B37761"/>
    <w:rsid w:val="00B526AE"/>
    <w:rsid w:val="00B533DC"/>
    <w:rsid w:val="00B6270E"/>
    <w:rsid w:val="00B64733"/>
    <w:rsid w:val="00B71D26"/>
    <w:rsid w:val="00B71E15"/>
    <w:rsid w:val="00B73C9E"/>
    <w:rsid w:val="00B8180D"/>
    <w:rsid w:val="00B846DD"/>
    <w:rsid w:val="00B8520B"/>
    <w:rsid w:val="00B854BB"/>
    <w:rsid w:val="00B938DF"/>
    <w:rsid w:val="00B96214"/>
    <w:rsid w:val="00BA6097"/>
    <w:rsid w:val="00BA6EC0"/>
    <w:rsid w:val="00BA7071"/>
    <w:rsid w:val="00BB1193"/>
    <w:rsid w:val="00BB2CAE"/>
    <w:rsid w:val="00BB4867"/>
    <w:rsid w:val="00BC45FD"/>
    <w:rsid w:val="00BD1C44"/>
    <w:rsid w:val="00BD2495"/>
    <w:rsid w:val="00BE2BA6"/>
    <w:rsid w:val="00BE6C94"/>
    <w:rsid w:val="00BF1F74"/>
    <w:rsid w:val="00BF4F8F"/>
    <w:rsid w:val="00C02A8A"/>
    <w:rsid w:val="00C02E7F"/>
    <w:rsid w:val="00C02FD1"/>
    <w:rsid w:val="00C118CE"/>
    <w:rsid w:val="00C209D6"/>
    <w:rsid w:val="00C22838"/>
    <w:rsid w:val="00C23E77"/>
    <w:rsid w:val="00C26794"/>
    <w:rsid w:val="00C27447"/>
    <w:rsid w:val="00C35A26"/>
    <w:rsid w:val="00C37F38"/>
    <w:rsid w:val="00C405DB"/>
    <w:rsid w:val="00C43C2A"/>
    <w:rsid w:val="00C4649B"/>
    <w:rsid w:val="00C52B4A"/>
    <w:rsid w:val="00C558E5"/>
    <w:rsid w:val="00C55F8A"/>
    <w:rsid w:val="00C63245"/>
    <w:rsid w:val="00C651FA"/>
    <w:rsid w:val="00C71AAD"/>
    <w:rsid w:val="00C71E0E"/>
    <w:rsid w:val="00C774CC"/>
    <w:rsid w:val="00C80E19"/>
    <w:rsid w:val="00C82759"/>
    <w:rsid w:val="00C82915"/>
    <w:rsid w:val="00C834CA"/>
    <w:rsid w:val="00C842A6"/>
    <w:rsid w:val="00C8730A"/>
    <w:rsid w:val="00C92B49"/>
    <w:rsid w:val="00C9508F"/>
    <w:rsid w:val="00CB0F74"/>
    <w:rsid w:val="00CB3DD4"/>
    <w:rsid w:val="00CC5C6B"/>
    <w:rsid w:val="00CC623E"/>
    <w:rsid w:val="00CC74E2"/>
    <w:rsid w:val="00CD0409"/>
    <w:rsid w:val="00CD12C9"/>
    <w:rsid w:val="00CD2AE1"/>
    <w:rsid w:val="00CD68D3"/>
    <w:rsid w:val="00CD76CF"/>
    <w:rsid w:val="00CE086F"/>
    <w:rsid w:val="00CE0D54"/>
    <w:rsid w:val="00CE439C"/>
    <w:rsid w:val="00CE73F0"/>
    <w:rsid w:val="00CE7F5D"/>
    <w:rsid w:val="00CF6478"/>
    <w:rsid w:val="00D01E1A"/>
    <w:rsid w:val="00D051AE"/>
    <w:rsid w:val="00D06816"/>
    <w:rsid w:val="00D103C2"/>
    <w:rsid w:val="00D12CC9"/>
    <w:rsid w:val="00D21931"/>
    <w:rsid w:val="00D33410"/>
    <w:rsid w:val="00D40EB0"/>
    <w:rsid w:val="00D4437B"/>
    <w:rsid w:val="00D44680"/>
    <w:rsid w:val="00D51B26"/>
    <w:rsid w:val="00D537DC"/>
    <w:rsid w:val="00D6020D"/>
    <w:rsid w:val="00D61566"/>
    <w:rsid w:val="00D64852"/>
    <w:rsid w:val="00D651F6"/>
    <w:rsid w:val="00D72202"/>
    <w:rsid w:val="00D730C4"/>
    <w:rsid w:val="00D7687C"/>
    <w:rsid w:val="00D80A16"/>
    <w:rsid w:val="00D81B05"/>
    <w:rsid w:val="00D85EE1"/>
    <w:rsid w:val="00D922DD"/>
    <w:rsid w:val="00DA0154"/>
    <w:rsid w:val="00DA3FC0"/>
    <w:rsid w:val="00DA60B0"/>
    <w:rsid w:val="00DA65E9"/>
    <w:rsid w:val="00DB07AB"/>
    <w:rsid w:val="00DB415C"/>
    <w:rsid w:val="00DB4240"/>
    <w:rsid w:val="00DB5DCD"/>
    <w:rsid w:val="00DC0E10"/>
    <w:rsid w:val="00DC16B4"/>
    <w:rsid w:val="00DC2103"/>
    <w:rsid w:val="00DC2487"/>
    <w:rsid w:val="00DC2B0A"/>
    <w:rsid w:val="00DC4B4A"/>
    <w:rsid w:val="00DC56B9"/>
    <w:rsid w:val="00DC7F90"/>
    <w:rsid w:val="00DE07FF"/>
    <w:rsid w:val="00DE0B34"/>
    <w:rsid w:val="00DE308B"/>
    <w:rsid w:val="00DE68DF"/>
    <w:rsid w:val="00DE737E"/>
    <w:rsid w:val="00DF19DB"/>
    <w:rsid w:val="00DF3434"/>
    <w:rsid w:val="00DF7D35"/>
    <w:rsid w:val="00E003FA"/>
    <w:rsid w:val="00E029A4"/>
    <w:rsid w:val="00E06146"/>
    <w:rsid w:val="00E1233F"/>
    <w:rsid w:val="00E16073"/>
    <w:rsid w:val="00E22EB8"/>
    <w:rsid w:val="00E23A39"/>
    <w:rsid w:val="00E3053D"/>
    <w:rsid w:val="00E30D52"/>
    <w:rsid w:val="00E3325F"/>
    <w:rsid w:val="00E33A01"/>
    <w:rsid w:val="00E40B2C"/>
    <w:rsid w:val="00E53A9A"/>
    <w:rsid w:val="00E559DB"/>
    <w:rsid w:val="00E56409"/>
    <w:rsid w:val="00E621C5"/>
    <w:rsid w:val="00E624F1"/>
    <w:rsid w:val="00E724E7"/>
    <w:rsid w:val="00E866CF"/>
    <w:rsid w:val="00E90B97"/>
    <w:rsid w:val="00E90F42"/>
    <w:rsid w:val="00E92380"/>
    <w:rsid w:val="00EA03FE"/>
    <w:rsid w:val="00EA2E5A"/>
    <w:rsid w:val="00EA3472"/>
    <w:rsid w:val="00EA3EF6"/>
    <w:rsid w:val="00EA6E32"/>
    <w:rsid w:val="00EA7896"/>
    <w:rsid w:val="00EB5EB6"/>
    <w:rsid w:val="00EC3524"/>
    <w:rsid w:val="00EC53D5"/>
    <w:rsid w:val="00ED426C"/>
    <w:rsid w:val="00ED49C2"/>
    <w:rsid w:val="00ED60F9"/>
    <w:rsid w:val="00ED7667"/>
    <w:rsid w:val="00EE323A"/>
    <w:rsid w:val="00EE425E"/>
    <w:rsid w:val="00EE4D7D"/>
    <w:rsid w:val="00EF44FC"/>
    <w:rsid w:val="00F021B6"/>
    <w:rsid w:val="00F047E5"/>
    <w:rsid w:val="00F0598E"/>
    <w:rsid w:val="00F10F2F"/>
    <w:rsid w:val="00F1145A"/>
    <w:rsid w:val="00F158D0"/>
    <w:rsid w:val="00F234B9"/>
    <w:rsid w:val="00F25D97"/>
    <w:rsid w:val="00F30160"/>
    <w:rsid w:val="00F43097"/>
    <w:rsid w:val="00F446CB"/>
    <w:rsid w:val="00F44982"/>
    <w:rsid w:val="00F45664"/>
    <w:rsid w:val="00F471E2"/>
    <w:rsid w:val="00F50444"/>
    <w:rsid w:val="00F50B4B"/>
    <w:rsid w:val="00F50EF1"/>
    <w:rsid w:val="00F60DA1"/>
    <w:rsid w:val="00F65CD8"/>
    <w:rsid w:val="00F66A88"/>
    <w:rsid w:val="00F74734"/>
    <w:rsid w:val="00F7700C"/>
    <w:rsid w:val="00F77F4C"/>
    <w:rsid w:val="00F8632E"/>
    <w:rsid w:val="00F95574"/>
    <w:rsid w:val="00F95AF3"/>
    <w:rsid w:val="00FA48B8"/>
    <w:rsid w:val="00FB55AC"/>
    <w:rsid w:val="00FC07C4"/>
    <w:rsid w:val="00FC2C9A"/>
    <w:rsid w:val="00FC3D64"/>
    <w:rsid w:val="00FC5CFF"/>
    <w:rsid w:val="00FD405E"/>
    <w:rsid w:val="00FE0854"/>
    <w:rsid w:val="00FE5EB4"/>
    <w:rsid w:val="00FE632C"/>
    <w:rsid w:val="00FF6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8213"/>
  <w15:docId w15:val="{2DDB70F7-6AE6-4725-A94B-8038A3BF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C623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1213"/>
    <w:pPr>
      <w:ind w:left="720"/>
      <w:contextualSpacing/>
    </w:pPr>
  </w:style>
  <w:style w:type="paragraph" w:customStyle="1" w:styleId="ConsPlusNonformat">
    <w:name w:val="ConsPlusNonformat"/>
    <w:uiPriority w:val="99"/>
    <w:rsid w:val="00EE425E"/>
    <w:pPr>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EE425E"/>
    <w:pPr>
      <w:spacing w:after="0" w:line="240" w:lineRule="auto"/>
    </w:pPr>
  </w:style>
  <w:style w:type="table" w:customStyle="1" w:styleId="5">
    <w:name w:val="Сетка таблицы5"/>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E425E"/>
    <w:rPr>
      <w:color w:val="0000FF" w:themeColor="hyperlink"/>
      <w:u w:val="single"/>
    </w:rPr>
  </w:style>
  <w:style w:type="paragraph" w:styleId="a8">
    <w:name w:val="caption"/>
    <w:basedOn w:val="a"/>
    <w:unhideWhenUsed/>
    <w:qFormat/>
    <w:rsid w:val="00EE425E"/>
    <w:pPr>
      <w:widowControl w:val="0"/>
      <w:spacing w:after="0" w:line="240" w:lineRule="auto"/>
      <w:jc w:val="center"/>
    </w:pPr>
    <w:rPr>
      <w:rFonts w:ascii="Times New Roman" w:eastAsia="Times New Roman" w:hAnsi="Times New Roman" w:cs="Times New Roman"/>
      <w:sz w:val="28"/>
      <w:szCs w:val="20"/>
    </w:rPr>
  </w:style>
  <w:style w:type="table" w:customStyle="1" w:styleId="11">
    <w:name w:val="Сетка таблицы1"/>
    <w:basedOn w:val="a1"/>
    <w:next w:val="a3"/>
    <w:uiPriority w:val="59"/>
    <w:rsid w:val="00EE425E"/>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E425E"/>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EE425E"/>
  </w:style>
  <w:style w:type="paragraph" w:styleId="ab">
    <w:name w:val="footer"/>
    <w:basedOn w:val="a"/>
    <w:link w:val="ac"/>
    <w:uiPriority w:val="99"/>
    <w:unhideWhenUsed/>
    <w:rsid w:val="00EE425E"/>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EE425E"/>
  </w:style>
  <w:style w:type="table" w:customStyle="1" w:styleId="21">
    <w:name w:val="Сетка таблицы2"/>
    <w:basedOn w:val="a1"/>
    <w:next w:val="a3"/>
    <w:uiPriority w:val="59"/>
    <w:rsid w:val="00EE425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1567FB"/>
    <w:pPr>
      <w:widowControl w:val="0"/>
      <w:autoSpaceDE w:val="0"/>
      <w:autoSpaceDN w:val="0"/>
      <w:adjustRightInd w:val="0"/>
      <w:spacing w:after="0" w:line="240" w:lineRule="auto"/>
    </w:pPr>
    <w:rPr>
      <w:rFonts w:ascii="Arial" w:eastAsia="Times New Roman" w:hAnsi="Arial" w:cs="Arial"/>
      <w:sz w:val="20"/>
      <w:szCs w:val="20"/>
    </w:rPr>
  </w:style>
  <w:style w:type="table" w:customStyle="1" w:styleId="6">
    <w:name w:val="Сетка таблицы6"/>
    <w:basedOn w:val="a1"/>
    <w:next w:val="a3"/>
    <w:uiPriority w:val="59"/>
    <w:rsid w:val="00D21931"/>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2"/>
    <w:basedOn w:val="a1"/>
    <w:next w:val="a3"/>
    <w:uiPriority w:val="59"/>
    <w:rsid w:val="00D219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866578"/>
  </w:style>
  <w:style w:type="paragraph" w:styleId="ad">
    <w:name w:val="Balloon Text"/>
    <w:basedOn w:val="a"/>
    <w:link w:val="ae"/>
    <w:uiPriority w:val="99"/>
    <w:semiHidden/>
    <w:unhideWhenUsed/>
    <w:rsid w:val="00866578"/>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866578"/>
    <w:rPr>
      <w:rFonts w:ascii="Tahoma" w:eastAsiaTheme="minorHAnsi" w:hAnsi="Tahoma" w:cs="Tahoma"/>
      <w:sz w:val="16"/>
      <w:szCs w:val="16"/>
      <w:lang w:eastAsia="en-US"/>
    </w:rPr>
  </w:style>
  <w:style w:type="paragraph" w:customStyle="1" w:styleId="Default">
    <w:name w:val="Default"/>
    <w:uiPriority w:val="99"/>
    <w:rsid w:val="00662E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rsid w:val="00662E9B"/>
    <w:pPr>
      <w:widowControl w:val="0"/>
      <w:autoSpaceDE w:val="0"/>
      <w:autoSpaceDN w:val="0"/>
      <w:adjustRightInd w:val="0"/>
      <w:spacing w:after="0" w:line="240" w:lineRule="auto"/>
    </w:pPr>
    <w:rPr>
      <w:rFonts w:ascii="Arial" w:eastAsia="Times New Roman" w:hAnsi="Arial" w:cs="Arial"/>
      <w:sz w:val="20"/>
      <w:szCs w:val="20"/>
    </w:rPr>
  </w:style>
  <w:style w:type="paragraph" w:styleId="af">
    <w:name w:val="Normal (Web)"/>
    <w:basedOn w:val="a"/>
    <w:uiPriority w:val="99"/>
    <w:unhideWhenUsed/>
    <w:rsid w:val="00662E9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ConsNormal">
    <w:name w:val="ConsNormal"/>
    <w:uiPriority w:val="99"/>
    <w:rsid w:val="00EA3E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footnote text"/>
    <w:basedOn w:val="a"/>
    <w:link w:val="af1"/>
    <w:uiPriority w:val="99"/>
    <w:semiHidden/>
    <w:unhideWhenUsed/>
    <w:rsid w:val="00E90F42"/>
    <w:pPr>
      <w:spacing w:after="0" w:line="240" w:lineRule="auto"/>
    </w:pPr>
    <w:rPr>
      <w:rFonts w:ascii="Calibri" w:eastAsia="Times New Roman" w:hAnsi="Calibri" w:cs="Times New Roman"/>
      <w:sz w:val="20"/>
      <w:szCs w:val="20"/>
    </w:rPr>
  </w:style>
  <w:style w:type="character" w:customStyle="1" w:styleId="af1">
    <w:name w:val="Текст сноски Знак"/>
    <w:basedOn w:val="a0"/>
    <w:link w:val="af0"/>
    <w:uiPriority w:val="99"/>
    <w:semiHidden/>
    <w:rsid w:val="00E90F42"/>
    <w:rPr>
      <w:rFonts w:ascii="Calibri" w:eastAsia="Times New Roman" w:hAnsi="Calibri" w:cs="Times New Roman"/>
      <w:sz w:val="20"/>
      <w:szCs w:val="20"/>
    </w:rPr>
  </w:style>
  <w:style w:type="paragraph" w:customStyle="1" w:styleId="af2">
    <w:name w:val="Таблицы (моноширинный)"/>
    <w:basedOn w:val="a"/>
    <w:next w:val="a"/>
    <w:rsid w:val="00E90F42"/>
    <w:pPr>
      <w:widowControl w:val="0"/>
      <w:autoSpaceDE w:val="0"/>
      <w:autoSpaceDN w:val="0"/>
      <w:adjustRightInd w:val="0"/>
      <w:spacing w:after="0" w:line="240" w:lineRule="auto"/>
      <w:jc w:val="both"/>
    </w:pPr>
    <w:rPr>
      <w:rFonts w:ascii="Courier New" w:eastAsia="Times New Roman" w:hAnsi="Courier New" w:cs="Courier New"/>
    </w:rPr>
  </w:style>
  <w:style w:type="character" w:styleId="af3">
    <w:name w:val="footnote reference"/>
    <w:uiPriority w:val="99"/>
    <w:semiHidden/>
    <w:unhideWhenUsed/>
    <w:rsid w:val="00E90F42"/>
    <w:rPr>
      <w:rFonts w:ascii="Times New Roman" w:hAnsi="Times New Roman" w:cs="Times New Roman" w:hint="default"/>
      <w:vertAlign w:val="superscript"/>
    </w:rPr>
  </w:style>
  <w:style w:type="character" w:customStyle="1" w:styleId="10">
    <w:name w:val="Заголовок 1 Знак"/>
    <w:basedOn w:val="a0"/>
    <w:link w:val="1"/>
    <w:uiPriority w:val="9"/>
    <w:rsid w:val="00113662"/>
    <w:rPr>
      <w:rFonts w:asciiTheme="majorHAnsi" w:eastAsiaTheme="majorEastAsia" w:hAnsiTheme="majorHAnsi" w:cstheme="majorBidi"/>
      <w:b/>
      <w:bCs/>
      <w:color w:val="365F91" w:themeColor="accent1" w:themeShade="BF"/>
      <w:sz w:val="28"/>
      <w:szCs w:val="28"/>
    </w:rPr>
  </w:style>
  <w:style w:type="character" w:styleId="af4">
    <w:name w:val="page number"/>
    <w:uiPriority w:val="99"/>
    <w:rsid w:val="00180FE5"/>
    <w:rPr>
      <w:rFonts w:cs="Times New Roman"/>
    </w:rPr>
  </w:style>
  <w:style w:type="character" w:customStyle="1" w:styleId="ConsPlusNormal0">
    <w:name w:val="ConsPlusNormal Знак"/>
    <w:link w:val="ConsPlusNormal"/>
    <w:locked/>
    <w:rsid w:val="008A7D57"/>
    <w:rPr>
      <w:rFonts w:ascii="Arial" w:eastAsia="Times New Roman" w:hAnsi="Arial" w:cs="Arial"/>
      <w:sz w:val="20"/>
      <w:szCs w:val="20"/>
    </w:rPr>
  </w:style>
  <w:style w:type="character" w:styleId="af5">
    <w:name w:val="Placeholder Text"/>
    <w:basedOn w:val="a0"/>
    <w:uiPriority w:val="99"/>
    <w:semiHidden/>
    <w:rsid w:val="007E1B10"/>
    <w:rPr>
      <w:color w:val="808080"/>
    </w:rPr>
  </w:style>
  <w:style w:type="table" w:customStyle="1" w:styleId="7">
    <w:name w:val="Сетка таблицы7"/>
    <w:basedOn w:val="a1"/>
    <w:next w:val="a3"/>
    <w:uiPriority w:val="59"/>
    <w:rsid w:val="0090491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402B6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402B6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CC623E"/>
    <w:rPr>
      <w:rFonts w:asciiTheme="majorHAnsi" w:eastAsiaTheme="majorEastAsia" w:hAnsiTheme="majorHAnsi" w:cstheme="majorBidi"/>
      <w:b/>
      <w:bCs/>
      <w:color w:val="4F81BD" w:themeColor="accent1"/>
      <w:sz w:val="26"/>
      <w:szCs w:val="26"/>
    </w:rPr>
  </w:style>
  <w:style w:type="numbering" w:customStyle="1" w:styleId="12">
    <w:name w:val="Нет списка1"/>
    <w:next w:val="a2"/>
    <w:uiPriority w:val="99"/>
    <w:semiHidden/>
    <w:unhideWhenUsed/>
    <w:rsid w:val="00CC623E"/>
  </w:style>
  <w:style w:type="table" w:customStyle="1" w:styleId="9">
    <w:name w:val="Сетка таблицы9"/>
    <w:basedOn w:val="a1"/>
    <w:next w:val="a3"/>
    <w:uiPriority w:val="59"/>
    <w:rsid w:val="00CC623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a"/>
    <w:rsid w:val="00CC6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8">
    <w:name w:val="xl78"/>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9">
    <w:name w:val="xl79"/>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3">
    <w:name w:val="xl83"/>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4">
    <w:name w:val="xl8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5">
    <w:name w:val="xl85"/>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CC62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C62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a"/>
    <w:rsid w:val="00CC62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styleId="af6">
    <w:name w:val="FollowedHyperlink"/>
    <w:basedOn w:val="a0"/>
    <w:uiPriority w:val="99"/>
    <w:semiHidden/>
    <w:unhideWhenUsed/>
    <w:rsid w:val="00CC623E"/>
    <w:rPr>
      <w:color w:val="954F72"/>
      <w:u w:val="single"/>
    </w:rPr>
  </w:style>
  <w:style w:type="paragraph" w:customStyle="1" w:styleId="xl113">
    <w:name w:val="xl113"/>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CC623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CC62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styleId="af7">
    <w:name w:val="annotation reference"/>
    <w:basedOn w:val="a0"/>
    <w:uiPriority w:val="99"/>
    <w:semiHidden/>
    <w:unhideWhenUsed/>
    <w:rsid w:val="00E56409"/>
    <w:rPr>
      <w:sz w:val="16"/>
      <w:szCs w:val="16"/>
    </w:rPr>
  </w:style>
  <w:style w:type="paragraph" w:styleId="af8">
    <w:name w:val="annotation text"/>
    <w:basedOn w:val="a"/>
    <w:link w:val="af9"/>
    <w:uiPriority w:val="99"/>
    <w:semiHidden/>
    <w:unhideWhenUsed/>
    <w:rsid w:val="00E56409"/>
    <w:pPr>
      <w:spacing w:line="240" w:lineRule="auto"/>
    </w:pPr>
    <w:rPr>
      <w:sz w:val="20"/>
      <w:szCs w:val="20"/>
    </w:rPr>
  </w:style>
  <w:style w:type="character" w:customStyle="1" w:styleId="af9">
    <w:name w:val="Текст примечания Знак"/>
    <w:basedOn w:val="a0"/>
    <w:link w:val="af8"/>
    <w:uiPriority w:val="99"/>
    <w:semiHidden/>
    <w:rsid w:val="00E56409"/>
    <w:rPr>
      <w:sz w:val="20"/>
      <w:szCs w:val="20"/>
    </w:rPr>
  </w:style>
  <w:style w:type="paragraph" w:styleId="afa">
    <w:name w:val="annotation subject"/>
    <w:basedOn w:val="af8"/>
    <w:next w:val="af8"/>
    <w:link w:val="afb"/>
    <w:uiPriority w:val="99"/>
    <w:semiHidden/>
    <w:unhideWhenUsed/>
    <w:rsid w:val="00E56409"/>
    <w:rPr>
      <w:b/>
      <w:bCs/>
    </w:rPr>
  </w:style>
  <w:style w:type="character" w:customStyle="1" w:styleId="afb">
    <w:name w:val="Тема примечания Знак"/>
    <w:basedOn w:val="af9"/>
    <w:link w:val="afa"/>
    <w:uiPriority w:val="99"/>
    <w:semiHidden/>
    <w:rsid w:val="00E564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656">
      <w:bodyDiv w:val="1"/>
      <w:marLeft w:val="0"/>
      <w:marRight w:val="0"/>
      <w:marTop w:val="0"/>
      <w:marBottom w:val="0"/>
      <w:divBdr>
        <w:top w:val="none" w:sz="0" w:space="0" w:color="auto"/>
        <w:left w:val="none" w:sz="0" w:space="0" w:color="auto"/>
        <w:bottom w:val="none" w:sz="0" w:space="0" w:color="auto"/>
        <w:right w:val="none" w:sz="0" w:space="0" w:color="auto"/>
      </w:divBdr>
    </w:div>
    <w:div w:id="211502981">
      <w:bodyDiv w:val="1"/>
      <w:marLeft w:val="0"/>
      <w:marRight w:val="0"/>
      <w:marTop w:val="0"/>
      <w:marBottom w:val="0"/>
      <w:divBdr>
        <w:top w:val="none" w:sz="0" w:space="0" w:color="auto"/>
        <w:left w:val="none" w:sz="0" w:space="0" w:color="auto"/>
        <w:bottom w:val="none" w:sz="0" w:space="0" w:color="auto"/>
        <w:right w:val="none" w:sz="0" w:space="0" w:color="auto"/>
      </w:divBdr>
    </w:div>
    <w:div w:id="488406798">
      <w:bodyDiv w:val="1"/>
      <w:marLeft w:val="0"/>
      <w:marRight w:val="0"/>
      <w:marTop w:val="0"/>
      <w:marBottom w:val="0"/>
      <w:divBdr>
        <w:top w:val="none" w:sz="0" w:space="0" w:color="auto"/>
        <w:left w:val="none" w:sz="0" w:space="0" w:color="auto"/>
        <w:bottom w:val="none" w:sz="0" w:space="0" w:color="auto"/>
        <w:right w:val="none" w:sz="0" w:space="0" w:color="auto"/>
      </w:divBdr>
    </w:div>
    <w:div w:id="871771256">
      <w:bodyDiv w:val="1"/>
      <w:marLeft w:val="0"/>
      <w:marRight w:val="0"/>
      <w:marTop w:val="0"/>
      <w:marBottom w:val="0"/>
      <w:divBdr>
        <w:top w:val="none" w:sz="0" w:space="0" w:color="auto"/>
        <w:left w:val="none" w:sz="0" w:space="0" w:color="auto"/>
        <w:bottom w:val="none" w:sz="0" w:space="0" w:color="auto"/>
        <w:right w:val="none" w:sz="0" w:space="0" w:color="auto"/>
      </w:divBdr>
    </w:div>
    <w:div w:id="952789327">
      <w:bodyDiv w:val="1"/>
      <w:marLeft w:val="0"/>
      <w:marRight w:val="0"/>
      <w:marTop w:val="0"/>
      <w:marBottom w:val="0"/>
      <w:divBdr>
        <w:top w:val="none" w:sz="0" w:space="0" w:color="auto"/>
        <w:left w:val="none" w:sz="0" w:space="0" w:color="auto"/>
        <w:bottom w:val="none" w:sz="0" w:space="0" w:color="auto"/>
        <w:right w:val="none" w:sz="0" w:space="0" w:color="auto"/>
      </w:divBdr>
    </w:div>
    <w:div w:id="1045452335">
      <w:bodyDiv w:val="1"/>
      <w:marLeft w:val="0"/>
      <w:marRight w:val="0"/>
      <w:marTop w:val="0"/>
      <w:marBottom w:val="0"/>
      <w:divBdr>
        <w:top w:val="none" w:sz="0" w:space="0" w:color="auto"/>
        <w:left w:val="none" w:sz="0" w:space="0" w:color="auto"/>
        <w:bottom w:val="none" w:sz="0" w:space="0" w:color="auto"/>
        <w:right w:val="none" w:sz="0" w:space="0" w:color="auto"/>
      </w:divBdr>
    </w:div>
    <w:div w:id="1061438061">
      <w:bodyDiv w:val="1"/>
      <w:marLeft w:val="0"/>
      <w:marRight w:val="0"/>
      <w:marTop w:val="0"/>
      <w:marBottom w:val="0"/>
      <w:divBdr>
        <w:top w:val="none" w:sz="0" w:space="0" w:color="auto"/>
        <w:left w:val="none" w:sz="0" w:space="0" w:color="auto"/>
        <w:bottom w:val="none" w:sz="0" w:space="0" w:color="auto"/>
        <w:right w:val="none" w:sz="0" w:space="0" w:color="auto"/>
      </w:divBdr>
    </w:div>
    <w:div w:id="1154448917">
      <w:bodyDiv w:val="1"/>
      <w:marLeft w:val="0"/>
      <w:marRight w:val="0"/>
      <w:marTop w:val="0"/>
      <w:marBottom w:val="0"/>
      <w:divBdr>
        <w:top w:val="none" w:sz="0" w:space="0" w:color="auto"/>
        <w:left w:val="none" w:sz="0" w:space="0" w:color="auto"/>
        <w:bottom w:val="none" w:sz="0" w:space="0" w:color="auto"/>
        <w:right w:val="none" w:sz="0" w:space="0" w:color="auto"/>
      </w:divBdr>
    </w:div>
    <w:div w:id="1246845221">
      <w:bodyDiv w:val="1"/>
      <w:marLeft w:val="0"/>
      <w:marRight w:val="0"/>
      <w:marTop w:val="0"/>
      <w:marBottom w:val="0"/>
      <w:divBdr>
        <w:top w:val="none" w:sz="0" w:space="0" w:color="auto"/>
        <w:left w:val="none" w:sz="0" w:space="0" w:color="auto"/>
        <w:bottom w:val="none" w:sz="0" w:space="0" w:color="auto"/>
        <w:right w:val="none" w:sz="0" w:space="0" w:color="auto"/>
      </w:divBdr>
    </w:div>
    <w:div w:id="1347947672">
      <w:bodyDiv w:val="1"/>
      <w:marLeft w:val="0"/>
      <w:marRight w:val="0"/>
      <w:marTop w:val="0"/>
      <w:marBottom w:val="0"/>
      <w:divBdr>
        <w:top w:val="none" w:sz="0" w:space="0" w:color="auto"/>
        <w:left w:val="none" w:sz="0" w:space="0" w:color="auto"/>
        <w:bottom w:val="none" w:sz="0" w:space="0" w:color="auto"/>
        <w:right w:val="none" w:sz="0" w:space="0" w:color="auto"/>
      </w:divBdr>
    </w:div>
    <w:div w:id="1364552267">
      <w:bodyDiv w:val="1"/>
      <w:marLeft w:val="0"/>
      <w:marRight w:val="0"/>
      <w:marTop w:val="0"/>
      <w:marBottom w:val="0"/>
      <w:divBdr>
        <w:top w:val="none" w:sz="0" w:space="0" w:color="auto"/>
        <w:left w:val="none" w:sz="0" w:space="0" w:color="auto"/>
        <w:bottom w:val="none" w:sz="0" w:space="0" w:color="auto"/>
        <w:right w:val="none" w:sz="0" w:space="0" w:color="auto"/>
      </w:divBdr>
    </w:div>
    <w:div w:id="1451826675">
      <w:bodyDiv w:val="1"/>
      <w:marLeft w:val="0"/>
      <w:marRight w:val="0"/>
      <w:marTop w:val="0"/>
      <w:marBottom w:val="0"/>
      <w:divBdr>
        <w:top w:val="none" w:sz="0" w:space="0" w:color="auto"/>
        <w:left w:val="none" w:sz="0" w:space="0" w:color="auto"/>
        <w:bottom w:val="none" w:sz="0" w:space="0" w:color="auto"/>
        <w:right w:val="none" w:sz="0" w:space="0" w:color="auto"/>
      </w:divBdr>
    </w:div>
    <w:div w:id="1453331032">
      <w:bodyDiv w:val="1"/>
      <w:marLeft w:val="0"/>
      <w:marRight w:val="0"/>
      <w:marTop w:val="0"/>
      <w:marBottom w:val="0"/>
      <w:divBdr>
        <w:top w:val="none" w:sz="0" w:space="0" w:color="auto"/>
        <w:left w:val="none" w:sz="0" w:space="0" w:color="auto"/>
        <w:bottom w:val="none" w:sz="0" w:space="0" w:color="auto"/>
        <w:right w:val="none" w:sz="0" w:space="0" w:color="auto"/>
      </w:divBdr>
    </w:div>
    <w:div w:id="1558197744">
      <w:bodyDiv w:val="1"/>
      <w:marLeft w:val="0"/>
      <w:marRight w:val="0"/>
      <w:marTop w:val="0"/>
      <w:marBottom w:val="0"/>
      <w:divBdr>
        <w:top w:val="none" w:sz="0" w:space="0" w:color="auto"/>
        <w:left w:val="none" w:sz="0" w:space="0" w:color="auto"/>
        <w:bottom w:val="none" w:sz="0" w:space="0" w:color="auto"/>
        <w:right w:val="none" w:sz="0" w:space="0" w:color="auto"/>
      </w:divBdr>
    </w:div>
    <w:div w:id="1741292634">
      <w:bodyDiv w:val="1"/>
      <w:marLeft w:val="0"/>
      <w:marRight w:val="0"/>
      <w:marTop w:val="0"/>
      <w:marBottom w:val="0"/>
      <w:divBdr>
        <w:top w:val="none" w:sz="0" w:space="0" w:color="auto"/>
        <w:left w:val="none" w:sz="0" w:space="0" w:color="auto"/>
        <w:bottom w:val="none" w:sz="0" w:space="0" w:color="auto"/>
        <w:right w:val="none" w:sz="0" w:space="0" w:color="auto"/>
      </w:divBdr>
    </w:div>
    <w:div w:id="1792242734">
      <w:bodyDiv w:val="1"/>
      <w:marLeft w:val="0"/>
      <w:marRight w:val="0"/>
      <w:marTop w:val="0"/>
      <w:marBottom w:val="0"/>
      <w:divBdr>
        <w:top w:val="none" w:sz="0" w:space="0" w:color="auto"/>
        <w:left w:val="none" w:sz="0" w:space="0" w:color="auto"/>
        <w:bottom w:val="none" w:sz="0" w:space="0" w:color="auto"/>
        <w:right w:val="none" w:sz="0" w:space="0" w:color="auto"/>
      </w:divBdr>
    </w:div>
    <w:div w:id="1894733471">
      <w:bodyDiv w:val="1"/>
      <w:marLeft w:val="0"/>
      <w:marRight w:val="0"/>
      <w:marTop w:val="0"/>
      <w:marBottom w:val="0"/>
      <w:divBdr>
        <w:top w:val="none" w:sz="0" w:space="0" w:color="auto"/>
        <w:left w:val="none" w:sz="0" w:space="0" w:color="auto"/>
        <w:bottom w:val="none" w:sz="0" w:space="0" w:color="auto"/>
        <w:right w:val="none" w:sz="0" w:space="0" w:color="auto"/>
      </w:divBdr>
    </w:div>
    <w:div w:id="1997412933">
      <w:bodyDiv w:val="1"/>
      <w:marLeft w:val="0"/>
      <w:marRight w:val="0"/>
      <w:marTop w:val="0"/>
      <w:marBottom w:val="0"/>
      <w:divBdr>
        <w:top w:val="none" w:sz="0" w:space="0" w:color="auto"/>
        <w:left w:val="none" w:sz="0" w:space="0" w:color="auto"/>
        <w:bottom w:val="none" w:sz="0" w:space="0" w:color="auto"/>
        <w:right w:val="none" w:sz="0" w:space="0" w:color="auto"/>
      </w:divBdr>
    </w:div>
    <w:div w:id="2011709506">
      <w:bodyDiv w:val="1"/>
      <w:marLeft w:val="0"/>
      <w:marRight w:val="0"/>
      <w:marTop w:val="0"/>
      <w:marBottom w:val="0"/>
      <w:divBdr>
        <w:top w:val="none" w:sz="0" w:space="0" w:color="auto"/>
        <w:left w:val="none" w:sz="0" w:space="0" w:color="auto"/>
        <w:bottom w:val="none" w:sz="0" w:space="0" w:color="auto"/>
        <w:right w:val="none" w:sz="0" w:space="0" w:color="auto"/>
      </w:divBdr>
    </w:div>
    <w:div w:id="202821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egorsk.admsakhali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9DEBC906342B148C08DA2094C476CAA3FB118A4904464F5D4142E681926C1080FD77097EA8361AAA74046Y31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145E-DB21-4871-9142-63C34D7D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188</Pages>
  <Words>50127</Words>
  <Characters>285725</Characters>
  <Application>Microsoft Office Word</Application>
  <DocSecurity>0</DocSecurity>
  <Lines>2381</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dc:creator>
  <cp:lastModifiedBy>User</cp:lastModifiedBy>
  <cp:revision>3</cp:revision>
  <cp:lastPrinted>2024-03-18T22:56:00Z</cp:lastPrinted>
  <dcterms:created xsi:type="dcterms:W3CDTF">2024-04-15T22:27:00Z</dcterms:created>
  <dcterms:modified xsi:type="dcterms:W3CDTF">2024-04-15T23:19:00Z</dcterms:modified>
</cp:coreProperties>
</file>