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2312" w14:textId="77777777" w:rsidR="003A453C" w:rsidRDefault="003A453C" w:rsidP="0058653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14:paraId="3BCE488C" w14:textId="77777777" w:rsidR="003A453C" w:rsidRDefault="003A453C" w:rsidP="0058653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2820F05A" wp14:editId="077D297C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208FC" w14:textId="77777777" w:rsidR="003A453C" w:rsidRDefault="003A453C" w:rsidP="0058653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75DF9B7D" w14:textId="77777777" w:rsidR="003A453C" w:rsidRDefault="003A453C" w:rsidP="0058653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1E5CF2A3" w14:textId="77777777" w:rsidR="003A453C" w:rsidRDefault="003A453C" w:rsidP="0058653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ED5242A" w14:textId="28315456" w:rsidR="003A453C" w:rsidRPr="00A91438" w:rsidRDefault="003A453C" w:rsidP="0058653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12.02.2024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110-п/24</w:t>
      </w:r>
    </w:p>
    <w:p w14:paraId="01D94E02" w14:textId="77777777" w:rsidR="003A453C" w:rsidRDefault="003A453C" w:rsidP="00586538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089241D3" w14:textId="77777777" w:rsidR="003A453C" w:rsidRDefault="003A453C" w:rsidP="00586538">
      <w:pPr>
        <w:widowControl w:val="0"/>
        <w:autoSpaceDE w:val="0"/>
        <w:autoSpaceDN w:val="0"/>
        <w:adjustRightInd w:val="0"/>
        <w:spacing w:after="480"/>
        <w:ind w:right="4819"/>
        <w:jc w:val="both"/>
        <w:rPr>
          <w:sz w:val="28"/>
          <w:szCs w:val="28"/>
        </w:rPr>
      </w:pPr>
      <w:r w:rsidRPr="00172A3A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Положение и состав комиссии</w:t>
      </w:r>
      <w:bookmarkStart w:id="0" w:name="_Hlk120546106"/>
      <w:r>
        <w:rPr>
          <w:sz w:val="28"/>
          <w:szCs w:val="28"/>
        </w:rPr>
        <w:t xml:space="preserve"> </w:t>
      </w:r>
      <w:r w:rsidRPr="00172A3A">
        <w:rPr>
          <w:sz w:val="28"/>
          <w:szCs w:val="28"/>
        </w:rPr>
        <w:t>по соблюдению требований к служебному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предприятий, подведомственных администрации Углегорского городского округа, и урегулированию конфликта интересов</w:t>
      </w:r>
      <w:bookmarkEnd w:id="0"/>
      <w:r>
        <w:rPr>
          <w:sz w:val="28"/>
          <w:szCs w:val="28"/>
        </w:rPr>
        <w:t xml:space="preserve">, утвержденное постановлением администрации Углегорского городского округа от 07.04.2023 № 298                                   </w:t>
      </w:r>
    </w:p>
    <w:p w14:paraId="6DF3FDBD" w14:textId="77777777" w:rsidR="003A453C" w:rsidRPr="00990606" w:rsidRDefault="003A453C" w:rsidP="00586538">
      <w:pPr>
        <w:ind w:firstLine="708"/>
        <w:jc w:val="both"/>
        <w:rPr>
          <w:b/>
          <w:sz w:val="28"/>
          <w:szCs w:val="28"/>
        </w:rPr>
      </w:pPr>
      <w:r w:rsidRPr="00990606">
        <w:rPr>
          <w:sz w:val="28"/>
          <w:szCs w:val="28"/>
        </w:rPr>
        <w:t xml:space="preserve">В соответствии с Федеральным законом от 25.12.2008 № 273-ФЗ </w:t>
      </w:r>
      <w:r>
        <w:rPr>
          <w:sz w:val="28"/>
          <w:szCs w:val="28"/>
        </w:rPr>
        <w:t xml:space="preserve">                          </w:t>
      </w:r>
      <w:r w:rsidRPr="00990606">
        <w:rPr>
          <w:sz w:val="28"/>
          <w:szCs w:val="28"/>
        </w:rPr>
        <w:t xml:space="preserve">«О противодействии коррупции», </w:t>
      </w:r>
      <w:r>
        <w:rPr>
          <w:sz w:val="28"/>
          <w:szCs w:val="28"/>
        </w:rPr>
        <w:t xml:space="preserve">кадровыми изменениями в органах местного самоуправления Углегорского городского округа, </w:t>
      </w:r>
      <w:r w:rsidRPr="00990606">
        <w:rPr>
          <w:sz w:val="28"/>
          <w:szCs w:val="28"/>
        </w:rPr>
        <w:t xml:space="preserve">руководствуясь Уставом Углегорского городского округа, администрация Углегорского городского округа </w:t>
      </w:r>
      <w:r w:rsidRPr="005627A3">
        <w:rPr>
          <w:b/>
          <w:sz w:val="28"/>
          <w:szCs w:val="28"/>
        </w:rPr>
        <w:t>постановляет:</w:t>
      </w:r>
    </w:p>
    <w:p w14:paraId="445A346F" w14:textId="77777777" w:rsidR="003A453C" w:rsidRPr="00990606" w:rsidRDefault="003A453C" w:rsidP="00586538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</w:t>
      </w:r>
      <w:r w:rsidRPr="00990606">
        <w:rPr>
          <w:sz w:val="28"/>
          <w:szCs w:val="28"/>
        </w:rPr>
        <w:t xml:space="preserve"> </w:t>
      </w:r>
      <w:r>
        <w:rPr>
          <w:sz w:val="28"/>
          <w:szCs w:val="28"/>
        </w:rPr>
        <w:t>в Положение о</w:t>
      </w:r>
      <w:r w:rsidRPr="00990606">
        <w:rPr>
          <w:sz w:val="28"/>
          <w:szCs w:val="28"/>
        </w:rPr>
        <w:t xml:space="preserve"> </w:t>
      </w:r>
      <w:r w:rsidRPr="00172A3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172A3A">
        <w:rPr>
          <w:sz w:val="28"/>
          <w:szCs w:val="28"/>
        </w:rPr>
        <w:t xml:space="preserve"> по соблюдению требований к служебному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предприятий, подведомственных администрации Углегорского городского округа, и урегулированию конфликта интересов</w:t>
      </w:r>
      <w:r>
        <w:rPr>
          <w:sz w:val="28"/>
          <w:szCs w:val="28"/>
        </w:rPr>
        <w:t xml:space="preserve">, утвержденное постановлением администрации Углегорского городского округа от 07.04.2023 № 298 (далее – Положение) </w:t>
      </w:r>
      <w:r w:rsidRPr="00990606">
        <w:rPr>
          <w:sz w:val="28"/>
          <w:szCs w:val="28"/>
        </w:rPr>
        <w:t>следующие изменения:</w:t>
      </w:r>
    </w:p>
    <w:p w14:paraId="539A6FE6" w14:textId="77777777" w:rsidR="003A453C" w:rsidRDefault="003A453C" w:rsidP="00586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90606">
        <w:rPr>
          <w:sz w:val="28"/>
          <w:szCs w:val="28"/>
        </w:rPr>
        <w:t xml:space="preserve">.1. Пункт </w:t>
      </w:r>
      <w:r>
        <w:rPr>
          <w:sz w:val="28"/>
          <w:szCs w:val="28"/>
        </w:rPr>
        <w:t xml:space="preserve">50 </w:t>
      </w:r>
      <w:r w:rsidRPr="00990606">
        <w:rPr>
          <w:sz w:val="28"/>
          <w:szCs w:val="28"/>
        </w:rPr>
        <w:t>изложить в следующей редакции:</w:t>
      </w:r>
    </w:p>
    <w:p w14:paraId="66C3A1C5" w14:textId="77777777" w:rsidR="003A453C" w:rsidRDefault="003A453C" w:rsidP="005865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«50. Осуществление проверок в случае увольнения муниципального служащего.</w:t>
      </w:r>
    </w:p>
    <w:p w14:paraId="7A21ECE3" w14:textId="77777777" w:rsidR="003A453C" w:rsidRDefault="003A453C" w:rsidP="00586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sz w:val="28"/>
          <w:szCs w:val="28"/>
        </w:rPr>
        <w:lastRenderedPageBreak/>
        <w:t>50.</w:t>
      </w:r>
      <w:bookmarkStart w:id="1" w:name="Par0"/>
      <w:bookmarkEnd w:id="1"/>
      <w:r>
        <w:rPr>
          <w:sz w:val="28"/>
          <w:szCs w:val="28"/>
        </w:rPr>
        <w:t>1.</w:t>
      </w: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bookmarkStart w:id="2" w:name="Par1"/>
      <w:bookmarkEnd w:id="2"/>
    </w:p>
    <w:p w14:paraId="0289B701" w14:textId="77777777" w:rsidR="003A453C" w:rsidRDefault="003A453C" w:rsidP="00586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50.2.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полноты представленных им сведений о доходах, об имуществе и обязательствах имущественного характера, и (или) соблюдения ограничений и запретов, требований о 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</w:p>
    <w:p w14:paraId="783E629F" w14:textId="77777777" w:rsidR="003A453C" w:rsidRDefault="003A453C" w:rsidP="00586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>50.3. В случаях, предусмотренных пунктами 50.1 и 50.2, материалы, полученные соответственно после завершения проверки, предусмотренной пунктами 50.1 и 50.2, и в ходе ее осуществления в трехдневный срок после увольнения (прекращения полномочий) проверяемого лица, указанного в пунктах 50.1 и 50.2, направляются лицом, принявшим решение об осуществлении такой проверки, в органы прокуратуры Российской Федерации.».</w:t>
      </w:r>
    </w:p>
    <w:p w14:paraId="0C5A75FD" w14:textId="77777777" w:rsidR="003A453C" w:rsidRDefault="003A453C" w:rsidP="00586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1.2. Пункт 50 Положения считать пунктом 51. </w:t>
      </w:r>
    </w:p>
    <w:p w14:paraId="056D17A5" w14:textId="77777777" w:rsidR="003A453C" w:rsidRDefault="003A453C" w:rsidP="0058653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  <w14:ligatures w14:val="standardContextual"/>
        </w:rPr>
      </w:pPr>
      <w:r>
        <w:rPr>
          <w:rFonts w:eastAsiaTheme="minorHAnsi"/>
          <w:sz w:val="28"/>
          <w:szCs w:val="28"/>
          <w:lang w:eastAsia="en-US"/>
          <w14:ligatures w14:val="standardContextual"/>
        </w:rPr>
        <w:t xml:space="preserve">2. Состав </w:t>
      </w:r>
      <w:r w:rsidRPr="00172A3A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172A3A">
        <w:rPr>
          <w:sz w:val="28"/>
          <w:szCs w:val="28"/>
        </w:rPr>
        <w:t xml:space="preserve"> по соблюдению требований к служебному поведению муниципальных служащих органов местного самоуправления Углегорского городского округа, руководителей муниципальных учреждений и предприятий, подведомственных администрации Углегорского городского округа, и урегулированию конфликта интересов</w:t>
      </w:r>
      <w:r>
        <w:rPr>
          <w:sz w:val="28"/>
          <w:szCs w:val="28"/>
        </w:rPr>
        <w:t xml:space="preserve"> изложить в новой редакции (прилагается).</w:t>
      </w:r>
    </w:p>
    <w:p w14:paraId="4530D947" w14:textId="77777777" w:rsidR="003A453C" w:rsidRPr="00990606" w:rsidRDefault="003A453C" w:rsidP="00586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606">
        <w:rPr>
          <w:sz w:val="28"/>
          <w:szCs w:val="28"/>
        </w:rPr>
        <w:t xml:space="preserve">. Настоящее постановление </w:t>
      </w:r>
      <w:r>
        <w:rPr>
          <w:sz w:val="28"/>
          <w:szCs w:val="28"/>
        </w:rPr>
        <w:t xml:space="preserve">опубликовать в газете «Углегорские ведомости» и разместить </w:t>
      </w:r>
      <w:r w:rsidRPr="00990606">
        <w:rPr>
          <w:sz w:val="28"/>
          <w:szCs w:val="28"/>
        </w:rPr>
        <w:t>на официальном сайте администрации Углегорского городского округа в сети Интернет.</w:t>
      </w:r>
    </w:p>
    <w:p w14:paraId="7E0C4571" w14:textId="77777777" w:rsidR="003A453C" w:rsidRDefault="003A453C" w:rsidP="00586538">
      <w:pPr>
        <w:spacing w:after="720"/>
        <w:ind w:firstLine="567"/>
        <w:jc w:val="both"/>
        <w:rPr>
          <w:sz w:val="28"/>
          <w:szCs w:val="28"/>
        </w:rPr>
      </w:pPr>
    </w:p>
    <w:p w14:paraId="37D0F949" w14:textId="77777777" w:rsidR="003A453C" w:rsidRPr="00990606" w:rsidRDefault="003A453C" w:rsidP="00586538">
      <w:pPr>
        <w:spacing w:after="7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990606">
        <w:rPr>
          <w:sz w:val="28"/>
          <w:szCs w:val="28"/>
        </w:rPr>
        <w:t>. Контроль исполнения постановления возложить на вице-мэра Углегорского городского округа Малых Ю.И.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0B06757D36E2495EAA456FEA64262DE7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3A453C" w:rsidRPr="00EB641E" w14:paraId="27DA0DDB" w14:textId="77777777" w:rsidTr="00586538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66F83B76" w14:textId="77777777" w:rsidR="003A453C" w:rsidRPr="009B2595" w:rsidRDefault="003A453C" w:rsidP="00586538"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C0E04D1" w14:textId="77777777" w:rsidR="003A453C" w:rsidRPr="009B3ED5" w:rsidRDefault="003A453C" w:rsidP="00586538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3A4A6394" wp14:editId="52DAFC48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8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20DBB5CC" w14:textId="77777777" w:rsidR="003A453C" w:rsidRPr="006233F0" w:rsidRDefault="003A453C" w:rsidP="00586538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73524D9E" w14:textId="77777777" w:rsidR="003A453C" w:rsidRDefault="003A453C" w:rsidP="003A453C">
      <w:pPr>
        <w:rPr>
          <w:sz w:val="28"/>
          <w:szCs w:val="28"/>
        </w:rPr>
      </w:pPr>
    </w:p>
    <w:p w14:paraId="3778960B" w14:textId="77777777" w:rsidR="003A453C" w:rsidRDefault="003A453C" w:rsidP="003A453C">
      <w:pPr>
        <w:tabs>
          <w:tab w:val="left" w:pos="3231"/>
        </w:tabs>
        <w:rPr>
          <w:sz w:val="28"/>
          <w:szCs w:val="28"/>
        </w:rPr>
      </w:pPr>
    </w:p>
    <w:p w14:paraId="1C7FCAFE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73EFE953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5DFA6E1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24FDCD81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19E9E5F9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4BAB992D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1A024128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4D0B65A1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860D917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08225A59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43F9E72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4294181E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07F22F6C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58821EFF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0235EE2B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668E2B65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2D8B1123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C896FB1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1D9B5EDC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5A4C6723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46D9B56E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7A53544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0DD49336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0281C522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57E5EDFF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29D9447B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18C7948E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98F86C5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6655B3A6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EDBC2B5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BC6A97D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55538798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261D6AFB" w14:textId="77777777" w:rsidR="00D854BE" w:rsidRDefault="00D854BE" w:rsidP="003A453C">
      <w:pPr>
        <w:tabs>
          <w:tab w:val="left" w:pos="3231"/>
        </w:tabs>
        <w:rPr>
          <w:sz w:val="28"/>
          <w:szCs w:val="28"/>
        </w:rPr>
      </w:pPr>
    </w:p>
    <w:p w14:paraId="324510ED" w14:textId="77777777" w:rsidR="00D854BE" w:rsidRPr="0073527A" w:rsidRDefault="00D854BE" w:rsidP="003A453C">
      <w:pPr>
        <w:tabs>
          <w:tab w:val="left" w:pos="3231"/>
        </w:tabs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D854BE" w14:paraId="7C2AE30C" w14:textId="77777777" w:rsidTr="004A5C7F">
        <w:tc>
          <w:tcPr>
            <w:tcW w:w="5211" w:type="dxa"/>
          </w:tcPr>
          <w:p w14:paraId="6DC38B65" w14:textId="77777777" w:rsidR="00D854BE" w:rsidRDefault="00D854BE" w:rsidP="004A5C7F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14:paraId="01C78D5E" w14:textId="77777777" w:rsidR="00D854BE" w:rsidRPr="00780D60" w:rsidRDefault="00D854BE" w:rsidP="004A5C7F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Приложение</w:t>
            </w:r>
          </w:p>
          <w:p w14:paraId="5F87035F" w14:textId="77777777" w:rsidR="00D854BE" w:rsidRPr="00780D60" w:rsidRDefault="00D854BE" w:rsidP="004A5C7F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к постановлению администрации</w:t>
            </w:r>
          </w:p>
          <w:p w14:paraId="59994481" w14:textId="77777777" w:rsidR="00D854BE" w:rsidRPr="00780D60" w:rsidRDefault="00D854BE" w:rsidP="004A5C7F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Углегорского городского округа</w:t>
            </w:r>
          </w:p>
          <w:p w14:paraId="67E5F668" w14:textId="77777777" w:rsidR="00D854BE" w:rsidRPr="00780D60" w:rsidRDefault="00D854BE" w:rsidP="004A5C7F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  <w:u w:val="single"/>
              </w:rPr>
              <w:t>12.02.2024</w:t>
            </w:r>
            <w:r>
              <w:rPr>
                <w:sz w:val="28"/>
                <w:szCs w:val="28"/>
              </w:rPr>
              <w:t xml:space="preserve"> </w:t>
            </w:r>
            <w:r w:rsidRPr="00780D6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110-п/24</w:t>
            </w:r>
          </w:p>
        </w:tc>
      </w:tr>
    </w:tbl>
    <w:p w14:paraId="14553973" w14:textId="77777777" w:rsidR="00D854BE" w:rsidRDefault="00D854BE" w:rsidP="00D854BE">
      <w:pPr>
        <w:jc w:val="right"/>
      </w:pPr>
    </w:p>
    <w:p w14:paraId="2489AE72" w14:textId="77777777" w:rsidR="00D854BE" w:rsidRPr="00337D5D" w:rsidRDefault="00D854BE" w:rsidP="00D854BE"/>
    <w:p w14:paraId="50F611B2" w14:textId="77777777" w:rsidR="00D854BE" w:rsidRPr="008C2889" w:rsidRDefault="00D854BE" w:rsidP="00D854BE">
      <w:pPr>
        <w:jc w:val="center"/>
        <w:rPr>
          <w:b/>
          <w:bCs/>
          <w:sz w:val="28"/>
          <w:szCs w:val="28"/>
        </w:rPr>
      </w:pPr>
      <w:r w:rsidRPr="008C2889">
        <w:rPr>
          <w:b/>
          <w:bCs/>
          <w:sz w:val="28"/>
          <w:szCs w:val="28"/>
        </w:rPr>
        <w:t>Состав комиссии</w:t>
      </w:r>
    </w:p>
    <w:p w14:paraId="0B11C20B" w14:textId="77777777" w:rsidR="00D854BE" w:rsidRDefault="00D854BE" w:rsidP="00D854BE">
      <w:pPr>
        <w:jc w:val="center"/>
        <w:rPr>
          <w:b/>
          <w:bCs/>
          <w:sz w:val="28"/>
          <w:szCs w:val="28"/>
        </w:rPr>
      </w:pPr>
      <w:r w:rsidRPr="008C2889">
        <w:rPr>
          <w:b/>
          <w:bCs/>
          <w:sz w:val="28"/>
          <w:szCs w:val="28"/>
        </w:rPr>
        <w:t xml:space="preserve">по соблюдению требований к служебному поведению муниципальных служащих органов местного самоуправления и руководителей муниципальных учреждений и предприятий, подведомственных </w:t>
      </w:r>
    </w:p>
    <w:p w14:paraId="434DD472" w14:textId="77777777" w:rsidR="00D854BE" w:rsidRDefault="00D854BE" w:rsidP="00D854BE">
      <w:pPr>
        <w:jc w:val="center"/>
        <w:rPr>
          <w:b/>
          <w:bCs/>
          <w:sz w:val="28"/>
          <w:szCs w:val="28"/>
        </w:rPr>
      </w:pPr>
      <w:r w:rsidRPr="008C2889">
        <w:rPr>
          <w:b/>
          <w:bCs/>
          <w:sz w:val="28"/>
          <w:szCs w:val="28"/>
        </w:rPr>
        <w:t xml:space="preserve">администрации Углегорского городского округа </w:t>
      </w:r>
    </w:p>
    <w:p w14:paraId="1BDBF8F3" w14:textId="77777777" w:rsidR="00D854BE" w:rsidRDefault="00D854BE" w:rsidP="00D854BE">
      <w:pPr>
        <w:jc w:val="center"/>
        <w:rPr>
          <w:b/>
          <w:bCs/>
          <w:sz w:val="28"/>
          <w:szCs w:val="28"/>
        </w:rPr>
      </w:pPr>
      <w:r w:rsidRPr="008C2889">
        <w:rPr>
          <w:b/>
          <w:bCs/>
          <w:sz w:val="28"/>
          <w:szCs w:val="28"/>
        </w:rPr>
        <w:t>и урегулированию конфликта интересов</w:t>
      </w:r>
    </w:p>
    <w:p w14:paraId="60EA4C74" w14:textId="77777777" w:rsidR="00D854BE" w:rsidRPr="008C2889" w:rsidRDefault="00D854BE" w:rsidP="00D854B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6247"/>
      </w:tblGrid>
      <w:tr w:rsidR="00D854BE" w:rsidRPr="00A93D54" w14:paraId="553946A2" w14:textId="77777777" w:rsidTr="004A5C7F">
        <w:tc>
          <w:tcPr>
            <w:tcW w:w="3098" w:type="dxa"/>
          </w:tcPr>
          <w:p w14:paraId="1783F79A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Малых </w:t>
            </w:r>
          </w:p>
          <w:p w14:paraId="3CBE9348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Игоревна</w:t>
            </w:r>
          </w:p>
        </w:tc>
        <w:tc>
          <w:tcPr>
            <w:tcW w:w="6247" w:type="dxa"/>
          </w:tcPr>
          <w:p w14:paraId="7624FDCE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вице-мэр</w:t>
            </w:r>
            <w:r w:rsidRPr="00A93D54">
              <w:rPr>
                <w:sz w:val="28"/>
                <w:szCs w:val="28"/>
              </w:rPr>
              <w:t xml:space="preserve"> Углегорского   </w:t>
            </w:r>
            <w:r>
              <w:rPr>
                <w:sz w:val="28"/>
                <w:szCs w:val="28"/>
              </w:rPr>
              <w:t>городского округа</w:t>
            </w:r>
            <w:r w:rsidRPr="00A93D54">
              <w:rPr>
                <w:sz w:val="28"/>
                <w:szCs w:val="28"/>
              </w:rPr>
              <w:t>,</w:t>
            </w:r>
          </w:p>
          <w:p w14:paraId="0429C113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>председатель комиссии;</w:t>
            </w:r>
          </w:p>
          <w:p w14:paraId="50E0A57B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</w:p>
        </w:tc>
      </w:tr>
      <w:tr w:rsidR="00D854BE" w:rsidRPr="00A93D54" w14:paraId="6B556935" w14:textId="77777777" w:rsidTr="004A5C7F">
        <w:trPr>
          <w:trHeight w:val="2475"/>
        </w:trPr>
        <w:tc>
          <w:tcPr>
            <w:tcW w:w="3098" w:type="dxa"/>
          </w:tcPr>
          <w:p w14:paraId="1157A4B9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Охина</w:t>
            </w:r>
          </w:p>
          <w:p w14:paraId="6A5707F3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14:paraId="27D8DEB4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45E468AC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66905AAF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</w:t>
            </w:r>
          </w:p>
          <w:p w14:paraId="4AF3E15C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  <w:r w:rsidRPr="00392097">
              <w:rPr>
                <w:sz w:val="28"/>
                <w:szCs w:val="28"/>
              </w:rPr>
              <w:t>Геннадьевна</w:t>
            </w:r>
          </w:p>
          <w:p w14:paraId="091974F2" w14:textId="77777777" w:rsidR="00D854BE" w:rsidRDefault="00D854BE" w:rsidP="004A5C7F">
            <w:pPr>
              <w:rPr>
                <w:sz w:val="28"/>
                <w:szCs w:val="28"/>
              </w:rPr>
            </w:pPr>
          </w:p>
          <w:p w14:paraId="30A81852" w14:textId="77777777" w:rsidR="00D854BE" w:rsidRPr="00A93D54" w:rsidRDefault="00D854BE" w:rsidP="004A5C7F">
            <w:pPr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14:paraId="3BB9C24E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управления </w:t>
            </w:r>
            <w:r w:rsidRPr="00A93D54">
              <w:rPr>
                <w:sz w:val="28"/>
                <w:szCs w:val="28"/>
              </w:rPr>
              <w:t xml:space="preserve">Углегорского </w:t>
            </w:r>
            <w:r>
              <w:rPr>
                <w:sz w:val="28"/>
                <w:szCs w:val="28"/>
              </w:rPr>
              <w:t>городского округа,</w:t>
            </w:r>
            <w:r w:rsidRPr="00A93D54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14:paraId="605FECDF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5B0F0C3D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ведущий специалист отдела кадров</w:t>
            </w:r>
            <w:r w:rsidRPr="00A93D54">
              <w:rPr>
                <w:sz w:val="28"/>
                <w:szCs w:val="28"/>
              </w:rPr>
              <w:t xml:space="preserve"> администрации Углегорского </w:t>
            </w:r>
            <w:r>
              <w:rPr>
                <w:sz w:val="28"/>
                <w:szCs w:val="28"/>
              </w:rPr>
              <w:t>городского округа</w:t>
            </w:r>
            <w:r w:rsidRPr="00A93D5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секретарь </w:t>
            </w:r>
            <w:r w:rsidRPr="00A93D54">
              <w:rPr>
                <w:sz w:val="28"/>
                <w:szCs w:val="28"/>
              </w:rPr>
              <w:t>комиссии;</w:t>
            </w:r>
          </w:p>
        </w:tc>
      </w:tr>
      <w:tr w:rsidR="00D854BE" w:rsidRPr="00A93D54" w14:paraId="6C3DBB82" w14:textId="77777777" w:rsidTr="004A5C7F">
        <w:tc>
          <w:tcPr>
            <w:tcW w:w="3098" w:type="dxa"/>
          </w:tcPr>
          <w:p w14:paraId="46B2096B" w14:textId="77777777" w:rsidR="00D854BE" w:rsidRDefault="00D854BE" w:rsidP="004A5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14:paraId="37202EC1" w14:textId="77777777" w:rsidR="00D854BE" w:rsidRDefault="00D854BE" w:rsidP="004A5C7F">
            <w:pPr>
              <w:rPr>
                <w:sz w:val="28"/>
                <w:szCs w:val="28"/>
              </w:rPr>
            </w:pPr>
          </w:p>
          <w:p w14:paraId="68AE76A1" w14:textId="77777777" w:rsidR="00D854BE" w:rsidRDefault="00D854BE" w:rsidP="004A5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Садовская </w:t>
            </w:r>
          </w:p>
          <w:p w14:paraId="0809FA80" w14:textId="77777777" w:rsidR="00D854BE" w:rsidRDefault="00D854BE" w:rsidP="004A5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Евгеньевна</w:t>
            </w:r>
          </w:p>
          <w:p w14:paraId="01DBA538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625E08F8" w14:textId="77777777" w:rsidR="00D854BE" w:rsidRPr="00561163" w:rsidRDefault="00D854BE" w:rsidP="004A5C7F">
            <w:pPr>
              <w:jc w:val="both"/>
              <w:rPr>
                <w:sz w:val="28"/>
                <w:szCs w:val="28"/>
              </w:rPr>
            </w:pPr>
            <w:r w:rsidRPr="00561163">
              <w:rPr>
                <w:sz w:val="28"/>
                <w:szCs w:val="28"/>
              </w:rPr>
              <w:t>Башкина</w:t>
            </w:r>
          </w:p>
          <w:p w14:paraId="4C8AF1B4" w14:textId="77777777" w:rsidR="00D854BE" w:rsidRPr="00834B57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Вячеславовна</w:t>
            </w:r>
          </w:p>
        </w:tc>
        <w:tc>
          <w:tcPr>
            <w:tcW w:w="6247" w:type="dxa"/>
          </w:tcPr>
          <w:p w14:paraId="09676E8B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60089067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4398AB51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управляющий делами администрации Углегорского городского округа;</w:t>
            </w:r>
          </w:p>
          <w:p w14:paraId="52F10B7B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04524B59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консультант отдела кадров </w:t>
            </w:r>
            <w:r w:rsidRPr="00A93D54">
              <w:rPr>
                <w:sz w:val="28"/>
                <w:szCs w:val="28"/>
              </w:rPr>
              <w:t>администрации Углегорского</w:t>
            </w:r>
            <w:r>
              <w:rPr>
                <w:sz w:val="28"/>
                <w:szCs w:val="28"/>
              </w:rPr>
              <w:t xml:space="preserve"> городского округа;</w:t>
            </w:r>
          </w:p>
          <w:p w14:paraId="64214AC1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</w:p>
        </w:tc>
      </w:tr>
      <w:tr w:rsidR="00D854BE" w:rsidRPr="00A93D54" w14:paraId="492E28AE" w14:textId="77777777" w:rsidTr="004A5C7F">
        <w:tc>
          <w:tcPr>
            <w:tcW w:w="3098" w:type="dxa"/>
          </w:tcPr>
          <w:p w14:paraId="174F4B90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Данилейко</w:t>
            </w:r>
          </w:p>
          <w:p w14:paraId="581284FD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Вадимовна</w:t>
            </w:r>
          </w:p>
        </w:tc>
        <w:tc>
          <w:tcPr>
            <w:tcW w:w="6247" w:type="dxa"/>
          </w:tcPr>
          <w:p w14:paraId="5984C828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по управлению муниципальной собственностью Углегорского городского округа;</w:t>
            </w:r>
          </w:p>
          <w:p w14:paraId="55FF9619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</w:p>
        </w:tc>
      </w:tr>
      <w:tr w:rsidR="00D854BE" w:rsidRPr="00A93D54" w14:paraId="7CF06E50" w14:textId="77777777" w:rsidTr="004A5C7F">
        <w:tc>
          <w:tcPr>
            <w:tcW w:w="3098" w:type="dxa"/>
          </w:tcPr>
          <w:p w14:paraId="0ADB6EC2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Демура</w:t>
            </w:r>
          </w:p>
          <w:p w14:paraId="1F34D043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Геннадьевич</w:t>
            </w:r>
          </w:p>
          <w:p w14:paraId="48264E44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14:paraId="00955BD3" w14:textId="77777777" w:rsidR="00D854BE" w:rsidRPr="00A93D54" w:rsidRDefault="00D854BE" w:rsidP="004A5C7F">
            <w:pPr>
              <w:jc w:val="both"/>
              <w:rPr>
                <w:sz w:val="28"/>
                <w:szCs w:val="28"/>
              </w:rPr>
            </w:pPr>
            <w:r w:rsidRPr="00A93D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руководитель МКУ «Юридическая служба»;</w:t>
            </w:r>
          </w:p>
        </w:tc>
      </w:tr>
      <w:tr w:rsidR="00D854BE" w:rsidRPr="00A93D54" w14:paraId="36DE5B64" w14:textId="77777777" w:rsidTr="004A5C7F">
        <w:tc>
          <w:tcPr>
            <w:tcW w:w="3098" w:type="dxa"/>
          </w:tcPr>
          <w:p w14:paraId="2EC4E9E7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534E0514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  <w:p w14:paraId="7325B903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47" w:type="dxa"/>
          </w:tcPr>
          <w:p w14:paraId="0937A5C0" w14:textId="77777777" w:rsidR="00D854BE" w:rsidRDefault="00D854BE" w:rsidP="004A5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представитель научных организаций и образовательных учреждений среднего, высшего и дополнительного профессионального образования (по согласованию)</w:t>
            </w:r>
          </w:p>
        </w:tc>
      </w:tr>
    </w:tbl>
    <w:p w14:paraId="5B29776E" w14:textId="77777777" w:rsidR="003A0AFD" w:rsidRDefault="003A0AFD"/>
    <w:sectPr w:rsidR="003A0AFD" w:rsidSect="004C37D9">
      <w:footerReference w:type="first" r:id="rId9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A895" w14:textId="77777777" w:rsidR="004C37D9" w:rsidRDefault="004C37D9">
      <w:r>
        <w:separator/>
      </w:r>
    </w:p>
  </w:endnote>
  <w:endnote w:type="continuationSeparator" w:id="0">
    <w:p w14:paraId="3BC95EE9" w14:textId="77777777" w:rsidR="004C37D9" w:rsidRDefault="004C3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35FE" w14:textId="77777777" w:rsidR="00000000" w:rsidRDefault="00000000">
    <w:pPr>
      <w:pStyle w:val="a3"/>
    </w:pPr>
    <w:r>
      <w:t>120-п/24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</w:sdtPr>
      <w:sdtContent>
        <w:r w:rsidRPr="000B5FEC">
          <w:t>версия</w:t>
        </w:r>
      </w:sdtContent>
    </w:sdt>
    <w:r w:rsidRPr="000B5FEC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B33B" w14:textId="77777777" w:rsidR="004C37D9" w:rsidRDefault="004C37D9">
      <w:r>
        <w:separator/>
      </w:r>
    </w:p>
  </w:footnote>
  <w:footnote w:type="continuationSeparator" w:id="0">
    <w:p w14:paraId="0B5FB936" w14:textId="77777777" w:rsidR="004C37D9" w:rsidRDefault="004C3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3C"/>
    <w:rsid w:val="000A7B20"/>
    <w:rsid w:val="003A0AFD"/>
    <w:rsid w:val="003A453C"/>
    <w:rsid w:val="004C37D9"/>
    <w:rsid w:val="00D8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0EAA"/>
  <w15:chartTrackingRefBased/>
  <w15:docId w15:val="{6CCCAF4E-2B9D-48C9-B71A-45CF0B55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5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3A453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A453C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3A45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A45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5">
    <w:name w:val="Table Grid"/>
    <w:basedOn w:val="a1"/>
    <w:uiPriority w:val="99"/>
    <w:rsid w:val="00D854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06757D36E2495EAA456FEA64262D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934FC-0A22-4FA1-AD44-EA21917FA564}"/>
      </w:docPartPr>
      <w:docPartBody>
        <w:p w:rsidR="008371F2" w:rsidRDefault="008371F2" w:rsidP="008371F2">
          <w:pPr>
            <w:pStyle w:val="0B06757D36E2495EAA456FEA64262DE7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F2"/>
    <w:rsid w:val="005769F6"/>
    <w:rsid w:val="0083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71F2"/>
    <w:rPr>
      <w:color w:val="808080"/>
    </w:rPr>
  </w:style>
  <w:style w:type="paragraph" w:customStyle="1" w:styleId="0B06757D36E2495EAA456FEA64262DE7">
    <w:name w:val="0B06757D36E2495EAA456FEA64262DE7"/>
    <w:rsid w:val="008371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2024-02-10T00:38:00Z</dcterms:created>
  <dcterms:modified xsi:type="dcterms:W3CDTF">2024-02-10T00:44:00Z</dcterms:modified>
</cp:coreProperties>
</file>