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2D571" w14:textId="77777777" w:rsidR="007F5D31" w:rsidRDefault="007F5D31" w:rsidP="00C200D3">
      <w:pPr>
        <w:widowControl w:val="0"/>
        <w:autoSpaceDE w:val="0"/>
        <w:autoSpaceDN w:val="0"/>
        <w:adjustRightInd w:val="0"/>
        <w:spacing w:after="120"/>
        <w:jc w:val="center"/>
        <w:rPr>
          <w:b/>
          <w:sz w:val="28"/>
          <w:szCs w:val="28"/>
        </w:rPr>
      </w:pPr>
      <w:r w:rsidRPr="008D3793">
        <w:rPr>
          <w:noProof/>
        </w:rPr>
        <w:drawing>
          <wp:inline distT="0" distB="0" distL="0" distR="0" wp14:anchorId="4FE5B71C" wp14:editId="65957723">
            <wp:extent cx="504825" cy="628015"/>
            <wp:effectExtent l="0" t="0" r="0" b="0"/>
            <wp:docPr id="1" name="Рисунок 1" descr="gerb ч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чб5"/>
                    <pic:cNvPicPr>
                      <a:picLocks noChangeAspect="1" noChangeArrowheads="1"/>
                    </pic:cNvPicPr>
                  </pic:nvPicPr>
                  <pic:blipFill>
                    <a:blip r:embed="rId5" cstate="print">
                      <a:lum bright="40000"/>
                      <a:extLst>
                        <a:ext uri="{28A0092B-C50C-407E-A947-70E740481C1C}">
                          <a14:useLocalDpi xmlns:a14="http://schemas.microsoft.com/office/drawing/2010/main" val="0"/>
                        </a:ext>
                      </a:extLst>
                    </a:blip>
                    <a:srcRect/>
                    <a:stretch>
                      <a:fillRect/>
                    </a:stretch>
                  </pic:blipFill>
                  <pic:spPr bwMode="auto">
                    <a:xfrm>
                      <a:off x="0" y="0"/>
                      <a:ext cx="504825" cy="628015"/>
                    </a:xfrm>
                    <a:prstGeom prst="rect">
                      <a:avLst/>
                    </a:prstGeom>
                    <a:noFill/>
                    <a:ln>
                      <a:noFill/>
                    </a:ln>
                  </pic:spPr>
                </pic:pic>
              </a:graphicData>
            </a:graphic>
          </wp:inline>
        </w:drawing>
      </w:r>
    </w:p>
    <w:p w14:paraId="50C345EA" w14:textId="77777777" w:rsidR="007F5D31" w:rsidRDefault="007F5D31" w:rsidP="00C200D3">
      <w:pPr>
        <w:widowControl w:val="0"/>
        <w:autoSpaceDE w:val="0"/>
        <w:autoSpaceDN w:val="0"/>
        <w:adjustRightInd w:val="0"/>
        <w:spacing w:after="120"/>
        <w:jc w:val="center"/>
        <w:rPr>
          <w:b/>
          <w:sz w:val="28"/>
          <w:szCs w:val="28"/>
        </w:rPr>
      </w:pPr>
      <w:r>
        <w:rPr>
          <w:b/>
          <w:sz w:val="28"/>
          <w:szCs w:val="28"/>
        </w:rPr>
        <w:t>Сахалинская область</w:t>
      </w:r>
    </w:p>
    <w:p w14:paraId="6E5DF121" w14:textId="77777777" w:rsidR="007F5D31" w:rsidRDefault="007F5D31" w:rsidP="00C200D3">
      <w:pPr>
        <w:widowControl w:val="0"/>
        <w:autoSpaceDE w:val="0"/>
        <w:autoSpaceDN w:val="0"/>
        <w:adjustRightInd w:val="0"/>
        <w:spacing w:after="120"/>
        <w:jc w:val="center"/>
        <w:rPr>
          <w:b/>
          <w:sz w:val="28"/>
          <w:szCs w:val="28"/>
        </w:rPr>
      </w:pPr>
      <w:r>
        <w:rPr>
          <w:b/>
          <w:sz w:val="28"/>
          <w:szCs w:val="28"/>
        </w:rPr>
        <w:t>АДМИНИСТРАЦИЯ УГЛЕГОРСКОГО МУНИЦИПАЛЬНОГО ОКРУГА</w:t>
      </w:r>
      <w:r>
        <w:rPr>
          <w:b/>
          <w:sz w:val="28"/>
          <w:szCs w:val="28"/>
        </w:rPr>
        <w:br/>
        <w:t>САХАЛИНСКОЙ ОБЛАСТИ</w:t>
      </w:r>
    </w:p>
    <w:p w14:paraId="24F87800" w14:textId="77777777" w:rsidR="007F5D31" w:rsidRDefault="007F5D31" w:rsidP="00C200D3">
      <w:pPr>
        <w:widowControl w:val="0"/>
        <w:autoSpaceDE w:val="0"/>
        <w:autoSpaceDN w:val="0"/>
        <w:adjustRightInd w:val="0"/>
        <w:spacing w:after="480"/>
        <w:jc w:val="center"/>
        <w:rPr>
          <w:b/>
          <w:sz w:val="36"/>
          <w:szCs w:val="36"/>
        </w:rPr>
      </w:pPr>
      <w:r>
        <w:rPr>
          <w:b/>
          <w:sz w:val="36"/>
          <w:szCs w:val="36"/>
        </w:rPr>
        <w:t>ПОСТАНОВЛЕНИЕ</w:t>
      </w:r>
    </w:p>
    <w:p w14:paraId="6B2058F6" w14:textId="0372C8FE" w:rsidR="007F5D31" w:rsidRPr="00A91438" w:rsidRDefault="007F5D31" w:rsidP="00C200D3">
      <w:pPr>
        <w:widowControl w:val="0"/>
        <w:autoSpaceDE w:val="0"/>
        <w:autoSpaceDN w:val="0"/>
        <w:adjustRightInd w:val="0"/>
        <w:rPr>
          <w:sz w:val="28"/>
          <w:szCs w:val="28"/>
        </w:rPr>
      </w:pPr>
      <w:r>
        <w:rPr>
          <w:sz w:val="28"/>
          <w:szCs w:val="28"/>
        </w:rPr>
        <w:t>о</w:t>
      </w:r>
      <w:r w:rsidRPr="00A91438">
        <w:rPr>
          <w:sz w:val="28"/>
          <w:szCs w:val="28"/>
        </w:rPr>
        <w:t>т</w:t>
      </w:r>
      <w:r>
        <w:rPr>
          <w:sz w:val="28"/>
          <w:szCs w:val="28"/>
        </w:rPr>
        <w:t xml:space="preserve">  </w:t>
      </w:r>
      <w:r>
        <w:rPr>
          <w:sz w:val="28"/>
          <w:szCs w:val="28"/>
          <w:u w:val="single"/>
        </w:rPr>
        <w:t>13.03.2025</w:t>
      </w:r>
      <w:r>
        <w:rPr>
          <w:sz w:val="28"/>
          <w:szCs w:val="28"/>
        </w:rPr>
        <w:t xml:space="preserve"> </w:t>
      </w:r>
      <w:r w:rsidRPr="00A91438">
        <w:rPr>
          <w:sz w:val="28"/>
          <w:szCs w:val="28"/>
        </w:rPr>
        <w:t>№</w:t>
      </w:r>
      <w:r>
        <w:rPr>
          <w:sz w:val="28"/>
          <w:szCs w:val="28"/>
        </w:rPr>
        <w:t xml:space="preserve"> </w:t>
      </w:r>
      <w:r>
        <w:rPr>
          <w:sz w:val="28"/>
          <w:szCs w:val="28"/>
          <w:u w:val="single"/>
        </w:rPr>
        <w:t>231-п/25</w:t>
      </w:r>
    </w:p>
    <w:p w14:paraId="5301C1B6" w14:textId="77777777" w:rsidR="007F5D31" w:rsidRDefault="007F5D31" w:rsidP="00C200D3">
      <w:pPr>
        <w:widowControl w:val="0"/>
        <w:autoSpaceDE w:val="0"/>
        <w:autoSpaceDN w:val="0"/>
        <w:adjustRightInd w:val="0"/>
        <w:spacing w:after="480"/>
        <w:rPr>
          <w:sz w:val="28"/>
          <w:szCs w:val="28"/>
        </w:rPr>
      </w:pPr>
      <w:r w:rsidRPr="00A91438">
        <w:rPr>
          <w:sz w:val="28"/>
          <w:szCs w:val="28"/>
        </w:rPr>
        <w:t>г. Углегорск</w:t>
      </w:r>
    </w:p>
    <w:p w14:paraId="05715623" w14:textId="77777777" w:rsidR="007F5D31" w:rsidRPr="00FF0AA7" w:rsidRDefault="007F5D31" w:rsidP="00C200D3">
      <w:pPr>
        <w:widowControl w:val="0"/>
        <w:autoSpaceDE w:val="0"/>
        <w:autoSpaceDN w:val="0"/>
        <w:adjustRightInd w:val="0"/>
        <w:spacing w:after="480"/>
        <w:ind w:right="4819"/>
        <w:jc w:val="both"/>
        <w:rPr>
          <w:sz w:val="28"/>
          <w:szCs w:val="28"/>
        </w:rPr>
      </w:pPr>
      <w:r>
        <w:rPr>
          <w:sz w:val="28"/>
          <w:szCs w:val="28"/>
        </w:rPr>
        <w:t xml:space="preserve">О мерах по реализации решения Собрания Углегорского городского округа «О бюджете Углегорского муниципального округа на 2025 год и </w:t>
      </w:r>
      <w:r w:rsidRPr="00FF0AA7">
        <w:rPr>
          <w:sz w:val="28"/>
          <w:szCs w:val="28"/>
        </w:rPr>
        <w:t>плановый период 2026 и 2027 годов</w:t>
      </w:r>
      <w:r>
        <w:rPr>
          <w:sz w:val="28"/>
          <w:szCs w:val="28"/>
        </w:rPr>
        <w:t>»</w:t>
      </w:r>
    </w:p>
    <w:p w14:paraId="68022938" w14:textId="77777777" w:rsidR="007F5D31" w:rsidRPr="00FF0AA7" w:rsidRDefault="007F5D31" w:rsidP="00C200D3">
      <w:pPr>
        <w:ind w:firstLine="709"/>
        <w:jc w:val="both"/>
        <w:rPr>
          <w:sz w:val="28"/>
          <w:szCs w:val="28"/>
        </w:rPr>
      </w:pPr>
      <w:r w:rsidRPr="00FF0AA7">
        <w:rPr>
          <w:sz w:val="28"/>
          <w:szCs w:val="28"/>
        </w:rPr>
        <w:t>В целях реализации Решения Собрания Углегорского городского округа от 26.12.2024 № 22 «О бюджете Углегорского муниципального округа на 2025 год и плановый период 2026 и 2027», постановляю:</w:t>
      </w:r>
    </w:p>
    <w:p w14:paraId="35F44580" w14:textId="77777777" w:rsidR="007F5D31" w:rsidRPr="00FF0AA7" w:rsidRDefault="007F5D31" w:rsidP="00C200D3">
      <w:pPr>
        <w:ind w:firstLine="709"/>
        <w:jc w:val="both"/>
        <w:rPr>
          <w:sz w:val="28"/>
          <w:szCs w:val="28"/>
        </w:rPr>
      </w:pPr>
      <w:r w:rsidRPr="00FF0AA7">
        <w:rPr>
          <w:sz w:val="28"/>
          <w:szCs w:val="28"/>
        </w:rPr>
        <w:t xml:space="preserve">1. Установить, что исполнение местного бюджета осуществляется в соответствии со сводной бюджетной росписью </w:t>
      </w:r>
      <w:hyperlink r:id="rId6" w:history="1">
        <w:r w:rsidRPr="00FF0AA7">
          <w:rPr>
            <w:sz w:val="28"/>
            <w:szCs w:val="28"/>
          </w:rPr>
          <w:t>бюджета</w:t>
        </w:r>
      </w:hyperlink>
      <w:r w:rsidRPr="00FF0AA7">
        <w:rPr>
          <w:sz w:val="28"/>
          <w:szCs w:val="28"/>
        </w:rPr>
        <w:t xml:space="preserve"> и кассовым планом бюджета на 2025 год и плановый период 2026 и 2027 годов.</w:t>
      </w:r>
    </w:p>
    <w:p w14:paraId="771B1883" w14:textId="77777777" w:rsidR="007F5D31" w:rsidRPr="00FF0AA7" w:rsidRDefault="007F5D31" w:rsidP="00C200D3">
      <w:pPr>
        <w:widowControl w:val="0"/>
        <w:autoSpaceDE w:val="0"/>
        <w:autoSpaceDN w:val="0"/>
        <w:adjustRightInd w:val="0"/>
        <w:ind w:firstLine="709"/>
        <w:contextualSpacing/>
        <w:jc w:val="both"/>
        <w:rPr>
          <w:sz w:val="28"/>
          <w:szCs w:val="28"/>
        </w:rPr>
      </w:pPr>
      <w:r w:rsidRPr="00FF0AA7">
        <w:rPr>
          <w:sz w:val="28"/>
          <w:szCs w:val="28"/>
        </w:rPr>
        <w:t xml:space="preserve">2. Главным администраторам доходов местного бюджета: </w:t>
      </w:r>
    </w:p>
    <w:p w14:paraId="658851B3" w14:textId="77777777" w:rsidR="007F5D31" w:rsidRPr="00FF0AA7" w:rsidRDefault="007F5D31" w:rsidP="00C200D3">
      <w:pPr>
        <w:widowControl w:val="0"/>
        <w:autoSpaceDE w:val="0"/>
        <w:autoSpaceDN w:val="0"/>
        <w:adjustRightInd w:val="0"/>
        <w:ind w:firstLine="709"/>
        <w:contextualSpacing/>
        <w:jc w:val="both"/>
        <w:rPr>
          <w:sz w:val="28"/>
          <w:szCs w:val="28"/>
        </w:rPr>
      </w:pPr>
      <w:r w:rsidRPr="00FF0AA7">
        <w:rPr>
          <w:sz w:val="28"/>
          <w:szCs w:val="28"/>
        </w:rPr>
        <w:t>2.1. принять меры по обеспечению поступлений в местный бюджет администрируемых доходов местного бюджета в запланированных объемах, своевременному уточнению невыясненных поступлений;</w:t>
      </w:r>
    </w:p>
    <w:p w14:paraId="39B32076" w14:textId="77777777" w:rsidR="007F5D31" w:rsidRPr="00FF0AA7" w:rsidRDefault="007F5D31" w:rsidP="00C200D3">
      <w:pPr>
        <w:widowControl w:val="0"/>
        <w:autoSpaceDE w:val="0"/>
        <w:autoSpaceDN w:val="0"/>
        <w:adjustRightInd w:val="0"/>
        <w:ind w:firstLine="709"/>
        <w:contextualSpacing/>
        <w:jc w:val="both"/>
        <w:rPr>
          <w:sz w:val="28"/>
          <w:szCs w:val="28"/>
        </w:rPr>
      </w:pPr>
      <w:r w:rsidRPr="00FF0AA7">
        <w:rPr>
          <w:sz w:val="28"/>
          <w:szCs w:val="28"/>
        </w:rPr>
        <w:t>2.2. обеспечить своевременное и правильное доведение до плательщиков реквизитов для зачисления платежей по администрируемым доходам в целях исключения невыясненных поступлений в местный бюджет;</w:t>
      </w:r>
    </w:p>
    <w:p w14:paraId="27F11FF1" w14:textId="77777777" w:rsidR="007F5D31" w:rsidRPr="00FF0AA7" w:rsidRDefault="007F5D31" w:rsidP="00C200D3">
      <w:pPr>
        <w:widowControl w:val="0"/>
        <w:autoSpaceDE w:val="0"/>
        <w:autoSpaceDN w:val="0"/>
        <w:adjustRightInd w:val="0"/>
        <w:ind w:firstLine="709"/>
        <w:contextualSpacing/>
        <w:jc w:val="both"/>
        <w:rPr>
          <w:sz w:val="28"/>
          <w:szCs w:val="28"/>
        </w:rPr>
      </w:pPr>
      <w:r w:rsidRPr="00FF0AA7">
        <w:rPr>
          <w:sz w:val="28"/>
          <w:szCs w:val="28"/>
        </w:rPr>
        <w:t>2.3. осуществлять постоянный контроль за правильностью исчисления, полнотой и своевременностью уплаты, начисления, учета, взыскания и принятием решений о возврате излишне уплаченных (взысканных) платежей в местный бюджет, пеней и штрафов в части администрируемых доходов;</w:t>
      </w:r>
    </w:p>
    <w:p w14:paraId="6863288E" w14:textId="77777777" w:rsidR="007F5D31" w:rsidRPr="00FF0AA7" w:rsidRDefault="007F5D31" w:rsidP="00C200D3">
      <w:pPr>
        <w:widowControl w:val="0"/>
        <w:autoSpaceDE w:val="0"/>
        <w:autoSpaceDN w:val="0"/>
        <w:adjustRightInd w:val="0"/>
        <w:ind w:firstLine="709"/>
        <w:contextualSpacing/>
        <w:jc w:val="both"/>
        <w:rPr>
          <w:sz w:val="28"/>
          <w:szCs w:val="28"/>
        </w:rPr>
      </w:pPr>
      <w:r w:rsidRPr="00FF0AA7">
        <w:rPr>
          <w:sz w:val="28"/>
          <w:szCs w:val="28"/>
        </w:rPr>
        <w:t>2.4. принять меры по снижению дебиторской задолженности (в том числе просроченной) по налоговым и неналоговым доходам перед бюджетом, а также предупреждению причин ее возникновения;</w:t>
      </w:r>
    </w:p>
    <w:p w14:paraId="3F17BEC8" w14:textId="77777777" w:rsidR="007F5D31" w:rsidRPr="00FF0AA7" w:rsidRDefault="007F5D31" w:rsidP="00C200D3">
      <w:pPr>
        <w:widowControl w:val="0"/>
        <w:autoSpaceDE w:val="0"/>
        <w:autoSpaceDN w:val="0"/>
        <w:adjustRightInd w:val="0"/>
        <w:ind w:firstLine="709"/>
        <w:contextualSpacing/>
        <w:jc w:val="both"/>
        <w:rPr>
          <w:sz w:val="28"/>
          <w:szCs w:val="28"/>
        </w:rPr>
      </w:pPr>
      <w:r w:rsidRPr="00FF0AA7">
        <w:rPr>
          <w:sz w:val="28"/>
          <w:szCs w:val="28"/>
        </w:rPr>
        <w:t>2.5. при администрировании межбюджетных трансфертов, получаемых из областного бюджета Сахалинской области, обеспечить:</w:t>
      </w:r>
    </w:p>
    <w:p w14:paraId="0CFEC76A" w14:textId="77777777" w:rsidR="007F5D31" w:rsidRPr="00FF0AA7" w:rsidRDefault="007F5D31" w:rsidP="00C200D3">
      <w:pPr>
        <w:widowControl w:val="0"/>
        <w:autoSpaceDE w:val="0"/>
        <w:autoSpaceDN w:val="0"/>
        <w:adjustRightInd w:val="0"/>
        <w:ind w:firstLine="709"/>
        <w:contextualSpacing/>
        <w:jc w:val="both"/>
        <w:rPr>
          <w:sz w:val="28"/>
          <w:szCs w:val="28"/>
        </w:rPr>
      </w:pPr>
      <w:r w:rsidRPr="00FF0AA7">
        <w:rPr>
          <w:sz w:val="28"/>
          <w:szCs w:val="28"/>
        </w:rPr>
        <w:t xml:space="preserve">- своевременное принятие решения о наличии (об отсутствии) потребности в межбюджетных трансфертах, предоставленных в форме субсидий, субвенций и иных межбюджетных трансфертов, имеющих целевое назначение и </w:t>
      </w:r>
      <w:r w:rsidRPr="00FF0AA7">
        <w:rPr>
          <w:sz w:val="28"/>
          <w:szCs w:val="28"/>
        </w:rPr>
        <w:lastRenderedPageBreak/>
        <w:t>направление обращений к главным администраторам средств областного бюджета Сахалинской области с целью уточнения объема безвозмездных перечислений;</w:t>
      </w:r>
    </w:p>
    <w:p w14:paraId="2534EF4C" w14:textId="77777777" w:rsidR="007F5D31" w:rsidRPr="00FF0AA7" w:rsidRDefault="007F5D31" w:rsidP="00C200D3">
      <w:pPr>
        <w:widowControl w:val="0"/>
        <w:autoSpaceDE w:val="0"/>
        <w:autoSpaceDN w:val="0"/>
        <w:adjustRightInd w:val="0"/>
        <w:ind w:firstLine="709"/>
        <w:contextualSpacing/>
        <w:jc w:val="both"/>
        <w:rPr>
          <w:sz w:val="28"/>
          <w:szCs w:val="28"/>
        </w:rPr>
      </w:pPr>
      <w:r w:rsidRPr="00FF0AA7">
        <w:rPr>
          <w:sz w:val="28"/>
          <w:szCs w:val="28"/>
        </w:rPr>
        <w:t>- направлению в установленные главным администратором соответствующих доходов областного бюджета порядке и сроки отчетов о расходах бюджета муниципального образования и достижению целевых показателей.</w:t>
      </w:r>
    </w:p>
    <w:p w14:paraId="7ACCFC84" w14:textId="77777777" w:rsidR="007F5D31" w:rsidRPr="00FF0AA7" w:rsidRDefault="007F5D31" w:rsidP="00C200D3">
      <w:pPr>
        <w:widowControl w:val="0"/>
        <w:autoSpaceDE w:val="0"/>
        <w:autoSpaceDN w:val="0"/>
        <w:adjustRightInd w:val="0"/>
        <w:ind w:firstLine="709"/>
        <w:contextualSpacing/>
        <w:jc w:val="both"/>
        <w:rPr>
          <w:sz w:val="28"/>
          <w:szCs w:val="28"/>
        </w:rPr>
      </w:pPr>
      <w:r w:rsidRPr="00FF0AA7">
        <w:rPr>
          <w:sz w:val="28"/>
          <w:szCs w:val="28"/>
        </w:rPr>
        <w:t>3. Главным администраторам доходов, главным распорядителям средств, главным администраторам источников финансирования дефицита бюджета обеспечить качественное и своевременное представление сведений для составления и ведения кассового плана по доходам, расходам и источникам финансирования дефицита бюджета на 2025 год и внесения изменений в него в течение финансового года.</w:t>
      </w:r>
    </w:p>
    <w:p w14:paraId="25003FDA" w14:textId="77777777" w:rsidR="007F5D31" w:rsidRPr="00FF0AA7" w:rsidRDefault="007F5D31" w:rsidP="00C200D3">
      <w:pPr>
        <w:widowControl w:val="0"/>
        <w:autoSpaceDE w:val="0"/>
        <w:autoSpaceDN w:val="0"/>
        <w:adjustRightInd w:val="0"/>
        <w:ind w:firstLine="709"/>
        <w:contextualSpacing/>
        <w:jc w:val="both"/>
        <w:rPr>
          <w:sz w:val="28"/>
          <w:szCs w:val="28"/>
        </w:rPr>
      </w:pPr>
      <w:r w:rsidRPr="00FF0AA7">
        <w:rPr>
          <w:sz w:val="28"/>
          <w:szCs w:val="28"/>
        </w:rPr>
        <w:t>4. Главным администраторам источников финансирования дефицита местного бюджета принять меры по обеспечению поступлений в местный бюджет администрируемых источников финансирования дефицита местного бюджета в запланированных объемах.</w:t>
      </w:r>
    </w:p>
    <w:p w14:paraId="159E5741" w14:textId="77777777" w:rsidR="007F5D31" w:rsidRPr="00FF0AA7" w:rsidRDefault="007F5D31" w:rsidP="00C200D3">
      <w:pPr>
        <w:ind w:right="142" w:firstLine="709"/>
        <w:jc w:val="both"/>
        <w:rPr>
          <w:sz w:val="28"/>
          <w:szCs w:val="28"/>
        </w:rPr>
      </w:pPr>
      <w:r w:rsidRPr="00FF0AA7">
        <w:rPr>
          <w:sz w:val="28"/>
          <w:szCs w:val="28"/>
        </w:rPr>
        <w:t>5. Главным распорядителям средств местного бюджета:</w:t>
      </w:r>
    </w:p>
    <w:p w14:paraId="76860FE8" w14:textId="77777777" w:rsidR="007F5D31" w:rsidRPr="00FF0AA7" w:rsidRDefault="007F5D31" w:rsidP="00C200D3">
      <w:pPr>
        <w:ind w:right="142" w:firstLine="709"/>
        <w:jc w:val="both"/>
        <w:rPr>
          <w:sz w:val="28"/>
          <w:szCs w:val="28"/>
        </w:rPr>
      </w:pPr>
      <w:r w:rsidRPr="00FF0AA7">
        <w:rPr>
          <w:sz w:val="28"/>
          <w:szCs w:val="28"/>
        </w:rPr>
        <w:t>5.1. обеспечить принятие нормативных актов (внесение изменений в действующие нормативные акты), необходимых для реализации решения об местном бюджете на 2025 год и на плановый период 2026 и 2027 годов;</w:t>
      </w:r>
    </w:p>
    <w:p w14:paraId="101D396F" w14:textId="77777777" w:rsidR="007F5D31" w:rsidRPr="00FF0AA7" w:rsidRDefault="007F5D31" w:rsidP="00C200D3">
      <w:pPr>
        <w:ind w:right="142" w:firstLine="709"/>
        <w:jc w:val="both"/>
        <w:rPr>
          <w:sz w:val="28"/>
          <w:szCs w:val="28"/>
        </w:rPr>
      </w:pPr>
      <w:r w:rsidRPr="00FF0AA7">
        <w:rPr>
          <w:sz w:val="28"/>
          <w:szCs w:val="28"/>
        </w:rPr>
        <w:t>5.2. обеспечить своевременное внесение изменений в бюджетные сметы муниципальных казенных учреждений Углегорского муниципального округа</w:t>
      </w:r>
      <w:r>
        <w:rPr>
          <w:sz w:val="28"/>
          <w:szCs w:val="28"/>
        </w:rPr>
        <w:t xml:space="preserve"> Сахалинской области</w:t>
      </w:r>
      <w:r w:rsidRPr="00FF0AA7">
        <w:rPr>
          <w:sz w:val="28"/>
          <w:szCs w:val="28"/>
        </w:rPr>
        <w:t xml:space="preserve"> на 2025 год и на плановый период 2026 и 2027 годов в порядке и сроки, установленные главными распорядителями, выполняющими функции учредителей муниципальных казенных учреждений, в соответствии с общими требованиями, установленными </w:t>
      </w:r>
      <w:hyperlink r:id="rId7">
        <w:r w:rsidRPr="00FF0AA7">
          <w:rPr>
            <w:sz w:val="28"/>
            <w:szCs w:val="28"/>
          </w:rPr>
          <w:t>приказом</w:t>
        </w:r>
      </w:hyperlink>
      <w:r w:rsidRPr="00FF0AA7">
        <w:rPr>
          <w:sz w:val="28"/>
          <w:szCs w:val="28"/>
        </w:rPr>
        <w:t xml:space="preserve"> Министерства финансов Российской Федерации от 14.02.2018 № 26н;</w:t>
      </w:r>
    </w:p>
    <w:p w14:paraId="4C311E6E" w14:textId="77777777" w:rsidR="007F5D31" w:rsidRPr="00FF0AA7" w:rsidRDefault="007F5D31" w:rsidP="00C200D3">
      <w:pPr>
        <w:ind w:right="142" w:firstLine="709"/>
        <w:jc w:val="both"/>
        <w:rPr>
          <w:sz w:val="28"/>
          <w:szCs w:val="28"/>
        </w:rPr>
      </w:pPr>
      <w:r w:rsidRPr="00FF0AA7">
        <w:rPr>
          <w:sz w:val="28"/>
          <w:szCs w:val="28"/>
        </w:rPr>
        <w:t xml:space="preserve">5.3. обеспечить контроль за выполнением муниципальных заданий на  оказание муниципальных услуг (выполнение работ) на 2025 год и на плановый период 2026 и 2027 годов бюджетным и автономным учреждениям на основании общероссийских базовых (отраслевых) перечней (классификаторов) государственных и муниципальных услуг, оказываемых физическим лицам, и регионального перечня (классификатора)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оказываемых физическим лицам, и работ, </w:t>
      </w:r>
      <w:r>
        <w:rPr>
          <w:sz w:val="28"/>
          <w:szCs w:val="28"/>
        </w:rPr>
        <w:t>муниципального</w:t>
      </w:r>
      <w:r w:rsidRPr="00FF0AA7">
        <w:rPr>
          <w:sz w:val="28"/>
          <w:szCs w:val="28"/>
        </w:rPr>
        <w:t xml:space="preserve"> округа и своевременное внесение изменений в показатели муниципального задания и финансового обеспечения его выполнения в отношении муниципальных</w:t>
      </w:r>
      <w:r>
        <w:rPr>
          <w:sz w:val="28"/>
          <w:szCs w:val="28"/>
        </w:rPr>
        <w:t xml:space="preserve"> </w:t>
      </w:r>
      <w:r w:rsidRPr="00FF0AA7">
        <w:rPr>
          <w:sz w:val="28"/>
          <w:szCs w:val="28"/>
        </w:rPr>
        <w:t>учреждений</w:t>
      </w:r>
      <w:r>
        <w:rPr>
          <w:sz w:val="28"/>
          <w:szCs w:val="28"/>
        </w:rPr>
        <w:t xml:space="preserve"> </w:t>
      </w:r>
      <w:r w:rsidRPr="00FF0AA7">
        <w:rPr>
          <w:sz w:val="28"/>
          <w:szCs w:val="28"/>
        </w:rPr>
        <w:t xml:space="preserve">Углегорского </w:t>
      </w:r>
      <w:r>
        <w:rPr>
          <w:sz w:val="28"/>
          <w:szCs w:val="28"/>
        </w:rPr>
        <w:t>муниципального</w:t>
      </w:r>
      <w:r w:rsidRPr="00FF0AA7">
        <w:rPr>
          <w:sz w:val="28"/>
          <w:szCs w:val="28"/>
        </w:rPr>
        <w:t xml:space="preserve"> округа</w:t>
      </w:r>
      <w:r>
        <w:rPr>
          <w:sz w:val="28"/>
          <w:szCs w:val="28"/>
        </w:rPr>
        <w:t xml:space="preserve"> Сахалинской области;</w:t>
      </w:r>
    </w:p>
    <w:p w14:paraId="13694A44" w14:textId="77777777" w:rsidR="007F5D31" w:rsidRPr="00FF0AA7" w:rsidRDefault="007F5D31" w:rsidP="00C200D3">
      <w:pPr>
        <w:ind w:right="142" w:firstLine="709"/>
        <w:jc w:val="both"/>
        <w:rPr>
          <w:sz w:val="28"/>
          <w:szCs w:val="28"/>
        </w:rPr>
      </w:pPr>
      <w:r w:rsidRPr="00FF0AA7">
        <w:rPr>
          <w:sz w:val="28"/>
          <w:szCs w:val="28"/>
        </w:rPr>
        <w:t xml:space="preserve">5.4. обеспечить своевременное внесение изменений в планы финансово-хозяйственной деятельности бюджетных и автономных учреждений Углегорского муниципального округа </w:t>
      </w:r>
      <w:r>
        <w:rPr>
          <w:sz w:val="28"/>
          <w:szCs w:val="28"/>
        </w:rPr>
        <w:t xml:space="preserve">Сахалинской области </w:t>
      </w:r>
      <w:r w:rsidRPr="00FF0AA7">
        <w:rPr>
          <w:sz w:val="28"/>
          <w:szCs w:val="28"/>
        </w:rPr>
        <w:t xml:space="preserve">на 2025 год и на плановый период 2026 и 2027 годов в порядке и сроки, установленные </w:t>
      </w:r>
      <w:r w:rsidRPr="00FF0AA7">
        <w:rPr>
          <w:sz w:val="28"/>
          <w:szCs w:val="28"/>
        </w:rPr>
        <w:lastRenderedPageBreak/>
        <w:t>главными распорядителями, выполняющими функции учредителей бюджетных и автономных учреждений;</w:t>
      </w:r>
    </w:p>
    <w:p w14:paraId="4952C02F" w14:textId="77777777" w:rsidR="007F5D31" w:rsidRPr="00FF0AA7" w:rsidRDefault="007F5D31" w:rsidP="00C200D3">
      <w:pPr>
        <w:ind w:right="142" w:firstLine="709"/>
        <w:jc w:val="both"/>
        <w:rPr>
          <w:sz w:val="28"/>
          <w:szCs w:val="28"/>
        </w:rPr>
      </w:pPr>
      <w:r w:rsidRPr="00FF0AA7">
        <w:rPr>
          <w:sz w:val="28"/>
          <w:szCs w:val="28"/>
        </w:rPr>
        <w:t>5.5. при предоставлении из федерального бюджета субсидий и иных межбюджетных трансфертов обеспечить:</w:t>
      </w:r>
    </w:p>
    <w:p w14:paraId="06A3AEBC" w14:textId="77777777" w:rsidR="007F5D31" w:rsidRPr="00FF0AA7" w:rsidRDefault="007F5D31" w:rsidP="00C200D3">
      <w:pPr>
        <w:ind w:right="142" w:firstLine="709"/>
        <w:jc w:val="both"/>
        <w:rPr>
          <w:sz w:val="28"/>
          <w:szCs w:val="28"/>
        </w:rPr>
      </w:pPr>
      <w:r w:rsidRPr="00FF0AA7">
        <w:rPr>
          <w:sz w:val="28"/>
          <w:szCs w:val="28"/>
        </w:rPr>
        <w:t>- заключение в Государственной интегрированной информационной системе "Электронный бюджет" соглашений о предоставлении субсидий и иных межбюджетных трансфертов из федерального бюджета;</w:t>
      </w:r>
    </w:p>
    <w:p w14:paraId="507305BD" w14:textId="77777777" w:rsidR="007F5D31" w:rsidRPr="00FF0AA7" w:rsidRDefault="007F5D31" w:rsidP="00C200D3">
      <w:pPr>
        <w:ind w:right="142" w:firstLine="709"/>
        <w:jc w:val="both"/>
        <w:rPr>
          <w:sz w:val="28"/>
          <w:szCs w:val="28"/>
        </w:rPr>
      </w:pPr>
      <w:r w:rsidRPr="00FF0AA7">
        <w:rPr>
          <w:sz w:val="28"/>
          <w:szCs w:val="28"/>
        </w:rPr>
        <w:t>- достижение установленных соглашениями о предоставлении субсидий или иных межбюджетных трансфертов значений результатов использования субсидии или иного межбюджетного трансферта;</w:t>
      </w:r>
    </w:p>
    <w:p w14:paraId="67AFFA46" w14:textId="77777777" w:rsidR="007F5D31" w:rsidRPr="00FF0AA7" w:rsidRDefault="007F5D31" w:rsidP="00C200D3">
      <w:pPr>
        <w:ind w:right="142" w:firstLine="709"/>
        <w:jc w:val="both"/>
        <w:rPr>
          <w:sz w:val="28"/>
          <w:szCs w:val="28"/>
        </w:rPr>
      </w:pPr>
      <w:r w:rsidRPr="00FF0AA7">
        <w:rPr>
          <w:sz w:val="28"/>
          <w:szCs w:val="28"/>
        </w:rPr>
        <w:t>5.6. муниципальными бюджетным и автономным учреждениям обеспечить предоставление в МКУ «Централизованная бухгалтерия» Углегорского муниципального округа Сахалинской области договоров (контрактов) на поставку товаров, выполнение работ, оказание услуг не позднее 3-х рабочих дней с момента их заключения;</w:t>
      </w:r>
    </w:p>
    <w:p w14:paraId="65214EBB" w14:textId="77777777" w:rsidR="007F5D31" w:rsidRPr="00FF0AA7" w:rsidRDefault="007F5D31" w:rsidP="00C200D3">
      <w:pPr>
        <w:ind w:right="142" w:firstLine="709"/>
        <w:jc w:val="both"/>
        <w:rPr>
          <w:sz w:val="28"/>
          <w:szCs w:val="28"/>
        </w:rPr>
      </w:pPr>
      <w:r w:rsidRPr="00FF0AA7">
        <w:rPr>
          <w:sz w:val="28"/>
          <w:szCs w:val="28"/>
        </w:rPr>
        <w:t xml:space="preserve">5.7. принимать исчерпывающие меры по сохранению установленных Указами Президента Российской Федерации от 7 мая 2012 года </w:t>
      </w:r>
      <w:hyperlink r:id="rId8">
        <w:r w:rsidRPr="00FF0AA7">
          <w:rPr>
            <w:sz w:val="28"/>
            <w:szCs w:val="28"/>
          </w:rPr>
          <w:t>№ 597</w:t>
        </w:r>
      </w:hyperlink>
      <w:r w:rsidRPr="00FF0AA7">
        <w:rPr>
          <w:sz w:val="28"/>
          <w:szCs w:val="28"/>
        </w:rPr>
        <w:t xml:space="preserve"> "О мероприятиях по реализации государственной социальной политики показателей уровня оплаты труда отдельных категорий работников бюджетной сферы;</w:t>
      </w:r>
    </w:p>
    <w:p w14:paraId="49D64D13" w14:textId="77777777" w:rsidR="007F5D31" w:rsidRPr="00FF0AA7" w:rsidRDefault="007F5D31" w:rsidP="00C200D3">
      <w:pPr>
        <w:ind w:right="142" w:firstLine="709"/>
        <w:contextualSpacing/>
        <w:jc w:val="both"/>
        <w:rPr>
          <w:sz w:val="28"/>
          <w:szCs w:val="28"/>
        </w:rPr>
      </w:pPr>
      <w:r w:rsidRPr="00FF0AA7">
        <w:rPr>
          <w:sz w:val="28"/>
          <w:szCs w:val="28"/>
        </w:rPr>
        <w:t>5.8. Обеспечить учет бюджетных обязательств получателей средств местного бюджета в порядке, утвержденном распоряжением Финансового управления Углегорского муниципального округа Сахалинской области с учетом следующих положений:</w:t>
      </w:r>
    </w:p>
    <w:p w14:paraId="3D57B662" w14:textId="77777777" w:rsidR="007F5D31" w:rsidRPr="00FF0AA7" w:rsidRDefault="007F5D31" w:rsidP="00C200D3">
      <w:pPr>
        <w:ind w:right="142" w:firstLine="709"/>
        <w:contextualSpacing/>
        <w:jc w:val="both"/>
        <w:rPr>
          <w:sz w:val="28"/>
          <w:szCs w:val="28"/>
        </w:rPr>
      </w:pPr>
      <w:r w:rsidRPr="00FF0AA7">
        <w:rPr>
          <w:sz w:val="28"/>
          <w:szCs w:val="28"/>
        </w:rPr>
        <w:t>1) принятие бюджетных</w:t>
      </w:r>
      <w:r>
        <w:rPr>
          <w:sz w:val="28"/>
          <w:szCs w:val="28"/>
        </w:rPr>
        <w:t xml:space="preserve"> </w:t>
      </w:r>
      <w:r w:rsidRPr="00FF0AA7">
        <w:rPr>
          <w:sz w:val="28"/>
          <w:szCs w:val="28"/>
        </w:rPr>
        <w:t>обязательств, возникающих</w:t>
      </w:r>
      <w:r w:rsidRPr="00FF0AA7">
        <w:rPr>
          <w:sz w:val="28"/>
          <w:szCs w:val="28"/>
        </w:rPr>
        <w:tab/>
        <w:t>из муниципальных контрактов, предусматривающих условие об исполнении в 2025 году денежного обязательства получателя средств местного бюджета по выплате авансовых платежей, оплате поставленных товаров, выполненных работ (оказанных услуг), срок исполнения которого превышает один месяц, после 01 декабря 2025 года в пределах соответствующих лимитов бюджетных обязательств, доведенных в установленном порядке на 2025 год, не допускается;</w:t>
      </w:r>
    </w:p>
    <w:p w14:paraId="68FC9754" w14:textId="77777777" w:rsidR="007F5D31" w:rsidRPr="00FF0AA7" w:rsidRDefault="007F5D31" w:rsidP="00C200D3">
      <w:pPr>
        <w:ind w:right="142" w:firstLine="709"/>
        <w:contextualSpacing/>
        <w:jc w:val="both"/>
        <w:rPr>
          <w:sz w:val="28"/>
          <w:szCs w:val="28"/>
        </w:rPr>
      </w:pPr>
      <w:r w:rsidRPr="00FF0AA7">
        <w:rPr>
          <w:sz w:val="28"/>
          <w:szCs w:val="28"/>
        </w:rPr>
        <w:t>2) принятие бюджетных</w:t>
      </w:r>
      <w:r>
        <w:rPr>
          <w:sz w:val="28"/>
          <w:szCs w:val="28"/>
        </w:rPr>
        <w:t xml:space="preserve"> </w:t>
      </w:r>
      <w:r w:rsidRPr="00FF0AA7">
        <w:rPr>
          <w:sz w:val="28"/>
          <w:szCs w:val="28"/>
        </w:rPr>
        <w:t>обязательств, возникающих из муниципальных контрактов, предусматривающих условие об исполнении в 2025 году денежного обязательства получателя средств местного бюджета по выплате авансовых платежей, оплате поставленных товаров, выполненных работ (оказанных услуг), в пределах соответствующих лимитов бюджетных обязательств, доведенных в установленном порядке на 2025 год, позднее 23 декабря 2025 года не допускается;</w:t>
      </w:r>
    </w:p>
    <w:p w14:paraId="3D466787" w14:textId="77777777" w:rsidR="007F5D31" w:rsidRPr="00FF0AA7" w:rsidRDefault="007F5D31" w:rsidP="00C200D3">
      <w:pPr>
        <w:ind w:right="142" w:firstLine="709"/>
        <w:contextualSpacing/>
        <w:jc w:val="both"/>
        <w:rPr>
          <w:sz w:val="28"/>
          <w:szCs w:val="28"/>
        </w:rPr>
      </w:pPr>
      <w:r w:rsidRPr="00FF0AA7">
        <w:rPr>
          <w:sz w:val="28"/>
          <w:szCs w:val="28"/>
        </w:rPr>
        <w:t>5.9. Обеспечить предоставление средств из местного бюджета в соответствии с абзацем вторым пункта 1 статьи 78.1 Бюджетного кодекса Российской Федерации с учетом следующих положений:</w:t>
      </w:r>
    </w:p>
    <w:p w14:paraId="50FE831A" w14:textId="77777777" w:rsidR="007F5D31" w:rsidRPr="00FF0AA7" w:rsidRDefault="007F5D31" w:rsidP="00C200D3">
      <w:pPr>
        <w:ind w:right="142" w:firstLine="709"/>
        <w:contextualSpacing/>
        <w:jc w:val="both"/>
        <w:rPr>
          <w:sz w:val="28"/>
          <w:szCs w:val="28"/>
        </w:rPr>
      </w:pPr>
      <w:r w:rsidRPr="00FF0AA7">
        <w:rPr>
          <w:sz w:val="28"/>
          <w:szCs w:val="28"/>
        </w:rPr>
        <w:t xml:space="preserve">1) заключение соглашений о порядке и условиях предоставления средств из местного бюджета муниципальным бюджетным или муниципальным автономным учреждениям субсидии в соответствии с абзацем вторым пункта 1 </w:t>
      </w:r>
      <w:r w:rsidRPr="00FF0AA7">
        <w:rPr>
          <w:sz w:val="28"/>
          <w:szCs w:val="28"/>
        </w:rPr>
        <w:lastRenderedPageBreak/>
        <w:t>статьи 78.1 Бюджетного кодекса Российской Федерации по типовой форме, утвержденной распоряжением Финансового управления Углегорского муниципального округа Сахалинской област</w:t>
      </w:r>
      <w:r w:rsidRPr="00702DF1">
        <w:rPr>
          <w:sz w:val="28"/>
          <w:szCs w:val="28"/>
        </w:rPr>
        <w:t>и;</w:t>
      </w:r>
    </w:p>
    <w:p w14:paraId="4EF86D36" w14:textId="77777777" w:rsidR="007F5D31" w:rsidRPr="00FF0AA7" w:rsidRDefault="007F5D31" w:rsidP="00C200D3">
      <w:pPr>
        <w:ind w:right="142" w:firstLine="709"/>
        <w:contextualSpacing/>
        <w:jc w:val="both"/>
        <w:rPr>
          <w:sz w:val="28"/>
          <w:szCs w:val="28"/>
        </w:rPr>
      </w:pPr>
      <w:r w:rsidRPr="00FF0AA7">
        <w:rPr>
          <w:sz w:val="28"/>
          <w:szCs w:val="28"/>
        </w:rPr>
        <w:t>2) предоставление средств осуществляется в пределах суммы, необходимой для оплаты денежного обязательства учреждения, в соответствии с заявками по форме и в сроки, установленные главным распорядителем. В заявке указываются необходимый размер средств и срок возникновения денежного обязательства;</w:t>
      </w:r>
    </w:p>
    <w:p w14:paraId="2B82989F" w14:textId="77777777" w:rsidR="007F5D31" w:rsidRPr="00FF0AA7" w:rsidRDefault="007F5D31" w:rsidP="00C200D3">
      <w:pPr>
        <w:ind w:right="142" w:firstLine="709"/>
        <w:contextualSpacing/>
        <w:jc w:val="both"/>
        <w:rPr>
          <w:sz w:val="28"/>
          <w:szCs w:val="28"/>
        </w:rPr>
      </w:pPr>
      <w:r w:rsidRPr="00FF0AA7">
        <w:rPr>
          <w:sz w:val="28"/>
          <w:szCs w:val="28"/>
        </w:rPr>
        <w:t>3) соглашение на предоставление средств из местного бюджета в соответствии с абзацем вторым пункта 1 статьи 78.1 Бюджетного кодекса Российской Федерации бюджетным и автономным учреждениям должно содержать положения о запрете по выплате авансовых платежей по договорам (контрактам) о поставке товаров, выполнении работ и оказании услуг позднее 23 декабря текущего года;</w:t>
      </w:r>
    </w:p>
    <w:p w14:paraId="4C25C3BC" w14:textId="77777777" w:rsidR="007F5D31" w:rsidRPr="00FF0AA7" w:rsidRDefault="007F5D31" w:rsidP="00C200D3">
      <w:pPr>
        <w:ind w:right="142" w:firstLine="709"/>
        <w:contextualSpacing/>
        <w:jc w:val="both"/>
        <w:rPr>
          <w:sz w:val="28"/>
          <w:szCs w:val="28"/>
        </w:rPr>
      </w:pPr>
      <w:r w:rsidRPr="00FF0AA7">
        <w:rPr>
          <w:sz w:val="28"/>
          <w:szCs w:val="28"/>
        </w:rPr>
        <w:t>4) субсидии на иные цели, предоставленные муниципальным бюджетным учреждениям, могут быть направлены на возмещение перечислений по операциям, содержание которых соответствует целям предоставления этих субсидий, произведенных указанными учреждениями за счет средств от приносящей доход деятельности, субсидий на финансовое обеспечение выполнения муниципального задания на оказание муниципальных услуг (выполнение работ), после согласования учредителем и проверки документов, подтверждающих подлежащие возмещению перечисления.</w:t>
      </w:r>
    </w:p>
    <w:p w14:paraId="5FD2D112" w14:textId="77777777" w:rsidR="007F5D31" w:rsidRPr="00FF0AA7" w:rsidRDefault="007F5D31" w:rsidP="00C200D3">
      <w:pPr>
        <w:ind w:right="142" w:firstLine="709"/>
        <w:contextualSpacing/>
        <w:jc w:val="both"/>
        <w:rPr>
          <w:sz w:val="28"/>
          <w:szCs w:val="28"/>
        </w:rPr>
      </w:pPr>
      <w:r w:rsidRPr="00FF0AA7">
        <w:rPr>
          <w:sz w:val="28"/>
          <w:szCs w:val="28"/>
        </w:rPr>
        <w:t>5.10 Обеспечить предоставление средств из местного бюджета в соответствии с пунктом 1 статьи 78.2 Бюджетного кодекса Российской Федерации с учетом следующих положений:</w:t>
      </w:r>
    </w:p>
    <w:p w14:paraId="35AB8E36" w14:textId="77777777" w:rsidR="007F5D31" w:rsidRPr="00FF0AA7" w:rsidRDefault="007F5D31" w:rsidP="00C200D3">
      <w:pPr>
        <w:ind w:right="142" w:firstLine="709"/>
        <w:contextualSpacing/>
        <w:jc w:val="both"/>
        <w:rPr>
          <w:sz w:val="28"/>
          <w:szCs w:val="28"/>
        </w:rPr>
      </w:pPr>
      <w:r w:rsidRPr="00FF0AA7">
        <w:rPr>
          <w:sz w:val="28"/>
          <w:szCs w:val="28"/>
        </w:rPr>
        <w:t>1) предоставление средств бюджетным и автономным учреждениям осуществляется в соответствии с соглашением, заключенным с органом местного самоуправления Углегорского муниципального округа Сахалинской области, под фактическую потребность в пределах суммы, необходимой для оплаты денежного обязательства учреждения, в соответствии с заявками по форме и в сроки, установленные главным распорядителем. В заявке указываются необходимый размер средств и срок возникновения денежного обязательства;</w:t>
      </w:r>
    </w:p>
    <w:p w14:paraId="117B6BF6" w14:textId="77777777" w:rsidR="007F5D31" w:rsidRPr="00FF0AA7" w:rsidRDefault="007F5D31" w:rsidP="00C200D3">
      <w:pPr>
        <w:ind w:right="142" w:firstLine="709"/>
        <w:contextualSpacing/>
        <w:jc w:val="both"/>
        <w:rPr>
          <w:sz w:val="28"/>
          <w:szCs w:val="28"/>
        </w:rPr>
      </w:pPr>
      <w:r w:rsidRPr="00FF0AA7">
        <w:rPr>
          <w:sz w:val="28"/>
          <w:szCs w:val="28"/>
        </w:rPr>
        <w:t>2) соглашение на предоставление средств из местного бюджета в соответствии с пунктом 1 статьи 78.2 Бюджетного кодекса Российской Федерации бюджетным и автономным учреждениям должно содержать положение о запрете выплаты авансовых платежей по договорам (контрактам) о поставке товаров, выполнении работ и оказании услуг позднее 23 декабря 2025 года.</w:t>
      </w:r>
    </w:p>
    <w:p w14:paraId="46E974A3" w14:textId="77777777" w:rsidR="007F5D31" w:rsidRPr="00FF0AA7" w:rsidRDefault="007F5D31" w:rsidP="00C200D3">
      <w:pPr>
        <w:ind w:right="142" w:firstLine="709"/>
        <w:contextualSpacing/>
        <w:jc w:val="both"/>
        <w:rPr>
          <w:sz w:val="28"/>
          <w:szCs w:val="28"/>
        </w:rPr>
      </w:pPr>
      <w:r w:rsidRPr="00FF0AA7">
        <w:rPr>
          <w:sz w:val="28"/>
          <w:szCs w:val="28"/>
        </w:rPr>
        <w:t xml:space="preserve">5.11. Обеспечить предоставление средств из местного бюджета в соответствии с пунктом 1 статьи 78 Бюджетного кодекса Российской посредством заключения договоров (соглашений) о предоставлении субсидии из местного бюджета юридическим лицам (за исключением муниципальных учреждений), индивидуальным предпринимателям, физическим лицам - производителям товаров, работ, услуг по типовой форме, утвержденной </w:t>
      </w:r>
      <w:r w:rsidRPr="00702DF1">
        <w:rPr>
          <w:sz w:val="28"/>
          <w:szCs w:val="28"/>
        </w:rPr>
        <w:lastRenderedPageBreak/>
        <w:t xml:space="preserve">распоряжением Финансового управления Углегорского муниципального округа Сахалинской области. </w:t>
      </w:r>
    </w:p>
    <w:p w14:paraId="052C7ADE" w14:textId="77777777" w:rsidR="007F5D31" w:rsidRPr="00FF0AA7" w:rsidRDefault="007F5D31" w:rsidP="00C200D3">
      <w:pPr>
        <w:ind w:right="142" w:firstLine="709"/>
        <w:contextualSpacing/>
        <w:jc w:val="both"/>
        <w:rPr>
          <w:sz w:val="28"/>
          <w:szCs w:val="28"/>
        </w:rPr>
      </w:pPr>
      <w:r w:rsidRPr="00FF0AA7">
        <w:rPr>
          <w:sz w:val="28"/>
          <w:szCs w:val="28"/>
        </w:rPr>
        <w:t>5.12. Обеспечить контроль за актуальностью информации о подведомственных муниципальных учреждениях Углегорского муниципального округа Сахалинской области, размещающих сведения об учреждении на официальном сайте в информационно-телекоммуникационной сети Интернет, в соответствии с приказом Министерства финансов Российской Федерации от 21.07.2011 № 86 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w:t>
      </w:r>
    </w:p>
    <w:p w14:paraId="16724E79" w14:textId="77777777" w:rsidR="007F5D31" w:rsidRPr="00FF0AA7" w:rsidRDefault="007F5D31" w:rsidP="00C200D3">
      <w:pPr>
        <w:ind w:right="142" w:firstLine="709"/>
        <w:contextualSpacing/>
        <w:jc w:val="both"/>
        <w:rPr>
          <w:sz w:val="28"/>
          <w:szCs w:val="28"/>
        </w:rPr>
      </w:pPr>
      <w:r w:rsidRPr="00FF0AA7">
        <w:rPr>
          <w:sz w:val="28"/>
          <w:szCs w:val="28"/>
        </w:rPr>
        <w:t>6. Органам местного самоуправления Углегорского муниципального округа Сахалинской области и муниципальным учреждениям не осуществлять до 01 ноября 2025 года закупки товаров, работ и услуг за счет экономии средств местного бюджета, образовавшейся по результатам процедур осуществления заказчиками закупок для муниципальных нужд (за исключением экономии по расходам, произведенным за счет поступивших в местный бюджет субвенций, иных межбюджетных трансфертов и добровольных пожертвований, имеющих целевое назначение, средств муниципального дорожного фонда). Решение об использовании экономии, образовавшейся после 01 ноября 2025 года, при осуществлении заказчиками закупок товаров, работ и услуг на социально значимые расходы принимается главой Углегорского муниципального округа Сахалинской области на основании обращения главного распорядителя.</w:t>
      </w:r>
    </w:p>
    <w:p w14:paraId="3A3937CC" w14:textId="77777777" w:rsidR="007F5D31" w:rsidRPr="007062CB" w:rsidRDefault="007F5D31" w:rsidP="00C200D3">
      <w:pPr>
        <w:ind w:right="142" w:firstLine="709"/>
        <w:contextualSpacing/>
        <w:jc w:val="both"/>
        <w:rPr>
          <w:sz w:val="28"/>
          <w:szCs w:val="28"/>
        </w:rPr>
      </w:pPr>
      <w:r w:rsidRPr="00FF0AA7">
        <w:rPr>
          <w:sz w:val="28"/>
          <w:szCs w:val="28"/>
        </w:rPr>
        <w:t xml:space="preserve">7. Установить, что получатели средств местного бюджета вправе предусматривать в заключаемых ими договорах (муниципальных контрактах) о поставке товаров, выполнении работ и </w:t>
      </w:r>
      <w:r w:rsidRPr="007062CB">
        <w:rPr>
          <w:sz w:val="28"/>
          <w:szCs w:val="28"/>
        </w:rPr>
        <w:t>оказании услуг авансовые платежи в размере и порядке, установленных подпунктами 7.1, 7.2 настоящего</w:t>
      </w:r>
      <w:r w:rsidRPr="00FF0AA7">
        <w:rPr>
          <w:sz w:val="28"/>
          <w:szCs w:val="28"/>
        </w:rPr>
        <w:t xml:space="preserve"> пункта, но не более лимитов бюджетных обязательств на соответствующий финансовый </w:t>
      </w:r>
      <w:r w:rsidRPr="007062CB">
        <w:rPr>
          <w:sz w:val="28"/>
          <w:szCs w:val="28"/>
        </w:rPr>
        <w:t>год:</w:t>
      </w:r>
    </w:p>
    <w:p w14:paraId="401E5DA8" w14:textId="77777777" w:rsidR="007F5D31" w:rsidRPr="005B5FB7" w:rsidRDefault="007F5D31" w:rsidP="00C200D3">
      <w:pPr>
        <w:ind w:right="142" w:firstLine="709"/>
        <w:contextualSpacing/>
        <w:jc w:val="both"/>
        <w:rPr>
          <w:sz w:val="28"/>
          <w:szCs w:val="28"/>
        </w:rPr>
      </w:pPr>
      <w:r w:rsidRPr="007062CB">
        <w:rPr>
          <w:sz w:val="28"/>
          <w:szCs w:val="28"/>
        </w:rPr>
        <w:t xml:space="preserve">7.1. с последующей оплатой денежных обязательств, возникающих по договорам (муниципальным контрактам) о поставке товаров, выполнении работ и </w:t>
      </w:r>
      <w:r w:rsidRPr="005B5FB7">
        <w:rPr>
          <w:sz w:val="28"/>
          <w:szCs w:val="28"/>
        </w:rPr>
        <w:t>оказании услуг, после подтверждения предусмотренных указанными договорами (муниципальными контрактами) поставки товаров, выполнения работ и оказания услуг в объеме произведенных платежей:</w:t>
      </w:r>
    </w:p>
    <w:p w14:paraId="67FBD9FC" w14:textId="77777777" w:rsidR="007F5D31" w:rsidRDefault="007F5D31" w:rsidP="00C200D3">
      <w:pPr>
        <w:ind w:right="142" w:firstLine="709"/>
        <w:contextualSpacing/>
        <w:jc w:val="both"/>
        <w:rPr>
          <w:sz w:val="28"/>
          <w:szCs w:val="28"/>
        </w:rPr>
      </w:pPr>
      <w:r w:rsidRPr="005B5FB7">
        <w:rPr>
          <w:sz w:val="28"/>
          <w:szCs w:val="28"/>
        </w:rPr>
        <w:t>а) в размере, не превышающем 30% суммы договора (муниципального контракта) по договорам (муниципальным контрактам) о поставке товаров, выполнении работ и оказании услуг</w:t>
      </w:r>
      <w:r>
        <w:rPr>
          <w:sz w:val="28"/>
          <w:szCs w:val="28"/>
        </w:rPr>
        <w:t>;</w:t>
      </w:r>
    </w:p>
    <w:p w14:paraId="43E67E3A" w14:textId="77777777" w:rsidR="007F5D31" w:rsidRDefault="007F5D31" w:rsidP="00C200D3">
      <w:pPr>
        <w:ind w:right="142" w:firstLine="709"/>
        <w:contextualSpacing/>
        <w:jc w:val="both"/>
        <w:rPr>
          <w:sz w:val="28"/>
          <w:szCs w:val="28"/>
        </w:rPr>
      </w:pPr>
      <w:r w:rsidRPr="005B5FB7">
        <w:rPr>
          <w:sz w:val="28"/>
          <w:szCs w:val="28"/>
        </w:rPr>
        <w:t>б) в размере, не превышающем 70% суммы договора (муниципального контракта) по договорам (муниципальным контрактам) энергоснабжения</w:t>
      </w:r>
      <w:r>
        <w:rPr>
          <w:sz w:val="28"/>
          <w:szCs w:val="28"/>
        </w:rPr>
        <w:t>;</w:t>
      </w:r>
    </w:p>
    <w:p w14:paraId="7C853D33" w14:textId="77777777" w:rsidR="007F5D31" w:rsidRDefault="007F5D31" w:rsidP="00C200D3">
      <w:pPr>
        <w:ind w:right="142" w:firstLine="709"/>
        <w:contextualSpacing/>
        <w:jc w:val="both"/>
        <w:rPr>
          <w:sz w:val="28"/>
          <w:szCs w:val="28"/>
        </w:rPr>
      </w:pPr>
      <w:r w:rsidRPr="005B5FB7">
        <w:rPr>
          <w:sz w:val="28"/>
          <w:szCs w:val="28"/>
        </w:rPr>
        <w:t>в) в размере до 100% суммы договора (муниципального контракта) по договорам (муниципальным контрактам) о поставке товаров, выполнении работ и оказании услуг:</w:t>
      </w:r>
    </w:p>
    <w:p w14:paraId="1E89CE55" w14:textId="77777777" w:rsidR="007F5D31" w:rsidRDefault="007F5D31" w:rsidP="00C200D3">
      <w:pPr>
        <w:ind w:right="142" w:firstLine="709"/>
        <w:contextualSpacing/>
        <w:jc w:val="both"/>
        <w:rPr>
          <w:sz w:val="28"/>
          <w:szCs w:val="28"/>
        </w:rPr>
      </w:pPr>
      <w:r w:rsidRPr="007A2D32">
        <w:rPr>
          <w:sz w:val="28"/>
          <w:szCs w:val="28"/>
        </w:rPr>
        <w:t>- до 300 тыс. рублей (за исключением текущего и капитального ремонта);</w:t>
      </w:r>
    </w:p>
    <w:p w14:paraId="27BD4FA6" w14:textId="77777777" w:rsidR="007F5D31" w:rsidRDefault="007F5D31" w:rsidP="00C200D3">
      <w:pPr>
        <w:ind w:right="142" w:firstLine="709"/>
        <w:contextualSpacing/>
        <w:jc w:val="both"/>
        <w:rPr>
          <w:sz w:val="28"/>
          <w:szCs w:val="28"/>
        </w:rPr>
      </w:pPr>
      <w:r w:rsidRPr="007A2D32">
        <w:rPr>
          <w:sz w:val="28"/>
          <w:szCs w:val="28"/>
        </w:rPr>
        <w:t>- на оказание услуг связи;</w:t>
      </w:r>
    </w:p>
    <w:p w14:paraId="24A552B2" w14:textId="77777777" w:rsidR="007F5D31" w:rsidRDefault="007F5D31" w:rsidP="00C200D3">
      <w:pPr>
        <w:ind w:right="142" w:firstLine="709"/>
        <w:contextualSpacing/>
        <w:jc w:val="both"/>
        <w:rPr>
          <w:sz w:val="28"/>
          <w:szCs w:val="28"/>
        </w:rPr>
      </w:pPr>
      <w:r w:rsidRPr="007A2D32">
        <w:rPr>
          <w:sz w:val="28"/>
          <w:szCs w:val="28"/>
        </w:rPr>
        <w:t>- на подписку на печатные издания и их приобретение;</w:t>
      </w:r>
    </w:p>
    <w:p w14:paraId="756243C3" w14:textId="77777777" w:rsidR="007F5D31" w:rsidRPr="007A2D32" w:rsidRDefault="007F5D31" w:rsidP="00C200D3">
      <w:pPr>
        <w:ind w:right="142" w:firstLine="709"/>
        <w:contextualSpacing/>
        <w:jc w:val="both"/>
        <w:rPr>
          <w:sz w:val="28"/>
          <w:szCs w:val="28"/>
        </w:rPr>
      </w:pPr>
      <w:r w:rsidRPr="007A2D32">
        <w:rPr>
          <w:sz w:val="28"/>
          <w:szCs w:val="28"/>
        </w:rPr>
        <w:t>- на обучение на курсах повышения квалификации;</w:t>
      </w:r>
    </w:p>
    <w:p w14:paraId="55CE8C85" w14:textId="77777777" w:rsidR="007F5D31" w:rsidRPr="007F5D31" w:rsidRDefault="007F5D31" w:rsidP="00C200D3">
      <w:pPr>
        <w:pStyle w:val="24"/>
        <w:shd w:val="clear" w:color="auto" w:fill="auto"/>
        <w:tabs>
          <w:tab w:val="left" w:pos="857"/>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lastRenderedPageBreak/>
        <w:t>- на прохождение профессиональной переподготовки;</w:t>
      </w:r>
    </w:p>
    <w:p w14:paraId="6FF1ADBE" w14:textId="77777777" w:rsidR="007F5D31" w:rsidRPr="007F5D31" w:rsidRDefault="007F5D31" w:rsidP="00C200D3">
      <w:pPr>
        <w:pStyle w:val="24"/>
        <w:shd w:val="clear" w:color="auto" w:fill="auto"/>
        <w:tabs>
          <w:tab w:val="left" w:pos="785"/>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 связанных с участием в научных, методических, научно-практических и иных конференциях, форумах;</w:t>
      </w:r>
    </w:p>
    <w:p w14:paraId="25A353A7" w14:textId="77777777" w:rsidR="007F5D31" w:rsidRPr="007F5D31" w:rsidRDefault="007F5D31" w:rsidP="00C200D3">
      <w:pPr>
        <w:pStyle w:val="24"/>
        <w:shd w:val="clear" w:color="auto" w:fill="auto"/>
        <w:tabs>
          <w:tab w:val="left" w:pos="785"/>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 на проведение государственной экспертизы проектной документации и результатов инженерных изысканий;</w:t>
      </w:r>
    </w:p>
    <w:p w14:paraId="05CCEA70" w14:textId="77777777" w:rsidR="007F5D31" w:rsidRPr="007F5D31" w:rsidRDefault="007F5D31" w:rsidP="00C200D3">
      <w:pPr>
        <w:pStyle w:val="24"/>
        <w:shd w:val="clear" w:color="auto" w:fill="auto"/>
        <w:tabs>
          <w:tab w:val="left" w:pos="785"/>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 на проведение проверки достоверности определения сметной стоимости объектов капитального строительства, финансовое обеспечение строительства, реконструкции или технического перевооружения которых планируется осуществлять полностью или частично за счет средств местного бюджета;</w:t>
      </w:r>
    </w:p>
    <w:p w14:paraId="214A8A14" w14:textId="77777777" w:rsidR="007F5D31" w:rsidRPr="007F5D31" w:rsidRDefault="007F5D31" w:rsidP="00C200D3">
      <w:pPr>
        <w:pStyle w:val="24"/>
        <w:shd w:val="clear" w:color="auto" w:fill="auto"/>
        <w:tabs>
          <w:tab w:val="left" w:pos="207"/>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 на приобретение авиационных и железнодорожных билетов, билетов для проезда городским и пригородным транспортом и (или) путевок на санаторно- курортное лечение;</w:t>
      </w:r>
    </w:p>
    <w:p w14:paraId="439FEE5E" w14:textId="77777777" w:rsidR="007F5D31" w:rsidRPr="007F5D31" w:rsidRDefault="007F5D31" w:rsidP="00C200D3">
      <w:pPr>
        <w:pStyle w:val="24"/>
        <w:shd w:val="clear" w:color="auto" w:fill="auto"/>
        <w:tabs>
          <w:tab w:val="left" w:pos="852"/>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 на оказание гостиничных услуг;</w:t>
      </w:r>
    </w:p>
    <w:p w14:paraId="69886277" w14:textId="77777777" w:rsidR="007F5D31" w:rsidRPr="007F5D31" w:rsidRDefault="007F5D31" w:rsidP="00C200D3">
      <w:pPr>
        <w:pStyle w:val="24"/>
        <w:shd w:val="clear" w:color="auto" w:fill="auto"/>
        <w:tabs>
          <w:tab w:val="left" w:pos="785"/>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 на обязательное страхование гражданской ответственности владельцев транспортных средств;</w:t>
      </w:r>
    </w:p>
    <w:p w14:paraId="303652A9" w14:textId="77777777" w:rsidR="007F5D31" w:rsidRPr="007F5D31" w:rsidRDefault="007F5D31" w:rsidP="00C200D3">
      <w:pPr>
        <w:pStyle w:val="24"/>
        <w:shd w:val="clear" w:color="auto" w:fill="auto"/>
        <w:tabs>
          <w:tab w:val="left" w:pos="785"/>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 на организацию и проведение экологических лагерей для детей, подростков и молодежи;</w:t>
      </w:r>
    </w:p>
    <w:p w14:paraId="2F0DF8A9" w14:textId="77777777" w:rsidR="007F5D31" w:rsidRPr="007F5D31" w:rsidRDefault="007F5D31" w:rsidP="00C200D3">
      <w:pPr>
        <w:pStyle w:val="24"/>
        <w:shd w:val="clear" w:color="auto" w:fill="auto"/>
        <w:tabs>
          <w:tab w:val="left" w:pos="785"/>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 на организацию и проведение общественно значимых мероприятий для Углегорского муниципального округа Сахалинской области;</w:t>
      </w:r>
    </w:p>
    <w:p w14:paraId="46092803" w14:textId="77777777" w:rsidR="007F5D31" w:rsidRPr="007F5D31" w:rsidRDefault="007F5D31" w:rsidP="00C200D3">
      <w:pPr>
        <w:pStyle w:val="24"/>
        <w:shd w:val="clear" w:color="auto" w:fill="auto"/>
        <w:tabs>
          <w:tab w:val="left" w:pos="946"/>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 вследствие аварии, иных чрезвычайных ситуаций природного или техногенного характера, непреодолимой силы;</w:t>
      </w:r>
    </w:p>
    <w:p w14:paraId="6850D2E7" w14:textId="77777777" w:rsidR="007F5D31" w:rsidRPr="007F5D31" w:rsidRDefault="007F5D31" w:rsidP="007F5D31">
      <w:pPr>
        <w:pStyle w:val="24"/>
        <w:numPr>
          <w:ilvl w:val="1"/>
          <w:numId w:val="5"/>
        </w:numPr>
        <w:shd w:val="clear" w:color="auto" w:fill="auto"/>
        <w:tabs>
          <w:tab w:val="left" w:pos="1109"/>
        </w:tabs>
        <w:spacing w:line="240" w:lineRule="auto"/>
        <w:ind w:left="0" w:firstLine="709"/>
        <w:contextualSpacing/>
        <w:rPr>
          <w:rFonts w:ascii="Times New Roman" w:hAnsi="Times New Roman" w:cs="Times New Roman"/>
          <w:sz w:val="28"/>
          <w:szCs w:val="28"/>
        </w:rPr>
      </w:pPr>
      <w:r w:rsidRPr="007F5D31">
        <w:rPr>
          <w:rFonts w:ascii="Times New Roman" w:hAnsi="Times New Roman" w:cs="Times New Roman"/>
          <w:sz w:val="28"/>
          <w:szCs w:val="28"/>
        </w:rPr>
        <w:t>по договорам (муниципальным контрактам) о выполнении работ по</w:t>
      </w:r>
    </w:p>
    <w:p w14:paraId="7FB7E39F" w14:textId="77777777" w:rsidR="007F5D31" w:rsidRPr="007F5D31" w:rsidRDefault="007F5D31" w:rsidP="00C200D3">
      <w:pPr>
        <w:pStyle w:val="24"/>
        <w:shd w:val="clear" w:color="auto" w:fill="auto"/>
        <w:tabs>
          <w:tab w:val="left" w:pos="1109"/>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строительству, реконструкции объектов капитального строительства муниципальной собственности или приобретения объектов недвижимого имущества в муниципальную собственность:</w:t>
      </w:r>
    </w:p>
    <w:p w14:paraId="4CA446B1" w14:textId="77777777" w:rsidR="007F5D31" w:rsidRPr="007F5D31" w:rsidRDefault="007F5D31" w:rsidP="00C200D3">
      <w:pPr>
        <w:pStyle w:val="24"/>
        <w:shd w:val="clear" w:color="auto" w:fill="auto"/>
        <w:tabs>
          <w:tab w:val="left" w:pos="785"/>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 на сумму, не превышающую 100 млн. рублей, - до 30% суммы договора</w:t>
      </w:r>
    </w:p>
    <w:p w14:paraId="5538DEEC" w14:textId="77777777" w:rsidR="007F5D31" w:rsidRPr="007F5D31" w:rsidRDefault="007F5D31" w:rsidP="00C200D3">
      <w:pPr>
        <w:pStyle w:val="24"/>
        <w:shd w:val="clear" w:color="auto" w:fill="auto"/>
        <w:tabs>
          <w:tab w:val="left" w:pos="785"/>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(муниципального контракта);</w:t>
      </w:r>
    </w:p>
    <w:p w14:paraId="01CCEFC9" w14:textId="77777777" w:rsidR="007F5D31" w:rsidRPr="007F5D31" w:rsidRDefault="007F5D31" w:rsidP="00C200D3">
      <w:pPr>
        <w:pStyle w:val="24"/>
        <w:shd w:val="clear" w:color="auto" w:fill="auto"/>
        <w:tabs>
          <w:tab w:val="left" w:pos="785"/>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 на сумму, превышающую 100 млн. рублей, - до 30% суммы договора</w:t>
      </w:r>
    </w:p>
    <w:p w14:paraId="2E17A2A6" w14:textId="77777777" w:rsidR="007F5D31" w:rsidRPr="007F5D31" w:rsidRDefault="007F5D31" w:rsidP="00C200D3">
      <w:pPr>
        <w:pStyle w:val="24"/>
        <w:shd w:val="clear" w:color="auto" w:fill="auto"/>
        <w:tabs>
          <w:tab w:val="left" w:pos="785"/>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(муниципального контракта) с последующим авансированием выполняемых работ после подтверждения выполнения предусмотренных договором (муниципальным контрактом) работ в объеме произведенного авансового платежа (с ограничением общей суммы авансирования не более 70% суммы договора (муниципального контракта)).</w:t>
      </w:r>
    </w:p>
    <w:p w14:paraId="5BC78FB9" w14:textId="77777777" w:rsidR="007F5D31" w:rsidRPr="007F5D31" w:rsidRDefault="007F5D31" w:rsidP="00C200D3">
      <w:pPr>
        <w:pStyle w:val="24"/>
        <w:shd w:val="clear" w:color="auto" w:fill="auto"/>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8. Бюджетным и автономным учреждениям при заключении ими договоров (контрактов)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или Федеральным законом от 18.07.2011 № 223-ФЗ «О закупках товаров, работ, услуг отдельными видами юридических лиц» предусмотреть условия об авансовых платежах в объеме, не превышающем предельные размеры выплат авансовых платежей, установленных пунктом 8 настоящего постановления, для получателей средств местного бюджета.</w:t>
      </w:r>
    </w:p>
    <w:p w14:paraId="11E19FC0" w14:textId="77777777" w:rsidR="007F5D31" w:rsidRPr="007F5D31" w:rsidRDefault="007F5D31" w:rsidP="007F5D31">
      <w:pPr>
        <w:pStyle w:val="24"/>
        <w:numPr>
          <w:ilvl w:val="0"/>
          <w:numId w:val="1"/>
        </w:numPr>
        <w:shd w:val="clear" w:color="auto" w:fill="auto"/>
        <w:tabs>
          <w:tab w:val="left" w:pos="1109"/>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 xml:space="preserve">Органам местного самоуправления Углегорского муниципального округа Сахалинской области, на которых возложены координация и регулирование деятельности муниципальных казенных предприятий в </w:t>
      </w:r>
      <w:r w:rsidRPr="007F5D31">
        <w:rPr>
          <w:rFonts w:ascii="Times New Roman" w:hAnsi="Times New Roman" w:cs="Times New Roman"/>
          <w:sz w:val="28"/>
          <w:szCs w:val="28"/>
        </w:rPr>
        <w:lastRenderedPageBreak/>
        <w:t>соответствующей отрасли, обеспечить включение указанными юридическими лицами при заключении ими в соответствии с Федеральным законом от 05.04.2013 № 44-ФЗ муниципальных контрактов (договоров)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пунктом 8 настоящего постановления, для получателей средств местного бюджета.</w:t>
      </w:r>
    </w:p>
    <w:p w14:paraId="17BA3FAD" w14:textId="77777777" w:rsidR="007F5D31" w:rsidRPr="007F5D31" w:rsidRDefault="007F5D31" w:rsidP="007F5D31">
      <w:pPr>
        <w:pStyle w:val="24"/>
        <w:numPr>
          <w:ilvl w:val="0"/>
          <w:numId w:val="1"/>
        </w:numPr>
        <w:shd w:val="clear" w:color="auto" w:fill="auto"/>
        <w:tabs>
          <w:tab w:val="left" w:pos="990"/>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Муниципальным заказчикам, бюджетным и автономным учреждениям при осуществлении закупок товаров, работ, услуг:</w:t>
      </w:r>
    </w:p>
    <w:p w14:paraId="5F2988CB" w14:textId="77777777" w:rsidR="007F5D31" w:rsidRPr="007F5D31" w:rsidRDefault="007F5D31" w:rsidP="00C200D3">
      <w:pPr>
        <w:pStyle w:val="24"/>
        <w:shd w:val="clear" w:color="auto" w:fill="auto"/>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1) в целях предотвращения образования просроченной дебиторской задолженности в проектах муниципальных контрактов (договоров) предусматривать:</w:t>
      </w:r>
    </w:p>
    <w:p w14:paraId="5771AF62" w14:textId="77777777" w:rsidR="007F5D31" w:rsidRPr="007F5D31" w:rsidRDefault="007F5D31" w:rsidP="00C200D3">
      <w:pPr>
        <w:pStyle w:val="24"/>
        <w:shd w:val="clear" w:color="auto" w:fill="auto"/>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-условие о погашении авансовых платежей путем зачета аванса при первой оплате за выполненные работы или путем уменьшения каждой последующей оплаты за выполненные работы на сумму, равную в процентном соотношении ранее произведенному авансу;</w:t>
      </w:r>
    </w:p>
    <w:p w14:paraId="3F622210" w14:textId="77777777" w:rsidR="007F5D31" w:rsidRPr="007F5D31" w:rsidRDefault="007F5D31" w:rsidP="00C200D3">
      <w:pPr>
        <w:pStyle w:val="24"/>
        <w:shd w:val="clear" w:color="auto" w:fill="auto"/>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-условие, что обязательство по муниципальному контракту (договору) является просроченным в случае нарушения любого из сроков (начального, промежуточного, конечного срока) при наличии этапов поставки товаров, выполнения работ, оказания услуг, что дает возможность заказчику направлять поставщику (подрядчику, исполнителю) требование об уплате неустоек (штрафов, пеней);</w:t>
      </w:r>
    </w:p>
    <w:p w14:paraId="32C18306" w14:textId="77777777" w:rsidR="007F5D31" w:rsidRPr="007F5D31" w:rsidRDefault="007F5D31" w:rsidP="00C200D3">
      <w:pPr>
        <w:pStyle w:val="24"/>
        <w:shd w:val="clear" w:color="auto" w:fill="auto"/>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-графики исполнения контрагентом обязательств с указанием сроков исполнения и цены каждого этапа (в случае необходимости),</w:t>
      </w:r>
    </w:p>
    <w:p w14:paraId="44CC5465" w14:textId="77777777" w:rsidR="007F5D31" w:rsidRPr="007F5D31" w:rsidRDefault="007F5D31" w:rsidP="00C200D3">
      <w:pPr>
        <w:pStyle w:val="24"/>
        <w:shd w:val="clear" w:color="auto" w:fill="auto"/>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-условие о расторжении муниципального контракта (договора) в одностороннем порядке;</w:t>
      </w:r>
    </w:p>
    <w:p w14:paraId="6DCE9103" w14:textId="77777777" w:rsidR="007F5D31" w:rsidRPr="007F5D31" w:rsidRDefault="007F5D31" w:rsidP="00C200D3">
      <w:pPr>
        <w:pStyle w:val="24"/>
        <w:shd w:val="clear" w:color="auto" w:fill="auto"/>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-срок возврата авансовых платежей в течение 10 банковских дней в случае расторжения муниципального контракта (договора), в том числе в одностороннем порядке;</w:t>
      </w:r>
    </w:p>
    <w:p w14:paraId="289E16A1" w14:textId="77777777" w:rsidR="007F5D31" w:rsidRPr="007F5D31" w:rsidRDefault="007F5D31" w:rsidP="00C200D3">
      <w:pPr>
        <w:pStyle w:val="24"/>
        <w:shd w:val="clear" w:color="auto" w:fill="auto"/>
        <w:tabs>
          <w:tab w:val="left" w:pos="759"/>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 xml:space="preserve">      2) право по удержанию неустойки (штрафа) за счет уменьшения оплаты ранее поставленных товаров, выполненных работ, оказанных услуг, принятию иных мер, способствующих к понуждению поставщика (подрядчика) исполнить обязательства, в случаях нарушения контрагентом обязательств;</w:t>
      </w:r>
    </w:p>
    <w:p w14:paraId="53D6DFC0" w14:textId="77777777" w:rsidR="007F5D31" w:rsidRPr="007F5D31" w:rsidRDefault="007F5D31" w:rsidP="007F5D31">
      <w:pPr>
        <w:pStyle w:val="24"/>
        <w:numPr>
          <w:ilvl w:val="0"/>
          <w:numId w:val="2"/>
        </w:numPr>
        <w:shd w:val="clear" w:color="auto" w:fill="auto"/>
        <w:tabs>
          <w:tab w:val="left" w:pos="1188"/>
        </w:tabs>
        <w:spacing w:line="240" w:lineRule="auto"/>
        <w:ind w:left="0" w:firstLine="709"/>
        <w:contextualSpacing/>
        <w:rPr>
          <w:rFonts w:ascii="Times New Roman" w:hAnsi="Times New Roman" w:cs="Times New Roman"/>
          <w:sz w:val="28"/>
          <w:szCs w:val="28"/>
        </w:rPr>
      </w:pPr>
      <w:r w:rsidRPr="007F5D31">
        <w:rPr>
          <w:rFonts w:ascii="Times New Roman" w:hAnsi="Times New Roman" w:cs="Times New Roman"/>
          <w:sz w:val="28"/>
          <w:szCs w:val="28"/>
        </w:rPr>
        <w:t>в случае образования просроченной дебиторской задолженности не</w:t>
      </w:r>
    </w:p>
    <w:p w14:paraId="7552AA9A" w14:textId="77777777" w:rsidR="007F5D31" w:rsidRPr="007F5D31" w:rsidRDefault="007F5D31" w:rsidP="00C200D3">
      <w:pPr>
        <w:pStyle w:val="24"/>
        <w:shd w:val="clear" w:color="auto" w:fill="auto"/>
        <w:tabs>
          <w:tab w:val="left" w:pos="1188"/>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допускать расторжение муниципальных контрактов (договоров) по соглашению сторон, если имеются основания требовать от поставщика (исполнителя, подрядчика) оплаты неустойки (штрафа, пени) за неисполнение или ненадлежащее исполнение обязательств, предусмотренных муниципальным контрактом (договором), и поставщиком (исполнителем, подрядчиком) такая неустойка (штраф, пеня) не оплачена;</w:t>
      </w:r>
    </w:p>
    <w:p w14:paraId="7F67DEB0" w14:textId="77777777" w:rsidR="007F5D31" w:rsidRPr="007F5D31" w:rsidRDefault="007F5D31" w:rsidP="007F5D31">
      <w:pPr>
        <w:pStyle w:val="24"/>
        <w:numPr>
          <w:ilvl w:val="0"/>
          <w:numId w:val="3"/>
        </w:numPr>
        <w:shd w:val="clear" w:color="auto" w:fill="auto"/>
        <w:tabs>
          <w:tab w:val="left" w:pos="745"/>
        </w:tabs>
        <w:spacing w:line="240" w:lineRule="auto"/>
        <w:ind w:left="0" w:firstLine="709"/>
        <w:contextualSpacing/>
        <w:rPr>
          <w:rFonts w:ascii="Times New Roman" w:hAnsi="Times New Roman" w:cs="Times New Roman"/>
          <w:sz w:val="28"/>
          <w:szCs w:val="28"/>
        </w:rPr>
      </w:pPr>
      <w:r w:rsidRPr="007F5D31">
        <w:rPr>
          <w:rFonts w:ascii="Times New Roman" w:hAnsi="Times New Roman" w:cs="Times New Roman"/>
          <w:sz w:val="28"/>
          <w:szCs w:val="28"/>
        </w:rPr>
        <w:t>направлять в адрес поставщика (исполнителя, подрядчика)</w:t>
      </w:r>
    </w:p>
    <w:p w14:paraId="4ED6F2CF" w14:textId="77777777" w:rsidR="007F5D31" w:rsidRPr="007F5D31" w:rsidRDefault="007F5D31" w:rsidP="00C200D3">
      <w:pPr>
        <w:pStyle w:val="24"/>
        <w:shd w:val="clear" w:color="auto" w:fill="auto"/>
        <w:tabs>
          <w:tab w:val="left" w:pos="745"/>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соответствующую претензию при нарушении им условий муниципального контракта (договора) на поставку товаров, выполнение работ, оказание услуг;</w:t>
      </w:r>
    </w:p>
    <w:p w14:paraId="272DC631" w14:textId="77777777" w:rsidR="007F5D31" w:rsidRPr="007F5D31" w:rsidRDefault="007F5D31" w:rsidP="007F5D31">
      <w:pPr>
        <w:pStyle w:val="24"/>
        <w:numPr>
          <w:ilvl w:val="0"/>
          <w:numId w:val="3"/>
        </w:numPr>
        <w:shd w:val="clear" w:color="auto" w:fill="auto"/>
        <w:spacing w:line="240" w:lineRule="auto"/>
        <w:ind w:left="0" w:firstLine="709"/>
        <w:contextualSpacing/>
        <w:rPr>
          <w:rFonts w:ascii="Times New Roman" w:hAnsi="Times New Roman" w:cs="Times New Roman"/>
          <w:sz w:val="28"/>
          <w:szCs w:val="28"/>
        </w:rPr>
      </w:pPr>
      <w:r w:rsidRPr="007F5D31">
        <w:rPr>
          <w:rFonts w:ascii="Times New Roman" w:hAnsi="Times New Roman" w:cs="Times New Roman"/>
          <w:sz w:val="28"/>
          <w:szCs w:val="28"/>
        </w:rPr>
        <w:t xml:space="preserve">принимать меры </w:t>
      </w:r>
      <w:proofErr w:type="gramStart"/>
      <w:r w:rsidRPr="007F5D31">
        <w:rPr>
          <w:rFonts w:ascii="Times New Roman" w:hAnsi="Times New Roman" w:cs="Times New Roman"/>
          <w:sz w:val="28"/>
          <w:szCs w:val="28"/>
        </w:rPr>
        <w:t>по погашению</w:t>
      </w:r>
      <w:proofErr w:type="gramEnd"/>
      <w:r w:rsidRPr="007F5D31">
        <w:rPr>
          <w:rFonts w:ascii="Times New Roman" w:hAnsi="Times New Roman" w:cs="Times New Roman"/>
          <w:sz w:val="28"/>
          <w:szCs w:val="28"/>
        </w:rPr>
        <w:t xml:space="preserve"> просроченной дебиторской</w:t>
      </w:r>
    </w:p>
    <w:p w14:paraId="22191B39" w14:textId="77777777" w:rsidR="007F5D31" w:rsidRPr="007F5D31" w:rsidRDefault="007F5D31" w:rsidP="00C200D3">
      <w:pPr>
        <w:pStyle w:val="24"/>
        <w:shd w:val="clear" w:color="auto" w:fill="auto"/>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 xml:space="preserve">задолженности посредством взыскания с поставщика (исполнителя, </w:t>
      </w:r>
      <w:r w:rsidRPr="007F5D31">
        <w:rPr>
          <w:rFonts w:ascii="Times New Roman" w:hAnsi="Times New Roman" w:cs="Times New Roman"/>
          <w:sz w:val="28"/>
          <w:szCs w:val="28"/>
        </w:rPr>
        <w:lastRenderedPageBreak/>
        <w:t>подрядчика) денежных средств в судебном порядке и (или) иными способами, предусмотренными действующим законодательством, направленными на погашение задолженности контрагентов;</w:t>
      </w:r>
    </w:p>
    <w:p w14:paraId="38360FE2" w14:textId="77777777" w:rsidR="007F5D31" w:rsidRPr="007F5D31" w:rsidRDefault="007F5D31" w:rsidP="00C200D3">
      <w:pPr>
        <w:pStyle w:val="24"/>
        <w:shd w:val="clear" w:color="auto" w:fill="auto"/>
        <w:tabs>
          <w:tab w:val="left" w:pos="769"/>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5) при направлении в суд искового заявления с требованиями о расторжении</w:t>
      </w:r>
    </w:p>
    <w:p w14:paraId="0D0C1118" w14:textId="77777777" w:rsidR="007F5D31" w:rsidRPr="007F5D31" w:rsidRDefault="007F5D31" w:rsidP="00C200D3">
      <w:pPr>
        <w:pStyle w:val="24"/>
        <w:shd w:val="clear" w:color="auto" w:fill="auto"/>
        <w:tabs>
          <w:tab w:val="left" w:pos="769"/>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муниципального контракта (договора) предъявлять требования о взыскании с ответчика неустойки (штрафа, пени), рассчитанной в соответствии с положениями действующего законодательства и условиями муниципального контракта (договора), а также заявлять ходатайства о применении обеспечительных мер в порядке, установленном действующим законодательством, в том числе путем наложения ареста на денежные средства или иное имущество, принадлежащее ответчику и находящееся у него или других лиц;</w:t>
      </w:r>
    </w:p>
    <w:p w14:paraId="22F87DD8" w14:textId="77777777" w:rsidR="007F5D31" w:rsidRPr="007F5D31" w:rsidRDefault="007F5D31" w:rsidP="00C200D3">
      <w:pPr>
        <w:pStyle w:val="24"/>
        <w:shd w:val="clear" w:color="auto" w:fill="auto"/>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6) обеспечивать принятие исчерпывающих мер, предусмотренных действующим законодательством об исполнительном производстве, по своевременному исполнению данных решений (в случае принятия судебного решения об удовлетворении искового заявления муниципального заказчика, бюджетного и автономного учреждения);</w:t>
      </w:r>
    </w:p>
    <w:p w14:paraId="32007CD2" w14:textId="77777777" w:rsidR="007F5D31" w:rsidRPr="007F5D31" w:rsidRDefault="007F5D31" w:rsidP="00C200D3">
      <w:pPr>
        <w:pStyle w:val="24"/>
        <w:shd w:val="clear" w:color="auto" w:fill="auto"/>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7) обеспечивать списание в установленном действующим законодательством порядке безнадежной к взысканию дебиторской задолженности.</w:t>
      </w:r>
    </w:p>
    <w:p w14:paraId="57C1445A" w14:textId="77777777" w:rsidR="007F5D31" w:rsidRPr="007F5D31" w:rsidRDefault="007F5D31" w:rsidP="007F5D31">
      <w:pPr>
        <w:pStyle w:val="24"/>
        <w:numPr>
          <w:ilvl w:val="0"/>
          <w:numId w:val="1"/>
        </w:numPr>
        <w:shd w:val="clear" w:color="auto" w:fill="auto"/>
        <w:tabs>
          <w:tab w:val="left" w:pos="1060"/>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Органам местного самоуправления Углегорского муниципального округа Сахалинской области обеспечить:</w:t>
      </w:r>
    </w:p>
    <w:p w14:paraId="2C681626" w14:textId="77777777" w:rsidR="007F5D31" w:rsidRPr="007F5D31" w:rsidRDefault="007F5D31" w:rsidP="007F5D31">
      <w:pPr>
        <w:pStyle w:val="24"/>
        <w:numPr>
          <w:ilvl w:val="0"/>
          <w:numId w:val="4"/>
        </w:numPr>
        <w:shd w:val="clear" w:color="auto" w:fill="auto"/>
        <w:tabs>
          <w:tab w:val="left" w:pos="758"/>
        </w:tabs>
        <w:spacing w:line="240" w:lineRule="auto"/>
        <w:ind w:left="0" w:firstLine="709"/>
        <w:contextualSpacing/>
        <w:rPr>
          <w:rFonts w:ascii="Times New Roman" w:hAnsi="Times New Roman" w:cs="Times New Roman"/>
          <w:sz w:val="28"/>
          <w:szCs w:val="28"/>
        </w:rPr>
      </w:pPr>
      <w:r w:rsidRPr="007F5D31">
        <w:rPr>
          <w:rFonts w:ascii="Times New Roman" w:hAnsi="Times New Roman" w:cs="Times New Roman"/>
          <w:sz w:val="28"/>
          <w:szCs w:val="28"/>
        </w:rPr>
        <w:t xml:space="preserve">выполнение соглашения о мерах по социально - экономическому развитию </w:t>
      </w:r>
    </w:p>
    <w:p w14:paraId="30268766" w14:textId="77777777" w:rsidR="007F5D31" w:rsidRPr="007F5D31" w:rsidRDefault="007F5D31" w:rsidP="00C200D3">
      <w:pPr>
        <w:pStyle w:val="24"/>
        <w:shd w:val="clear" w:color="auto" w:fill="auto"/>
        <w:tabs>
          <w:tab w:val="left" w:pos="758"/>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и оздоровлению муниципальных финансов Углегорского муниципального округа Сахалинской области;</w:t>
      </w:r>
    </w:p>
    <w:p w14:paraId="5125147E" w14:textId="77777777" w:rsidR="007F5D31" w:rsidRPr="007F5D31" w:rsidRDefault="007F5D31" w:rsidP="007F5D31">
      <w:pPr>
        <w:pStyle w:val="24"/>
        <w:numPr>
          <w:ilvl w:val="0"/>
          <w:numId w:val="4"/>
        </w:numPr>
        <w:shd w:val="clear" w:color="auto" w:fill="auto"/>
        <w:tabs>
          <w:tab w:val="left" w:pos="758"/>
        </w:tabs>
        <w:spacing w:line="240" w:lineRule="auto"/>
        <w:ind w:left="0" w:firstLine="709"/>
        <w:contextualSpacing/>
        <w:rPr>
          <w:rFonts w:ascii="Times New Roman" w:hAnsi="Times New Roman" w:cs="Times New Roman"/>
          <w:sz w:val="28"/>
          <w:szCs w:val="28"/>
        </w:rPr>
      </w:pPr>
      <w:r w:rsidRPr="007F5D31">
        <w:rPr>
          <w:rFonts w:ascii="Times New Roman" w:hAnsi="Times New Roman" w:cs="Times New Roman"/>
          <w:sz w:val="28"/>
          <w:szCs w:val="28"/>
        </w:rPr>
        <w:t>целевое и эффективное использование субсидий, субвенций и иных</w:t>
      </w:r>
    </w:p>
    <w:p w14:paraId="169007B5" w14:textId="77777777" w:rsidR="007F5D31" w:rsidRPr="007F5D31" w:rsidRDefault="007F5D31" w:rsidP="00C200D3">
      <w:pPr>
        <w:pStyle w:val="24"/>
        <w:shd w:val="clear" w:color="auto" w:fill="auto"/>
        <w:tabs>
          <w:tab w:val="left" w:pos="758"/>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межбюджетных трансфертов, полученных из областного бюджета;</w:t>
      </w:r>
    </w:p>
    <w:p w14:paraId="2E846DBE" w14:textId="77777777" w:rsidR="007F5D31" w:rsidRPr="007F5D31" w:rsidRDefault="007F5D31" w:rsidP="007F5D31">
      <w:pPr>
        <w:pStyle w:val="24"/>
        <w:numPr>
          <w:ilvl w:val="0"/>
          <w:numId w:val="4"/>
        </w:numPr>
        <w:shd w:val="clear" w:color="auto" w:fill="auto"/>
        <w:tabs>
          <w:tab w:val="left" w:pos="758"/>
        </w:tabs>
        <w:spacing w:line="240" w:lineRule="auto"/>
        <w:ind w:left="0" w:firstLine="709"/>
        <w:contextualSpacing/>
        <w:rPr>
          <w:rFonts w:ascii="Times New Roman" w:hAnsi="Times New Roman" w:cs="Times New Roman"/>
          <w:sz w:val="28"/>
          <w:szCs w:val="28"/>
        </w:rPr>
      </w:pPr>
      <w:r w:rsidRPr="007F5D31">
        <w:rPr>
          <w:rFonts w:ascii="Times New Roman" w:hAnsi="Times New Roman" w:cs="Times New Roman"/>
          <w:sz w:val="28"/>
          <w:szCs w:val="28"/>
        </w:rPr>
        <w:t>достижение значений результатов использования субсидий,</w:t>
      </w:r>
    </w:p>
    <w:p w14:paraId="2972D456" w14:textId="77777777" w:rsidR="007F5D31" w:rsidRPr="007F5D31" w:rsidRDefault="007F5D31" w:rsidP="00C200D3">
      <w:pPr>
        <w:pStyle w:val="24"/>
        <w:shd w:val="clear" w:color="auto" w:fill="auto"/>
        <w:tabs>
          <w:tab w:val="left" w:pos="758"/>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установленных соглашениями о предоставлении субсидии;</w:t>
      </w:r>
    </w:p>
    <w:p w14:paraId="3548B791" w14:textId="77777777" w:rsidR="007F5D31" w:rsidRPr="007F5D31" w:rsidRDefault="007F5D31" w:rsidP="007F5D31">
      <w:pPr>
        <w:pStyle w:val="24"/>
        <w:numPr>
          <w:ilvl w:val="0"/>
          <w:numId w:val="4"/>
        </w:numPr>
        <w:shd w:val="clear" w:color="auto" w:fill="auto"/>
        <w:tabs>
          <w:tab w:val="left" w:pos="760"/>
        </w:tabs>
        <w:spacing w:line="240" w:lineRule="auto"/>
        <w:ind w:left="0" w:firstLine="709"/>
        <w:contextualSpacing/>
        <w:rPr>
          <w:rFonts w:ascii="Times New Roman" w:hAnsi="Times New Roman" w:cs="Times New Roman"/>
          <w:sz w:val="28"/>
          <w:szCs w:val="28"/>
        </w:rPr>
      </w:pPr>
      <w:r w:rsidRPr="007F5D31">
        <w:rPr>
          <w:rFonts w:ascii="Times New Roman" w:hAnsi="Times New Roman" w:cs="Times New Roman"/>
          <w:sz w:val="28"/>
          <w:szCs w:val="28"/>
        </w:rPr>
        <w:t>перечисление средств на оплату денежных обязательств в течении пяти</w:t>
      </w:r>
    </w:p>
    <w:p w14:paraId="41B704BA" w14:textId="77777777" w:rsidR="007F5D31" w:rsidRPr="007F5D31" w:rsidRDefault="007F5D31" w:rsidP="00C200D3">
      <w:pPr>
        <w:pStyle w:val="24"/>
        <w:shd w:val="clear" w:color="auto" w:fill="auto"/>
        <w:tabs>
          <w:tab w:val="left" w:pos="760"/>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рабочих дней со дня поступления межбюджетного трансферта на единый счет местного бюджета, но не позднее последнего рабочего дня текущего финансового года;</w:t>
      </w:r>
    </w:p>
    <w:p w14:paraId="253D1F40" w14:textId="77777777" w:rsidR="007F5D31" w:rsidRPr="007F5D31" w:rsidRDefault="007F5D31" w:rsidP="007F5D31">
      <w:pPr>
        <w:pStyle w:val="24"/>
        <w:numPr>
          <w:ilvl w:val="0"/>
          <w:numId w:val="4"/>
        </w:numPr>
        <w:shd w:val="clear" w:color="auto" w:fill="auto"/>
        <w:tabs>
          <w:tab w:val="left" w:pos="770"/>
        </w:tabs>
        <w:spacing w:line="240" w:lineRule="auto"/>
        <w:ind w:left="0" w:firstLine="709"/>
        <w:contextualSpacing/>
        <w:rPr>
          <w:rFonts w:ascii="Times New Roman" w:hAnsi="Times New Roman" w:cs="Times New Roman"/>
          <w:sz w:val="28"/>
          <w:szCs w:val="28"/>
        </w:rPr>
      </w:pPr>
      <w:r w:rsidRPr="007F5D31">
        <w:rPr>
          <w:rFonts w:ascii="Times New Roman" w:hAnsi="Times New Roman" w:cs="Times New Roman"/>
          <w:sz w:val="28"/>
          <w:szCs w:val="28"/>
        </w:rPr>
        <w:t>контроль за недопущением образования просроченной кредиторской и дебиторской задолженности муниципальных учреждений, принимать меры к руководителям муниципальных учреждений, допустившим их возникновение и (или) рост в течении текущего финансового года.</w:t>
      </w:r>
    </w:p>
    <w:p w14:paraId="34E49F43" w14:textId="77777777" w:rsidR="007F5D31" w:rsidRPr="007F5D31" w:rsidRDefault="007F5D31" w:rsidP="00C200D3">
      <w:pPr>
        <w:pStyle w:val="24"/>
        <w:shd w:val="clear" w:color="auto" w:fill="auto"/>
        <w:tabs>
          <w:tab w:val="left" w:pos="770"/>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 xml:space="preserve">12. Установить, что исполнение местного бюджета по расходам должно составлять не менее 70 % за 9 месяцев 2025 года (за исключением расходов дорожного фонда). Главные распорядители средств местного бюджета представляют в Финансовое управление Углегорского муниципального округа Сахалинской области информацию о причинах неисполнения плановых </w:t>
      </w:r>
      <w:r w:rsidRPr="007F5D31">
        <w:rPr>
          <w:rFonts w:ascii="Times New Roman" w:hAnsi="Times New Roman" w:cs="Times New Roman"/>
          <w:sz w:val="28"/>
          <w:szCs w:val="28"/>
        </w:rPr>
        <w:lastRenderedPageBreak/>
        <w:t>показателей с ежеквартально в срок до 10 числа месяца, следующего за отчетным кварталом.</w:t>
      </w:r>
    </w:p>
    <w:p w14:paraId="41BE8BFB" w14:textId="77777777" w:rsidR="007F5D31" w:rsidRPr="007F5D31" w:rsidRDefault="007F5D31" w:rsidP="00C200D3">
      <w:pPr>
        <w:pStyle w:val="24"/>
        <w:shd w:val="clear" w:color="auto" w:fill="auto"/>
        <w:tabs>
          <w:tab w:val="left" w:pos="770"/>
        </w:tabs>
        <w:spacing w:line="240" w:lineRule="auto"/>
        <w:ind w:firstLine="709"/>
        <w:contextualSpacing/>
        <w:rPr>
          <w:rFonts w:ascii="Times New Roman" w:hAnsi="Times New Roman" w:cs="Times New Roman"/>
          <w:sz w:val="28"/>
          <w:szCs w:val="28"/>
        </w:rPr>
      </w:pPr>
      <w:r w:rsidRPr="007F5D31">
        <w:rPr>
          <w:rFonts w:ascii="Times New Roman" w:hAnsi="Times New Roman" w:cs="Times New Roman"/>
          <w:sz w:val="28"/>
          <w:szCs w:val="28"/>
        </w:rPr>
        <w:t xml:space="preserve">13. </w:t>
      </w:r>
      <w:r w:rsidRPr="007F5D31">
        <w:rPr>
          <w:rFonts w:ascii="Times New Roman" w:hAnsi="Times New Roman" w:cs="Times New Roman"/>
          <w:bCs/>
          <w:sz w:val="28"/>
          <w:szCs w:val="28"/>
        </w:rPr>
        <w:t>Настоящее постановление опубликовать</w:t>
      </w:r>
      <w:r w:rsidRPr="007F5D31">
        <w:rPr>
          <w:rFonts w:ascii="Times New Roman" w:hAnsi="Times New Roman" w:cs="Times New Roman"/>
          <w:sz w:val="28"/>
          <w:szCs w:val="28"/>
        </w:rPr>
        <w:t xml:space="preserve"> в сетевом издании «Углегорские ведомости» и разместить на официальном сайте администрации Углегорского муниципального округа Сахалинской области в сети Интернет.</w:t>
      </w:r>
    </w:p>
    <w:p w14:paraId="460CF054" w14:textId="77777777" w:rsidR="007F5D31" w:rsidRPr="00FF0AA7" w:rsidRDefault="007F5D31" w:rsidP="00C200D3">
      <w:pPr>
        <w:ind w:right="142" w:firstLine="709"/>
        <w:contextualSpacing/>
        <w:jc w:val="both"/>
        <w:rPr>
          <w:sz w:val="28"/>
          <w:szCs w:val="28"/>
        </w:rPr>
      </w:pPr>
      <w:r w:rsidRPr="007F5D31">
        <w:rPr>
          <w:sz w:val="28"/>
          <w:szCs w:val="28"/>
        </w:rPr>
        <w:t>14. Настоящее постановление вступает в силу с момента его официального</w:t>
      </w:r>
      <w:r w:rsidRPr="00FF0AA7">
        <w:rPr>
          <w:sz w:val="28"/>
          <w:szCs w:val="28"/>
        </w:rPr>
        <w:t xml:space="preserve"> опубликования и распространяется на правоотношения, возникшие с 01 января 2025 года.</w:t>
      </w:r>
    </w:p>
    <w:p w14:paraId="796C9FAD" w14:textId="77777777" w:rsidR="007F5D31" w:rsidRPr="00FF0AA7" w:rsidRDefault="007F5D31" w:rsidP="00C200D3">
      <w:pPr>
        <w:ind w:firstLine="709"/>
        <w:jc w:val="both"/>
        <w:rPr>
          <w:sz w:val="28"/>
          <w:szCs w:val="28"/>
        </w:rPr>
      </w:pPr>
      <w:r w:rsidRPr="00FF0AA7">
        <w:rPr>
          <w:sz w:val="28"/>
          <w:szCs w:val="28"/>
        </w:rPr>
        <w:t xml:space="preserve">15. Контроль исполнения настоящего постановления возложить на первого вице-мэра </w:t>
      </w:r>
      <w:proofErr w:type="spellStart"/>
      <w:r w:rsidRPr="00FF0AA7">
        <w:rPr>
          <w:sz w:val="28"/>
          <w:szCs w:val="28"/>
        </w:rPr>
        <w:t>Очековского</w:t>
      </w:r>
      <w:proofErr w:type="spellEnd"/>
      <w:r w:rsidRPr="00FF0AA7">
        <w:rPr>
          <w:sz w:val="28"/>
          <w:szCs w:val="28"/>
        </w:rPr>
        <w:t xml:space="preserve"> Д.В.</w:t>
      </w:r>
    </w:p>
    <w:tbl>
      <w:tblPr>
        <w:tblW w:w="9923" w:type="dxa"/>
        <w:tblInd w:w="-142" w:type="dxa"/>
        <w:tblLayout w:type="fixed"/>
        <w:tblLook w:val="0000" w:firstRow="0" w:lastRow="0" w:firstColumn="0" w:lastColumn="0" w:noHBand="0" w:noVBand="0"/>
      </w:tblPr>
      <w:tblGrid>
        <w:gridCol w:w="3369"/>
        <w:gridCol w:w="3544"/>
        <w:gridCol w:w="3010"/>
      </w:tblGrid>
      <w:sdt>
        <w:sdtPr>
          <w:rPr>
            <w:rFonts w:eastAsiaTheme="minorEastAsia"/>
            <w:lang w:eastAsia="zh-CN"/>
          </w:rPr>
          <w:alias w:val="{TagItemEDS}{Approve}"/>
          <w:tag w:val="{TagItemEDS}{Approve}"/>
          <w:id w:val="-2037344423"/>
          <w:placeholder>
            <w:docPart w:val="27983071756248D0B3B51C389E5196D9"/>
          </w:placeholder>
        </w:sdtPr>
        <w:sdtEndPr>
          <w:rPr>
            <w:rFonts w:eastAsia="Times New Roman" w:cs="Arial"/>
            <w:b/>
            <w:szCs w:val="18"/>
            <w:lang w:eastAsia="ru-RU"/>
          </w:rPr>
        </w:sdtEndPr>
        <w:sdtContent>
          <w:tr w:rsidR="007F5D31" w:rsidRPr="00FF0AA7" w14:paraId="6A06AD8F" w14:textId="77777777" w:rsidTr="00C200D3">
            <w:trPr>
              <w:cantSplit/>
              <w:trHeight w:val="1975"/>
            </w:trPr>
            <w:tc>
              <w:tcPr>
                <w:tcW w:w="3369" w:type="dxa"/>
                <w:vAlign w:val="center"/>
              </w:tcPr>
              <w:p w14:paraId="5736B5E5" w14:textId="77777777" w:rsidR="007F5D31" w:rsidRPr="00FF0AA7" w:rsidRDefault="007F5D31" w:rsidP="00C200D3">
                <w:r w:rsidRPr="00FF0AA7">
                  <w:rPr>
                    <w:rFonts w:cs="Arial"/>
                    <w:sz w:val="28"/>
                    <w:szCs w:val="28"/>
                  </w:rPr>
                  <w:t>Глава Углегорского муниципального округа Сахалинской области</w:t>
                </w:r>
              </w:p>
            </w:tc>
            <w:sdt>
              <w:sdtPr>
                <w:rPr>
                  <w:color w:val="auto"/>
                  <w:sz w:val="28"/>
                  <w:szCs w:val="28"/>
                  <w:lang w:val="en-US"/>
                </w:rPr>
                <w:alias w:val="{TagEDS}{Stamp4}"/>
                <w:tag w:val="{TagEDS}{Stamp4}"/>
                <w:id w:val="-87622787"/>
                <w:showingPlcHdr/>
                <w:picture/>
              </w:sdtPr>
              <w:sdtContent>
                <w:tc>
                  <w:tcPr>
                    <w:tcW w:w="3544" w:type="dxa"/>
                    <w:vAlign w:val="center"/>
                  </w:tcPr>
                  <w:p w14:paraId="68ECEA61" w14:textId="77777777" w:rsidR="007F5D31" w:rsidRPr="00FF0AA7" w:rsidRDefault="007F5D31" w:rsidP="00C200D3">
                    <w:pPr>
                      <w:pStyle w:val="6"/>
                      <w:spacing w:before="120" w:after="120"/>
                      <w:rPr>
                        <w:noProof/>
                        <w:color w:val="auto"/>
                        <w:sz w:val="28"/>
                        <w:szCs w:val="28"/>
                      </w:rPr>
                    </w:pPr>
                    <w:r w:rsidRPr="00FF0AA7">
                      <w:rPr>
                        <w:noProof/>
                        <w:color w:val="auto"/>
                        <w:sz w:val="28"/>
                        <w:szCs w:val="28"/>
                      </w:rPr>
                      <w:drawing>
                        <wp:inline distT="0" distB="0" distL="0" distR="0" wp14:anchorId="571C11A1" wp14:editId="6ADD25C0">
                          <wp:extent cx="2085529" cy="107156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BEBA8EAE-BF5A-486C-A8C5-ECC9F3942E4B}">
                                        <a14:imgProps xmlns:a14="http://schemas.microsoft.com/office/drawing/2010/main">
                                          <a14:imgLayer r:embed="rId10">
                                            <a14:imgEffect>
                                              <a14:artisticPencilSketch pressure="0"/>
                                            </a14:imgEffect>
                                          </a14:imgLayer>
                                        </a14:imgProps>
                                      </a:ext>
                                      <a:ext uri="{28A0092B-C50C-407E-A947-70E740481C1C}">
                                        <a14:useLocalDpi xmlns:a14="http://schemas.microsoft.com/office/drawing/2010/main" val="0"/>
                                      </a:ext>
                                    </a:extLst>
                                  </a:blip>
                                  <a:srcRect/>
                                  <a:stretch>
                                    <a:fillRect/>
                                  </a:stretch>
                                </pic:blipFill>
                                <pic:spPr bwMode="auto">
                                  <a:xfrm>
                                    <a:off x="0" y="0"/>
                                    <a:ext cx="2124701" cy="1091689"/>
                                  </a:xfrm>
                                  <a:prstGeom prst="rect">
                                    <a:avLst/>
                                  </a:prstGeom>
                                  <a:noFill/>
                                  <a:ln>
                                    <a:noFill/>
                                  </a:ln>
                                </pic:spPr>
                              </pic:pic>
                            </a:graphicData>
                          </a:graphic>
                        </wp:inline>
                      </w:drawing>
                    </w:r>
                  </w:p>
                </w:tc>
              </w:sdtContent>
            </w:sdt>
            <w:tc>
              <w:tcPr>
                <w:tcW w:w="3010" w:type="dxa"/>
                <w:vAlign w:val="center"/>
              </w:tcPr>
              <w:p w14:paraId="63E8836C" w14:textId="77777777" w:rsidR="007F5D31" w:rsidRPr="00FF0AA7" w:rsidRDefault="007F5D31" w:rsidP="00C200D3">
                <w:pPr>
                  <w:suppressAutoHyphens/>
                  <w:ind w:right="36"/>
                  <w:jc w:val="right"/>
                  <w:rPr>
                    <w:rFonts w:cs="Arial"/>
                    <w:b/>
                    <w:szCs w:val="18"/>
                  </w:rPr>
                </w:pPr>
                <w:r w:rsidRPr="00FF0AA7">
                  <w:rPr>
                    <w:rFonts w:cs="Arial"/>
                    <w:sz w:val="28"/>
                    <w:szCs w:val="28"/>
                  </w:rPr>
                  <w:t>Ф.В.</w:t>
                </w:r>
                <w:r w:rsidRPr="00FF0AA7">
                  <w:rPr>
                    <w:rFonts w:cs="Arial"/>
                    <w:sz w:val="28"/>
                    <w:szCs w:val="28"/>
                    <w:lang w:val="en-US"/>
                  </w:rPr>
                  <w:t xml:space="preserve"> </w:t>
                </w:r>
                <w:r w:rsidRPr="00FF0AA7">
                  <w:rPr>
                    <w:rFonts w:cs="Arial"/>
                    <w:sz w:val="28"/>
                    <w:szCs w:val="28"/>
                  </w:rPr>
                  <w:t>Филин</w:t>
                </w:r>
              </w:p>
            </w:tc>
          </w:tr>
        </w:sdtContent>
      </w:sdt>
    </w:tbl>
    <w:p w14:paraId="1D3D334C" w14:textId="77777777" w:rsidR="007F5D31" w:rsidRPr="00FF0AA7" w:rsidRDefault="007F5D31" w:rsidP="007F5D31">
      <w:pPr>
        <w:tabs>
          <w:tab w:val="left" w:pos="3231"/>
        </w:tabs>
        <w:rPr>
          <w:sz w:val="28"/>
          <w:szCs w:val="28"/>
        </w:rPr>
      </w:pPr>
    </w:p>
    <w:p w14:paraId="3EDBA052" w14:textId="77777777" w:rsidR="003A0AFD" w:rsidRDefault="003A0AFD"/>
    <w:sectPr w:rsidR="003A0AFD" w:rsidSect="007F5D31">
      <w:footerReference w:type="first" r:id="rId11"/>
      <w:pgSz w:w="11906" w:h="16838"/>
      <w:pgMar w:top="1134" w:right="566" w:bottom="907" w:left="1701" w:header="709" w:footer="709" w:gutter="0"/>
      <w:pgNumType w:chapStyle="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35E7" w14:textId="77777777" w:rsidR="007F5D31" w:rsidRDefault="007F5D31">
    <w:pPr>
      <w:pStyle w:val="ac"/>
    </w:pPr>
    <w:r>
      <w:t>1323-п/24 (п)</w:t>
    </w:r>
    <w:r w:rsidRPr="000B5FEC">
      <w:t xml:space="preserve"> (</w:t>
    </w:r>
    <w:sdt>
      <w:sdtPr>
        <w:alias w:val="{TagFile}{_UIVersionString}"/>
        <w:tag w:val="{TagFile}{_UIVersionString}"/>
        <w:id w:val="-2110270230"/>
        <w:placeholder/>
      </w:sdtPr>
      <w:sdtEndPr/>
      <w:sdtContent>
        <w:r w:rsidRPr="000B5FEC">
          <w:t>версия</w:t>
        </w:r>
      </w:sdtContent>
    </w:sdt>
    <w:r w:rsidRPr="000B5FEC">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12EB4"/>
    <w:multiLevelType w:val="multilevel"/>
    <w:tmpl w:val="DA661A0A"/>
    <w:lvl w:ilvl="0">
      <w:start w:val="7"/>
      <w:numFmt w:val="decimal"/>
      <w:lvlText w:val="%1."/>
      <w:lvlJc w:val="left"/>
      <w:pPr>
        <w:ind w:left="432" w:hanging="432"/>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125D3364"/>
    <w:multiLevelType w:val="hybridMultilevel"/>
    <w:tmpl w:val="CC429E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ACA7ABD"/>
    <w:multiLevelType w:val="hybridMultilevel"/>
    <w:tmpl w:val="9046425C"/>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E46496D"/>
    <w:multiLevelType w:val="hybridMultilevel"/>
    <w:tmpl w:val="73C26710"/>
    <w:lvl w:ilvl="0" w:tplc="61FC6844">
      <w:start w:val="3"/>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 w15:restartNumberingAfterBreak="0">
    <w:nsid w:val="7C3545E4"/>
    <w:multiLevelType w:val="multilevel"/>
    <w:tmpl w:val="D040A4D2"/>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64945969">
    <w:abstractNumId w:val="4"/>
  </w:num>
  <w:num w:numId="2" w16cid:durableId="369569323">
    <w:abstractNumId w:val="2"/>
  </w:num>
  <w:num w:numId="3" w16cid:durableId="489442306">
    <w:abstractNumId w:val="3"/>
  </w:num>
  <w:num w:numId="4" w16cid:durableId="1253978420">
    <w:abstractNumId w:val="1"/>
  </w:num>
  <w:num w:numId="5" w16cid:durableId="802231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31"/>
    <w:rsid w:val="000A7B20"/>
    <w:rsid w:val="003A0AFD"/>
    <w:rsid w:val="003E5BC6"/>
    <w:rsid w:val="00437BDE"/>
    <w:rsid w:val="00756762"/>
    <w:rsid w:val="007F5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3995F"/>
  <w15:chartTrackingRefBased/>
  <w15:docId w15:val="{4F282F57-E252-408B-BB3E-AA79D4175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5D31"/>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7F5D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F5D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F5D3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F5D3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F5D3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7F5D3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F5D3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F5D3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F5D3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5D3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F5D3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F5D3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F5D3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F5D31"/>
    <w:rPr>
      <w:rFonts w:eastAsiaTheme="majorEastAsia" w:cstheme="majorBidi"/>
      <w:color w:val="2F5496" w:themeColor="accent1" w:themeShade="BF"/>
    </w:rPr>
  </w:style>
  <w:style w:type="character" w:customStyle="1" w:styleId="60">
    <w:name w:val="Заголовок 6 Знак"/>
    <w:basedOn w:val="a0"/>
    <w:link w:val="6"/>
    <w:uiPriority w:val="9"/>
    <w:rsid w:val="007F5D3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F5D31"/>
    <w:rPr>
      <w:rFonts w:eastAsiaTheme="majorEastAsia" w:cstheme="majorBidi"/>
      <w:color w:val="595959" w:themeColor="text1" w:themeTint="A6"/>
    </w:rPr>
  </w:style>
  <w:style w:type="character" w:customStyle="1" w:styleId="80">
    <w:name w:val="Заголовок 8 Знак"/>
    <w:basedOn w:val="a0"/>
    <w:link w:val="8"/>
    <w:uiPriority w:val="9"/>
    <w:semiHidden/>
    <w:rsid w:val="007F5D3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F5D31"/>
    <w:rPr>
      <w:rFonts w:eastAsiaTheme="majorEastAsia" w:cstheme="majorBidi"/>
      <w:color w:val="272727" w:themeColor="text1" w:themeTint="D8"/>
    </w:rPr>
  </w:style>
  <w:style w:type="paragraph" w:styleId="a3">
    <w:name w:val="Title"/>
    <w:basedOn w:val="a"/>
    <w:next w:val="a"/>
    <w:link w:val="a4"/>
    <w:uiPriority w:val="10"/>
    <w:qFormat/>
    <w:rsid w:val="007F5D3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F5D3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5D3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F5D3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F5D31"/>
    <w:pPr>
      <w:spacing w:before="160"/>
      <w:jc w:val="center"/>
    </w:pPr>
    <w:rPr>
      <w:i/>
      <w:iCs/>
      <w:color w:val="404040" w:themeColor="text1" w:themeTint="BF"/>
    </w:rPr>
  </w:style>
  <w:style w:type="character" w:customStyle="1" w:styleId="22">
    <w:name w:val="Цитата 2 Знак"/>
    <w:basedOn w:val="a0"/>
    <w:link w:val="21"/>
    <w:uiPriority w:val="29"/>
    <w:rsid w:val="007F5D31"/>
    <w:rPr>
      <w:i/>
      <w:iCs/>
      <w:color w:val="404040" w:themeColor="text1" w:themeTint="BF"/>
    </w:rPr>
  </w:style>
  <w:style w:type="paragraph" w:styleId="a7">
    <w:name w:val="List Paragraph"/>
    <w:basedOn w:val="a"/>
    <w:uiPriority w:val="34"/>
    <w:qFormat/>
    <w:rsid w:val="007F5D31"/>
    <w:pPr>
      <w:ind w:left="720"/>
      <w:contextualSpacing/>
    </w:pPr>
  </w:style>
  <w:style w:type="character" w:styleId="a8">
    <w:name w:val="Intense Emphasis"/>
    <w:basedOn w:val="a0"/>
    <w:uiPriority w:val="21"/>
    <w:qFormat/>
    <w:rsid w:val="007F5D31"/>
    <w:rPr>
      <w:i/>
      <w:iCs/>
      <w:color w:val="2F5496" w:themeColor="accent1" w:themeShade="BF"/>
    </w:rPr>
  </w:style>
  <w:style w:type="paragraph" w:styleId="a9">
    <w:name w:val="Intense Quote"/>
    <w:basedOn w:val="a"/>
    <w:next w:val="a"/>
    <w:link w:val="aa"/>
    <w:uiPriority w:val="30"/>
    <w:qFormat/>
    <w:rsid w:val="007F5D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F5D31"/>
    <w:rPr>
      <w:i/>
      <w:iCs/>
      <w:color w:val="2F5496" w:themeColor="accent1" w:themeShade="BF"/>
    </w:rPr>
  </w:style>
  <w:style w:type="character" w:styleId="ab">
    <w:name w:val="Intense Reference"/>
    <w:basedOn w:val="a0"/>
    <w:uiPriority w:val="32"/>
    <w:qFormat/>
    <w:rsid w:val="007F5D31"/>
    <w:rPr>
      <w:b/>
      <w:bCs/>
      <w:smallCaps/>
      <w:color w:val="2F5496" w:themeColor="accent1" w:themeShade="BF"/>
      <w:spacing w:val="5"/>
    </w:rPr>
  </w:style>
  <w:style w:type="paragraph" w:styleId="ac">
    <w:name w:val="footer"/>
    <w:basedOn w:val="a"/>
    <w:link w:val="ad"/>
    <w:uiPriority w:val="99"/>
    <w:unhideWhenUsed/>
    <w:rsid w:val="007F5D31"/>
    <w:pPr>
      <w:tabs>
        <w:tab w:val="center" w:pos="4677"/>
        <w:tab w:val="right" w:pos="9355"/>
      </w:tabs>
    </w:pPr>
  </w:style>
  <w:style w:type="character" w:customStyle="1" w:styleId="ad">
    <w:name w:val="Нижний колонтитул Знак"/>
    <w:basedOn w:val="a0"/>
    <w:link w:val="ac"/>
    <w:uiPriority w:val="99"/>
    <w:rsid w:val="007F5D31"/>
    <w:rPr>
      <w:rFonts w:ascii="Times New Roman" w:eastAsia="Times New Roman" w:hAnsi="Times New Roman" w:cs="Times New Roman"/>
      <w:kern w:val="0"/>
      <w:sz w:val="24"/>
      <w:szCs w:val="24"/>
      <w:lang w:eastAsia="ru-RU"/>
      <w14:ligatures w14:val="none"/>
    </w:rPr>
  </w:style>
  <w:style w:type="character" w:customStyle="1" w:styleId="23">
    <w:name w:val="Основной текст (2)_"/>
    <w:basedOn w:val="a0"/>
    <w:link w:val="24"/>
    <w:rsid w:val="007F5D31"/>
    <w:rPr>
      <w:sz w:val="26"/>
      <w:szCs w:val="26"/>
      <w:shd w:val="clear" w:color="auto" w:fill="FFFFFF"/>
    </w:rPr>
  </w:style>
  <w:style w:type="paragraph" w:customStyle="1" w:styleId="24">
    <w:name w:val="Основной текст (2)"/>
    <w:basedOn w:val="a"/>
    <w:link w:val="23"/>
    <w:rsid w:val="007F5D31"/>
    <w:pPr>
      <w:widowControl w:val="0"/>
      <w:shd w:val="clear" w:color="auto" w:fill="FFFFFF"/>
      <w:spacing w:line="0" w:lineRule="atLeast"/>
      <w:jc w:val="both"/>
    </w:pPr>
    <w:rPr>
      <w:rFonts w:asciiTheme="minorHAnsi" w:eastAsiaTheme="minorHAnsi" w:hAnsiTheme="minorHAnsi" w:cstheme="minorBidi"/>
      <w:kern w:val="2"/>
      <w:sz w:val="26"/>
      <w:szCs w:val="26"/>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9344"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login.consultant.ru/link/?req=doc&amp;base=LAW&amp;n=39961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9960999F34A9901194B730559A75B13FAFEFF3AFB32927CD3676A3F4FB3E5DEc9tBW" TargetMode="External"/><Relationship Id="rId11" Type="http://schemas.openxmlformats.org/officeDocument/2006/relationships/footer" Target="footer1.xml"/><Relationship Id="rId5" Type="http://schemas.openxmlformats.org/officeDocument/2006/relationships/image" Target="media/image1.jpeg"/><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983071756248D0B3B51C389E5196D9"/>
        <w:category>
          <w:name w:val="Общие"/>
          <w:gallery w:val="placeholder"/>
        </w:category>
        <w:types>
          <w:type w:val="bbPlcHdr"/>
        </w:types>
        <w:behaviors>
          <w:behavior w:val="content"/>
        </w:behaviors>
        <w:guid w:val="{CC1C0AF7-BDBB-4370-843C-C1CA78AFCF68}"/>
      </w:docPartPr>
      <w:docPartBody>
        <w:p w:rsidR="001764B2" w:rsidRDefault="001764B2" w:rsidP="001764B2">
          <w:pPr>
            <w:pStyle w:val="27983071756248D0B3B51C389E5196D9"/>
          </w:pPr>
          <w:r w:rsidRPr="0089141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B2"/>
    <w:rsid w:val="001764B2"/>
    <w:rsid w:val="00437B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764B2"/>
    <w:rPr>
      <w:color w:val="808080"/>
    </w:rPr>
  </w:style>
  <w:style w:type="paragraph" w:customStyle="1" w:styleId="20AA914B9CA648D3BC22F368C597615C">
    <w:name w:val="20AA914B9CA648D3BC22F368C597615C"/>
    <w:rsid w:val="001764B2"/>
  </w:style>
  <w:style w:type="paragraph" w:customStyle="1" w:styleId="27983071756248D0B3B51C389E5196D9">
    <w:name w:val="27983071756248D0B3B51C389E5196D9"/>
    <w:rsid w:val="001764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3227</Words>
  <Characters>18397</Characters>
  <Application>Microsoft Office Word</Application>
  <DocSecurity>0</DocSecurity>
  <Lines>153</Lines>
  <Paragraphs>43</Paragraphs>
  <ScaleCrop>false</ScaleCrop>
  <Company/>
  <LinksUpToDate>false</LinksUpToDate>
  <CharactersWithSpaces>21581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2025-03-13T06:29:00Z</dcterms:created>
  <dcterms:modified xsi:type="dcterms:W3CDTF">2025-03-13T06:31:00Z</dcterms:modified>
</cp:coreProperties>
</file>