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F11EA" w14:textId="77777777" w:rsidR="00A712D8" w:rsidRDefault="00A712D8" w:rsidP="002E5B8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6D2E330" wp14:editId="1ED7992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F2867" w14:textId="77777777" w:rsidR="00A712D8" w:rsidRDefault="00A712D8" w:rsidP="002E5B8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FBDF4ED" w14:textId="77777777" w:rsidR="00A712D8" w:rsidRDefault="00A712D8" w:rsidP="002E5B8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569E517" w14:textId="2F7BA8A4" w:rsidR="00A712D8" w:rsidRPr="00A91438" w:rsidRDefault="00A712D8" w:rsidP="002E5B8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253-п/25</w:t>
      </w:r>
    </w:p>
    <w:p w14:paraId="5A8677A6" w14:textId="77777777" w:rsidR="00A712D8" w:rsidRDefault="00A712D8" w:rsidP="002E5B8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3A90267" w14:textId="77777777" w:rsidR="00A712D8" w:rsidRDefault="00A712D8" w:rsidP="002E5B8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обеспечении надлежащего состояния источников наружного противопожарного водоснабжения на территории Углегорского муниципального округа Сахалинской области</w:t>
      </w:r>
    </w:p>
    <w:p w14:paraId="35CE2739" w14:textId="64A1F766" w:rsidR="00A712D8" w:rsidRDefault="00A712D8" w:rsidP="002E5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 w:rsidRPr="00136FA4">
        <w:rPr>
          <w:color w:val="000000"/>
          <w:kern w:val="2"/>
          <w:sz w:val="28"/>
          <w:szCs w:val="28"/>
          <w:lang w:eastAsia="en-US"/>
        </w:rPr>
        <w:t xml:space="preserve">от 21.12.1994 № 69-ФЗ </w:t>
      </w:r>
      <w:r>
        <w:rPr>
          <w:color w:val="000000"/>
          <w:kern w:val="2"/>
          <w:sz w:val="28"/>
          <w:szCs w:val="28"/>
          <w:lang w:eastAsia="en-US"/>
        </w:rPr>
        <w:t xml:space="preserve">                         </w:t>
      </w:r>
      <w:r w:rsidRPr="00136FA4">
        <w:rPr>
          <w:color w:val="000000"/>
          <w:kern w:val="2"/>
          <w:sz w:val="28"/>
          <w:szCs w:val="28"/>
          <w:lang w:eastAsia="en-US"/>
        </w:rPr>
        <w:t>«О пожарной безопасности»,</w:t>
      </w:r>
      <w:r>
        <w:rPr>
          <w:color w:val="000000"/>
          <w:kern w:val="2"/>
          <w:sz w:val="28"/>
          <w:szCs w:val="28"/>
          <w:lang w:eastAsia="en-US"/>
        </w:rPr>
        <w:t xml:space="preserve"> от 22.07.2008 № 123-ФЗ «Технический регламент о требованиях пожарной безопасности», от 06.10.2003 № 131-ФЗ «Об общих принципах организации местного самоуправления в Российской Федерации»,</w:t>
      </w:r>
      <w:r w:rsidRPr="00444F78">
        <w:t xml:space="preserve"> </w:t>
      </w:r>
      <w:r>
        <w:rPr>
          <w:color w:val="000000"/>
          <w:kern w:val="2"/>
          <w:sz w:val="28"/>
          <w:szCs w:val="28"/>
          <w:lang w:eastAsia="en-US"/>
        </w:rPr>
        <w:t xml:space="preserve">статьями </w:t>
      </w:r>
      <w:r w:rsidRPr="00444F78">
        <w:rPr>
          <w:color w:val="000000"/>
          <w:kern w:val="2"/>
          <w:sz w:val="28"/>
          <w:szCs w:val="28"/>
          <w:lang w:eastAsia="en-US"/>
        </w:rPr>
        <w:t>133</w:t>
      </w:r>
      <w:r>
        <w:rPr>
          <w:color w:val="000000"/>
          <w:kern w:val="2"/>
          <w:sz w:val="28"/>
          <w:szCs w:val="28"/>
          <w:lang w:eastAsia="en-US"/>
        </w:rPr>
        <w:t>, 296</w:t>
      </w:r>
      <w:r w:rsidRPr="00444F78">
        <w:rPr>
          <w:color w:val="000000"/>
          <w:kern w:val="2"/>
          <w:sz w:val="28"/>
          <w:szCs w:val="28"/>
          <w:lang w:eastAsia="en-US"/>
        </w:rPr>
        <w:t xml:space="preserve"> Гражданского кодекса Российской Федерации, </w:t>
      </w:r>
      <w:r>
        <w:rPr>
          <w:color w:val="000000"/>
          <w:kern w:val="2"/>
          <w:sz w:val="28"/>
          <w:szCs w:val="28"/>
          <w:lang w:eastAsia="en-US"/>
        </w:rPr>
        <w:t>Уставом Углегорского муниципального округа Сахалинской области,</w:t>
      </w:r>
      <w:r>
        <w:rPr>
          <w:sz w:val="28"/>
          <w:szCs w:val="28"/>
        </w:rPr>
        <w:t xml:space="preserve"> </w:t>
      </w:r>
      <w:r w:rsidRPr="00444F78">
        <w:rPr>
          <w:color w:val="000000"/>
          <w:kern w:val="2"/>
          <w:sz w:val="28"/>
          <w:szCs w:val="28"/>
          <w:lang w:eastAsia="en-US"/>
        </w:rPr>
        <w:t>с целью снижения ущерба от возможных пожаров, приведения наружного противопожарного водоснабжения в соответствие с нормами и правилами, установленными действующим законодательством</w:t>
      </w:r>
      <w:r>
        <w:rPr>
          <w:color w:val="000000"/>
          <w:kern w:val="2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40C38EA6" w14:textId="77777777" w:rsidR="00A712D8" w:rsidRPr="00444F78" w:rsidRDefault="00A712D8" w:rsidP="002E5B87">
      <w:pPr>
        <w:ind w:firstLine="709"/>
        <w:jc w:val="both"/>
        <w:rPr>
          <w:sz w:val="28"/>
          <w:szCs w:val="28"/>
        </w:rPr>
      </w:pPr>
      <w:r w:rsidRPr="00444F78">
        <w:rPr>
          <w:sz w:val="28"/>
          <w:szCs w:val="28"/>
        </w:rPr>
        <w:t xml:space="preserve">1. Утвердить Порядок обеспечения надлежащего содержания и эксплуатации источников наружного противопожарного водоснабжения на территории Углегорского </w:t>
      </w:r>
      <w:r>
        <w:rPr>
          <w:sz w:val="28"/>
          <w:szCs w:val="28"/>
        </w:rPr>
        <w:t xml:space="preserve">муниципального </w:t>
      </w:r>
      <w:r w:rsidRPr="00444F7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 (прилагается</w:t>
      </w:r>
      <w:r w:rsidRPr="00444F78">
        <w:rPr>
          <w:sz w:val="28"/>
          <w:szCs w:val="28"/>
        </w:rPr>
        <w:t>).</w:t>
      </w:r>
    </w:p>
    <w:p w14:paraId="29444116" w14:textId="77777777" w:rsidR="00A712D8" w:rsidRPr="00A712D8" w:rsidRDefault="00A712D8" w:rsidP="00A712D8">
      <w:pPr>
        <w:pStyle w:val="a7"/>
        <w:widowControl w:val="0"/>
        <w:suppressAutoHyphens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2D8">
        <w:rPr>
          <w:rFonts w:ascii="Times New Roman" w:hAnsi="Times New Roman" w:cs="Times New Roman"/>
          <w:sz w:val="28"/>
          <w:szCs w:val="28"/>
        </w:rPr>
        <w:t>2. Признать</w:t>
      </w:r>
      <w:r w:rsidRPr="00A712D8">
        <w:rPr>
          <w:rFonts w:ascii="Times New Roman" w:hAnsi="Times New Roman" w:cs="Times New Roman"/>
          <w:color w:val="000000"/>
          <w:sz w:val="28"/>
          <w:szCs w:val="28"/>
        </w:rPr>
        <w:t xml:space="preserve"> утратившими силу постановление администрации Углегорского городского округа от 27.10.2017 № 956 «Об обеспечении надлежащего состояния источников наружного противопожарного водоснабжения на </w:t>
      </w:r>
      <w:r w:rsidRPr="00A712D8">
        <w:rPr>
          <w:rFonts w:ascii="Times New Roman" w:hAnsi="Times New Roman" w:cs="Times New Roman"/>
          <w:sz w:val="28"/>
          <w:szCs w:val="28"/>
        </w:rPr>
        <w:t>территории Углегорского городского округа</w:t>
      </w:r>
      <w:r w:rsidRPr="00A712D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A81A71C" w14:textId="77777777" w:rsidR="00A712D8" w:rsidRDefault="00A712D8" w:rsidP="002E5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44F78">
        <w:rPr>
          <w:sz w:val="28"/>
          <w:szCs w:val="28"/>
        </w:rPr>
        <w:t xml:space="preserve">. Отделу </w:t>
      </w:r>
      <w:r>
        <w:rPr>
          <w:sz w:val="28"/>
          <w:szCs w:val="28"/>
        </w:rPr>
        <w:t>коммунального</w:t>
      </w:r>
      <w:r w:rsidRPr="00444F78">
        <w:rPr>
          <w:sz w:val="28"/>
          <w:szCs w:val="28"/>
        </w:rPr>
        <w:t xml:space="preserve"> хозяйства, транспорта и связи администрации Углегорского </w:t>
      </w:r>
      <w:r>
        <w:rPr>
          <w:sz w:val="28"/>
          <w:szCs w:val="28"/>
        </w:rPr>
        <w:t xml:space="preserve">муниципального </w:t>
      </w:r>
      <w:r w:rsidRPr="00444F78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Сахалинской области </w:t>
      </w:r>
      <w:r w:rsidRPr="00444F78">
        <w:rPr>
          <w:sz w:val="28"/>
          <w:szCs w:val="28"/>
        </w:rPr>
        <w:t>организовать контроль за деятельностью организаций, эксплуатирующих муниципальные системы во</w:t>
      </w:r>
      <w:r>
        <w:rPr>
          <w:sz w:val="28"/>
          <w:szCs w:val="28"/>
        </w:rPr>
        <w:t>доснабжения, в части</w:t>
      </w:r>
      <w:r w:rsidRPr="00444F78">
        <w:rPr>
          <w:sz w:val="28"/>
          <w:szCs w:val="28"/>
        </w:rPr>
        <w:t xml:space="preserve"> содержания в нормативном состоянии</w:t>
      </w:r>
      <w:r>
        <w:rPr>
          <w:sz w:val="28"/>
          <w:szCs w:val="28"/>
        </w:rPr>
        <w:t xml:space="preserve"> установленных на них пожарных гидрантов</w:t>
      </w:r>
      <w:r w:rsidRPr="00444F78">
        <w:rPr>
          <w:sz w:val="28"/>
          <w:szCs w:val="28"/>
        </w:rPr>
        <w:t xml:space="preserve">. </w:t>
      </w:r>
    </w:p>
    <w:p w14:paraId="1AF4A6E7" w14:textId="31402B72" w:rsidR="00A712D8" w:rsidRDefault="00A712D8" w:rsidP="002E5B87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. Настоящее постановление о</w:t>
      </w:r>
      <w:r w:rsidRPr="003620AA">
        <w:rPr>
          <w:sz w:val="28"/>
          <w:szCs w:val="28"/>
          <w:lang w:eastAsia="en-US"/>
        </w:rPr>
        <w:t xml:space="preserve">публиковать в сетевом издании «Углегорские ведомости» и разместить на официальном сайте администрации </w:t>
      </w:r>
      <w:r w:rsidRPr="003620AA">
        <w:rPr>
          <w:sz w:val="28"/>
          <w:szCs w:val="28"/>
          <w:lang w:eastAsia="en-US"/>
        </w:rPr>
        <w:lastRenderedPageBreak/>
        <w:t>Углегорского муниципального округа Сахалинской области в сети Интернет.</w:t>
      </w:r>
    </w:p>
    <w:p w14:paraId="36B3BB91" w14:textId="075D3C1B" w:rsidR="00A712D8" w:rsidRDefault="00A712D8" w:rsidP="002E5B87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956F9659FE642E1BEDF7D757CE2569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712D8" w:rsidRPr="00EB641E" w14:paraId="617765E5" w14:textId="77777777" w:rsidTr="002E5B8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82F86BD" w14:textId="77777777" w:rsidR="00A712D8" w:rsidRPr="009B2595" w:rsidRDefault="00A712D8" w:rsidP="002E5B87">
                <w:r w:rsidRPr="008D2118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250CB10" w14:textId="77777777" w:rsidR="00A712D8" w:rsidRPr="009B3ED5" w:rsidRDefault="00A712D8" w:rsidP="002E5B8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10DBEED" wp14:editId="176273C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08B0CD0" w14:textId="77777777" w:rsidR="00A712D8" w:rsidRPr="006233F0" w:rsidRDefault="00A712D8" w:rsidP="002E5B8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C8CF655" w14:textId="77777777" w:rsidR="00A712D8" w:rsidRPr="0073527A" w:rsidRDefault="00A712D8" w:rsidP="00A712D8">
      <w:pPr>
        <w:tabs>
          <w:tab w:val="left" w:pos="3231"/>
        </w:tabs>
        <w:rPr>
          <w:sz w:val="28"/>
          <w:szCs w:val="28"/>
        </w:rPr>
      </w:pPr>
    </w:p>
    <w:p w14:paraId="0A06DE7F" w14:textId="77777777" w:rsidR="003A0AFD" w:rsidRDefault="003A0AFD"/>
    <w:sectPr w:rsidR="003A0AFD" w:rsidSect="00A712D8">
      <w:footerReference w:type="first" r:id="rId7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4493" w14:textId="77777777" w:rsidR="00A712D8" w:rsidRDefault="00A712D8">
    <w:pPr>
      <w:pStyle w:val="ac"/>
    </w:pPr>
    <w:r>
      <w:t>183-п/25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D8"/>
    <w:rsid w:val="000A7B20"/>
    <w:rsid w:val="003A0AFD"/>
    <w:rsid w:val="003E5BC6"/>
    <w:rsid w:val="007046B6"/>
    <w:rsid w:val="00756762"/>
    <w:rsid w:val="00A7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73C0"/>
  <w15:chartTrackingRefBased/>
  <w15:docId w15:val="{244FB9B4-7C11-4921-9D55-A2AE69DC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2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12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2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2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2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2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712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2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2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2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1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1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1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71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1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1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1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1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2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1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12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12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1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712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1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12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12D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712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12D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56F9659FE642E1BEDF7D757CE256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9B4F1-701A-4712-87B8-61B6E6728367}"/>
      </w:docPartPr>
      <w:docPartBody>
        <w:p w:rsidR="0003406E" w:rsidRDefault="0003406E" w:rsidP="0003406E">
          <w:pPr>
            <w:pStyle w:val="4956F9659FE642E1BEDF7D757CE2569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6E"/>
    <w:rsid w:val="0003406E"/>
    <w:rsid w:val="0070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406E"/>
    <w:rPr>
      <w:color w:val="808080"/>
    </w:rPr>
  </w:style>
  <w:style w:type="paragraph" w:customStyle="1" w:styleId="C67DDD43715B4341B605D4B6BC1C3164">
    <w:name w:val="C67DDD43715B4341B605D4B6BC1C3164"/>
    <w:rsid w:val="0003406E"/>
  </w:style>
  <w:style w:type="paragraph" w:customStyle="1" w:styleId="4956F9659FE642E1BEDF7D757CE25696">
    <w:name w:val="4956F9659FE642E1BEDF7D757CE25696"/>
    <w:rsid w:val="00034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2025-03-18T05:19:00Z</dcterms:created>
  <dcterms:modified xsi:type="dcterms:W3CDTF">2025-03-18T05:21:00Z</dcterms:modified>
</cp:coreProperties>
</file>