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B23A0" w14:textId="77777777" w:rsidR="00AD3B3B" w:rsidRDefault="00AD3B3B" w:rsidP="00F602C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B15DE61" wp14:editId="5E921074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2960E" w14:textId="77777777" w:rsidR="00AD3B3B" w:rsidRDefault="00AD3B3B" w:rsidP="00F602C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Сахалинская область</w:t>
      </w:r>
    </w:p>
    <w:p w14:paraId="4E736456" w14:textId="77777777" w:rsidR="00AD3B3B" w:rsidRDefault="00AD3B3B" w:rsidP="00F602C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BDD1B7F" w14:textId="77777777" w:rsidR="00AD3B3B" w:rsidRDefault="00AD3B3B" w:rsidP="00F602C0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C74B253" w14:textId="0416178C" w:rsidR="00AD3B3B" w:rsidRPr="00A91438" w:rsidRDefault="00AD3B3B" w:rsidP="00F602C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18.03.2025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254-п/25</w:t>
      </w:r>
    </w:p>
    <w:p w14:paraId="13E9F62B" w14:textId="77777777" w:rsidR="00AD3B3B" w:rsidRDefault="00AD3B3B" w:rsidP="00F602C0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1958533" w14:textId="77777777" w:rsidR="00AD3B3B" w:rsidRDefault="00AD3B3B" w:rsidP="00F602C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6F17">
        <w:rPr>
          <w:sz w:val="28"/>
          <w:szCs w:val="28"/>
        </w:rPr>
        <w:t>Об утверждении положения о</w:t>
      </w:r>
      <w:r>
        <w:rPr>
          <w:sz w:val="28"/>
          <w:szCs w:val="28"/>
        </w:rPr>
        <w:t xml:space="preserve"> </w:t>
      </w:r>
    </w:p>
    <w:p w14:paraId="3023A422" w14:textId="77777777" w:rsidR="00AD3B3B" w:rsidRDefault="00AD3B3B" w:rsidP="00F602C0">
      <w:pPr>
        <w:widowControl w:val="0"/>
        <w:autoSpaceDE w:val="0"/>
        <w:autoSpaceDN w:val="0"/>
        <w:adjustRightInd w:val="0"/>
        <w:spacing w:after="480"/>
        <w:jc w:val="both"/>
        <w:rPr>
          <w:sz w:val="28"/>
          <w:szCs w:val="28"/>
        </w:rPr>
      </w:pPr>
      <w:r>
        <w:rPr>
          <w:sz w:val="28"/>
          <w:szCs w:val="28"/>
        </w:rPr>
        <w:t>проекте «Региональный продукт</w:t>
      </w:r>
      <w:r w:rsidRPr="00016F17">
        <w:rPr>
          <w:sz w:val="28"/>
          <w:szCs w:val="28"/>
        </w:rPr>
        <w:t>»</w:t>
      </w:r>
    </w:p>
    <w:p w14:paraId="625C8571" w14:textId="77777777" w:rsidR="00AD3B3B" w:rsidRPr="00457A92" w:rsidRDefault="00AD3B3B" w:rsidP="00F602C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57A92">
        <w:rPr>
          <w:sz w:val="28"/>
          <w:szCs w:val="28"/>
        </w:rPr>
        <w:t xml:space="preserve">В соответствии с постановлением Правительства Сахалинской области от 04.05.2017 № 191 «О проекте «Региональный продукт», в целях увеличения доли продукции регионального производства, обеспечения населения Углегорского муниципального округа Сахалинской области продуктами питания высокого качества по доступным ценам, администрация Углегорского муниципального округа Сахалинской области </w:t>
      </w:r>
      <w:r w:rsidRPr="00457A92">
        <w:rPr>
          <w:b/>
          <w:sz w:val="28"/>
          <w:szCs w:val="28"/>
        </w:rPr>
        <w:t>постановляет:</w:t>
      </w:r>
    </w:p>
    <w:p w14:paraId="127818C5" w14:textId="77777777" w:rsidR="00AD3B3B" w:rsidRPr="00457A92" w:rsidRDefault="00AD3B3B" w:rsidP="00F602C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57A92">
        <w:rPr>
          <w:sz w:val="28"/>
          <w:szCs w:val="28"/>
        </w:rPr>
        <w:t>1. Утвердить Положение о проекте «Региональный продукт» (прилагается).</w:t>
      </w:r>
    </w:p>
    <w:p w14:paraId="245AF371" w14:textId="77777777" w:rsidR="00AD3B3B" w:rsidRPr="00457A92" w:rsidRDefault="00AD3B3B" w:rsidP="00F602C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57A92">
        <w:rPr>
          <w:sz w:val="28"/>
          <w:szCs w:val="28"/>
        </w:rPr>
        <w:t>2. Утвердить состав комиссии по рассмотрению заявок на участие в проекте «Региональный продукт» (прилагается).</w:t>
      </w:r>
    </w:p>
    <w:p w14:paraId="503A0087" w14:textId="77777777" w:rsidR="00AD3B3B" w:rsidRPr="00457A92" w:rsidRDefault="00AD3B3B" w:rsidP="00F602C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57A92">
        <w:rPr>
          <w:sz w:val="28"/>
          <w:szCs w:val="28"/>
        </w:rPr>
        <w:t>3. Утвердить форму реестра участников проекта «Региональный продукт» (прилагается).</w:t>
      </w:r>
    </w:p>
    <w:p w14:paraId="5C332A03" w14:textId="77777777" w:rsidR="00AD3B3B" w:rsidRPr="00457A92" w:rsidRDefault="00AD3B3B" w:rsidP="00F602C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57A92">
        <w:rPr>
          <w:sz w:val="28"/>
          <w:szCs w:val="28"/>
        </w:rPr>
        <w:t>4. Утвердить перечень продуктов питания региональных производителей, реализуемых населению по доступным ценам в рамках проекта «Региональный продукт» (прилагается).</w:t>
      </w:r>
    </w:p>
    <w:p w14:paraId="31DF8F4E" w14:textId="77777777" w:rsidR="00AD3B3B" w:rsidRPr="00457A92" w:rsidRDefault="00AD3B3B" w:rsidP="00F602C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57A92">
        <w:rPr>
          <w:sz w:val="28"/>
          <w:szCs w:val="28"/>
        </w:rPr>
        <w:t>5. Утвердить форму типового соглашения о взаимодействии между администрацией Углегорского муниципального округа Сахалинской области и торговой организацией – участником проекта «Региональный продукт» (прилагается).</w:t>
      </w:r>
    </w:p>
    <w:p w14:paraId="6889717C" w14:textId="77777777" w:rsidR="00AD3B3B" w:rsidRPr="00457A92" w:rsidRDefault="00AD3B3B" w:rsidP="00F602C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57A92">
        <w:rPr>
          <w:sz w:val="28"/>
          <w:szCs w:val="28"/>
        </w:rPr>
        <w:t>6. Утвердить логотип проекта «Региональный продукт» (прилагается).</w:t>
      </w:r>
    </w:p>
    <w:p w14:paraId="7BD38D31" w14:textId="77777777" w:rsidR="00AD3B3B" w:rsidRPr="00457A92" w:rsidRDefault="00AD3B3B" w:rsidP="00F602C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57A92">
        <w:rPr>
          <w:sz w:val="28"/>
          <w:szCs w:val="28"/>
        </w:rPr>
        <w:t xml:space="preserve">7. </w:t>
      </w:r>
      <w:r>
        <w:rPr>
          <w:sz w:val="28"/>
          <w:szCs w:val="28"/>
        </w:rPr>
        <w:t>Признать утратившим силу п</w:t>
      </w:r>
      <w:r w:rsidRPr="00457A92">
        <w:rPr>
          <w:sz w:val="28"/>
          <w:szCs w:val="28"/>
        </w:rPr>
        <w:t>остановление администрации Углегорского городского округа от 23.01.2023 № 65 «Об утверждении положения о проекте «Региональный продукт».</w:t>
      </w:r>
    </w:p>
    <w:p w14:paraId="7DDC8742" w14:textId="77777777" w:rsidR="00AD3B3B" w:rsidRDefault="00AD3B3B" w:rsidP="00F602C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1E4151">
        <w:rPr>
          <w:sz w:val="28"/>
          <w:szCs w:val="28"/>
        </w:rPr>
        <w:t>Настоящее постановление опубликовать в сетевом издании</w:t>
      </w:r>
      <w:r>
        <w:rPr>
          <w:sz w:val="28"/>
          <w:szCs w:val="28"/>
        </w:rPr>
        <w:t xml:space="preserve"> </w:t>
      </w:r>
      <w:r w:rsidRPr="001E4151">
        <w:rPr>
          <w:sz w:val="28"/>
          <w:szCs w:val="28"/>
        </w:rPr>
        <w:t>«Углегорские новости» и разместить на официальном сайте администрации</w:t>
      </w:r>
      <w:r>
        <w:rPr>
          <w:sz w:val="28"/>
          <w:szCs w:val="28"/>
        </w:rPr>
        <w:t xml:space="preserve"> </w:t>
      </w:r>
      <w:r w:rsidRPr="001E4151">
        <w:rPr>
          <w:sz w:val="28"/>
          <w:szCs w:val="28"/>
        </w:rPr>
        <w:lastRenderedPageBreak/>
        <w:t>Углегорского муниципального округа Сахалинской области в сети Интернет</w:t>
      </w:r>
      <w:r>
        <w:rPr>
          <w:sz w:val="28"/>
          <w:szCs w:val="28"/>
        </w:rPr>
        <w:t>.</w:t>
      </w:r>
    </w:p>
    <w:p w14:paraId="103DF5ED" w14:textId="77777777" w:rsidR="00AD3B3B" w:rsidRDefault="00AD3B3B" w:rsidP="00F602C0">
      <w:pPr>
        <w:widowControl w:val="0"/>
        <w:autoSpaceDE w:val="0"/>
        <w:autoSpaceDN w:val="0"/>
        <w:adjustRightInd w:val="0"/>
        <w:spacing w:after="7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4EDF37869859442E8F3D19ECA6E4687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AD3B3B" w:rsidRPr="00EB641E" w14:paraId="72B81CBD" w14:textId="77777777" w:rsidTr="00F602C0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4103DD2" w14:textId="77777777" w:rsidR="00AD3B3B" w:rsidRPr="009B2595" w:rsidRDefault="00AD3B3B" w:rsidP="00F602C0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E206805" w14:textId="77777777" w:rsidR="00AD3B3B" w:rsidRPr="009B3ED5" w:rsidRDefault="00AD3B3B" w:rsidP="00F602C0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3B708B1" wp14:editId="4FD560F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C4373A3" w14:textId="77777777" w:rsidR="00AD3B3B" w:rsidRPr="006233F0" w:rsidRDefault="00AD3B3B" w:rsidP="00F602C0">
                <w:pPr>
                  <w:suppressAutoHyphens/>
                  <w:ind w:right="36"/>
                  <w:jc w:val="center"/>
                  <w:rPr>
                    <w:rFonts w:cs="Arial"/>
                    <w:b/>
                    <w:szCs w:val="18"/>
                  </w:rPr>
                </w:pPr>
                <w:r w:rsidRPr="00E76DFA">
                  <w:rPr>
                    <w:rFonts w:cs="Arial"/>
                    <w:sz w:val="28"/>
                    <w:szCs w:val="28"/>
                  </w:rPr>
                  <w:t xml:space="preserve">Д.В. </w:t>
                </w:r>
                <w:proofErr w:type="spellStart"/>
                <w:r w:rsidRPr="00E76DFA"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1C33677D" w14:textId="77777777" w:rsidR="00AD3B3B" w:rsidRPr="0073527A" w:rsidRDefault="00AD3B3B" w:rsidP="00AD3B3B">
      <w:pPr>
        <w:tabs>
          <w:tab w:val="left" w:pos="3231"/>
        </w:tabs>
        <w:rPr>
          <w:sz w:val="28"/>
          <w:szCs w:val="28"/>
        </w:rPr>
      </w:pPr>
    </w:p>
    <w:p w14:paraId="2EEF7919" w14:textId="77777777" w:rsidR="003A0AFD" w:rsidRDefault="003A0AFD"/>
    <w:sectPr w:rsidR="003A0AFD" w:rsidSect="00AD3B3B">
      <w:footerReference w:type="first" r:id="rId7"/>
      <w:pgSz w:w="11906" w:h="16838"/>
      <w:pgMar w:top="1418" w:right="566" w:bottom="1701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4D418" w14:textId="77777777" w:rsidR="00AD3B3B" w:rsidRDefault="00AD3B3B">
    <w:pPr>
      <w:pStyle w:val="ac"/>
    </w:pPr>
    <w:r>
      <w:t>150-п/25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3B"/>
    <w:rsid w:val="000A7B20"/>
    <w:rsid w:val="003A0AFD"/>
    <w:rsid w:val="003E5BC6"/>
    <w:rsid w:val="004D55D7"/>
    <w:rsid w:val="00756762"/>
    <w:rsid w:val="00AD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05652"/>
  <w15:chartTrackingRefBased/>
  <w15:docId w15:val="{95A7582D-844E-4455-8C8B-7E70F190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B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D3B3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3B3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3B3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B3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B3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AD3B3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3B3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3B3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B3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B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3B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3B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3B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3B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D3B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3B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3B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3B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3B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D3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3B3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D3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3B3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D3B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3B3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D3B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3B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D3B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3B3B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D3B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D3B3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DF37869859442E8F3D19ECA6E468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1D7810-EE9E-4304-A651-8A5340D637AE}"/>
      </w:docPartPr>
      <w:docPartBody>
        <w:p w:rsidR="008E1713" w:rsidRDefault="008E1713" w:rsidP="008E1713">
          <w:pPr>
            <w:pStyle w:val="4EDF37869859442E8F3D19ECA6E4687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13"/>
    <w:rsid w:val="004D55D7"/>
    <w:rsid w:val="008E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E1713"/>
    <w:rPr>
      <w:color w:val="808080"/>
    </w:rPr>
  </w:style>
  <w:style w:type="paragraph" w:customStyle="1" w:styleId="6ABD4A5EEB674BC0BDC87A5F2C37F051">
    <w:name w:val="6ABD4A5EEB674BC0BDC87A5F2C37F051"/>
    <w:rsid w:val="008E1713"/>
  </w:style>
  <w:style w:type="paragraph" w:customStyle="1" w:styleId="4EDF37869859442E8F3D19ECA6E46871">
    <w:name w:val="4EDF37869859442E8F3D19ECA6E46871"/>
    <w:rsid w:val="008E17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2025-03-18T05:28:00Z</dcterms:created>
  <dcterms:modified xsi:type="dcterms:W3CDTF">2025-03-18T05:29:00Z</dcterms:modified>
</cp:coreProperties>
</file>