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DF126" w14:textId="77777777" w:rsidR="00CB68E0" w:rsidRDefault="00CB68E0" w:rsidP="008D343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37710FD" wp14:editId="420E6690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92157" w14:textId="77777777" w:rsidR="00CB68E0" w:rsidRDefault="00CB68E0" w:rsidP="008D343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330B49D" w14:textId="77777777" w:rsidR="00CB68E0" w:rsidRDefault="00CB68E0" w:rsidP="008D3437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3E8DB2BE" w14:textId="32F026D4" w:rsidR="00CB68E0" w:rsidRPr="00A91438" w:rsidRDefault="00CB68E0" w:rsidP="008D343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CB68E0">
        <w:rPr>
          <w:sz w:val="28"/>
          <w:szCs w:val="28"/>
          <w:u w:val="single"/>
        </w:rPr>
        <w:t>10.04.2025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333-п/25</w:t>
      </w:r>
    </w:p>
    <w:p w14:paraId="5D0EF658" w14:textId="77777777" w:rsidR="00CB68E0" w:rsidRDefault="00CB68E0" w:rsidP="008D3437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220D6736" w14:textId="77777777" w:rsidR="00CB68E0" w:rsidRDefault="00CB68E0" w:rsidP="008D3437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наложения количественно измеримых финансовых санкций (штрафов, изъятий) за нарушение условий выполнения муниципального задания на оказание муниципальных услуг (выполнение работ)</w:t>
      </w:r>
    </w:p>
    <w:p w14:paraId="773D42E7" w14:textId="77777777" w:rsidR="00CB68E0" w:rsidRDefault="00CB68E0" w:rsidP="008D3437">
      <w:pPr>
        <w:ind w:firstLine="709"/>
        <w:jc w:val="both"/>
        <w:rPr>
          <w:sz w:val="28"/>
          <w:szCs w:val="28"/>
        </w:rPr>
      </w:pPr>
      <w:r w:rsidRPr="00001FA2">
        <w:rPr>
          <w:sz w:val="28"/>
          <w:szCs w:val="28"/>
        </w:rPr>
        <w:t>Руководствуясь статьями 40, 4</w:t>
      </w:r>
      <w:r>
        <w:rPr>
          <w:sz w:val="28"/>
          <w:szCs w:val="28"/>
        </w:rPr>
        <w:t>4</w:t>
      </w:r>
      <w:r w:rsidRPr="00001FA2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 xml:space="preserve">Углегорского </w:t>
      </w:r>
      <w:r w:rsidRPr="00001FA2">
        <w:rPr>
          <w:sz w:val="28"/>
          <w:szCs w:val="28"/>
        </w:rPr>
        <w:t>муниципального округ</w:t>
      </w:r>
      <w:r>
        <w:rPr>
          <w:sz w:val="28"/>
          <w:szCs w:val="28"/>
        </w:rPr>
        <w:t>а Сахалинской области,</w:t>
      </w:r>
      <w:r w:rsidRPr="00001FA2">
        <w:rPr>
          <w:sz w:val="28"/>
          <w:szCs w:val="28"/>
        </w:rPr>
        <w:t xml:space="preserve"> </w:t>
      </w:r>
      <w:r w:rsidRPr="006D7639"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  <w:t>Углегорского</w:t>
      </w:r>
      <w:r w:rsidRPr="006D7639">
        <w:rPr>
          <w:sz w:val="28"/>
          <w:szCs w:val="28"/>
        </w:rPr>
        <w:t xml:space="preserve"> </w:t>
      </w:r>
      <w:r w:rsidRPr="00187F01">
        <w:rPr>
          <w:sz w:val="28"/>
          <w:szCs w:val="28"/>
        </w:rPr>
        <w:t>муниципального округа Сахалинской области от 04.04.2025 № 321-п/25 «Об</w:t>
      </w:r>
      <w:r>
        <w:rPr>
          <w:sz w:val="28"/>
          <w:szCs w:val="28"/>
        </w:rPr>
        <w:t xml:space="preserve"> утверждении Положения </w:t>
      </w:r>
      <w:r w:rsidRPr="00FF5308">
        <w:rPr>
          <w:sz w:val="28"/>
          <w:szCs w:val="28"/>
        </w:rPr>
        <w:t xml:space="preserve">о порядке </w:t>
      </w:r>
      <w:r w:rsidRPr="00FF5308">
        <w:rPr>
          <w:rFonts w:eastAsiaTheme="minorHAnsi"/>
          <w:sz w:val="28"/>
          <w:szCs w:val="28"/>
          <w:lang w:eastAsia="en-US"/>
          <w14:ligatures w14:val="standardContextual"/>
        </w:rPr>
        <w:t xml:space="preserve">формирования </w:t>
      </w:r>
      <w:r w:rsidRPr="00FF5308">
        <w:rPr>
          <w:sz w:val="28"/>
          <w:szCs w:val="28"/>
        </w:rPr>
        <w:t>муниципального</w:t>
      </w:r>
      <w:r w:rsidRPr="00FF5308">
        <w:rPr>
          <w:rFonts w:eastAsiaTheme="minorHAnsi"/>
          <w:sz w:val="28"/>
          <w:szCs w:val="28"/>
          <w:lang w:eastAsia="en-US"/>
          <w14:ligatures w14:val="standardContextual"/>
        </w:rPr>
        <w:t xml:space="preserve"> задания на </w:t>
      </w:r>
      <w:r w:rsidRPr="00187F01">
        <w:rPr>
          <w:rFonts w:eastAsiaTheme="minorHAnsi"/>
          <w:sz w:val="28"/>
          <w:szCs w:val="28"/>
          <w:lang w:eastAsia="en-US"/>
          <w14:ligatures w14:val="standardContextual"/>
        </w:rPr>
        <w:t xml:space="preserve">оказание муниципальных услуг (выполнение работ) в отношении муниципальных учреждений Углегорского муниципального округа Сахалинской области и финансовом обеспечении выполнения </w:t>
      </w:r>
      <w:r w:rsidRPr="00187F01">
        <w:rPr>
          <w:sz w:val="28"/>
          <w:szCs w:val="28"/>
        </w:rPr>
        <w:t>муниципального</w:t>
      </w:r>
      <w:r w:rsidRPr="00187F01">
        <w:rPr>
          <w:rFonts w:eastAsiaTheme="minorHAnsi"/>
          <w:sz w:val="28"/>
          <w:szCs w:val="28"/>
          <w:lang w:eastAsia="en-US"/>
          <w14:ligatures w14:val="standardContextual"/>
        </w:rPr>
        <w:t xml:space="preserve"> задания</w:t>
      </w:r>
      <w:r w:rsidRPr="00187F01">
        <w:rPr>
          <w:sz w:val="28"/>
          <w:szCs w:val="28"/>
        </w:rPr>
        <w:t>», администрация</w:t>
      </w:r>
      <w:r w:rsidRPr="00001FA2">
        <w:rPr>
          <w:sz w:val="28"/>
          <w:szCs w:val="28"/>
        </w:rPr>
        <w:t xml:space="preserve"> Углегорского муниципального округа Сахалинской области</w:t>
      </w:r>
      <w:r>
        <w:rPr>
          <w:sz w:val="28"/>
          <w:szCs w:val="28"/>
        </w:rPr>
        <w:t xml:space="preserve"> </w:t>
      </w:r>
      <w:r w:rsidRPr="00A91438">
        <w:rPr>
          <w:b/>
          <w:bCs/>
          <w:sz w:val="28"/>
          <w:szCs w:val="28"/>
        </w:rPr>
        <w:t>постановляет:</w:t>
      </w:r>
    </w:p>
    <w:p w14:paraId="043C9248" w14:textId="77777777" w:rsidR="00CB68E0" w:rsidRDefault="00CB68E0" w:rsidP="008D343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Порядок </w:t>
      </w:r>
      <w:r w:rsidRPr="006D7639">
        <w:rPr>
          <w:sz w:val="28"/>
          <w:szCs w:val="28"/>
        </w:rPr>
        <w:t xml:space="preserve">наложения количественно измеримых финансовых санкций (штрафов, изъятий) за нарушение условий выполнения муниципального задания на оказание муниципальных услуг (выполнение работ) </w:t>
      </w:r>
      <w:r w:rsidRPr="001A2237">
        <w:rPr>
          <w:sz w:val="28"/>
          <w:szCs w:val="28"/>
        </w:rPr>
        <w:t>(далее – Порядок)</w:t>
      </w:r>
      <w:r w:rsidRPr="00E61F84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прилагается). </w:t>
      </w:r>
    </w:p>
    <w:p w14:paraId="22C47919" w14:textId="77777777" w:rsidR="00CB68E0" w:rsidRPr="00E61F84" w:rsidRDefault="00CB68E0" w:rsidP="008D3437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61F84">
        <w:rPr>
          <w:sz w:val="28"/>
          <w:szCs w:val="28"/>
        </w:rPr>
        <w:t>Органам, осуществляющи</w:t>
      </w:r>
      <w:r>
        <w:rPr>
          <w:sz w:val="28"/>
          <w:szCs w:val="28"/>
        </w:rPr>
        <w:t>м</w:t>
      </w:r>
      <w:r w:rsidRPr="00E61F84">
        <w:rPr>
          <w:sz w:val="28"/>
          <w:szCs w:val="28"/>
        </w:rPr>
        <w:t xml:space="preserve"> функции и полномочия учредителя бюджетных и автономных учреждений</w:t>
      </w:r>
      <w:r>
        <w:rPr>
          <w:sz w:val="28"/>
          <w:szCs w:val="28"/>
        </w:rPr>
        <w:t>,</w:t>
      </w:r>
      <w:r w:rsidRPr="00E61F84">
        <w:rPr>
          <w:sz w:val="28"/>
          <w:szCs w:val="28"/>
        </w:rPr>
        <w:t xml:space="preserve"> внести изменения в соглашения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 в части дополнения пунктом о наложении количественно измеримых санкций (штрафов, изъятий) за нарушение условий выполнения муниципального задания на оказание муниципальных услуг (выполнение работ), в соответствии с настоящим постановлением в срок до 01.06.2025.</w:t>
      </w:r>
    </w:p>
    <w:p w14:paraId="66667C9C" w14:textId="77777777" w:rsidR="00CB68E0" w:rsidRPr="00E61F84" w:rsidRDefault="00CB68E0" w:rsidP="008D3437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61F84">
        <w:rPr>
          <w:sz w:val="28"/>
          <w:szCs w:val="28"/>
        </w:rPr>
        <w:t>Настоящее постановление вступает в силу с момента подписания и применяется к правоотношениям, возникшим с 01.01.2025.</w:t>
      </w:r>
    </w:p>
    <w:p w14:paraId="04C76649" w14:textId="77777777" w:rsidR="00CB68E0" w:rsidRDefault="00CB68E0" w:rsidP="008D343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0ABAA6D" w14:textId="77777777" w:rsidR="00CB68E0" w:rsidRDefault="00CB68E0" w:rsidP="008D343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4B60260" w14:textId="77777777" w:rsidR="00CB68E0" w:rsidRPr="001A2237" w:rsidRDefault="00CB68E0" w:rsidP="008D343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585CA35" w14:textId="77777777" w:rsidR="00CB68E0" w:rsidRPr="008D3D71" w:rsidRDefault="00CB68E0" w:rsidP="008D34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D3D71">
        <w:rPr>
          <w:sz w:val="28"/>
          <w:szCs w:val="28"/>
        </w:rPr>
        <w:t>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08AB28FA" w14:textId="77777777" w:rsidR="00CB68E0" w:rsidRPr="00034293" w:rsidRDefault="00CB68E0" w:rsidP="008D3437">
      <w:pPr>
        <w:spacing w:after="7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8D3D71">
        <w:rPr>
          <w:sz w:val="28"/>
          <w:szCs w:val="28"/>
        </w:rPr>
        <w:t xml:space="preserve">. </w:t>
      </w:r>
      <w:r w:rsidRPr="00034293">
        <w:rPr>
          <w:sz w:val="28"/>
          <w:szCs w:val="28"/>
        </w:rPr>
        <w:t>Контроль исполнения постановления возложить на органы местного самоуправления Углегорского муниципального округа Сахалинской области, осуществляющие функции и полномочия учредителя муниципальных бюджетных учреждений и (или) автономных учреждений.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0A7F74C0CEE144D19A9B65C66F9121CA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CB68E0" w:rsidRPr="00EB641E" w14:paraId="15AA8213" w14:textId="77777777" w:rsidTr="008D3437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294FAA81" w14:textId="77777777" w:rsidR="00CB68E0" w:rsidRPr="009B2595" w:rsidRDefault="00CB68E0" w:rsidP="008D3437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04CECBA" w14:textId="77777777" w:rsidR="00CB68E0" w:rsidRPr="009B3ED5" w:rsidRDefault="00CB68E0" w:rsidP="008D3437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FC1D902" wp14:editId="3AAEEE27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222A1EA" w14:textId="77777777" w:rsidR="00CB68E0" w:rsidRPr="006233F0" w:rsidRDefault="00CB68E0" w:rsidP="008D3437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494CD43D" w14:textId="77777777" w:rsidR="00CB68E0" w:rsidRPr="0073527A" w:rsidRDefault="00CB68E0" w:rsidP="00CB68E0">
      <w:pPr>
        <w:tabs>
          <w:tab w:val="left" w:pos="3231"/>
        </w:tabs>
        <w:rPr>
          <w:sz w:val="28"/>
          <w:szCs w:val="28"/>
        </w:rPr>
      </w:pPr>
    </w:p>
    <w:p w14:paraId="59883925" w14:textId="77777777" w:rsidR="003A0AFD" w:rsidRDefault="003A0AFD"/>
    <w:sectPr w:rsidR="003A0AFD" w:rsidSect="00CB68E0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3327F" w14:textId="77777777" w:rsidR="00CB68E0" w:rsidRDefault="00CB68E0">
    <w:pPr>
      <w:pStyle w:val="ac"/>
    </w:pPr>
    <w:r>
      <w:t>264-п/25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887794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8E0"/>
    <w:rsid w:val="000A7B20"/>
    <w:rsid w:val="003A0AFD"/>
    <w:rsid w:val="003E5BC6"/>
    <w:rsid w:val="00690ED6"/>
    <w:rsid w:val="00756762"/>
    <w:rsid w:val="00CB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ABB7E"/>
  <w15:chartTrackingRefBased/>
  <w15:docId w15:val="{98C4F1EA-47CC-48D5-A3F3-16491592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8E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6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68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6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68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CB68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68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68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68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8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68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68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68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68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CB68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68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68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68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68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6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6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6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6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68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68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68E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68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68E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B68E0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CB68E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68E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7F74C0CEE144D19A9B65C66F9121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765A71-901D-4FFC-9856-D141939803A1}"/>
      </w:docPartPr>
      <w:docPartBody>
        <w:p w:rsidR="00372363" w:rsidRDefault="00372363" w:rsidP="00372363">
          <w:pPr>
            <w:pStyle w:val="0A7F74C0CEE144D19A9B65C66F9121CA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363"/>
    <w:rsid w:val="00372363"/>
    <w:rsid w:val="0069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72363"/>
    <w:rPr>
      <w:color w:val="808080"/>
    </w:rPr>
  </w:style>
  <w:style w:type="paragraph" w:customStyle="1" w:styleId="13681C5569B14C4AA3399BB07D5E5B01">
    <w:name w:val="13681C5569B14C4AA3399BB07D5E5B01"/>
    <w:rsid w:val="00372363"/>
  </w:style>
  <w:style w:type="paragraph" w:customStyle="1" w:styleId="0A7F74C0CEE144D19A9B65C66F9121CA">
    <w:name w:val="0A7F74C0CEE144D19A9B65C66F9121CA"/>
    <w:rsid w:val="003723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2025-04-10T04:54:00Z</dcterms:created>
  <dcterms:modified xsi:type="dcterms:W3CDTF">2025-04-10T04:55:00Z</dcterms:modified>
</cp:coreProperties>
</file>