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F70B4" w14:textId="77777777" w:rsidR="00441A0C" w:rsidRDefault="00441A0C" w:rsidP="00FD50DC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7AE185D1" wp14:editId="26ABBAC6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39DD4" w14:textId="77777777" w:rsidR="00441A0C" w:rsidRDefault="00441A0C" w:rsidP="00FD50DC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551AB258" w14:textId="77777777" w:rsidR="00441A0C" w:rsidRDefault="00441A0C" w:rsidP="00FD50DC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7C38BC1F" w14:textId="4EE0F1DE" w:rsidR="00441A0C" w:rsidRPr="00A91438" w:rsidRDefault="00441A0C" w:rsidP="00FD50D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16.04.2025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342-п/25</w:t>
      </w:r>
    </w:p>
    <w:p w14:paraId="2795EF85" w14:textId="77777777" w:rsidR="00441A0C" w:rsidRDefault="00441A0C" w:rsidP="00FD50DC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3E127757" w14:textId="77777777" w:rsidR="00441A0C" w:rsidRDefault="00441A0C" w:rsidP="00FD50DC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 выдаче разрешения на оказание услуг торговли в установленных местах</w:t>
      </w:r>
    </w:p>
    <w:p w14:paraId="65791D05" w14:textId="77777777" w:rsidR="00441A0C" w:rsidRDefault="00441A0C" w:rsidP="00FD50D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28.12.2009 № 381-ФЗ «Об основах государственного регулирования торговой деятельности в Российской Федерации», Федеральным законом от 06.10.2003 № 131-ФЗ «Об общих принципах организации местного самоуправления в Российской Федерации», пунктом 14 части 1 статьи 6 Устава Углегорского муниципального округа Сахалинской области,</w:t>
      </w:r>
      <w:r>
        <w:rPr>
          <w:bCs/>
          <w:sz w:val="28"/>
          <w:szCs w:val="28"/>
        </w:rPr>
        <w:t xml:space="preserve"> постановлением администрации Углегорского муниципального округа Сахалинской области от 05.02.2025 № </w:t>
      </w:r>
      <w:r w:rsidRPr="00F1157A">
        <w:rPr>
          <w:bCs/>
          <w:sz w:val="28"/>
          <w:szCs w:val="28"/>
        </w:rPr>
        <w:t>104-п/25</w:t>
      </w:r>
      <w:r>
        <w:rPr>
          <w:sz w:val="28"/>
          <w:szCs w:val="28"/>
        </w:rPr>
        <w:t xml:space="preserve"> «</w:t>
      </w:r>
      <w:r>
        <w:rPr>
          <w:bCs/>
          <w:sz w:val="28"/>
          <w:szCs w:val="28"/>
        </w:rPr>
        <w:t xml:space="preserve">Об утверждении административного регламента по предоставлению муниципальной услуги </w:t>
      </w:r>
      <w:r>
        <w:rPr>
          <w:sz w:val="28"/>
          <w:szCs w:val="28"/>
        </w:rPr>
        <w:t xml:space="preserve">«Выдача разрешений юридическим лицам и индивидуальным предпринимателям на оказание услуг торговли, общественного питания, бытового обслуживания в установленных местах», </w:t>
      </w:r>
      <w:r>
        <w:rPr>
          <w:bCs/>
          <w:sz w:val="28"/>
          <w:szCs w:val="28"/>
        </w:rPr>
        <w:t xml:space="preserve">администрация Углегорского муниципального округа Сахалинской области </w:t>
      </w:r>
      <w:r w:rsidRPr="00A91438">
        <w:rPr>
          <w:b/>
          <w:bCs/>
          <w:sz w:val="28"/>
          <w:szCs w:val="28"/>
        </w:rPr>
        <w:t>постановляет:</w:t>
      </w:r>
    </w:p>
    <w:p w14:paraId="725B2F8A" w14:textId="77777777" w:rsidR="00441A0C" w:rsidRPr="00F1157A" w:rsidRDefault="00441A0C" w:rsidP="00FD50DC">
      <w:pPr>
        <w:pStyle w:val="a7"/>
        <w:widowControl w:val="0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F1157A">
        <w:rPr>
          <w:sz w:val="28"/>
          <w:szCs w:val="28"/>
        </w:rPr>
        <w:t xml:space="preserve">Индивидуальному предпринимателю </w:t>
      </w:r>
      <w:proofErr w:type="spellStart"/>
      <w:r>
        <w:rPr>
          <w:sz w:val="28"/>
          <w:szCs w:val="28"/>
        </w:rPr>
        <w:t>Нимаевой</w:t>
      </w:r>
      <w:proofErr w:type="spellEnd"/>
      <w:r>
        <w:rPr>
          <w:sz w:val="28"/>
          <w:szCs w:val="28"/>
        </w:rPr>
        <w:t xml:space="preserve"> Ирине </w:t>
      </w:r>
      <w:proofErr w:type="spellStart"/>
      <w:r>
        <w:rPr>
          <w:sz w:val="28"/>
          <w:szCs w:val="28"/>
        </w:rPr>
        <w:t>Цыреновне</w:t>
      </w:r>
      <w:proofErr w:type="spellEnd"/>
      <w:r w:rsidRPr="00F1157A">
        <w:rPr>
          <w:sz w:val="28"/>
          <w:szCs w:val="28"/>
        </w:rPr>
        <w:t xml:space="preserve"> (ИНН </w:t>
      </w:r>
      <w:r>
        <w:rPr>
          <w:sz w:val="28"/>
          <w:szCs w:val="28"/>
        </w:rPr>
        <w:t>032103409302</w:t>
      </w:r>
      <w:r w:rsidRPr="00F1157A">
        <w:rPr>
          <w:sz w:val="28"/>
          <w:szCs w:val="28"/>
        </w:rPr>
        <w:t>) выдать разрешение на оказание услуг торговли в установленных местах.</w:t>
      </w:r>
    </w:p>
    <w:p w14:paraId="2F3BC276" w14:textId="77777777" w:rsidR="00441A0C" w:rsidRDefault="00441A0C" w:rsidP="00FD50DC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229FF020" w14:textId="77777777" w:rsidR="00441A0C" w:rsidRDefault="00441A0C" w:rsidP="00FD50DC">
      <w:pPr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исполнения постановления возложить на первого вице-мэра Углегорского муниципального округа Сахалинской области       </w:t>
      </w:r>
      <w:proofErr w:type="spellStart"/>
      <w:r>
        <w:rPr>
          <w:sz w:val="28"/>
          <w:szCs w:val="28"/>
        </w:rPr>
        <w:t>Очековского</w:t>
      </w:r>
      <w:proofErr w:type="spellEnd"/>
      <w:r>
        <w:rPr>
          <w:sz w:val="28"/>
          <w:szCs w:val="28"/>
        </w:rPr>
        <w:t xml:space="preserve"> Д.В.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115997C1522443A9A5B8A96DA4B1F0C7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441A0C" w:rsidRPr="00EB641E" w14:paraId="035F93D5" w14:textId="77777777" w:rsidTr="00FD50DC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6CCBCB7F" w14:textId="77777777" w:rsidR="00441A0C" w:rsidRPr="009B2595" w:rsidRDefault="00441A0C" w:rsidP="00FD50DC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614AB91A" w14:textId="77777777" w:rsidR="00441A0C" w:rsidRPr="009B3ED5" w:rsidRDefault="00441A0C" w:rsidP="00FD50DC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4149D560" wp14:editId="488BA92E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0AABFEED" w14:textId="77777777" w:rsidR="00441A0C" w:rsidRPr="006233F0" w:rsidRDefault="00441A0C" w:rsidP="00FD50DC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04B6FBAB" w14:textId="77777777" w:rsidR="00441A0C" w:rsidRPr="0073527A" w:rsidRDefault="00441A0C" w:rsidP="00441A0C">
      <w:pPr>
        <w:tabs>
          <w:tab w:val="left" w:pos="3231"/>
        </w:tabs>
        <w:rPr>
          <w:sz w:val="28"/>
          <w:szCs w:val="28"/>
        </w:rPr>
      </w:pPr>
    </w:p>
    <w:p w14:paraId="3EFC2DAB" w14:textId="77777777" w:rsidR="003A0AFD" w:rsidRDefault="003A0AFD"/>
    <w:sectPr w:rsidR="003A0AFD" w:rsidSect="00441A0C">
      <w:footerReference w:type="first" r:id="rId8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6135E" w14:textId="77777777" w:rsidR="00441A0C" w:rsidRDefault="00441A0C">
    <w:pPr>
      <w:pStyle w:val="ac"/>
    </w:pPr>
    <w:r>
      <w:t>396-п/25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572276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A0C"/>
    <w:rsid w:val="000A7B20"/>
    <w:rsid w:val="001B585F"/>
    <w:rsid w:val="003A0AFD"/>
    <w:rsid w:val="003E5BC6"/>
    <w:rsid w:val="00441A0C"/>
    <w:rsid w:val="0075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66E9E"/>
  <w15:chartTrackingRefBased/>
  <w15:docId w15:val="{D33D227B-FB29-454E-98D5-F4A0F5DA4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1A0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41A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1A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1A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1A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1A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441A0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1A0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1A0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1A0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1A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41A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41A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41A0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41A0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441A0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41A0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41A0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41A0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41A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41A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1A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41A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41A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41A0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41A0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41A0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41A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41A0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41A0C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441A0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41A0C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15997C1522443A9A5B8A96DA4B1F0C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5BE9DBD-E4D1-477D-BC59-CD08BB967D82}"/>
      </w:docPartPr>
      <w:docPartBody>
        <w:p w:rsidR="00F50E8C" w:rsidRDefault="00F50E8C" w:rsidP="00F50E8C">
          <w:pPr>
            <w:pStyle w:val="115997C1522443A9A5B8A96DA4B1F0C7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E8C"/>
    <w:rsid w:val="001B585F"/>
    <w:rsid w:val="00F5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50E8C"/>
    <w:rPr>
      <w:color w:val="808080"/>
    </w:rPr>
  </w:style>
  <w:style w:type="paragraph" w:customStyle="1" w:styleId="3419E9B76C4441BBBE565A10ECF0FA1D">
    <w:name w:val="3419E9B76C4441BBBE565A10ECF0FA1D"/>
    <w:rsid w:val="00F50E8C"/>
  </w:style>
  <w:style w:type="paragraph" w:customStyle="1" w:styleId="115997C1522443A9A5B8A96DA4B1F0C7">
    <w:name w:val="115997C1522443A9A5B8A96DA4B1F0C7"/>
    <w:rsid w:val="00F50E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2025-04-15T23:56:00Z</dcterms:created>
  <dcterms:modified xsi:type="dcterms:W3CDTF">2025-04-15T23:58:00Z</dcterms:modified>
</cp:coreProperties>
</file>