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BF4D" w14:textId="77777777" w:rsidR="00E17531" w:rsidRPr="00E17531" w:rsidRDefault="00E17531" w:rsidP="00E1753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F4DC1AD" wp14:editId="4DD9EB7B">
            <wp:extent cx="504825" cy="628650"/>
            <wp:effectExtent l="0" t="0" r="9525" b="0"/>
            <wp:docPr id="3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B14E" w14:textId="77777777" w:rsidR="00E17531" w:rsidRPr="00E17531" w:rsidRDefault="00E17531" w:rsidP="00E1753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175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1A94F05A" w14:textId="77777777" w:rsidR="00E17531" w:rsidRPr="00E17531" w:rsidRDefault="00E17531" w:rsidP="00E17531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ED57FA4" w14:textId="31E8DFAE" w:rsidR="00E17531" w:rsidRPr="00E17531" w:rsidRDefault="00E17531" w:rsidP="00E175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15.07.2026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379-п/26</w:t>
      </w:r>
    </w:p>
    <w:p w14:paraId="3F8E9357" w14:textId="77777777" w:rsidR="00E17531" w:rsidRPr="00E17531" w:rsidRDefault="00E17531" w:rsidP="00E17531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5BB7457F" w14:textId="77777777" w:rsidR="00E17531" w:rsidRPr="00E17531" w:rsidRDefault="00E17531" w:rsidP="00E17531">
      <w:pPr>
        <w:widowControl w:val="0"/>
        <w:tabs>
          <w:tab w:val="left" w:pos="4820"/>
        </w:tabs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Порядка предоставления субсидии на финансовое обеспечение затрат, связанных с проведением мероприятий по капитальному ремонту объектов коммунальной инфраструктуры, переданных муниципальному казенному предприятию «Шахтерское коммунальное хозяйство» Углегорского муниципального округа Сахалинской области для осуществления хозяйственной деятельности</w:t>
      </w:r>
    </w:p>
    <w:p w14:paraId="20F211A0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</w:t>
      </w:r>
      <w:hyperlink r:id="rId5" w:history="1">
        <w:r w:rsidRPr="00E17531">
          <w:rPr>
            <w:rFonts w:ascii="Times New Roman" w:eastAsia="Times New Roman" w:hAnsi="Times New Roman" w:cs="Calibri"/>
            <w:color w:val="000000"/>
            <w:kern w:val="0"/>
            <w:sz w:val="28"/>
            <w:szCs w:val="28"/>
            <w:lang w:eastAsia="ru-RU"/>
            <w14:ligatures w14:val="none"/>
          </w:rPr>
          <w:t>статьей 78</w:t>
        </w:r>
      </w:hyperlink>
      <w:r w:rsidRPr="00E17531">
        <w:rPr>
          <w:rFonts w:ascii="Calibri" w:eastAsia="Times New Roman" w:hAnsi="Calibri" w:cs="Calibri"/>
          <w:kern w:val="0"/>
          <w:lang w:eastAsia="ru-RU"/>
          <w14:ligatures w14:val="none"/>
        </w:rPr>
        <w:t xml:space="preserve"> 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6" w:history="1">
        <w:r w:rsidRPr="00E17531">
          <w:rPr>
            <w:rFonts w:ascii="Times New Roman" w:eastAsia="Times New Roman" w:hAnsi="Times New Roman" w:cs="Calibri"/>
            <w:color w:val="000000"/>
            <w:kern w:val="0"/>
            <w:sz w:val="28"/>
            <w:szCs w:val="28"/>
            <w:u w:val="single"/>
            <w:lang w:eastAsia="ru-RU"/>
            <w14:ligatures w14:val="none"/>
          </w:rPr>
          <w:t>постановлением</w:t>
        </w:r>
      </w:hyperlink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Углегорского муниципального округа Сахалинской области, </w:t>
      </w:r>
      <w:hyperlink r:id="rId7" w:history="1">
        <w:r w:rsidRPr="00E17531">
          <w:rPr>
            <w:rFonts w:ascii="Times New Roman" w:eastAsia="Times New Roman" w:hAnsi="Times New Roman" w:cs="Calibri"/>
            <w:color w:val="000000"/>
            <w:kern w:val="0"/>
            <w:sz w:val="28"/>
            <w:szCs w:val="28"/>
            <w:lang w:eastAsia="ru-RU"/>
            <w14:ligatures w14:val="none"/>
          </w:rPr>
          <w:t>постановлением</w:t>
        </w:r>
      </w:hyperlink>
      <w:r w:rsidRPr="00E175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администрации Углегорского муниципального округа Сахалинской области от 05.02.2025 № 100-п/25 «Об утверждении муниципальной программы «Обеспечение населения 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Углегорского муниципального округа Сахалинской области качественными услугами жилищно-коммунального хозяйства», администрация Углегорского муниципального округа Сахалинской области </w:t>
      </w:r>
      <w:r w:rsidRPr="00E175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19ADD9A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Порядок предоставления субсидии на финансовое обеспечение затрат, связанных с проведением мероприятий по капитальному ремонту объектов коммунальной инфраструктуры, переданных муниципальному казенному предприятию «Шахтерское коммунальное хозяйство» Углегорского муниципального округа Сахалинской области для осуществления хозяйственной деятельности согласно приложению.</w:t>
      </w:r>
    </w:p>
    <w:p w14:paraId="2D341272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утратившими силу:</w:t>
      </w:r>
    </w:p>
    <w:p w14:paraId="41B46D6A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постановление администрации Углегорского муниципального округа Сахалинской области от 19.05.2025 </w:t>
      </w:r>
      <w:hyperlink r:id="rId8" w:history="1">
        <w:r w:rsidRPr="00E17531">
          <w:rPr>
            <w:rFonts w:ascii="Times New Roman" w:eastAsia="Times New Roman" w:hAnsi="Times New Roman" w:cs="Calibri"/>
            <w:kern w:val="0"/>
            <w:sz w:val="28"/>
            <w:szCs w:val="28"/>
            <w:lang w:eastAsia="ru-RU"/>
            <w14:ligatures w14:val="none"/>
          </w:rPr>
          <w:t xml:space="preserve">№ </w:t>
        </w:r>
      </w:hyperlink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416-п/25 «Об утверждении Порядка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области»;</w:t>
      </w:r>
    </w:p>
    <w:p w14:paraId="41D66438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постановление администрации Углегорского муниципального округа Сахалинской области от 13.11.2025 </w:t>
      </w:r>
      <w:hyperlink r:id="rId9" w:history="1">
        <w:r w:rsidRPr="00E17531">
          <w:rPr>
            <w:rFonts w:ascii="Times New Roman" w:eastAsia="Times New Roman" w:hAnsi="Times New Roman" w:cs="Calibri"/>
            <w:kern w:val="0"/>
            <w:sz w:val="28"/>
            <w:szCs w:val="28"/>
            <w:lang w:eastAsia="ru-RU"/>
            <w14:ligatures w14:val="none"/>
          </w:rPr>
          <w:t>№</w:t>
        </w:r>
      </w:hyperlink>
      <w:r w:rsidRPr="00E17531">
        <w:rPr>
          <w:rFonts w:ascii="Times New Roman" w:eastAsia="Times New Roman" w:hAnsi="Times New Roman" w:cs="Calibri"/>
          <w:kern w:val="0"/>
          <w:sz w:val="28"/>
          <w:szCs w:val="28"/>
          <w:lang w:eastAsia="ru-RU"/>
          <w14:ligatures w14:val="none"/>
        </w:rPr>
        <w:t xml:space="preserve"> 810</w:t>
      </w: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-п/25 «О внесении изменений в Порядок предоставления субсидии из бюджета Углегорского муниципального округа Сахалинской области юридическим лицам (за исключением государственных (муниципальных) учреждений) на финансовое обеспечение затрат связанных с проведением мероприятий по капитальному ремонту объектов коммунальной инфраструктуры, находящихся в муниципальной собственности Углегорского муниципального округа Сахалинской области, утвержденный постановлением администрации Углегорского муниципального округа Сахалинской области от 19.05.2025 № 416-п/25».</w:t>
      </w:r>
    </w:p>
    <w:p w14:paraId="58CF9F4B" w14:textId="77777777" w:rsidR="00E17531" w:rsidRPr="00E17531" w:rsidRDefault="00E17531" w:rsidP="00E175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01EF01E" w14:textId="77777777" w:rsidR="00E17531" w:rsidRPr="00E17531" w:rsidRDefault="00E17531" w:rsidP="00E17531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Контроль исполнения постановления возложить на вице-мэра Углегорского муниципального округа Сахалинской области </w:t>
      </w:r>
      <w:proofErr w:type="spellStart"/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Турского</w:t>
      </w:r>
      <w:proofErr w:type="spellEnd"/>
      <w:r w:rsidRPr="00E175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Г.В.</w:t>
      </w:r>
    </w:p>
    <w:tbl>
      <w:tblPr>
        <w:tblW w:w="99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71"/>
        <w:gridCol w:w="3547"/>
        <w:gridCol w:w="3012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D111F7BFB6D54EFA98AFC7692574A209"/>
          </w:placeholder>
        </w:sdtPr>
        <w:sdtContent>
          <w:tr w:rsidR="00E17531" w:rsidRPr="00E17531" w14:paraId="4DBA8B25" w14:textId="77777777">
            <w:trPr>
              <w:cantSplit/>
              <w:trHeight w:val="1975"/>
            </w:trPr>
            <w:tc>
              <w:tcPr>
                <w:tcW w:w="3369" w:type="dxa"/>
                <w:vAlign w:val="center"/>
                <w:hideMark/>
              </w:tcPr>
              <w:p w14:paraId="2DEE69A5" w14:textId="77777777" w:rsidR="00E17531" w:rsidRPr="00E17531" w:rsidRDefault="00E17531" w:rsidP="00E17531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1753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  <w:hideMark/>
                  </w:tcPr>
                  <w:p w14:paraId="2E57A201" w14:textId="77777777" w:rsidR="00E17531" w:rsidRPr="00E17531" w:rsidRDefault="00E17531" w:rsidP="00E17531">
                    <w:pPr>
                      <w:keepNext/>
                      <w:keepLines/>
                      <w:spacing w:before="120" w:after="120" w:line="276" w:lineRule="auto"/>
                      <w:outlineLvl w:val="5"/>
                      <w:rPr>
                        <w:rFonts w:ascii="Cambria" w:eastAsia="Times New Roman" w:hAnsi="Cambria" w:cs="Times New Roman"/>
                        <w:color w:val="243F60"/>
                        <w:kern w:val="0"/>
                        <w:sz w:val="28"/>
                        <w:szCs w:val="28"/>
                        <w:lang w:val="en-US" w:eastAsia="ru-RU"/>
                        <w14:ligatures w14:val="none"/>
                      </w:rPr>
                    </w:pPr>
                    <w:r w:rsidRPr="00E17531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3316B507" wp14:editId="092B8C90">
                          <wp:extent cx="2085975" cy="1066800"/>
                          <wp:effectExtent l="0" t="0" r="9525" b="0"/>
                          <wp:docPr id="4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85975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  <w:hideMark/>
              </w:tcPr>
              <w:p w14:paraId="72EEC9A4" w14:textId="77777777" w:rsidR="00E17531" w:rsidRPr="00E17531" w:rsidRDefault="00E17531" w:rsidP="00E17531">
                <w:pPr>
                  <w:suppressAutoHyphens/>
                  <w:spacing w:after="0" w:line="276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1753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1753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17531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878D9F2" w14:textId="77777777" w:rsidR="00E17531" w:rsidRPr="00E17531" w:rsidRDefault="00E17531" w:rsidP="00E17531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9DED15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39"/>
    <w:rsid w:val="002D70BD"/>
    <w:rsid w:val="00422B1D"/>
    <w:rsid w:val="004940A8"/>
    <w:rsid w:val="009C3F39"/>
    <w:rsid w:val="00AA2463"/>
    <w:rsid w:val="00C60349"/>
    <w:rsid w:val="00E17531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D650"/>
  <w15:chartTrackingRefBased/>
  <w15:docId w15:val="{7569042A-DD88-4BBA-8FF0-42546CF1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F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F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F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F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F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F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F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F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F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F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3F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3203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10&amp;n=144201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0805&amp;dst=1000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6790&amp;dst=7168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210&amp;n=13203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11F7BFB6D54EFA98AFC7692574A2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F67DF1-10BF-4E06-A855-D173E19A29D3}"/>
      </w:docPartPr>
      <w:docPartBody>
        <w:p w:rsidR="00000000" w:rsidRDefault="00A968EC" w:rsidP="00A968EC">
          <w:pPr>
            <w:pStyle w:val="D111F7BFB6D54EFA98AFC7692574A20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EC"/>
    <w:rsid w:val="00652073"/>
    <w:rsid w:val="00A968EC"/>
    <w:rsid w:val="00AA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68EC"/>
  </w:style>
  <w:style w:type="paragraph" w:customStyle="1" w:styleId="51697FEB52854E289E29C1B8829037AF">
    <w:name w:val="51697FEB52854E289E29C1B8829037AF"/>
    <w:rsid w:val="00A968EC"/>
  </w:style>
  <w:style w:type="paragraph" w:customStyle="1" w:styleId="D111F7BFB6D54EFA98AFC7692574A209">
    <w:name w:val="D111F7BFB6D54EFA98AFC7692574A209"/>
    <w:rsid w:val="00A968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2026-07-15T01:13:00Z</dcterms:created>
  <dcterms:modified xsi:type="dcterms:W3CDTF">2026-07-15T01:17:00Z</dcterms:modified>
</cp:coreProperties>
</file>