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7504" w14:textId="77777777" w:rsidR="002941F9" w:rsidRDefault="002941F9" w:rsidP="004E794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BEBFDF9" wp14:editId="1464755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7C8B0" w14:textId="77777777" w:rsidR="002941F9" w:rsidRDefault="002941F9" w:rsidP="004E794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9EABE30" w14:textId="77777777" w:rsidR="002941F9" w:rsidRDefault="002941F9" w:rsidP="004E794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D8EFE66" w14:textId="26332D7A" w:rsidR="002941F9" w:rsidRPr="00A91438" w:rsidRDefault="002941F9" w:rsidP="004E79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941F9">
        <w:rPr>
          <w:sz w:val="28"/>
          <w:szCs w:val="28"/>
          <w:u w:val="single"/>
        </w:rPr>
        <w:t>26.05.2025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444-п/25</w:t>
      </w:r>
    </w:p>
    <w:p w14:paraId="41C2430E" w14:textId="77777777" w:rsidR="002941F9" w:rsidRDefault="002941F9" w:rsidP="004E794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4934C2C" w14:textId="77777777" w:rsidR="002941F9" w:rsidRPr="00ED05A3" w:rsidRDefault="002941F9" w:rsidP="004E7948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 w:rsidRPr="00ED05A3">
        <w:rPr>
          <w:sz w:val="28"/>
          <w:szCs w:val="28"/>
        </w:rPr>
        <w:t xml:space="preserve">О </w:t>
      </w:r>
      <w:bookmarkStart w:id="0" w:name="_Hlk190170873"/>
      <w:r w:rsidRPr="00ED05A3">
        <w:rPr>
          <w:sz w:val="28"/>
          <w:szCs w:val="28"/>
        </w:rPr>
        <w:t xml:space="preserve">внесении изменений в </w:t>
      </w:r>
      <w:r>
        <w:rPr>
          <w:sz w:val="28"/>
          <w:szCs w:val="28"/>
        </w:rPr>
        <w:t>П</w:t>
      </w:r>
      <w:r w:rsidRPr="00ED05A3">
        <w:rPr>
          <w:sz w:val="28"/>
          <w:szCs w:val="28"/>
        </w:rPr>
        <w:t xml:space="preserve">орядок </w:t>
      </w:r>
      <w:r>
        <w:rPr>
          <w:sz w:val="28"/>
          <w:szCs w:val="28"/>
        </w:rPr>
        <w:t xml:space="preserve">о размещении нестационарных торговых объектов на территории </w:t>
      </w:r>
      <w:r w:rsidRPr="00ED05A3">
        <w:rPr>
          <w:sz w:val="28"/>
          <w:szCs w:val="28"/>
        </w:rPr>
        <w:t xml:space="preserve">Углегорского муниципального округа Сахалинской области, утвержденный постановлением администрации Углегорского </w:t>
      </w:r>
      <w:r>
        <w:rPr>
          <w:sz w:val="28"/>
          <w:szCs w:val="28"/>
        </w:rPr>
        <w:t>муниципального</w:t>
      </w:r>
      <w:r w:rsidRPr="00ED05A3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ED05A3">
        <w:rPr>
          <w:sz w:val="28"/>
          <w:szCs w:val="28"/>
        </w:rPr>
        <w:t xml:space="preserve"> от </w:t>
      </w:r>
      <w:r>
        <w:rPr>
          <w:sz w:val="28"/>
          <w:szCs w:val="28"/>
        </w:rPr>
        <w:t>14.01.2025</w:t>
      </w:r>
      <w:r w:rsidRPr="00ED0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ED05A3">
        <w:rPr>
          <w:sz w:val="28"/>
          <w:szCs w:val="28"/>
        </w:rPr>
        <w:t xml:space="preserve">№ </w:t>
      </w:r>
      <w:r>
        <w:rPr>
          <w:sz w:val="28"/>
          <w:szCs w:val="28"/>
        </w:rPr>
        <w:t>20</w:t>
      </w:r>
      <w:r w:rsidRPr="00ED05A3">
        <w:rPr>
          <w:sz w:val="28"/>
          <w:szCs w:val="28"/>
        </w:rPr>
        <w:t>-п/2</w:t>
      </w:r>
      <w:r>
        <w:rPr>
          <w:sz w:val="28"/>
          <w:szCs w:val="28"/>
        </w:rPr>
        <w:t>5</w:t>
      </w:r>
      <w:r w:rsidRPr="00ED05A3">
        <w:rPr>
          <w:sz w:val="28"/>
          <w:szCs w:val="28"/>
        </w:rPr>
        <w:t xml:space="preserve"> «</w:t>
      </w:r>
      <w:r w:rsidRPr="00385D8E">
        <w:rPr>
          <w:sz w:val="28"/>
          <w:szCs w:val="28"/>
        </w:rPr>
        <w:t>Об утверждении порядка размещения нестационарных торговых объектов на территории Углегорского муниципального округа Сахалинской области</w:t>
      </w:r>
      <w:r w:rsidRPr="00ED05A3">
        <w:rPr>
          <w:sz w:val="28"/>
          <w:szCs w:val="28"/>
        </w:rPr>
        <w:t>»</w:t>
      </w:r>
    </w:p>
    <w:bookmarkEnd w:id="0"/>
    <w:p w14:paraId="31DE16E4" w14:textId="77777777" w:rsidR="002941F9" w:rsidRPr="00ED05A3" w:rsidRDefault="002941F9" w:rsidP="004E7948">
      <w:pPr>
        <w:ind w:firstLine="720"/>
        <w:jc w:val="both"/>
        <w:rPr>
          <w:sz w:val="28"/>
          <w:szCs w:val="28"/>
        </w:rPr>
      </w:pPr>
      <w:r w:rsidRPr="00385D8E">
        <w:rPr>
          <w:sz w:val="28"/>
          <w:szCs w:val="28"/>
        </w:rPr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Федерального закона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в целях установления единого порядка размещения нестационарных торговых объектов на территории </w:t>
      </w:r>
      <w:r>
        <w:rPr>
          <w:sz w:val="28"/>
          <w:szCs w:val="28"/>
        </w:rPr>
        <w:t>Углегорского</w:t>
      </w:r>
      <w:r w:rsidRPr="00385D8E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385D8E">
        <w:rPr>
          <w:sz w:val="28"/>
          <w:szCs w:val="28"/>
        </w:rPr>
        <w:t>, руководствуясь Устав</w:t>
      </w:r>
      <w:r>
        <w:rPr>
          <w:sz w:val="28"/>
          <w:szCs w:val="28"/>
        </w:rPr>
        <w:t>ом</w:t>
      </w:r>
      <w:r w:rsidRPr="00385D8E">
        <w:rPr>
          <w:sz w:val="28"/>
          <w:szCs w:val="28"/>
        </w:rPr>
        <w:t xml:space="preserve"> </w:t>
      </w:r>
      <w:r>
        <w:rPr>
          <w:sz w:val="28"/>
          <w:szCs w:val="28"/>
        </w:rPr>
        <w:t>Углегорского</w:t>
      </w:r>
      <w:r w:rsidRPr="00385D8E">
        <w:rPr>
          <w:sz w:val="28"/>
          <w:szCs w:val="28"/>
        </w:rPr>
        <w:t xml:space="preserve"> муниципального округа Сахалинской области,</w:t>
      </w:r>
      <w:r w:rsidRPr="00ED05A3">
        <w:rPr>
          <w:sz w:val="28"/>
          <w:szCs w:val="28"/>
        </w:rPr>
        <w:t xml:space="preserve"> администрация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ED05A3">
        <w:rPr>
          <w:sz w:val="28"/>
          <w:szCs w:val="28"/>
        </w:rPr>
        <w:t xml:space="preserve"> </w:t>
      </w:r>
      <w:r w:rsidRPr="00ED05A3">
        <w:rPr>
          <w:b/>
          <w:bCs/>
          <w:sz w:val="28"/>
          <w:szCs w:val="28"/>
        </w:rPr>
        <w:t>постановляет:</w:t>
      </w:r>
    </w:p>
    <w:p w14:paraId="3020F9AD" w14:textId="77777777" w:rsidR="002941F9" w:rsidRPr="00385D8E" w:rsidRDefault="002941F9" w:rsidP="002941F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5D8E">
        <w:rPr>
          <w:sz w:val="28"/>
          <w:szCs w:val="28"/>
        </w:rPr>
        <w:t>Внести в порядок о размещении нестационарных торговых объектов на территории Углегорского муниципального округа Сахалинской области, утвержденный постановлением администрации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385D8E">
        <w:rPr>
          <w:sz w:val="28"/>
          <w:szCs w:val="28"/>
        </w:rPr>
        <w:t xml:space="preserve"> от 14.01.2025 № 20-п/25 следующие изменения:</w:t>
      </w:r>
    </w:p>
    <w:p w14:paraId="7C173B4F" w14:textId="77777777" w:rsidR="002941F9" w:rsidRDefault="002941F9" w:rsidP="004E79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F35C0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1.6</w:t>
      </w:r>
      <w:r w:rsidRPr="008F35C0">
        <w:rPr>
          <w:sz w:val="28"/>
          <w:szCs w:val="28"/>
        </w:rPr>
        <w:t xml:space="preserve"> исключить абзац </w:t>
      </w:r>
      <w:r>
        <w:rPr>
          <w:sz w:val="28"/>
          <w:szCs w:val="28"/>
        </w:rPr>
        <w:t>2;</w:t>
      </w:r>
    </w:p>
    <w:p w14:paraId="224B4142" w14:textId="77777777" w:rsidR="002941F9" w:rsidRPr="008F35C0" w:rsidRDefault="002941F9" w:rsidP="004E7948">
      <w:pPr>
        <w:shd w:val="clear" w:color="auto" w:fill="FFFFFF"/>
        <w:ind w:left="360" w:firstLine="349"/>
        <w:textAlignment w:val="baseline"/>
        <w:rPr>
          <w:sz w:val="28"/>
          <w:szCs w:val="28"/>
        </w:rPr>
      </w:pPr>
      <w:r>
        <w:rPr>
          <w:sz w:val="28"/>
          <w:szCs w:val="28"/>
        </w:rPr>
        <w:t>1.2. Добавить раздел 8 «</w:t>
      </w:r>
      <w:r w:rsidRPr="008F35C0">
        <w:rPr>
          <w:sz w:val="28"/>
          <w:szCs w:val="28"/>
        </w:rPr>
        <w:t>Переуступка права</w:t>
      </w:r>
      <w:r>
        <w:rPr>
          <w:sz w:val="28"/>
          <w:szCs w:val="28"/>
        </w:rPr>
        <w:t>» следующего содержания:</w:t>
      </w:r>
    </w:p>
    <w:p w14:paraId="3C1348AF" w14:textId="77777777" w:rsidR="002941F9" w:rsidRPr="008F35C0" w:rsidRDefault="002941F9" w:rsidP="004E794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8F35C0">
        <w:rPr>
          <w:sz w:val="28"/>
          <w:szCs w:val="28"/>
        </w:rPr>
        <w:t xml:space="preserve">8.1 Переуступка прав и обязанностей по Договору на право размещения нестационарного торгового объекта допускается по согласованию в следующих случаях: </w:t>
      </w:r>
    </w:p>
    <w:p w14:paraId="4AD834E5" w14:textId="77777777" w:rsidR="002941F9" w:rsidRPr="008F35C0" w:rsidRDefault="002941F9" w:rsidP="004E794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F35C0">
        <w:rPr>
          <w:sz w:val="28"/>
          <w:szCs w:val="28"/>
        </w:rPr>
        <w:t xml:space="preserve">- в порядке наследования на основании свидетельства о праве на наследство; </w:t>
      </w:r>
    </w:p>
    <w:p w14:paraId="63720E6E" w14:textId="77777777" w:rsidR="002941F9" w:rsidRPr="008F35C0" w:rsidRDefault="002941F9" w:rsidP="004E794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F35C0">
        <w:rPr>
          <w:sz w:val="28"/>
          <w:szCs w:val="28"/>
        </w:rPr>
        <w:t xml:space="preserve">- в случае смены юридическим лицом, с которым заключен Договор на право размещения нестационарного торгового объекта, организационно-правовой формы деятельности при условии сохранения его специализации; </w:t>
      </w:r>
    </w:p>
    <w:p w14:paraId="29A0789D" w14:textId="77777777" w:rsidR="002941F9" w:rsidRPr="008F35C0" w:rsidRDefault="002941F9" w:rsidP="004E794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F35C0">
        <w:rPr>
          <w:sz w:val="28"/>
          <w:szCs w:val="28"/>
        </w:rPr>
        <w:t xml:space="preserve">- при продаже или передаче права пользования нестационарным торговым объектом (мобильным торговым объектом) третьему лицу при условии сохранения его специализации. </w:t>
      </w:r>
    </w:p>
    <w:p w14:paraId="0C3FF309" w14:textId="77777777" w:rsidR="002941F9" w:rsidRPr="008F35C0" w:rsidRDefault="002941F9" w:rsidP="004E794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F35C0">
        <w:rPr>
          <w:sz w:val="28"/>
          <w:szCs w:val="28"/>
        </w:rPr>
        <w:t xml:space="preserve">8.2. Переуступка прав и обязанностей по Договору на размещение нестационарного торгового объекта оформляется по согласованию с отделом экономического развития администрации Углегорского муниципального округа при рассмотрении соответствующего заявления о переуступке прав и обязанностей (в произвольной форме) от субъекта, с которым заключен Договор на право размещения нестационарного торгового объекта, либо его законного наследника; </w:t>
      </w:r>
    </w:p>
    <w:p w14:paraId="0C5B4523" w14:textId="77777777" w:rsidR="002941F9" w:rsidRPr="008F35C0" w:rsidRDefault="002941F9" w:rsidP="004E794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F35C0">
        <w:rPr>
          <w:sz w:val="28"/>
          <w:szCs w:val="28"/>
        </w:rPr>
        <w:t xml:space="preserve">8.3. Заявление о переуступке прав и обязанностей от лица, выступающего в качестве покупателя нестационарного торгового объекта по Договору купли-продажи, рассмотрению не подлежит. </w:t>
      </w:r>
    </w:p>
    <w:p w14:paraId="24781147" w14:textId="77777777" w:rsidR="002941F9" w:rsidRPr="008F35C0" w:rsidRDefault="002941F9" w:rsidP="004E794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F35C0">
        <w:rPr>
          <w:sz w:val="28"/>
          <w:szCs w:val="28"/>
        </w:rPr>
        <w:t xml:space="preserve">8.4. В случае согласования переуступки прав и обязанностей по Договору на право размещения нестационарного торгового объекта отдел экономического развития администрации Углегорского муниципального округа заключает дополнительное соглашение к Договору о замене стороны. </w:t>
      </w:r>
    </w:p>
    <w:p w14:paraId="2D3BA829" w14:textId="77777777" w:rsidR="002941F9" w:rsidRPr="008F35C0" w:rsidRDefault="002941F9" w:rsidP="004E794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F35C0">
        <w:rPr>
          <w:sz w:val="28"/>
          <w:szCs w:val="28"/>
        </w:rPr>
        <w:t xml:space="preserve">8.5. Возможность и условия аренды нестационарного торгового объекта определяются администрацией Углегорского </w:t>
      </w:r>
      <w:r>
        <w:rPr>
          <w:sz w:val="28"/>
          <w:szCs w:val="28"/>
        </w:rPr>
        <w:t>муниципального</w:t>
      </w:r>
      <w:r w:rsidRPr="008F35C0">
        <w:rPr>
          <w:sz w:val="28"/>
          <w:szCs w:val="28"/>
        </w:rPr>
        <w:t xml:space="preserve"> округа Сахалинской области.</w:t>
      </w:r>
      <w:r>
        <w:rPr>
          <w:sz w:val="28"/>
          <w:szCs w:val="28"/>
        </w:rPr>
        <w:t>».</w:t>
      </w:r>
    </w:p>
    <w:p w14:paraId="64AEFECA" w14:textId="77777777" w:rsidR="002941F9" w:rsidRPr="00ED05A3" w:rsidRDefault="002941F9" w:rsidP="004E7948">
      <w:pPr>
        <w:ind w:firstLine="709"/>
        <w:jc w:val="both"/>
        <w:rPr>
          <w:sz w:val="28"/>
          <w:szCs w:val="28"/>
        </w:rPr>
      </w:pPr>
      <w:r w:rsidRPr="00ED05A3">
        <w:rPr>
          <w:sz w:val="28"/>
          <w:szCs w:val="28"/>
        </w:rPr>
        <w:t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87179AE" w14:textId="77777777" w:rsidR="002941F9" w:rsidRDefault="002941F9" w:rsidP="002941F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720"/>
        <w:ind w:left="0" w:firstLine="709"/>
        <w:contextualSpacing/>
        <w:jc w:val="both"/>
        <w:rPr>
          <w:sz w:val="28"/>
          <w:szCs w:val="28"/>
        </w:rPr>
      </w:pPr>
      <w:r w:rsidRPr="00ED05A3">
        <w:rPr>
          <w:sz w:val="28"/>
          <w:szCs w:val="28"/>
        </w:rPr>
        <w:t>Контроль исполнения постановления возложить на первого вице-мэра Углегорского муниципального</w:t>
      </w:r>
      <w:r>
        <w:rPr>
          <w:sz w:val="28"/>
          <w:szCs w:val="28"/>
        </w:rPr>
        <w:t xml:space="preserve"> </w:t>
      </w:r>
      <w:r w:rsidRPr="00ED05A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ED0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proofErr w:type="spellStart"/>
      <w:r w:rsidRPr="00ED05A3">
        <w:rPr>
          <w:sz w:val="28"/>
          <w:szCs w:val="28"/>
        </w:rPr>
        <w:t>Очековского</w:t>
      </w:r>
      <w:proofErr w:type="spellEnd"/>
      <w:r w:rsidRPr="00ED05A3">
        <w:rPr>
          <w:sz w:val="28"/>
          <w:szCs w:val="28"/>
        </w:rPr>
        <w:t xml:space="preserve"> Д.В.</w:t>
      </w:r>
    </w:p>
    <w:p w14:paraId="2455CA13" w14:textId="77777777" w:rsidR="002941F9" w:rsidRDefault="002941F9" w:rsidP="004E7948">
      <w:pPr>
        <w:widowControl w:val="0"/>
        <w:autoSpaceDE w:val="0"/>
        <w:autoSpaceDN w:val="0"/>
        <w:adjustRightInd w:val="0"/>
        <w:spacing w:after="720"/>
        <w:contextualSpacing/>
        <w:jc w:val="both"/>
        <w:rPr>
          <w:sz w:val="28"/>
          <w:szCs w:val="28"/>
        </w:rPr>
      </w:pPr>
    </w:p>
    <w:p w14:paraId="0A3607C8" w14:textId="77777777" w:rsidR="002941F9" w:rsidRDefault="002941F9" w:rsidP="004E7948">
      <w:pPr>
        <w:widowControl w:val="0"/>
        <w:autoSpaceDE w:val="0"/>
        <w:autoSpaceDN w:val="0"/>
        <w:adjustRightInd w:val="0"/>
        <w:spacing w:after="720"/>
        <w:contextualSpacing/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69ACE8EC73C4D31B39E63D5F3251BD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941F9" w:rsidRPr="00EB641E" w14:paraId="04E2250F" w14:textId="77777777" w:rsidTr="004E794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5D54511" w14:textId="77777777" w:rsidR="002941F9" w:rsidRPr="009B2595" w:rsidRDefault="002941F9" w:rsidP="004E7948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1C78CF7" w14:textId="77777777" w:rsidR="002941F9" w:rsidRPr="009B3ED5" w:rsidRDefault="002941F9" w:rsidP="004E794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3788C22" wp14:editId="02A4C40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F77E03C" w14:textId="77777777" w:rsidR="002941F9" w:rsidRPr="006233F0" w:rsidRDefault="002941F9" w:rsidP="004E794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2B459F5" w14:textId="77777777" w:rsidR="002941F9" w:rsidRPr="0073527A" w:rsidRDefault="002941F9" w:rsidP="002941F9">
      <w:pPr>
        <w:tabs>
          <w:tab w:val="left" w:pos="3231"/>
        </w:tabs>
        <w:rPr>
          <w:sz w:val="28"/>
          <w:szCs w:val="28"/>
        </w:rPr>
      </w:pPr>
    </w:p>
    <w:p w14:paraId="6469A418" w14:textId="77777777" w:rsidR="003A0AFD" w:rsidRDefault="003A0AFD"/>
    <w:sectPr w:rsidR="003A0AFD" w:rsidSect="002941F9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01111" w14:textId="77777777" w:rsidR="002941F9" w:rsidRDefault="002941F9">
    <w:pPr>
      <w:pStyle w:val="ac"/>
    </w:pPr>
    <w:r>
      <w:t>513-п/25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51948"/>
    <w:multiLevelType w:val="hybridMultilevel"/>
    <w:tmpl w:val="DC646D52"/>
    <w:lvl w:ilvl="0" w:tplc="71FC488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74A181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3308564">
    <w:abstractNumId w:val="1"/>
  </w:num>
  <w:num w:numId="2" w16cid:durableId="113718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F9"/>
    <w:rsid w:val="000A7B20"/>
    <w:rsid w:val="002941F9"/>
    <w:rsid w:val="003A0AFD"/>
    <w:rsid w:val="003E5BC6"/>
    <w:rsid w:val="00756762"/>
    <w:rsid w:val="00C3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7A75"/>
  <w15:chartTrackingRefBased/>
  <w15:docId w15:val="{72C06F42-0872-400E-A03F-F05235DA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1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4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1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1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94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4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41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41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41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94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4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4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4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41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4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4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4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4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4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4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41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4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41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41F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941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941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9ACE8EC73C4D31B39E63D5F3251B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8E7D86-6C02-4A90-8C64-CF9E60435851}"/>
      </w:docPartPr>
      <w:docPartBody>
        <w:p w:rsidR="00721F07" w:rsidRDefault="00721F07" w:rsidP="00721F07">
          <w:pPr>
            <w:pStyle w:val="469ACE8EC73C4D31B39E63D5F3251BD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07"/>
    <w:rsid w:val="00721F07"/>
    <w:rsid w:val="00C3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1F07"/>
    <w:rPr>
      <w:color w:val="808080"/>
    </w:rPr>
  </w:style>
  <w:style w:type="paragraph" w:customStyle="1" w:styleId="93C5C2DAC7A94F23B399FB3055129313">
    <w:name w:val="93C5C2DAC7A94F23B399FB3055129313"/>
    <w:rsid w:val="00721F07"/>
  </w:style>
  <w:style w:type="paragraph" w:customStyle="1" w:styleId="469ACE8EC73C4D31B39E63D5F3251BD3">
    <w:name w:val="469ACE8EC73C4D31B39E63D5F3251BD3"/>
    <w:rsid w:val="00721F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2025-05-25T23:44:00Z</dcterms:created>
  <dcterms:modified xsi:type="dcterms:W3CDTF">2025-05-25T23:45:00Z</dcterms:modified>
</cp:coreProperties>
</file>