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F00AA" w14:textId="77777777" w:rsidR="00911DBF" w:rsidRDefault="00911DBF" w:rsidP="00402E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DD6377F" wp14:editId="579676C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95E63" w14:textId="77777777" w:rsidR="00911DBF" w:rsidRDefault="00911DBF" w:rsidP="00402E40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6C46D3A1" w14:textId="77777777" w:rsidR="00911DBF" w:rsidRDefault="00911DBF" w:rsidP="00402E40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7431B541" w14:textId="46236996" w:rsidR="00911DBF" w:rsidRPr="00A91438" w:rsidRDefault="00911DBF" w:rsidP="00402E40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911DBF">
        <w:rPr>
          <w:sz w:val="28"/>
          <w:szCs w:val="28"/>
          <w:u w:val="single"/>
        </w:rPr>
        <w:t>06.06.2025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911DBF">
        <w:rPr>
          <w:sz w:val="28"/>
          <w:szCs w:val="28"/>
          <w:u w:val="single"/>
        </w:rPr>
        <w:t>485-п/25</w:t>
      </w:r>
    </w:p>
    <w:p w14:paraId="320382DD" w14:textId="77777777" w:rsidR="00911DBF" w:rsidRDefault="00911DBF" w:rsidP="00402E40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4BC022B0" w14:textId="77777777" w:rsidR="00911DBF" w:rsidRDefault="00911DBF" w:rsidP="00402E40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Положения о размерах, порядке и условиях предоставления компенсационных выплат лицам, проживающим в Углегорском муниципальном округе Сахалинской области и работающим в учреждениях, финансируемых из местного бюджета Углегорского муниципального округа Сахалинской области</w:t>
      </w:r>
    </w:p>
    <w:p w14:paraId="24FFA1F1" w14:textId="77777777" w:rsidR="00911DBF" w:rsidRPr="00661E5E" w:rsidRDefault="00911DBF" w:rsidP="00402E4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1E5E">
        <w:rPr>
          <w:sz w:val="28"/>
          <w:szCs w:val="28"/>
        </w:rPr>
        <w:t xml:space="preserve">В соответствии </w:t>
      </w:r>
      <w:hyperlink r:id="rId6" w:history="1">
        <w:r w:rsidRPr="00661E5E">
          <w:rPr>
            <w:bCs/>
            <w:sz w:val="28"/>
            <w:szCs w:val="28"/>
          </w:rPr>
          <w:t>со статьями 325</w:t>
        </w:r>
      </w:hyperlink>
      <w:r w:rsidRPr="00661E5E">
        <w:rPr>
          <w:sz w:val="28"/>
          <w:szCs w:val="28"/>
        </w:rPr>
        <w:t xml:space="preserve">, </w:t>
      </w:r>
      <w:hyperlink r:id="rId7" w:history="1">
        <w:r w:rsidRPr="00661E5E">
          <w:rPr>
            <w:bCs/>
            <w:sz w:val="28"/>
            <w:szCs w:val="28"/>
          </w:rPr>
          <w:t>326</w:t>
        </w:r>
      </w:hyperlink>
      <w:r w:rsidRPr="00661E5E">
        <w:rPr>
          <w:sz w:val="28"/>
          <w:szCs w:val="28"/>
        </w:rPr>
        <w:t xml:space="preserve"> Трудового кодекса Российской Федерации</w:t>
      </w:r>
      <w:r>
        <w:rPr>
          <w:sz w:val="28"/>
          <w:szCs w:val="28"/>
        </w:rPr>
        <w:t>,</w:t>
      </w:r>
      <w:r w:rsidRPr="00661E5E">
        <w:rPr>
          <w:sz w:val="28"/>
          <w:szCs w:val="28"/>
        </w:rPr>
        <w:t xml:space="preserve"> администрация Углегорского муниципального округа Сахалинской области </w:t>
      </w:r>
      <w:r w:rsidRPr="00661E5E">
        <w:rPr>
          <w:b/>
          <w:sz w:val="28"/>
          <w:szCs w:val="28"/>
        </w:rPr>
        <w:t>постановляет</w:t>
      </w:r>
      <w:r w:rsidRPr="00661E5E">
        <w:rPr>
          <w:sz w:val="28"/>
          <w:szCs w:val="28"/>
        </w:rPr>
        <w:t>:</w:t>
      </w:r>
    </w:p>
    <w:p w14:paraId="7DF45285" w14:textId="77777777" w:rsidR="00911DBF" w:rsidRPr="00661E5E" w:rsidRDefault="00911DBF" w:rsidP="00402E4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0" w:name="sub_1"/>
      <w:r w:rsidRPr="00661E5E">
        <w:rPr>
          <w:sz w:val="28"/>
          <w:szCs w:val="28"/>
        </w:rPr>
        <w:t xml:space="preserve">1. Утвердить </w:t>
      </w:r>
      <w:hyperlink r:id="rId8" w:history="1">
        <w:r w:rsidRPr="00661E5E">
          <w:rPr>
            <w:sz w:val="28"/>
            <w:szCs w:val="28"/>
          </w:rPr>
          <w:t>Положение</w:t>
        </w:r>
      </w:hyperlink>
      <w:r w:rsidRPr="00661E5E">
        <w:rPr>
          <w:sz w:val="28"/>
          <w:szCs w:val="28"/>
        </w:rPr>
        <w:t xml:space="preserve"> о размерах, порядке и условиях предоставления компенсационных выплат лицам, проживающим в Углегорском муниципальном округе Сахалинской области и работающим в</w:t>
      </w:r>
      <w:r>
        <w:rPr>
          <w:sz w:val="28"/>
          <w:szCs w:val="28"/>
        </w:rPr>
        <w:t xml:space="preserve"> учреждениях</w:t>
      </w:r>
      <w:r w:rsidRPr="00661E5E">
        <w:rPr>
          <w:sz w:val="28"/>
          <w:szCs w:val="28"/>
        </w:rPr>
        <w:t>, финансируемых из местного бюджета Углегорского муниципального округа Сахалинской области (далее - Положение) (прилагается).</w:t>
      </w:r>
    </w:p>
    <w:p w14:paraId="210EAC75" w14:textId="77777777" w:rsidR="00911DBF" w:rsidRPr="00661E5E" w:rsidRDefault="00911DBF" w:rsidP="00402E40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661E5E">
        <w:rPr>
          <w:sz w:val="28"/>
          <w:szCs w:val="28"/>
        </w:rPr>
        <w:t xml:space="preserve">2. Финансовое обеспечение расходных обязательств Углегорского муниципального округа Сахалинской области, связанных с реализацией </w:t>
      </w:r>
      <w:hyperlink r:id="rId9" w:history="1">
        <w:r w:rsidRPr="00661E5E">
          <w:rPr>
            <w:sz w:val="28"/>
            <w:szCs w:val="28"/>
          </w:rPr>
          <w:t>Положения</w:t>
        </w:r>
      </w:hyperlink>
      <w:r w:rsidRPr="00661E5E">
        <w:rPr>
          <w:sz w:val="28"/>
          <w:szCs w:val="28"/>
        </w:rPr>
        <w:t>, осуществляется в пределах бюджетных ассигнований, предусмотренных в бюджете Углегорского муниципального округа Сахалинской области на соответствующий год на обеспечение выполнения функций органами местного самоуправления Углегорского муниципального округ Сахалинской области и обеспечение деятельности муниципальных учреждений, а также за счет средств муниципальных учреждений от иной приносящей доходы деятельности.</w:t>
      </w:r>
    </w:p>
    <w:bookmarkEnd w:id="0"/>
    <w:p w14:paraId="4AFACCF6" w14:textId="77777777" w:rsidR="00911DBF" w:rsidRDefault="00911DBF" w:rsidP="00911DBF">
      <w:pPr>
        <w:widowControl w:val="0"/>
        <w:numPr>
          <w:ilvl w:val="0"/>
          <w:numId w:val="1"/>
        </w:numPr>
        <w:suppressAutoHyphens/>
        <w:ind w:left="0" w:firstLine="720"/>
        <w:jc w:val="both"/>
        <w:rPr>
          <w:sz w:val="28"/>
          <w:szCs w:val="28"/>
        </w:rPr>
      </w:pPr>
      <w:r w:rsidRPr="00661E5E">
        <w:rPr>
          <w:sz w:val="28"/>
          <w:szCs w:val="28"/>
        </w:rPr>
        <w:t xml:space="preserve">Признать утратившим силу постановление администрации Углегорского муниципального района Сахалинской области от 25.12.2014                   № 979 «Об утверждении </w:t>
      </w:r>
      <w:hyperlink w:anchor="sub_1000" w:history="1">
        <w:r w:rsidRPr="00661E5E">
          <w:rPr>
            <w:bCs/>
            <w:sz w:val="28"/>
            <w:szCs w:val="28"/>
          </w:rPr>
          <w:t>Положения</w:t>
        </w:r>
      </w:hyperlink>
      <w:r w:rsidRPr="00661E5E">
        <w:rPr>
          <w:sz w:val="28"/>
          <w:szCs w:val="28"/>
        </w:rPr>
        <w:t xml:space="preserve"> о размерах, порядке и условиях предоставления компенсационных выплат лицам, проживающим в Углегорском муниципальном районе и работающим в </w:t>
      </w:r>
      <w:r>
        <w:rPr>
          <w:sz w:val="28"/>
          <w:szCs w:val="28"/>
        </w:rPr>
        <w:t>организациях</w:t>
      </w:r>
      <w:r w:rsidRPr="00661E5E">
        <w:rPr>
          <w:sz w:val="28"/>
          <w:szCs w:val="28"/>
        </w:rPr>
        <w:t xml:space="preserve">, финансируемых из </w:t>
      </w:r>
      <w:r w:rsidRPr="00661E5E">
        <w:rPr>
          <w:sz w:val="28"/>
          <w:szCs w:val="28"/>
        </w:rPr>
        <w:lastRenderedPageBreak/>
        <w:t>местного бюджета Углегорского муниципального района».</w:t>
      </w:r>
    </w:p>
    <w:p w14:paraId="1295C5A6" w14:textId="77777777" w:rsidR="00911DBF" w:rsidRPr="00661E5E" w:rsidRDefault="00911DBF" w:rsidP="00911DBF">
      <w:pPr>
        <w:widowControl w:val="0"/>
        <w:numPr>
          <w:ilvl w:val="0"/>
          <w:numId w:val="1"/>
        </w:numPr>
        <w:suppressAutoHyphens/>
        <w:ind w:left="0" w:firstLine="567"/>
        <w:jc w:val="both"/>
        <w:rPr>
          <w:sz w:val="28"/>
          <w:szCs w:val="28"/>
        </w:rPr>
      </w:pPr>
      <w:r w:rsidRPr="00FE7E01">
        <w:rPr>
          <w:sz w:val="28"/>
          <w:szCs w:val="28"/>
        </w:rPr>
        <w:t>Действие настоящего постановления распространяется на правоотношения, возникшие с 01 июня 2025 года.</w:t>
      </w:r>
    </w:p>
    <w:p w14:paraId="16CC2156" w14:textId="77777777" w:rsidR="00911DBF" w:rsidRDefault="00911DBF" w:rsidP="00402E40">
      <w:pPr>
        <w:pStyle w:val="a7"/>
        <w:widowControl w:val="0"/>
        <w:suppressAutoHyphens/>
        <w:spacing w:after="720"/>
        <w:ind w:left="0" w:firstLine="567"/>
        <w:jc w:val="both"/>
        <w:rPr>
          <w:sz w:val="28"/>
          <w:szCs w:val="28"/>
          <w:lang w:eastAsia="en-US"/>
        </w:rPr>
      </w:pPr>
      <w:r w:rsidRPr="00FE7E01">
        <w:rPr>
          <w:sz w:val="28"/>
          <w:szCs w:val="28"/>
          <w:lang w:eastAsia="en-US"/>
        </w:rPr>
        <w:t>5.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3027A447" w14:textId="77777777" w:rsidR="00911DBF" w:rsidRPr="00661E5E" w:rsidRDefault="00911DBF" w:rsidP="00402E40">
      <w:pPr>
        <w:pStyle w:val="a7"/>
        <w:widowControl w:val="0"/>
        <w:tabs>
          <w:tab w:val="left" w:pos="709"/>
        </w:tabs>
        <w:suppressAutoHyphens/>
        <w:spacing w:after="720"/>
        <w:ind w:left="0" w:firstLine="567"/>
        <w:jc w:val="both"/>
        <w:rPr>
          <w:color w:val="FF0000"/>
          <w:sz w:val="28"/>
          <w:szCs w:val="28"/>
        </w:rPr>
      </w:pPr>
      <w:r w:rsidRPr="00FE7E01">
        <w:rPr>
          <w:sz w:val="28"/>
          <w:szCs w:val="28"/>
          <w:lang w:eastAsia="en-US"/>
        </w:rPr>
        <w:t>6. Контроль исполнения постановления возложить на вице-мэра Углегорского 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DE375158D9B346FD8771689CADEE70F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11DBF" w:rsidRPr="00EB641E" w14:paraId="28F29C35" w14:textId="77777777" w:rsidTr="00402E40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7BD60EEE" w14:textId="77777777" w:rsidR="00911DBF" w:rsidRPr="009B2595" w:rsidRDefault="00911DBF" w:rsidP="00402E40">
                <w:r w:rsidRPr="00230F07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5E07CA2D" w14:textId="77777777" w:rsidR="00911DBF" w:rsidRPr="009B3ED5" w:rsidRDefault="00911DBF" w:rsidP="00402E40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5E27326C" wp14:editId="20C63D6A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0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11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BE41B27" w14:textId="77777777" w:rsidR="00911DBF" w:rsidRPr="006233F0" w:rsidRDefault="00911DBF" w:rsidP="00402E40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7E5F6C99" w14:textId="77777777" w:rsidR="00911DBF" w:rsidRPr="0073527A" w:rsidRDefault="00911DBF" w:rsidP="00911DBF">
      <w:pPr>
        <w:tabs>
          <w:tab w:val="left" w:pos="3231"/>
        </w:tabs>
        <w:rPr>
          <w:sz w:val="28"/>
          <w:szCs w:val="28"/>
        </w:rPr>
      </w:pPr>
    </w:p>
    <w:p w14:paraId="4A7AC2A5" w14:textId="77777777" w:rsidR="003A0AFD" w:rsidRDefault="003A0AFD"/>
    <w:sectPr w:rsidR="003A0AFD" w:rsidSect="00911DBF">
      <w:footerReference w:type="first" r:id="rId12"/>
      <w:pgSz w:w="11906" w:h="16838"/>
      <w:pgMar w:top="1134" w:right="566" w:bottom="1135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EDFB9" w14:textId="77777777" w:rsidR="00911DBF" w:rsidRDefault="00911DBF">
    <w:pPr>
      <w:pStyle w:val="ac"/>
    </w:pPr>
    <w:r>
      <w:t>552-п/25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531C64"/>
    <w:multiLevelType w:val="hybridMultilevel"/>
    <w:tmpl w:val="FFFFFFFF"/>
    <w:lvl w:ilvl="0" w:tplc="762E4B18">
      <w:start w:val="3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1857037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DBF"/>
    <w:rsid w:val="000A7B20"/>
    <w:rsid w:val="003A0AFD"/>
    <w:rsid w:val="003E5BC6"/>
    <w:rsid w:val="006A4028"/>
    <w:rsid w:val="00756762"/>
    <w:rsid w:val="0091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E6643"/>
  <w15:chartTrackingRefBased/>
  <w15:docId w15:val="{DE0B45EE-6C8E-4E29-929C-4B657FF21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1DB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11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1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D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1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1D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911DB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1DB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1DB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1DB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1D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11D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1D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11D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11D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11D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11D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11D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11D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11D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11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11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11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11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11DB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11DB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11DB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11D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11DB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11DBF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11DB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11DBF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811E53662803CE2963A0C15972070426D804435439615E77E7515EE9065E48DFD93D24170367FD58A0A7U2d5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2025268.326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25268.325" TargetMode="External"/><Relationship Id="rId11" Type="http://schemas.microsoft.com/office/2007/relationships/hdphoto" Target="media/hdphoto1.wdp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CDB4ABA986562AEE9B12FBDF305A8DE46A7DB3D7D8606170E6A3BB9ABD01D15B1287300998BC4005A27Fx8b2B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375158D9B346FD8771689CADEE70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FBBD3B6-1C42-43B4-BDAE-09D30FD066D8}"/>
      </w:docPartPr>
      <w:docPartBody>
        <w:p w:rsidR="00DC33B4" w:rsidRDefault="00DC33B4" w:rsidP="00DC33B4">
          <w:pPr>
            <w:pStyle w:val="DE375158D9B346FD8771689CADEE70F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3B4"/>
    <w:rsid w:val="006A4028"/>
    <w:rsid w:val="00DC3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C33B4"/>
    <w:rPr>
      <w:color w:val="808080"/>
    </w:rPr>
  </w:style>
  <w:style w:type="paragraph" w:customStyle="1" w:styleId="F8CC39A78D6F4A179377492F9FDAF1DC">
    <w:name w:val="F8CC39A78D6F4A179377492F9FDAF1DC"/>
    <w:rsid w:val="00DC33B4"/>
  </w:style>
  <w:style w:type="paragraph" w:customStyle="1" w:styleId="DE375158D9B346FD8771689CADEE70F1">
    <w:name w:val="DE375158D9B346FD8771689CADEE70F1"/>
    <w:rsid w:val="00DC33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2345</Characters>
  <Application>Microsoft Office Word</Application>
  <DocSecurity>0</DocSecurity>
  <Lines>19</Lines>
  <Paragraphs>5</Paragraphs>
  <ScaleCrop>false</ScaleCrop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2025-06-06T05:35:00Z</dcterms:created>
  <dcterms:modified xsi:type="dcterms:W3CDTF">2025-06-06T05:36:00Z</dcterms:modified>
</cp:coreProperties>
</file>