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FEA40B" w14:textId="77777777" w:rsidR="00E660A9" w:rsidRDefault="00E660A9" w:rsidP="00E56D0E">
      <w:pPr>
        <w:widowControl w:val="0"/>
        <w:autoSpaceDE w:val="0"/>
        <w:autoSpaceDN w:val="0"/>
        <w:adjustRightInd w:val="0"/>
        <w:spacing w:after="120"/>
        <w:jc w:val="center"/>
        <w:rPr>
          <w:b/>
          <w:sz w:val="28"/>
          <w:szCs w:val="28"/>
        </w:rPr>
      </w:pPr>
      <w:r w:rsidRPr="008D3793">
        <w:rPr>
          <w:noProof/>
        </w:rPr>
        <w:drawing>
          <wp:inline distT="0" distB="0" distL="0" distR="0" wp14:anchorId="04AC21BD" wp14:editId="793FF580">
            <wp:extent cx="504825" cy="628015"/>
            <wp:effectExtent l="0" t="0" r="0" b="0"/>
            <wp:docPr id="1" name="Рисунок 1" descr="gerb чб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 чб5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28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E7E828" w14:textId="77777777" w:rsidR="00E660A9" w:rsidRDefault="00E660A9" w:rsidP="00E56D0E">
      <w:pPr>
        <w:widowControl w:val="0"/>
        <w:autoSpaceDE w:val="0"/>
        <w:autoSpaceDN w:val="0"/>
        <w:adjustRightInd w:val="0"/>
        <w:spacing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УГЛЕГОРСКОГО МУНИЦИПАЛЬНОГО ОКРУГА</w:t>
      </w:r>
      <w:r>
        <w:rPr>
          <w:b/>
          <w:sz w:val="28"/>
          <w:szCs w:val="28"/>
        </w:rPr>
        <w:br/>
        <w:t>САХАЛИНСКОЙ ОБЛАСТИ</w:t>
      </w:r>
    </w:p>
    <w:p w14:paraId="42C1F5D0" w14:textId="77777777" w:rsidR="00E660A9" w:rsidRDefault="00E660A9" w:rsidP="00E56D0E">
      <w:pPr>
        <w:widowControl w:val="0"/>
        <w:autoSpaceDE w:val="0"/>
        <w:autoSpaceDN w:val="0"/>
        <w:adjustRightInd w:val="0"/>
        <w:spacing w:after="48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ПОСТАНОВЛЕНИЕ</w:t>
      </w:r>
    </w:p>
    <w:p w14:paraId="25FFF7A4" w14:textId="5A2C86E5" w:rsidR="00E660A9" w:rsidRPr="00A91438" w:rsidRDefault="00E660A9" w:rsidP="00E56D0E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о</w:t>
      </w:r>
      <w:r w:rsidRPr="00A91438">
        <w:rPr>
          <w:sz w:val="28"/>
          <w:szCs w:val="28"/>
        </w:rPr>
        <w:t>т</w:t>
      </w:r>
      <w:r>
        <w:rPr>
          <w:sz w:val="28"/>
          <w:szCs w:val="28"/>
        </w:rPr>
        <w:t xml:space="preserve"> </w:t>
      </w:r>
      <w:r w:rsidRPr="00E660A9">
        <w:rPr>
          <w:sz w:val="28"/>
          <w:szCs w:val="28"/>
          <w:u w:val="single"/>
        </w:rPr>
        <w:t>16.07.202</w:t>
      </w:r>
      <w:r>
        <w:rPr>
          <w:sz w:val="28"/>
          <w:szCs w:val="28"/>
          <w:u w:val="single"/>
        </w:rPr>
        <w:t>5</w:t>
      </w:r>
      <w:r>
        <w:rPr>
          <w:sz w:val="28"/>
          <w:szCs w:val="28"/>
        </w:rPr>
        <w:t xml:space="preserve"> </w:t>
      </w:r>
      <w:r w:rsidRPr="00A91438">
        <w:rPr>
          <w:sz w:val="28"/>
          <w:szCs w:val="28"/>
        </w:rPr>
        <w:t>№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>551-п/25</w:t>
      </w:r>
    </w:p>
    <w:p w14:paraId="67CC2891" w14:textId="77777777" w:rsidR="00E660A9" w:rsidRDefault="00E660A9" w:rsidP="00E56D0E">
      <w:pPr>
        <w:widowControl w:val="0"/>
        <w:autoSpaceDE w:val="0"/>
        <w:autoSpaceDN w:val="0"/>
        <w:adjustRightInd w:val="0"/>
        <w:spacing w:after="480"/>
        <w:rPr>
          <w:sz w:val="28"/>
          <w:szCs w:val="28"/>
        </w:rPr>
      </w:pPr>
      <w:r w:rsidRPr="00A91438">
        <w:rPr>
          <w:sz w:val="28"/>
          <w:szCs w:val="28"/>
        </w:rPr>
        <w:t>г. Углегорск</w:t>
      </w:r>
    </w:p>
    <w:p w14:paraId="1E3D2249" w14:textId="77777777" w:rsidR="00E660A9" w:rsidRPr="009362D7" w:rsidRDefault="00E660A9" w:rsidP="00E56D0E">
      <w:pPr>
        <w:widowControl w:val="0"/>
        <w:autoSpaceDE w:val="0"/>
        <w:autoSpaceDN w:val="0"/>
        <w:adjustRightInd w:val="0"/>
        <w:spacing w:after="480"/>
        <w:ind w:right="4820"/>
        <w:jc w:val="both"/>
        <w:rPr>
          <w:sz w:val="28"/>
          <w:szCs w:val="28"/>
        </w:rPr>
      </w:pPr>
      <w:r w:rsidRPr="009362D7">
        <w:rPr>
          <w:sz w:val="28"/>
          <w:szCs w:val="28"/>
        </w:rPr>
        <w:t>О внесении изменений в постановление администрации Углегорского муниципального округа Сахалинской области от 27.05.2025 № 445-п/25 "Об утверждении краткосрочного плана реализации региональной программы капитального ремонта общего имущества в многоквартирных домах Углегорского муниципального округа Сахалинской области на 2026-2028 годы»</w:t>
      </w:r>
    </w:p>
    <w:p w14:paraId="2A591BAB" w14:textId="77777777" w:rsidR="00E660A9" w:rsidRPr="009362D7" w:rsidRDefault="00E660A9" w:rsidP="00E56D0E">
      <w:pPr>
        <w:widowControl w:val="0"/>
        <w:autoSpaceDE w:val="0"/>
        <w:autoSpaceDN w:val="0"/>
        <w:adjustRightInd w:val="0"/>
        <w:ind w:firstLine="708"/>
        <w:jc w:val="both"/>
        <w:rPr>
          <w:b/>
          <w:sz w:val="28"/>
          <w:szCs w:val="28"/>
        </w:rPr>
      </w:pPr>
      <w:r w:rsidRPr="009362D7">
        <w:rPr>
          <w:sz w:val="28"/>
          <w:szCs w:val="28"/>
        </w:rPr>
        <w:t xml:space="preserve"> В соответствии с частью 7 статьи 168 Жилищного Кодекса Российской Федерации, постановлением Правительства Сахалинской области от 27.08.2021 № 349 «О внесении изменений в региональную программу «Капитальный ремонт общего имущества в многоквартирных домах, расположенных на территории Сахалинской области на 2014-2043 годы», утвержденную постановлением Сахалинской области от 28.04.2014 № 199, администрация Углегорского муниципального округа Сахалинской области </w:t>
      </w:r>
      <w:r w:rsidRPr="009362D7">
        <w:rPr>
          <w:b/>
          <w:sz w:val="28"/>
          <w:szCs w:val="28"/>
        </w:rPr>
        <w:t>постановляет:</w:t>
      </w:r>
    </w:p>
    <w:p w14:paraId="37873E19" w14:textId="77777777" w:rsidR="00E660A9" w:rsidRPr="009362D7" w:rsidRDefault="00E660A9" w:rsidP="00E56D0E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9362D7">
        <w:rPr>
          <w:sz w:val="28"/>
          <w:szCs w:val="28"/>
        </w:rPr>
        <w:t>1. Внести в Приложение № 1 к постановлению администрации от 27.05.2025 № 445-п/25 изложить в  новой редакции (прилагается).</w:t>
      </w:r>
    </w:p>
    <w:p w14:paraId="5A6609CA" w14:textId="77777777" w:rsidR="00E660A9" w:rsidRPr="009362D7" w:rsidRDefault="00E660A9" w:rsidP="00E56D0E">
      <w:pPr>
        <w:spacing w:after="240"/>
        <w:jc w:val="both"/>
        <w:rPr>
          <w:sz w:val="28"/>
          <w:szCs w:val="28"/>
        </w:rPr>
      </w:pPr>
      <w:r w:rsidRPr="009362D7">
        <w:rPr>
          <w:b/>
          <w:sz w:val="28"/>
          <w:szCs w:val="28"/>
        </w:rPr>
        <w:tab/>
      </w:r>
      <w:r w:rsidRPr="009362D7">
        <w:rPr>
          <w:sz w:val="28"/>
          <w:szCs w:val="28"/>
        </w:rPr>
        <w:t>2. Н</w:t>
      </w:r>
      <w:r w:rsidRPr="009362D7">
        <w:rPr>
          <w:color w:val="000000"/>
          <w:sz w:val="28"/>
          <w:szCs w:val="28"/>
          <w:shd w:val="clear" w:color="auto" w:fill="FFFFFF"/>
        </w:rPr>
        <w:t>астоящее постановление о</w:t>
      </w:r>
      <w:r w:rsidRPr="009362D7">
        <w:rPr>
          <w:sz w:val="28"/>
          <w:szCs w:val="28"/>
        </w:rPr>
        <w:t>публиковать</w:t>
      </w:r>
      <w:r w:rsidRPr="009362D7">
        <w:rPr>
          <w:color w:val="000000"/>
          <w:sz w:val="28"/>
          <w:szCs w:val="28"/>
          <w:shd w:val="clear" w:color="auto" w:fill="FFFFFF"/>
        </w:rPr>
        <w:t xml:space="preserve"> в сетевом издании «Углегорские ведомости» и разместить на официальном сайте администрации Углегорского муниципального округа Сахалинской области в сети Интернет</w:t>
      </w:r>
      <w:r w:rsidRPr="009362D7">
        <w:rPr>
          <w:sz w:val="28"/>
          <w:szCs w:val="28"/>
        </w:rPr>
        <w:t>.</w:t>
      </w:r>
      <w:r w:rsidRPr="009362D7">
        <w:rPr>
          <w:sz w:val="28"/>
          <w:szCs w:val="28"/>
        </w:rPr>
        <w:tab/>
        <w:t>3. Контроль исполнения постановления возложить на исполняющего обязанности вице-мэра Углегорского муниципального округа Патрушева К.О.</w:t>
      </w:r>
    </w:p>
    <w:tbl>
      <w:tblPr>
        <w:tblW w:w="9923" w:type="dxa"/>
        <w:tblInd w:w="-142" w:type="dxa"/>
        <w:tblLayout w:type="fixed"/>
        <w:tblLook w:val="0000" w:firstRow="0" w:lastRow="0" w:firstColumn="0" w:lastColumn="0" w:noHBand="0" w:noVBand="0"/>
      </w:tblPr>
      <w:tblGrid>
        <w:gridCol w:w="3369"/>
        <w:gridCol w:w="3544"/>
        <w:gridCol w:w="3010"/>
      </w:tblGrid>
      <w:sdt>
        <w:sdtPr>
          <w:rPr>
            <w:rFonts w:eastAsiaTheme="minorEastAsia"/>
            <w:lang w:eastAsia="zh-CN"/>
          </w:rPr>
          <w:alias w:val="{TagItemEDS}{Approve}"/>
          <w:tag w:val="{TagItemEDS}{Approve}"/>
          <w:id w:val="-2037344423"/>
          <w:placeholder>
            <w:docPart w:val="8FDAEC22AF564EAF8AEC92B866495F3A"/>
          </w:placeholder>
        </w:sdtPr>
        <w:sdtEndPr>
          <w:rPr>
            <w:rFonts w:eastAsia="Times New Roman" w:cs="Arial"/>
            <w:b/>
            <w:szCs w:val="18"/>
            <w:lang w:eastAsia="ru-RU"/>
          </w:rPr>
        </w:sdtEndPr>
        <w:sdtContent>
          <w:tr w:rsidR="00E660A9" w:rsidRPr="00EB641E" w14:paraId="2A774351" w14:textId="77777777" w:rsidTr="00E56D0E">
            <w:trPr>
              <w:cantSplit/>
              <w:trHeight w:val="1975"/>
            </w:trPr>
            <w:tc>
              <w:tcPr>
                <w:tcW w:w="3369" w:type="dxa"/>
                <w:vAlign w:val="center"/>
              </w:tcPr>
              <w:p w14:paraId="179279E1" w14:textId="77777777" w:rsidR="00E660A9" w:rsidRPr="009B2595" w:rsidRDefault="00E660A9" w:rsidP="00E56D0E">
                <w:r>
                  <w:rPr>
                    <w:rFonts w:cs="Arial"/>
                    <w:sz w:val="28"/>
                    <w:szCs w:val="28"/>
                  </w:rPr>
                  <w:t>Глава Углегорского муниципального округа Сахалинской области</w:t>
                </w:r>
              </w:p>
            </w:tc>
            <w:sdt>
              <w:sdtPr>
                <w:rPr>
                  <w:sz w:val="28"/>
                  <w:szCs w:val="28"/>
                  <w:lang w:val="en-US"/>
                </w:rPr>
                <w:alias w:val="{TagEDS}{Stamp4}"/>
                <w:tag w:val="{TagEDS}{Stamp4}"/>
                <w:id w:val="-87622787"/>
                <w:showingPlcHdr/>
                <w:picture/>
              </w:sdtPr>
              <w:sdtContent>
                <w:tc>
                  <w:tcPr>
                    <w:tcW w:w="3544" w:type="dxa"/>
                    <w:vAlign w:val="center"/>
                  </w:tcPr>
                  <w:p w14:paraId="695A6B00" w14:textId="77777777" w:rsidR="00E660A9" w:rsidRPr="009B3ED5" w:rsidRDefault="00E660A9" w:rsidP="00E56D0E">
                    <w:pPr>
                      <w:pStyle w:val="6"/>
                      <w:spacing w:before="120" w:after="120"/>
                      <w:rPr>
                        <w:noProof/>
                        <w:sz w:val="28"/>
                        <w:szCs w:val="28"/>
                      </w:rPr>
                    </w:pPr>
                    <w:r w:rsidRPr="009B3ED5">
                      <w:rPr>
                        <w:noProof/>
                        <w:sz w:val="28"/>
                        <w:szCs w:val="28"/>
                      </w:rPr>
                      <w:drawing>
                        <wp:inline distT="0" distB="0" distL="0" distR="0" wp14:anchorId="701233DB" wp14:editId="055C4FD9">
                          <wp:extent cx="2085529" cy="1071562"/>
                          <wp:effectExtent l="0" t="0" r="0" b="0"/>
                          <wp:docPr id="8" name="Рисунок 8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5">
                                    <a:extLst>
                                      <a:ext uri="{BEBA8EAE-BF5A-486C-A8C5-ECC9F3942E4B}">
                                        <a14:imgProps xmlns:a14="http://schemas.microsoft.com/office/drawing/2010/main">
                                          <a14:imgLayer r:embed="rId6">
                                            <a14:imgEffect>
                                              <a14:artisticPencilSketch pressure="0"/>
                                            </a14:imgEffect>
                                          </a14:imgLayer>
                                        </a14:imgProps>
                                      </a:ex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124701" cy="109168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c>
              </w:sdtContent>
            </w:sdt>
            <w:tc>
              <w:tcPr>
                <w:tcW w:w="3010" w:type="dxa"/>
                <w:vAlign w:val="center"/>
              </w:tcPr>
              <w:p w14:paraId="4CC7DD07" w14:textId="77777777" w:rsidR="00E660A9" w:rsidRPr="006233F0" w:rsidRDefault="00E660A9" w:rsidP="00E56D0E">
                <w:pPr>
                  <w:suppressAutoHyphens/>
                  <w:ind w:right="36"/>
                  <w:jc w:val="right"/>
                  <w:rPr>
                    <w:rFonts w:cs="Arial"/>
                    <w:b/>
                    <w:szCs w:val="18"/>
                  </w:rPr>
                </w:pPr>
                <w:r>
                  <w:rPr>
                    <w:rFonts w:cs="Arial"/>
                    <w:sz w:val="28"/>
                    <w:szCs w:val="28"/>
                  </w:rPr>
                  <w:t>Ф.В.</w:t>
                </w:r>
                <w:r w:rsidRPr="00EC4E76">
                  <w:rPr>
                    <w:rFonts w:cs="Arial"/>
                    <w:sz w:val="28"/>
                    <w:szCs w:val="28"/>
                    <w:lang w:val="en-US"/>
                  </w:rPr>
                  <w:t xml:space="preserve"> </w:t>
                </w:r>
                <w:r>
                  <w:rPr>
                    <w:rFonts w:cs="Arial"/>
                    <w:sz w:val="28"/>
                    <w:szCs w:val="28"/>
                  </w:rPr>
                  <w:t>Филин</w:t>
                </w:r>
              </w:p>
            </w:tc>
          </w:tr>
        </w:sdtContent>
      </w:sdt>
    </w:tbl>
    <w:p w14:paraId="3C5E31E0" w14:textId="77777777" w:rsidR="00E660A9" w:rsidRPr="0073527A" w:rsidRDefault="00E660A9" w:rsidP="00E660A9">
      <w:pPr>
        <w:tabs>
          <w:tab w:val="left" w:pos="3231"/>
        </w:tabs>
        <w:rPr>
          <w:sz w:val="28"/>
          <w:szCs w:val="28"/>
        </w:rPr>
      </w:pPr>
    </w:p>
    <w:p w14:paraId="03578A70" w14:textId="77777777" w:rsidR="003A0AFD" w:rsidRDefault="003A0AFD"/>
    <w:sectPr w:rsidR="003A0AFD" w:rsidSect="00E660A9">
      <w:footerReference w:type="first" r:id="rId7"/>
      <w:pgSz w:w="11906" w:h="16838"/>
      <w:pgMar w:top="1134" w:right="566" w:bottom="907" w:left="1701" w:header="709" w:footer="709" w:gutter="0"/>
      <w:pgNumType w:chapStyle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6FF1E7" w14:textId="77777777" w:rsidR="00E660A9" w:rsidRDefault="00E660A9">
    <w:pPr>
      <w:pStyle w:val="ac"/>
    </w:pPr>
    <w:r>
      <w:t>625-п/25 (п)</w:t>
    </w:r>
    <w:r w:rsidRPr="000B5FEC">
      <w:t xml:space="preserve"> (</w:t>
    </w:r>
    <w:sdt>
      <w:sdtPr>
        <w:alias w:val="{TagFile}{_UIVersionString}"/>
        <w:tag w:val="{TagFile}{_UIVersionString}"/>
        <w:id w:val="-2110270230"/>
      </w:sdtPr>
      <w:sdtEndPr/>
      <w:sdtContent>
        <w:r w:rsidRPr="000B5FEC">
          <w:t>версия</w:t>
        </w:r>
      </w:sdtContent>
    </w:sdt>
    <w:r w:rsidRPr="000B5FEC">
      <w:t>)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60A9"/>
    <w:rsid w:val="000A7B20"/>
    <w:rsid w:val="00225094"/>
    <w:rsid w:val="003A0AFD"/>
    <w:rsid w:val="003E5BC6"/>
    <w:rsid w:val="00756762"/>
    <w:rsid w:val="00E660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2BE19C"/>
  <w15:chartTrackingRefBased/>
  <w15:docId w15:val="{DC1EFFCE-F058-416D-A03E-EC6093D7DF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60A9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E660A9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660A9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660A9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660A9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660A9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unhideWhenUsed/>
    <w:qFormat/>
    <w:rsid w:val="00E660A9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660A9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660A9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660A9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660A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660A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660A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660A9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660A9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rsid w:val="00E660A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660A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660A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660A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660A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E660A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660A9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E660A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660A9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E660A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660A9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E660A9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660A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E660A9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E660A9"/>
    <w:rPr>
      <w:b/>
      <w:bCs/>
      <w:smallCaps/>
      <w:color w:val="2F5496" w:themeColor="accent1" w:themeShade="BF"/>
      <w:spacing w:val="5"/>
    </w:rPr>
  </w:style>
  <w:style w:type="paragraph" w:styleId="ac">
    <w:name w:val="footer"/>
    <w:basedOn w:val="a"/>
    <w:link w:val="ad"/>
    <w:uiPriority w:val="99"/>
    <w:unhideWhenUsed/>
    <w:rsid w:val="00E660A9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E660A9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hdphoto" Target="media/hdphoto1.wdp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8FDAEC22AF564EAF8AEC92B866495F3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82936C4-770C-4FEF-90DE-E6C5EC13BF29}"/>
      </w:docPartPr>
      <w:docPartBody>
        <w:p w:rsidR="00954E41" w:rsidRDefault="00954E41" w:rsidP="00954E41">
          <w:pPr>
            <w:pStyle w:val="8FDAEC22AF564EAF8AEC92B866495F3A"/>
          </w:pPr>
          <w:r w:rsidRPr="00891419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4E41"/>
    <w:rsid w:val="00225094"/>
    <w:rsid w:val="00954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954E41"/>
    <w:rPr>
      <w:color w:val="808080"/>
    </w:rPr>
  </w:style>
  <w:style w:type="paragraph" w:customStyle="1" w:styleId="564F310665F24087AE7FBDA1A52DEB47">
    <w:name w:val="564F310665F24087AE7FBDA1A52DEB47"/>
    <w:rsid w:val="00954E41"/>
  </w:style>
  <w:style w:type="paragraph" w:customStyle="1" w:styleId="8FDAEC22AF564EAF8AEC92B866495F3A">
    <w:name w:val="8FDAEC22AF564EAF8AEC92B866495F3A"/>
    <w:rsid w:val="00954E4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220</Words>
  <Characters>1260</Characters>
  <Application>Microsoft Office Word</Application>
  <DocSecurity>0</DocSecurity>
  <Lines>10</Lines>
  <Paragraphs>2</Paragraphs>
  <ScaleCrop>false</ScaleCrop>
  <Company/>
  <LinksUpToDate>false</LinksUpToDate>
  <CharactersWithSpaces>1478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2025-07-16T00:19:00Z</dcterms:created>
  <dcterms:modified xsi:type="dcterms:W3CDTF">2025-07-16T00:20:00Z</dcterms:modified>
</cp:coreProperties>
</file>