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FF03" w14:textId="77777777" w:rsidR="008451ED" w:rsidRDefault="008451ED" w:rsidP="009570E5">
      <w:pPr>
        <w:widowControl w:val="0"/>
        <w:autoSpaceDE w:val="0"/>
        <w:autoSpaceDN w:val="0"/>
        <w:adjustRightInd w:val="0"/>
        <w:spacing w:after="120"/>
        <w:jc w:val="center"/>
        <w:rPr>
          <w:b/>
          <w:sz w:val="28"/>
          <w:szCs w:val="28"/>
        </w:rPr>
      </w:pPr>
      <w:r w:rsidRPr="008D3793">
        <w:rPr>
          <w:noProof/>
        </w:rPr>
        <w:drawing>
          <wp:inline distT="0" distB="0" distL="0" distR="0" wp14:anchorId="11B5893E" wp14:editId="7317D94E">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48F40043" w14:textId="77777777" w:rsidR="008451ED" w:rsidRDefault="008451ED" w:rsidP="009570E5">
      <w:pPr>
        <w:widowControl w:val="0"/>
        <w:autoSpaceDE w:val="0"/>
        <w:autoSpaceDN w:val="0"/>
        <w:adjustRightInd w:val="0"/>
        <w:spacing w:after="120"/>
        <w:jc w:val="center"/>
        <w:rPr>
          <w:b/>
          <w:sz w:val="28"/>
          <w:szCs w:val="28"/>
        </w:rPr>
      </w:pPr>
      <w:r>
        <w:rPr>
          <w:b/>
          <w:sz w:val="28"/>
          <w:szCs w:val="28"/>
        </w:rPr>
        <w:t>АДМИНИСТРАЦИЯ УГЛЕГОРСКОГО МУНИЦИПАЛЬНОГО ОКРУГА</w:t>
      </w:r>
      <w:r>
        <w:rPr>
          <w:b/>
          <w:sz w:val="28"/>
          <w:szCs w:val="28"/>
        </w:rPr>
        <w:br/>
        <w:t>САХАЛИНСКОЙ ОБЛАСТИ</w:t>
      </w:r>
    </w:p>
    <w:p w14:paraId="53BAF2F0" w14:textId="77777777" w:rsidR="008451ED" w:rsidRDefault="008451ED" w:rsidP="009570E5">
      <w:pPr>
        <w:widowControl w:val="0"/>
        <w:autoSpaceDE w:val="0"/>
        <w:autoSpaceDN w:val="0"/>
        <w:adjustRightInd w:val="0"/>
        <w:spacing w:after="480"/>
        <w:jc w:val="center"/>
        <w:rPr>
          <w:b/>
          <w:sz w:val="36"/>
          <w:szCs w:val="36"/>
        </w:rPr>
      </w:pPr>
      <w:r>
        <w:rPr>
          <w:b/>
          <w:sz w:val="36"/>
          <w:szCs w:val="36"/>
        </w:rPr>
        <w:t>ПОСТАНОВЛЕНИЕ</w:t>
      </w:r>
    </w:p>
    <w:p w14:paraId="4606D0E8" w14:textId="6B1DD8ED" w:rsidR="008451ED" w:rsidRPr="00A91438" w:rsidRDefault="008451ED" w:rsidP="009570E5">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16.07.2025</w:t>
      </w:r>
      <w:r>
        <w:rPr>
          <w:sz w:val="28"/>
          <w:szCs w:val="28"/>
        </w:rPr>
        <w:t xml:space="preserve"> </w:t>
      </w:r>
      <w:r w:rsidRPr="00A91438">
        <w:rPr>
          <w:sz w:val="28"/>
          <w:szCs w:val="28"/>
        </w:rPr>
        <w:t>№</w:t>
      </w:r>
      <w:r>
        <w:rPr>
          <w:sz w:val="28"/>
          <w:szCs w:val="28"/>
        </w:rPr>
        <w:t xml:space="preserve"> </w:t>
      </w:r>
      <w:r>
        <w:rPr>
          <w:sz w:val="28"/>
          <w:szCs w:val="28"/>
          <w:u w:val="single"/>
        </w:rPr>
        <w:t>552-п/25</w:t>
      </w:r>
    </w:p>
    <w:p w14:paraId="0E892774" w14:textId="77777777" w:rsidR="008451ED" w:rsidRDefault="008451ED" w:rsidP="009570E5">
      <w:pPr>
        <w:widowControl w:val="0"/>
        <w:autoSpaceDE w:val="0"/>
        <w:autoSpaceDN w:val="0"/>
        <w:adjustRightInd w:val="0"/>
        <w:spacing w:after="480"/>
        <w:rPr>
          <w:sz w:val="28"/>
          <w:szCs w:val="28"/>
        </w:rPr>
      </w:pPr>
      <w:r w:rsidRPr="00A91438">
        <w:rPr>
          <w:sz w:val="28"/>
          <w:szCs w:val="28"/>
        </w:rPr>
        <w:t>г. Углегорск</w:t>
      </w:r>
    </w:p>
    <w:p w14:paraId="3EBB5872" w14:textId="77777777" w:rsidR="008451ED" w:rsidRDefault="008451ED" w:rsidP="009570E5">
      <w:pPr>
        <w:widowControl w:val="0"/>
        <w:autoSpaceDE w:val="0"/>
        <w:autoSpaceDN w:val="0"/>
        <w:adjustRightInd w:val="0"/>
        <w:spacing w:before="480" w:after="480"/>
        <w:ind w:right="4820"/>
        <w:jc w:val="both"/>
        <w:rPr>
          <w:sz w:val="28"/>
          <w:szCs w:val="28"/>
        </w:rPr>
      </w:pPr>
      <w:r>
        <w:rPr>
          <w:sz w:val="28"/>
          <w:szCs w:val="28"/>
        </w:rPr>
        <w:t xml:space="preserve">О </w:t>
      </w:r>
      <w:bookmarkStart w:id="0" w:name="_Hlk190170873"/>
      <w:r>
        <w:rPr>
          <w:sz w:val="28"/>
          <w:szCs w:val="28"/>
        </w:rPr>
        <w:t>внесении изменений в Порядок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p>
    <w:bookmarkEnd w:id="0"/>
    <w:p w14:paraId="343CD5F2" w14:textId="77777777" w:rsidR="008451ED" w:rsidRDefault="008451ED" w:rsidP="009570E5">
      <w:pPr>
        <w:ind w:firstLine="720"/>
        <w:jc w:val="both"/>
        <w:rPr>
          <w:b/>
          <w:bCs/>
          <w:sz w:val="28"/>
          <w:szCs w:val="28"/>
        </w:rPr>
      </w:pPr>
      <w:r w:rsidRPr="00136408">
        <w:rPr>
          <w:sz w:val="28"/>
          <w:szCs w:val="28"/>
        </w:rPr>
        <w:t>В соответствии</w:t>
      </w:r>
      <w:r>
        <w:rPr>
          <w:sz w:val="28"/>
          <w:szCs w:val="28"/>
        </w:rPr>
        <w:t xml:space="preserve"> с п</w:t>
      </w:r>
      <w:r w:rsidRPr="00136408">
        <w:rPr>
          <w:sz w:val="28"/>
          <w:szCs w:val="28"/>
        </w:rPr>
        <w:t>остановлением Правительства Р</w:t>
      </w:r>
      <w:r>
        <w:rPr>
          <w:sz w:val="28"/>
          <w:szCs w:val="28"/>
        </w:rPr>
        <w:t xml:space="preserve">оссийской </w:t>
      </w:r>
      <w:r w:rsidRPr="00136408">
        <w:rPr>
          <w:sz w:val="28"/>
          <w:szCs w:val="28"/>
        </w:rPr>
        <w:t>Ф</w:t>
      </w:r>
      <w:r>
        <w:rPr>
          <w:sz w:val="28"/>
          <w:szCs w:val="28"/>
        </w:rPr>
        <w:t>едерации</w:t>
      </w:r>
      <w:r w:rsidRPr="00136408">
        <w:rPr>
          <w:sz w:val="28"/>
          <w:szCs w:val="28"/>
        </w:rPr>
        <w:t xml:space="preserve">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E32E25">
        <w:rPr>
          <w:sz w:val="28"/>
          <w:szCs w:val="28"/>
        </w:rPr>
        <w:t xml:space="preserve"> статьёй 40 Устава Углегорского муниципального округа Сахалинской области</w:t>
      </w:r>
      <w:r>
        <w:rPr>
          <w:sz w:val="28"/>
          <w:szCs w:val="28"/>
        </w:rPr>
        <w:t>,</w:t>
      </w:r>
      <w:r w:rsidRPr="00136408">
        <w:rPr>
          <w:sz w:val="28"/>
          <w:szCs w:val="28"/>
        </w:rPr>
        <w:t xml:space="preserve"> в целях реализации муниципальной программы «Стимулирование экономической активности в Углегорском </w:t>
      </w:r>
      <w:r>
        <w:rPr>
          <w:sz w:val="28"/>
          <w:szCs w:val="28"/>
        </w:rPr>
        <w:t xml:space="preserve">муниципальном </w:t>
      </w:r>
      <w:r w:rsidRPr="00136408">
        <w:rPr>
          <w:sz w:val="28"/>
          <w:szCs w:val="28"/>
        </w:rPr>
        <w:t>округе</w:t>
      </w:r>
      <w:r>
        <w:rPr>
          <w:sz w:val="28"/>
          <w:szCs w:val="28"/>
        </w:rPr>
        <w:t xml:space="preserve"> Сахалинской области</w:t>
      </w:r>
      <w:r w:rsidRPr="00136408">
        <w:rPr>
          <w:sz w:val="28"/>
          <w:szCs w:val="28"/>
        </w:rPr>
        <w:t xml:space="preserve">», утвержденной постановлением администрации Углегорского </w:t>
      </w:r>
      <w:r>
        <w:rPr>
          <w:sz w:val="28"/>
          <w:szCs w:val="28"/>
        </w:rPr>
        <w:t>муниципального</w:t>
      </w:r>
      <w:r w:rsidRPr="00136408">
        <w:rPr>
          <w:sz w:val="28"/>
          <w:szCs w:val="28"/>
        </w:rPr>
        <w:t xml:space="preserve"> округа</w:t>
      </w:r>
      <w:r>
        <w:rPr>
          <w:sz w:val="28"/>
          <w:szCs w:val="28"/>
        </w:rPr>
        <w:t xml:space="preserve"> Сахалинской области</w:t>
      </w:r>
      <w:r w:rsidRPr="00136408">
        <w:rPr>
          <w:sz w:val="28"/>
          <w:szCs w:val="28"/>
        </w:rPr>
        <w:t xml:space="preserve"> от </w:t>
      </w:r>
      <w:r>
        <w:rPr>
          <w:sz w:val="28"/>
          <w:szCs w:val="28"/>
        </w:rPr>
        <w:t>13.01.2025</w:t>
      </w:r>
      <w:r w:rsidRPr="00136408">
        <w:rPr>
          <w:sz w:val="28"/>
          <w:szCs w:val="28"/>
        </w:rPr>
        <w:t xml:space="preserve"> № </w:t>
      </w:r>
      <w:r>
        <w:rPr>
          <w:sz w:val="28"/>
          <w:szCs w:val="28"/>
        </w:rPr>
        <w:t>145</w:t>
      </w:r>
      <w:r w:rsidRPr="00136408">
        <w:rPr>
          <w:sz w:val="28"/>
          <w:szCs w:val="28"/>
        </w:rPr>
        <w:t>-п/2</w:t>
      </w:r>
      <w:r>
        <w:rPr>
          <w:sz w:val="28"/>
          <w:szCs w:val="28"/>
        </w:rPr>
        <w:t>5</w:t>
      </w:r>
      <w:r w:rsidRPr="00136408">
        <w:rPr>
          <w:sz w:val="28"/>
          <w:szCs w:val="28"/>
        </w:rPr>
        <w:t xml:space="preserve">, администрация Углегорского </w:t>
      </w:r>
      <w:r>
        <w:rPr>
          <w:sz w:val="28"/>
          <w:szCs w:val="28"/>
        </w:rPr>
        <w:t>муниципального</w:t>
      </w:r>
      <w:r w:rsidRPr="00136408">
        <w:rPr>
          <w:sz w:val="28"/>
          <w:szCs w:val="28"/>
        </w:rPr>
        <w:t xml:space="preserve"> округа</w:t>
      </w:r>
      <w:r>
        <w:rPr>
          <w:sz w:val="28"/>
          <w:szCs w:val="28"/>
        </w:rPr>
        <w:t xml:space="preserve"> Сахалинской области</w:t>
      </w:r>
      <w:r w:rsidRPr="00136408">
        <w:rPr>
          <w:sz w:val="28"/>
          <w:szCs w:val="28"/>
        </w:rPr>
        <w:t xml:space="preserve"> </w:t>
      </w:r>
      <w:r w:rsidRPr="00136408">
        <w:rPr>
          <w:b/>
          <w:bCs/>
          <w:sz w:val="28"/>
          <w:szCs w:val="28"/>
        </w:rPr>
        <w:t>постановляет:</w:t>
      </w:r>
    </w:p>
    <w:p w14:paraId="1CE87829" w14:textId="77777777" w:rsidR="008451ED" w:rsidRPr="00136408" w:rsidRDefault="008451ED" w:rsidP="009570E5">
      <w:pPr>
        <w:ind w:firstLine="720"/>
        <w:jc w:val="both"/>
        <w:rPr>
          <w:sz w:val="28"/>
          <w:szCs w:val="28"/>
        </w:rPr>
      </w:pPr>
    </w:p>
    <w:p w14:paraId="1D568F2B" w14:textId="77777777" w:rsidR="008451ED" w:rsidRDefault="008451ED" w:rsidP="009570E5">
      <w:pPr>
        <w:widowControl w:val="0"/>
        <w:numPr>
          <w:ilvl w:val="0"/>
          <w:numId w:val="1"/>
        </w:numPr>
        <w:autoSpaceDE w:val="0"/>
        <w:autoSpaceDN w:val="0"/>
        <w:adjustRightInd w:val="0"/>
        <w:ind w:left="0" w:firstLine="709"/>
        <w:jc w:val="both"/>
        <w:rPr>
          <w:sz w:val="28"/>
          <w:szCs w:val="28"/>
        </w:rPr>
      </w:pPr>
      <w:r>
        <w:rPr>
          <w:sz w:val="28"/>
          <w:szCs w:val="28"/>
        </w:rPr>
        <w:lastRenderedPageBreak/>
        <w:t xml:space="preserve">Внести </w:t>
      </w:r>
      <w:r w:rsidRPr="003D08F3">
        <w:rPr>
          <w:sz w:val="28"/>
          <w:szCs w:val="28"/>
        </w:rPr>
        <w:t xml:space="preserve">в </w:t>
      </w:r>
      <w:r>
        <w:rPr>
          <w:sz w:val="28"/>
          <w:szCs w:val="28"/>
        </w:rPr>
        <w:t>П</w:t>
      </w:r>
      <w:r w:rsidRPr="003D08F3">
        <w:rPr>
          <w:sz w:val="28"/>
          <w:szCs w:val="28"/>
        </w:rPr>
        <w:t>орядок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 утвержденный постановлением администрации Углегорского городского округа от 13.12.2024 № 1101-п/24 «Об утверждении Порядка предоставления субсидии из бюджета Углегорского муниципального округа Сахалинской области на возмещение затрат гражданам, ведущим личные подсобные хозяйства, на содержание коров молочных пород»</w:t>
      </w:r>
      <w:r>
        <w:rPr>
          <w:sz w:val="28"/>
          <w:szCs w:val="28"/>
        </w:rPr>
        <w:t xml:space="preserve"> следующие изменения:</w:t>
      </w:r>
    </w:p>
    <w:p w14:paraId="1CBF2908" w14:textId="77777777" w:rsidR="008451ED" w:rsidRPr="005202DF" w:rsidRDefault="008451ED" w:rsidP="009570E5">
      <w:pPr>
        <w:autoSpaceDE w:val="0"/>
        <w:autoSpaceDN w:val="0"/>
        <w:adjustRightInd w:val="0"/>
        <w:ind w:firstLine="709"/>
        <w:jc w:val="both"/>
        <w:rPr>
          <w:rFonts w:eastAsiaTheme="minorEastAsia"/>
          <w:sz w:val="28"/>
          <w:szCs w:val="28"/>
        </w:rPr>
      </w:pPr>
      <w:r>
        <w:rPr>
          <w:sz w:val="28"/>
          <w:szCs w:val="28"/>
        </w:rPr>
        <w:t>- подпункт 3.3</w:t>
      </w:r>
      <w:r w:rsidRPr="003D08F3">
        <w:rPr>
          <w:sz w:val="28"/>
          <w:szCs w:val="28"/>
        </w:rPr>
        <w:t xml:space="preserve"> раздела </w:t>
      </w:r>
      <w:r>
        <w:rPr>
          <w:sz w:val="28"/>
          <w:szCs w:val="28"/>
        </w:rPr>
        <w:t>3</w:t>
      </w:r>
      <w:r w:rsidRPr="003D08F3">
        <w:rPr>
          <w:sz w:val="28"/>
          <w:szCs w:val="28"/>
        </w:rPr>
        <w:t xml:space="preserve"> изложить в новой редакции</w:t>
      </w:r>
      <w:r>
        <w:rPr>
          <w:sz w:val="28"/>
          <w:szCs w:val="28"/>
        </w:rPr>
        <w:t>:</w:t>
      </w:r>
      <w:r w:rsidRPr="003D08F3">
        <w:rPr>
          <w:sz w:val="28"/>
          <w:szCs w:val="28"/>
        </w:rPr>
        <w:t xml:space="preserve"> «</w:t>
      </w:r>
      <w:r w:rsidRPr="005202DF">
        <w:rPr>
          <w:rFonts w:eastAsiaTheme="minorEastAsia"/>
          <w:sz w:val="28"/>
          <w:szCs w:val="28"/>
        </w:rPr>
        <w:t xml:space="preserve">Выплата субсидии производится </w:t>
      </w:r>
      <w:r>
        <w:rPr>
          <w:rFonts w:eastAsiaTheme="minorEastAsia"/>
          <w:sz w:val="28"/>
          <w:szCs w:val="28"/>
        </w:rPr>
        <w:t>один раз</w:t>
      </w:r>
      <w:r w:rsidRPr="005202DF">
        <w:rPr>
          <w:rFonts w:eastAsiaTheme="minorEastAsia"/>
          <w:sz w:val="28"/>
          <w:szCs w:val="28"/>
        </w:rPr>
        <w:t xml:space="preserve"> в год после проведения отбора Получателей</w:t>
      </w:r>
      <w:r>
        <w:rPr>
          <w:rFonts w:eastAsiaTheme="minorEastAsia"/>
          <w:sz w:val="28"/>
          <w:szCs w:val="28"/>
        </w:rPr>
        <w:t>.</w:t>
      </w:r>
    </w:p>
    <w:p w14:paraId="6C95EB86" w14:textId="77777777" w:rsidR="008451ED" w:rsidRDefault="008451ED" w:rsidP="009570E5">
      <w:pPr>
        <w:autoSpaceDE w:val="0"/>
        <w:autoSpaceDN w:val="0"/>
        <w:adjustRightInd w:val="0"/>
        <w:ind w:firstLine="709"/>
        <w:jc w:val="both"/>
        <w:rPr>
          <w:sz w:val="28"/>
          <w:szCs w:val="28"/>
        </w:rPr>
      </w:pPr>
      <w:r w:rsidRPr="00CA55F0">
        <w:rPr>
          <w:rFonts w:eastAsiaTheme="minorEastAsia"/>
          <w:sz w:val="28"/>
          <w:szCs w:val="28"/>
        </w:rPr>
        <w:t>Выплата Субсидии производится</w:t>
      </w:r>
      <w:r>
        <w:rPr>
          <w:rFonts w:eastAsiaTheme="minorEastAsia"/>
          <w:sz w:val="28"/>
          <w:szCs w:val="28"/>
        </w:rPr>
        <w:t xml:space="preserve"> после проведения отбора Получателей</w:t>
      </w:r>
      <w:r w:rsidRPr="00CA55F0">
        <w:rPr>
          <w:rFonts w:eastAsiaTheme="minorEastAsia"/>
          <w:sz w:val="28"/>
          <w:szCs w:val="28"/>
        </w:rPr>
        <w:t xml:space="preserve"> один раз в </w:t>
      </w:r>
      <w:r>
        <w:rPr>
          <w:rFonts w:eastAsiaTheme="minorEastAsia"/>
          <w:sz w:val="28"/>
          <w:szCs w:val="28"/>
        </w:rPr>
        <w:t>год</w:t>
      </w:r>
      <w:r w:rsidRPr="00CA55F0">
        <w:rPr>
          <w:rFonts w:eastAsiaTheme="minorEastAsia"/>
          <w:sz w:val="28"/>
          <w:szCs w:val="28"/>
        </w:rPr>
        <w:t xml:space="preserve"> из расчета за каждую голову молочной коровы, имеющуюся в наличии в ЛПХ по состоянию на 1 </w:t>
      </w:r>
      <w:r>
        <w:rPr>
          <w:rFonts w:eastAsiaTheme="minorEastAsia"/>
          <w:sz w:val="28"/>
          <w:szCs w:val="28"/>
        </w:rPr>
        <w:t>октября</w:t>
      </w:r>
      <w:r w:rsidRPr="00CA55F0">
        <w:rPr>
          <w:rFonts w:eastAsiaTheme="minorEastAsia"/>
          <w:sz w:val="28"/>
          <w:szCs w:val="28"/>
        </w:rPr>
        <w:t xml:space="preserve"> в период с 1 </w:t>
      </w:r>
      <w:r>
        <w:rPr>
          <w:rFonts w:eastAsiaTheme="minorEastAsia"/>
          <w:sz w:val="28"/>
          <w:szCs w:val="28"/>
        </w:rPr>
        <w:t xml:space="preserve">октября </w:t>
      </w:r>
      <w:r w:rsidRPr="00CA55F0">
        <w:rPr>
          <w:rFonts w:eastAsiaTheme="minorEastAsia"/>
          <w:sz w:val="28"/>
          <w:szCs w:val="28"/>
        </w:rPr>
        <w:t xml:space="preserve">по </w:t>
      </w:r>
      <w:r>
        <w:rPr>
          <w:rFonts w:eastAsiaTheme="minorEastAsia"/>
          <w:sz w:val="28"/>
          <w:szCs w:val="28"/>
        </w:rPr>
        <w:t>1 декабря</w:t>
      </w:r>
      <w:r w:rsidRPr="003D08F3">
        <w:rPr>
          <w:sz w:val="28"/>
          <w:szCs w:val="28"/>
        </w:rPr>
        <w:t>»</w:t>
      </w:r>
      <w:r>
        <w:rPr>
          <w:sz w:val="28"/>
          <w:szCs w:val="28"/>
        </w:rPr>
        <w:t>.</w:t>
      </w:r>
    </w:p>
    <w:p w14:paraId="4E7968CB" w14:textId="77777777" w:rsidR="008451ED" w:rsidRDefault="008451ED" w:rsidP="009570E5">
      <w:pPr>
        <w:widowControl w:val="0"/>
        <w:autoSpaceDE w:val="0"/>
        <w:autoSpaceDN w:val="0"/>
        <w:adjustRightInd w:val="0"/>
        <w:ind w:firstLine="709"/>
        <w:jc w:val="both"/>
        <w:rPr>
          <w:sz w:val="28"/>
          <w:szCs w:val="28"/>
        </w:rPr>
      </w:pPr>
      <w:r>
        <w:rPr>
          <w:sz w:val="28"/>
          <w:szCs w:val="28"/>
        </w:rPr>
        <w:t>- абзац 2 подпункта 3.3 раздела 3 исключить.</w:t>
      </w:r>
    </w:p>
    <w:p w14:paraId="22B609FE" w14:textId="77777777" w:rsidR="008451ED" w:rsidRPr="005202DF" w:rsidRDefault="008451ED" w:rsidP="009570E5">
      <w:pPr>
        <w:autoSpaceDE w:val="0"/>
        <w:autoSpaceDN w:val="0"/>
        <w:adjustRightInd w:val="0"/>
        <w:ind w:firstLine="709"/>
        <w:jc w:val="both"/>
        <w:rPr>
          <w:rFonts w:eastAsiaTheme="minorEastAsia"/>
          <w:sz w:val="28"/>
          <w:szCs w:val="28"/>
        </w:rPr>
      </w:pPr>
      <w:r>
        <w:rPr>
          <w:sz w:val="28"/>
          <w:szCs w:val="28"/>
        </w:rPr>
        <w:t>- подпункт 3.5 раздела 3 изложить в новой редакции: «</w:t>
      </w:r>
      <w:r w:rsidRPr="005202DF">
        <w:rPr>
          <w:rFonts w:eastAsiaTheme="minorEastAsia"/>
          <w:sz w:val="28"/>
          <w:szCs w:val="28"/>
        </w:rPr>
        <w:t>Размер субсидии на содержание коров определяется исходя из ставки субсидии на 1 голову коров</w:t>
      </w:r>
      <w:r>
        <w:rPr>
          <w:rFonts w:eastAsiaTheme="minorEastAsia"/>
          <w:sz w:val="28"/>
          <w:szCs w:val="28"/>
        </w:rPr>
        <w:t>ы</w:t>
      </w:r>
      <w:r w:rsidRPr="005202DF">
        <w:rPr>
          <w:rFonts w:eastAsiaTheme="minorEastAsia"/>
          <w:sz w:val="28"/>
          <w:szCs w:val="28"/>
        </w:rPr>
        <w:t xml:space="preserve">  и поголовья коров, имеющегося в наличии в хозяйстве по состоянию на 1 </w:t>
      </w:r>
      <w:r>
        <w:rPr>
          <w:rFonts w:eastAsiaTheme="minorEastAsia"/>
          <w:sz w:val="28"/>
          <w:szCs w:val="28"/>
        </w:rPr>
        <w:t>октября</w:t>
      </w:r>
      <w:r w:rsidRPr="005202DF">
        <w:rPr>
          <w:rFonts w:eastAsiaTheme="minorEastAsia"/>
          <w:sz w:val="28"/>
          <w:szCs w:val="28"/>
        </w:rPr>
        <w:t xml:space="preserve"> соответствующего года, подтвержденного выпиской из </w:t>
      </w:r>
      <w:r>
        <w:rPr>
          <w:rFonts w:eastAsiaTheme="minorEastAsia"/>
          <w:sz w:val="28"/>
          <w:szCs w:val="28"/>
        </w:rPr>
        <w:t xml:space="preserve">электронной </w:t>
      </w:r>
      <w:r w:rsidRPr="005202DF">
        <w:rPr>
          <w:rFonts w:eastAsiaTheme="minorEastAsia"/>
          <w:sz w:val="28"/>
          <w:szCs w:val="28"/>
        </w:rPr>
        <w:t>похозяйственной книги учета личных подсобных хозяйств, содержащей сведения о наличии поголовья сельскохозяйственных животных.</w:t>
      </w:r>
    </w:p>
    <w:p w14:paraId="3CAA0B5F" w14:textId="77777777" w:rsidR="008451ED" w:rsidRPr="005202DF" w:rsidRDefault="008451ED" w:rsidP="009570E5">
      <w:pPr>
        <w:autoSpaceDE w:val="0"/>
        <w:autoSpaceDN w:val="0"/>
        <w:adjustRightInd w:val="0"/>
        <w:ind w:firstLine="709"/>
        <w:jc w:val="both"/>
        <w:rPr>
          <w:rFonts w:eastAsiaTheme="minorEastAsia"/>
          <w:sz w:val="28"/>
          <w:szCs w:val="28"/>
        </w:rPr>
      </w:pPr>
      <w:r w:rsidRPr="005202DF">
        <w:rPr>
          <w:rFonts w:eastAsiaTheme="minorEastAsia"/>
          <w:sz w:val="28"/>
          <w:szCs w:val="28"/>
        </w:rPr>
        <w:t xml:space="preserve">Субсидия предоставляется </w:t>
      </w:r>
      <w:r>
        <w:rPr>
          <w:rFonts w:eastAsiaTheme="minorEastAsia"/>
          <w:sz w:val="28"/>
          <w:szCs w:val="28"/>
        </w:rPr>
        <w:t>1</w:t>
      </w:r>
      <w:r w:rsidRPr="005202DF">
        <w:rPr>
          <w:rFonts w:eastAsiaTheme="minorEastAsia"/>
          <w:sz w:val="28"/>
          <w:szCs w:val="28"/>
        </w:rPr>
        <w:t xml:space="preserve"> раз в год по </w:t>
      </w:r>
      <w:r>
        <w:rPr>
          <w:rFonts w:eastAsiaTheme="minorEastAsia"/>
          <w:sz w:val="28"/>
          <w:szCs w:val="28"/>
        </w:rPr>
        <w:t>100</w:t>
      </w:r>
      <w:r w:rsidRPr="005202DF">
        <w:rPr>
          <w:rFonts w:eastAsiaTheme="minorEastAsia"/>
          <w:sz w:val="28"/>
          <w:szCs w:val="28"/>
        </w:rPr>
        <w:t>% утвержденной ставки.</w:t>
      </w:r>
    </w:p>
    <w:p w14:paraId="62831AE5" w14:textId="77777777" w:rsidR="008451ED" w:rsidRPr="005202DF" w:rsidRDefault="008451ED" w:rsidP="009570E5">
      <w:pPr>
        <w:autoSpaceDE w:val="0"/>
        <w:autoSpaceDN w:val="0"/>
        <w:adjustRightInd w:val="0"/>
        <w:ind w:firstLine="709"/>
        <w:jc w:val="both"/>
        <w:rPr>
          <w:rFonts w:eastAsiaTheme="minorEastAsia"/>
          <w:sz w:val="28"/>
          <w:szCs w:val="28"/>
        </w:rPr>
      </w:pPr>
      <w:r w:rsidRPr="005202DF">
        <w:rPr>
          <w:rFonts w:eastAsiaTheme="minorEastAsia"/>
          <w:sz w:val="28"/>
          <w:szCs w:val="28"/>
        </w:rPr>
        <w:t>Расчет размера субсидии производится по формуле:</w:t>
      </w:r>
    </w:p>
    <w:p w14:paraId="5AABA5CC" w14:textId="77777777" w:rsidR="008451ED" w:rsidRPr="005202DF" w:rsidRDefault="008451ED" w:rsidP="009570E5">
      <w:pPr>
        <w:autoSpaceDE w:val="0"/>
        <w:autoSpaceDN w:val="0"/>
        <w:adjustRightInd w:val="0"/>
        <w:ind w:firstLine="709"/>
        <w:jc w:val="both"/>
        <w:rPr>
          <w:rFonts w:eastAsiaTheme="minorEastAsia"/>
          <w:sz w:val="28"/>
          <w:szCs w:val="28"/>
        </w:rPr>
      </w:pPr>
      <w:r w:rsidRPr="005202DF">
        <w:rPr>
          <w:rFonts w:eastAsiaTheme="minorEastAsia"/>
          <w:sz w:val="28"/>
          <w:szCs w:val="28"/>
        </w:rPr>
        <w:t>Vс = П x С,</w:t>
      </w:r>
      <w:r>
        <w:rPr>
          <w:rFonts w:eastAsiaTheme="minorEastAsia"/>
          <w:sz w:val="28"/>
          <w:szCs w:val="28"/>
        </w:rPr>
        <w:t xml:space="preserve"> г</w:t>
      </w:r>
      <w:r w:rsidRPr="005202DF">
        <w:rPr>
          <w:rFonts w:eastAsiaTheme="minorEastAsia"/>
          <w:sz w:val="28"/>
          <w:szCs w:val="28"/>
        </w:rPr>
        <w:t>де:</w:t>
      </w:r>
    </w:p>
    <w:p w14:paraId="06045E73" w14:textId="77777777" w:rsidR="008451ED" w:rsidRPr="005202DF" w:rsidRDefault="008451ED" w:rsidP="009570E5">
      <w:pPr>
        <w:autoSpaceDE w:val="0"/>
        <w:autoSpaceDN w:val="0"/>
        <w:adjustRightInd w:val="0"/>
        <w:ind w:firstLine="709"/>
        <w:jc w:val="both"/>
        <w:rPr>
          <w:rFonts w:eastAsiaTheme="minorEastAsia"/>
          <w:sz w:val="28"/>
          <w:szCs w:val="28"/>
        </w:rPr>
      </w:pPr>
      <w:r w:rsidRPr="005202DF">
        <w:rPr>
          <w:rFonts w:eastAsiaTheme="minorEastAsia"/>
          <w:sz w:val="28"/>
          <w:szCs w:val="28"/>
        </w:rPr>
        <w:t>Vс - размер субсидии;</w:t>
      </w:r>
    </w:p>
    <w:p w14:paraId="70A8255C" w14:textId="77777777" w:rsidR="008451ED" w:rsidRPr="003A33DB" w:rsidRDefault="008451ED" w:rsidP="009570E5">
      <w:pPr>
        <w:autoSpaceDE w:val="0"/>
        <w:autoSpaceDN w:val="0"/>
        <w:adjustRightInd w:val="0"/>
        <w:ind w:firstLine="709"/>
        <w:jc w:val="both"/>
        <w:rPr>
          <w:rFonts w:eastAsiaTheme="minorEastAsia"/>
          <w:sz w:val="28"/>
          <w:szCs w:val="28"/>
        </w:rPr>
      </w:pPr>
      <w:r w:rsidRPr="003A33DB">
        <w:rPr>
          <w:rFonts w:eastAsiaTheme="minorEastAsia"/>
          <w:sz w:val="28"/>
          <w:szCs w:val="28"/>
        </w:rPr>
        <w:t>П - поголовье коров, имеющееся в хозяйстве по состоянию на 1 октября соответствующего года;</w:t>
      </w:r>
    </w:p>
    <w:p w14:paraId="7DAE347A" w14:textId="77777777" w:rsidR="008451ED" w:rsidRPr="005202DF" w:rsidRDefault="008451ED" w:rsidP="009570E5">
      <w:pPr>
        <w:autoSpaceDE w:val="0"/>
        <w:autoSpaceDN w:val="0"/>
        <w:adjustRightInd w:val="0"/>
        <w:ind w:firstLine="709"/>
        <w:jc w:val="both"/>
        <w:rPr>
          <w:rFonts w:eastAsiaTheme="minorEastAsia"/>
          <w:sz w:val="28"/>
          <w:szCs w:val="28"/>
        </w:rPr>
      </w:pPr>
      <w:r w:rsidRPr="003A33DB">
        <w:rPr>
          <w:rFonts w:eastAsiaTheme="minorEastAsia"/>
          <w:sz w:val="28"/>
          <w:szCs w:val="28"/>
        </w:rPr>
        <w:t>С - ставка субсидии на 1 голову коров</w:t>
      </w:r>
      <w:r>
        <w:rPr>
          <w:rFonts w:eastAsiaTheme="minorEastAsia"/>
          <w:sz w:val="28"/>
          <w:szCs w:val="28"/>
        </w:rPr>
        <w:t>ы;</w:t>
      </w:r>
    </w:p>
    <w:p w14:paraId="1F20287B" w14:textId="77777777" w:rsidR="008451ED" w:rsidRDefault="008451ED" w:rsidP="009570E5">
      <w:pPr>
        <w:ind w:firstLine="709"/>
        <w:jc w:val="both"/>
        <w:rPr>
          <w:sz w:val="28"/>
          <w:szCs w:val="28"/>
        </w:rPr>
      </w:pPr>
      <w:r>
        <w:rPr>
          <w:sz w:val="28"/>
          <w:szCs w:val="28"/>
        </w:rPr>
        <w:t>- Приложение № 1 к Порядку предоставления субсидии изложить в новой редакции (прилагается);</w:t>
      </w:r>
    </w:p>
    <w:p w14:paraId="2FBDA969" w14:textId="77777777" w:rsidR="008451ED" w:rsidRDefault="008451ED" w:rsidP="009570E5">
      <w:pPr>
        <w:ind w:firstLine="709"/>
        <w:jc w:val="both"/>
        <w:rPr>
          <w:sz w:val="28"/>
          <w:szCs w:val="28"/>
        </w:rPr>
      </w:pPr>
      <w:r>
        <w:rPr>
          <w:sz w:val="28"/>
          <w:szCs w:val="28"/>
        </w:rPr>
        <w:t>- Приложение № 2 к Порядку предоставления субсидии изложить в новой редакции (прилагается);</w:t>
      </w:r>
    </w:p>
    <w:p w14:paraId="1A18F9DD" w14:textId="77777777" w:rsidR="008451ED" w:rsidRDefault="008451ED" w:rsidP="009570E5">
      <w:pPr>
        <w:ind w:firstLine="709"/>
        <w:jc w:val="both"/>
        <w:rPr>
          <w:sz w:val="28"/>
          <w:szCs w:val="28"/>
        </w:rPr>
      </w:pPr>
      <w:r>
        <w:rPr>
          <w:sz w:val="28"/>
          <w:szCs w:val="28"/>
        </w:rPr>
        <w:t>- в пункте 3, 4 после слов «Электронный бюджет» дополнить словами «(при наличии технической возможности)»;</w:t>
      </w:r>
    </w:p>
    <w:p w14:paraId="4B364929" w14:textId="77777777" w:rsidR="008451ED" w:rsidRPr="000E3F17" w:rsidRDefault="008451ED" w:rsidP="009570E5">
      <w:pPr>
        <w:ind w:firstLine="709"/>
        <w:jc w:val="both"/>
        <w:rPr>
          <w:sz w:val="28"/>
          <w:szCs w:val="28"/>
        </w:rPr>
      </w:pPr>
      <w:r>
        <w:rPr>
          <w:sz w:val="28"/>
          <w:szCs w:val="28"/>
        </w:rPr>
        <w:t>- в подпункте 2.3, 2.4, 2.13, 2.15, 2.16, пункта 2 слова «членов комиссии» заменить словами «председателя комиссии (председателя комиссии и членов комиссии)».</w:t>
      </w:r>
    </w:p>
    <w:p w14:paraId="7CA1745F" w14:textId="77777777" w:rsidR="008451ED" w:rsidRPr="009E5EFB" w:rsidRDefault="008451ED" w:rsidP="009570E5">
      <w:pPr>
        <w:pStyle w:val="a7"/>
        <w:numPr>
          <w:ilvl w:val="0"/>
          <w:numId w:val="1"/>
        </w:numPr>
        <w:ind w:left="0" w:firstLine="709"/>
        <w:jc w:val="both"/>
        <w:rPr>
          <w:sz w:val="28"/>
          <w:szCs w:val="28"/>
        </w:rPr>
      </w:pPr>
      <w:r w:rsidRPr="009E5EFB">
        <w:rPr>
          <w:sz w:val="28"/>
          <w:szCs w:val="28"/>
        </w:rPr>
        <w:t>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58FA4F7B" w14:textId="77777777" w:rsidR="008451ED" w:rsidRDefault="008451ED" w:rsidP="009570E5">
      <w:pPr>
        <w:numPr>
          <w:ilvl w:val="0"/>
          <w:numId w:val="1"/>
        </w:numPr>
        <w:spacing w:after="720"/>
        <w:ind w:left="0" w:firstLine="709"/>
        <w:jc w:val="both"/>
        <w:rPr>
          <w:sz w:val="28"/>
          <w:szCs w:val="28"/>
        </w:rPr>
      </w:pPr>
      <w:r w:rsidRPr="000E3F17">
        <w:rPr>
          <w:sz w:val="28"/>
          <w:szCs w:val="28"/>
        </w:rPr>
        <w:t xml:space="preserve">Контроль исполнения </w:t>
      </w:r>
      <w:r>
        <w:rPr>
          <w:sz w:val="28"/>
          <w:szCs w:val="28"/>
        </w:rPr>
        <w:t>настоящего постановления возложить на первого вице-мэра Углегорского муниципального округа Сахалинской области Очековского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1E60E431501947948DBB738F09EC2942"/>
          </w:placeholder>
        </w:sdtPr>
        <w:sdtEndPr>
          <w:rPr>
            <w:rFonts w:eastAsia="Times New Roman" w:cs="Arial"/>
            <w:b/>
            <w:szCs w:val="18"/>
            <w:lang w:eastAsia="ru-RU"/>
          </w:rPr>
        </w:sdtEndPr>
        <w:sdtContent>
          <w:tr w:rsidR="008451ED" w:rsidRPr="00EB641E" w14:paraId="2AD1B670" w14:textId="77777777" w:rsidTr="009570E5">
            <w:trPr>
              <w:cantSplit/>
              <w:trHeight w:val="1975"/>
            </w:trPr>
            <w:tc>
              <w:tcPr>
                <w:tcW w:w="3369" w:type="dxa"/>
                <w:vAlign w:val="center"/>
              </w:tcPr>
              <w:p w14:paraId="15C7FBFA" w14:textId="77777777" w:rsidR="008451ED" w:rsidRPr="009B2595" w:rsidRDefault="008451ED" w:rsidP="009570E5">
                <w:r>
                  <w:rPr>
                    <w:rFonts w:cs="Arial"/>
                    <w:sz w:val="28"/>
                    <w:szCs w:val="28"/>
                  </w:rPr>
                  <w:t>Глава Углегорского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341A5494" w14:textId="77777777" w:rsidR="008451ED" w:rsidRPr="009B3ED5" w:rsidRDefault="008451ED" w:rsidP="009570E5">
                    <w:pPr>
                      <w:pStyle w:val="6"/>
                      <w:spacing w:before="120" w:after="120"/>
                      <w:rPr>
                        <w:noProof/>
                        <w:sz w:val="28"/>
                        <w:szCs w:val="28"/>
                      </w:rPr>
                    </w:pPr>
                    <w:r w:rsidRPr="009B3ED5">
                      <w:rPr>
                        <w:noProof/>
                        <w:sz w:val="28"/>
                        <w:szCs w:val="28"/>
                      </w:rPr>
                      <w:drawing>
                        <wp:inline distT="0" distB="0" distL="0" distR="0" wp14:anchorId="5BECD757" wp14:editId="280E1539">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712B726D" w14:textId="77777777" w:rsidR="008451ED" w:rsidRPr="006233F0" w:rsidRDefault="008451ED" w:rsidP="009570E5">
                <w:pPr>
                  <w:suppressAutoHyphens/>
                  <w:ind w:right="36"/>
                  <w:jc w:val="right"/>
                  <w:rPr>
                    <w:rFonts w:cs="Arial"/>
                    <w:b/>
                    <w:szCs w:val="18"/>
                  </w:rPr>
                </w:pPr>
                <w:r>
                  <w:rPr>
                    <w:rFonts w:cs="Arial"/>
                    <w:sz w:val="28"/>
                    <w:szCs w:val="28"/>
                  </w:rPr>
                  <w:t>Ф.В.</w:t>
                </w:r>
                <w:r w:rsidRPr="00EC4E76">
                  <w:rPr>
                    <w:rFonts w:cs="Arial"/>
                    <w:sz w:val="28"/>
                    <w:szCs w:val="28"/>
                    <w:lang w:val="en-US"/>
                  </w:rPr>
                  <w:t xml:space="preserve"> </w:t>
                </w:r>
                <w:r>
                  <w:rPr>
                    <w:rFonts w:cs="Arial"/>
                    <w:sz w:val="28"/>
                    <w:szCs w:val="28"/>
                  </w:rPr>
                  <w:t>Филин</w:t>
                </w:r>
              </w:p>
            </w:tc>
          </w:tr>
        </w:sdtContent>
      </w:sdt>
    </w:tbl>
    <w:p w14:paraId="4A509D76" w14:textId="77777777" w:rsidR="008451ED" w:rsidRPr="0073527A" w:rsidRDefault="008451ED" w:rsidP="008451ED">
      <w:pPr>
        <w:tabs>
          <w:tab w:val="left" w:pos="3231"/>
        </w:tabs>
        <w:rPr>
          <w:sz w:val="28"/>
          <w:szCs w:val="28"/>
        </w:rPr>
      </w:pPr>
    </w:p>
    <w:p w14:paraId="677E0AD6" w14:textId="77777777" w:rsidR="003A0AFD" w:rsidRDefault="003A0AFD"/>
    <w:sectPr w:rsidR="003A0AFD" w:rsidSect="008451ED">
      <w:footerReference w:type="first" r:id="rId8"/>
      <w:pgSz w:w="11906" w:h="16838"/>
      <w:pgMar w:top="1134" w:right="566" w:bottom="907"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105C5" w14:textId="77777777" w:rsidR="008451ED" w:rsidRDefault="008451ED">
    <w:pPr>
      <w:pStyle w:val="ac"/>
    </w:pPr>
    <w:r>
      <w:t>627-п/25 (п)</w:t>
    </w:r>
    <w:r w:rsidRPr="000B5FEC">
      <w:t xml:space="preserve"> (</w:t>
    </w:r>
    <w:sdt>
      <w:sdtPr>
        <w:alias w:val="{TagFile}{_UIVersionString}"/>
        <w:tag w:val="{TagFile}{_UIVersionString}"/>
        <w:id w:val="-2110270230"/>
      </w:sdtPr>
      <w:sdtEndPr/>
      <w:sdtContent>
        <w:r w:rsidRPr="000B5FEC">
          <w:t>версия</w:t>
        </w:r>
      </w:sdtContent>
    </w:sdt>
    <w:r w:rsidRPr="000B5FEC">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B1751"/>
    <w:multiLevelType w:val="hybridMultilevel"/>
    <w:tmpl w:val="FFFFFFFF"/>
    <w:lvl w:ilvl="0" w:tplc="09486B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16cid:durableId="867450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1ED"/>
    <w:rsid w:val="000A7B20"/>
    <w:rsid w:val="003A0AFD"/>
    <w:rsid w:val="003E5BC6"/>
    <w:rsid w:val="00756762"/>
    <w:rsid w:val="008451ED"/>
    <w:rsid w:val="00D61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4393"/>
  <w15:chartTrackingRefBased/>
  <w15:docId w15:val="{E1C00888-3E00-4CFF-840A-C944E7CE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1ED"/>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8451E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451E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451E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51E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51E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8451E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51E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51E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51E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1E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451E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451E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51E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51ED"/>
    <w:rPr>
      <w:rFonts w:eastAsiaTheme="majorEastAsia" w:cstheme="majorBidi"/>
      <w:color w:val="2F5496" w:themeColor="accent1" w:themeShade="BF"/>
    </w:rPr>
  </w:style>
  <w:style w:type="character" w:customStyle="1" w:styleId="60">
    <w:name w:val="Заголовок 6 Знак"/>
    <w:basedOn w:val="a0"/>
    <w:link w:val="6"/>
    <w:uiPriority w:val="9"/>
    <w:rsid w:val="008451E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51ED"/>
    <w:rPr>
      <w:rFonts w:eastAsiaTheme="majorEastAsia" w:cstheme="majorBidi"/>
      <w:color w:val="595959" w:themeColor="text1" w:themeTint="A6"/>
    </w:rPr>
  </w:style>
  <w:style w:type="character" w:customStyle="1" w:styleId="80">
    <w:name w:val="Заголовок 8 Знак"/>
    <w:basedOn w:val="a0"/>
    <w:link w:val="8"/>
    <w:uiPriority w:val="9"/>
    <w:semiHidden/>
    <w:rsid w:val="008451E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51ED"/>
    <w:rPr>
      <w:rFonts w:eastAsiaTheme="majorEastAsia" w:cstheme="majorBidi"/>
      <w:color w:val="272727" w:themeColor="text1" w:themeTint="D8"/>
    </w:rPr>
  </w:style>
  <w:style w:type="paragraph" w:styleId="a3">
    <w:name w:val="Title"/>
    <w:basedOn w:val="a"/>
    <w:next w:val="a"/>
    <w:link w:val="a4"/>
    <w:uiPriority w:val="10"/>
    <w:qFormat/>
    <w:rsid w:val="008451E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51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51E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51E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51ED"/>
    <w:pPr>
      <w:spacing w:before="160"/>
      <w:jc w:val="center"/>
    </w:pPr>
    <w:rPr>
      <w:i/>
      <w:iCs/>
      <w:color w:val="404040" w:themeColor="text1" w:themeTint="BF"/>
    </w:rPr>
  </w:style>
  <w:style w:type="character" w:customStyle="1" w:styleId="22">
    <w:name w:val="Цитата 2 Знак"/>
    <w:basedOn w:val="a0"/>
    <w:link w:val="21"/>
    <w:uiPriority w:val="29"/>
    <w:rsid w:val="008451ED"/>
    <w:rPr>
      <w:i/>
      <w:iCs/>
      <w:color w:val="404040" w:themeColor="text1" w:themeTint="BF"/>
    </w:rPr>
  </w:style>
  <w:style w:type="paragraph" w:styleId="a7">
    <w:name w:val="List Paragraph"/>
    <w:basedOn w:val="a"/>
    <w:uiPriority w:val="34"/>
    <w:qFormat/>
    <w:rsid w:val="008451ED"/>
    <w:pPr>
      <w:ind w:left="720"/>
      <w:contextualSpacing/>
    </w:pPr>
  </w:style>
  <w:style w:type="character" w:styleId="a8">
    <w:name w:val="Intense Emphasis"/>
    <w:basedOn w:val="a0"/>
    <w:uiPriority w:val="21"/>
    <w:qFormat/>
    <w:rsid w:val="008451ED"/>
    <w:rPr>
      <w:i/>
      <w:iCs/>
      <w:color w:val="2F5496" w:themeColor="accent1" w:themeShade="BF"/>
    </w:rPr>
  </w:style>
  <w:style w:type="paragraph" w:styleId="a9">
    <w:name w:val="Intense Quote"/>
    <w:basedOn w:val="a"/>
    <w:next w:val="a"/>
    <w:link w:val="aa"/>
    <w:uiPriority w:val="30"/>
    <w:qFormat/>
    <w:rsid w:val="008451E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451ED"/>
    <w:rPr>
      <w:i/>
      <w:iCs/>
      <w:color w:val="2F5496" w:themeColor="accent1" w:themeShade="BF"/>
    </w:rPr>
  </w:style>
  <w:style w:type="character" w:styleId="ab">
    <w:name w:val="Intense Reference"/>
    <w:basedOn w:val="a0"/>
    <w:uiPriority w:val="32"/>
    <w:qFormat/>
    <w:rsid w:val="008451ED"/>
    <w:rPr>
      <w:b/>
      <w:bCs/>
      <w:smallCaps/>
      <w:color w:val="2F5496" w:themeColor="accent1" w:themeShade="BF"/>
      <w:spacing w:val="5"/>
    </w:rPr>
  </w:style>
  <w:style w:type="paragraph" w:styleId="ac">
    <w:name w:val="footer"/>
    <w:basedOn w:val="a"/>
    <w:link w:val="ad"/>
    <w:uiPriority w:val="99"/>
    <w:unhideWhenUsed/>
    <w:rsid w:val="008451ED"/>
    <w:pPr>
      <w:tabs>
        <w:tab w:val="center" w:pos="4677"/>
        <w:tab w:val="right" w:pos="9355"/>
      </w:tabs>
    </w:pPr>
  </w:style>
  <w:style w:type="character" w:customStyle="1" w:styleId="ad">
    <w:name w:val="Нижний колонтитул Знак"/>
    <w:basedOn w:val="a0"/>
    <w:link w:val="ac"/>
    <w:uiPriority w:val="99"/>
    <w:rsid w:val="008451ED"/>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60E431501947948DBB738F09EC2942"/>
        <w:category>
          <w:name w:val="Общие"/>
          <w:gallery w:val="placeholder"/>
        </w:category>
        <w:types>
          <w:type w:val="bbPlcHdr"/>
        </w:types>
        <w:behaviors>
          <w:behavior w:val="content"/>
        </w:behaviors>
        <w:guid w:val="{1357DD0A-5B99-4358-B57E-0030A076C5B1}"/>
      </w:docPartPr>
      <w:docPartBody>
        <w:p w:rsidR="007E488D" w:rsidRDefault="007E488D" w:rsidP="007E488D">
          <w:pPr>
            <w:pStyle w:val="1E60E431501947948DBB738F09EC2942"/>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8D"/>
    <w:rsid w:val="007E488D"/>
    <w:rsid w:val="00D61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488D"/>
    <w:rPr>
      <w:color w:val="808080"/>
    </w:rPr>
  </w:style>
  <w:style w:type="paragraph" w:customStyle="1" w:styleId="6C698CF11B0B43618ECA32019288BDB8">
    <w:name w:val="6C698CF11B0B43618ECA32019288BDB8"/>
    <w:rsid w:val="007E488D"/>
  </w:style>
  <w:style w:type="paragraph" w:customStyle="1" w:styleId="1E60E431501947948DBB738F09EC2942">
    <w:name w:val="1E60E431501947948DBB738F09EC2942"/>
    <w:rsid w:val="007E4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3518</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2025-07-16T00:32:00Z</dcterms:created>
  <dcterms:modified xsi:type="dcterms:W3CDTF">2025-07-16T00:32:00Z</dcterms:modified>
</cp:coreProperties>
</file>