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8737" w14:textId="77777777" w:rsidR="00350F27" w:rsidRDefault="00350F27" w:rsidP="006D06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6BA97CD" wp14:editId="445E146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13075" w14:textId="77777777" w:rsidR="00350F27" w:rsidRDefault="00350F27" w:rsidP="006D06DF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B1CCC6D" w14:textId="77777777" w:rsidR="00350F27" w:rsidRDefault="00350F27" w:rsidP="006D06DF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ADB35DB" w14:textId="143D8F2B" w:rsidR="00350F27" w:rsidRPr="00A91438" w:rsidRDefault="00350F27" w:rsidP="006D06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573-п/25</w:t>
      </w:r>
    </w:p>
    <w:p w14:paraId="26ADFE9B" w14:textId="77777777" w:rsidR="00350F27" w:rsidRDefault="00350F27" w:rsidP="006D06DF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C0D574C" w14:textId="77777777" w:rsidR="00350F27" w:rsidRDefault="00350F27" w:rsidP="006D06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многоквартирных </w:t>
      </w:r>
    </w:p>
    <w:p w14:paraId="26DAFA65" w14:textId="77777777" w:rsidR="00350F27" w:rsidRPr="00C75F9B" w:rsidRDefault="00350F27" w:rsidP="006D06DF">
      <w:pPr>
        <w:jc w:val="both"/>
        <w:rPr>
          <w:sz w:val="28"/>
          <w:szCs w:val="28"/>
        </w:rPr>
      </w:pPr>
      <w:r>
        <w:rPr>
          <w:sz w:val="28"/>
          <w:szCs w:val="28"/>
        </w:rPr>
        <w:t>домов аварийными и подлежащими сносу</w:t>
      </w:r>
    </w:p>
    <w:p w14:paraId="39C4AADE" w14:textId="77777777" w:rsidR="00350F27" w:rsidRPr="00DA35E9" w:rsidRDefault="00350F27" w:rsidP="006D06DF">
      <w:pPr>
        <w:pStyle w:val="ae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В соответствии с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Pr="00DA35E9">
        <w:rPr>
          <w:rStyle w:val="greenbg"/>
          <w:rFonts w:eastAsiaTheme="majorEastAsia"/>
          <w:sz w:val="28"/>
          <w:szCs w:val="28"/>
        </w:rPr>
        <w:t xml:space="preserve"> и </w:t>
      </w:r>
      <w:r w:rsidRPr="00DA35E9">
        <w:rPr>
          <w:sz w:val="28"/>
          <w:szCs w:val="28"/>
        </w:rPr>
        <w:t>статьей 37 Устава Углегорского муниципального округа Сахалинской области</w:t>
      </w:r>
      <w:r w:rsidRPr="00DA35E9">
        <w:rPr>
          <w:rStyle w:val="greenbg"/>
          <w:rFonts w:eastAsiaTheme="majorEastAsia"/>
          <w:sz w:val="28"/>
          <w:szCs w:val="28"/>
        </w:rPr>
        <w:t xml:space="preserve">, </w:t>
      </w:r>
      <w:r w:rsidRPr="00DA35E9">
        <w:rPr>
          <w:sz w:val="28"/>
          <w:szCs w:val="28"/>
        </w:rPr>
        <w:t>администрация Углегорского муниципального округа Сахалинской области</w:t>
      </w:r>
      <w:r w:rsidRPr="00BF3B50">
        <w:rPr>
          <w:b/>
          <w:sz w:val="28"/>
          <w:szCs w:val="28"/>
        </w:rPr>
        <w:t xml:space="preserve"> постановляет</w:t>
      </w:r>
      <w:r w:rsidRPr="00BF3B50">
        <w:rPr>
          <w:rStyle w:val="greenbg"/>
          <w:rFonts w:eastAsiaTheme="majorEastAsia"/>
          <w:b/>
          <w:sz w:val="28"/>
          <w:szCs w:val="28"/>
        </w:rPr>
        <w:t>:</w:t>
      </w:r>
    </w:p>
    <w:p w14:paraId="48DBC6A3" w14:textId="77777777" w:rsidR="00350F27" w:rsidRPr="00DA35E9" w:rsidRDefault="00350F27" w:rsidP="006D06DF">
      <w:pPr>
        <w:pStyle w:val="ae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1. На основании заключений межведомственной комиссии от 15.07.2025</w:t>
      </w:r>
      <w:r>
        <w:rPr>
          <w:sz w:val="28"/>
          <w:szCs w:val="28"/>
        </w:rPr>
        <w:t xml:space="preserve"> </w:t>
      </w:r>
      <w:r w:rsidRPr="00DA35E9">
        <w:rPr>
          <w:sz w:val="28"/>
          <w:szCs w:val="28"/>
        </w:rPr>
        <w:t xml:space="preserve"> № </w:t>
      </w:r>
      <w:r>
        <w:rPr>
          <w:sz w:val="28"/>
          <w:szCs w:val="28"/>
        </w:rPr>
        <w:t>33</w:t>
      </w:r>
      <w:r w:rsidRPr="00DA35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15.07.2025 № 34 </w:t>
      </w:r>
      <w:r w:rsidRPr="00DA35E9">
        <w:rPr>
          <w:sz w:val="28"/>
          <w:szCs w:val="28"/>
        </w:rPr>
        <w:t xml:space="preserve">признать многоквартирные дома, расположенные по </w:t>
      </w:r>
      <w:r w:rsidRPr="00DA35E9">
        <w:rPr>
          <w:rStyle w:val="greenbg"/>
          <w:rFonts w:eastAsiaTheme="majorEastAsia"/>
          <w:sz w:val="28"/>
          <w:szCs w:val="28"/>
        </w:rPr>
        <w:t>адресам</w:t>
      </w:r>
      <w:r w:rsidRPr="00DA35E9">
        <w:rPr>
          <w:sz w:val="28"/>
          <w:szCs w:val="28"/>
        </w:rPr>
        <w:t>:</w:t>
      </w:r>
      <w:r>
        <w:rPr>
          <w:sz w:val="28"/>
          <w:szCs w:val="28"/>
        </w:rPr>
        <w:t xml:space="preserve"> г. Углегорск, ул. Школьная, д. 6; г. Углегорск, ул. Приморская, д. 74</w:t>
      </w:r>
      <w:r>
        <w:rPr>
          <w:rStyle w:val="greenbg"/>
          <w:rFonts w:eastAsiaTheme="majorEastAsia"/>
          <w:sz w:val="28"/>
          <w:szCs w:val="28"/>
        </w:rPr>
        <w:t>,</w:t>
      </w:r>
      <w:r w:rsidRPr="00DA35E9">
        <w:rPr>
          <w:rStyle w:val="greenbg"/>
          <w:rFonts w:eastAsiaTheme="majorEastAsia"/>
          <w:sz w:val="28"/>
          <w:szCs w:val="28"/>
        </w:rPr>
        <w:t xml:space="preserve"> </w:t>
      </w:r>
      <w:r w:rsidRPr="00DA35E9">
        <w:rPr>
          <w:sz w:val="28"/>
          <w:szCs w:val="28"/>
        </w:rPr>
        <w:t>аварийными и подлежащими сносу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326039B3" w14:textId="77777777" w:rsidR="00350F27" w:rsidRPr="00DA35E9" w:rsidRDefault="00350F27" w:rsidP="006D06DF">
      <w:pPr>
        <w:pStyle w:val="ae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2. Комитету по управлению муниципальной собственностью Углегорского муниципального округа Сахалинской области внести изменения в муниципальную программу</w:t>
      </w:r>
      <w:r w:rsidRPr="00DA35E9">
        <w:rPr>
          <w:rStyle w:val="greenbg"/>
          <w:rFonts w:eastAsiaTheme="majorEastAsia"/>
          <w:sz w:val="28"/>
          <w:szCs w:val="28"/>
        </w:rPr>
        <w:t xml:space="preserve"> </w:t>
      </w:r>
      <w:r w:rsidRPr="00DA35E9">
        <w:rPr>
          <w:sz w:val="28"/>
          <w:szCs w:val="28"/>
        </w:rPr>
        <w:t xml:space="preserve">«Обеспечение населения Углегорского муниципального округа качественным </w:t>
      </w:r>
      <w:r w:rsidRPr="00DA35E9">
        <w:rPr>
          <w:rStyle w:val="greenbg"/>
          <w:rFonts w:eastAsiaTheme="majorEastAsia"/>
          <w:sz w:val="28"/>
          <w:szCs w:val="28"/>
        </w:rPr>
        <w:t>жильем»</w:t>
      </w:r>
      <w:r w:rsidRPr="00DA35E9">
        <w:rPr>
          <w:sz w:val="28"/>
          <w:szCs w:val="28"/>
        </w:rPr>
        <w:t>, утвержденную постановлением администрации Углегорского муниципального округа Сахалинской области от 19.09.2024 № 781-п/24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309263BE" w14:textId="77777777" w:rsidR="00350F27" w:rsidRPr="00DA35E9" w:rsidRDefault="00350F27" w:rsidP="006D06DF">
      <w:pPr>
        <w:pStyle w:val="ae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3. Установить срок расселения граждан из многокварти</w:t>
      </w:r>
      <w:r>
        <w:rPr>
          <w:sz w:val="28"/>
          <w:szCs w:val="28"/>
        </w:rPr>
        <w:t>рных домов не позднее 31.12.2027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7B093015" w14:textId="77777777" w:rsidR="00350F27" w:rsidRDefault="00350F27" w:rsidP="006D06DF">
      <w:pPr>
        <w:pStyle w:val="ae"/>
        <w:ind w:firstLine="708"/>
        <w:contextualSpacing/>
        <w:jc w:val="both"/>
        <w:rPr>
          <w:rStyle w:val="greenbg"/>
          <w:rFonts w:eastAsiaTheme="majorEastAsia"/>
          <w:sz w:val="28"/>
          <w:szCs w:val="28"/>
        </w:rPr>
      </w:pPr>
      <w:r w:rsidRPr="00DA35E9">
        <w:rPr>
          <w:sz w:val="28"/>
          <w:szCs w:val="28"/>
        </w:rPr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2A86A172" w14:textId="77777777" w:rsidR="00350F27" w:rsidRPr="00DA35E9" w:rsidRDefault="00350F27" w:rsidP="006D06DF">
      <w:pPr>
        <w:pStyle w:val="ae"/>
        <w:spacing w:after="120" w:afterAutospacing="0"/>
        <w:ind w:firstLine="709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 xml:space="preserve"> 5. Контроль исполнения постановления возложить на исполняющего обязанности первого вице-мэра Углегорского муниципального округа Сахали</w:t>
      </w:r>
      <w:r>
        <w:rPr>
          <w:sz w:val="28"/>
          <w:szCs w:val="28"/>
        </w:rPr>
        <w:t xml:space="preserve">нской области Ямлиханова А. В.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2A6FFC6A9FD4D0085C829CA833B8DD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50F27" w:rsidRPr="00EB641E" w14:paraId="25985B32" w14:textId="77777777" w:rsidTr="006D06D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9EC6A29" w14:textId="77777777" w:rsidR="00350F27" w:rsidRPr="009B2595" w:rsidRDefault="00350F27" w:rsidP="006D06DF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DB14EE8" w14:textId="77777777" w:rsidR="00350F27" w:rsidRPr="009B3ED5" w:rsidRDefault="00350F27" w:rsidP="006D06DF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8633E3" wp14:editId="7E818EF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62CF3F9" w14:textId="77777777" w:rsidR="00350F27" w:rsidRPr="006233F0" w:rsidRDefault="00350F27" w:rsidP="006D06DF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0EF486E" w14:textId="77777777" w:rsidR="00350F27" w:rsidRPr="0073527A" w:rsidRDefault="00350F27" w:rsidP="00350F27">
      <w:pPr>
        <w:tabs>
          <w:tab w:val="left" w:pos="3231"/>
        </w:tabs>
        <w:rPr>
          <w:sz w:val="28"/>
          <w:szCs w:val="28"/>
        </w:rPr>
      </w:pPr>
    </w:p>
    <w:p w14:paraId="3D214A9E" w14:textId="77777777" w:rsidR="003A0AFD" w:rsidRDefault="003A0AFD"/>
    <w:sectPr w:rsidR="003A0AFD" w:rsidSect="00350F27">
      <w:pgSz w:w="11906" w:h="16838"/>
      <w:pgMar w:top="567" w:right="567" w:bottom="510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238E" w14:textId="77777777" w:rsidR="00350F27" w:rsidRDefault="00350F27" w:rsidP="00350F27">
      <w:r>
        <w:separator/>
      </w:r>
    </w:p>
  </w:endnote>
  <w:endnote w:type="continuationSeparator" w:id="0">
    <w:p w14:paraId="152718CB" w14:textId="77777777" w:rsidR="00350F27" w:rsidRDefault="00350F27" w:rsidP="0035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D4681" w14:textId="77777777" w:rsidR="00350F27" w:rsidRDefault="00350F27" w:rsidP="00350F27">
      <w:r>
        <w:separator/>
      </w:r>
    </w:p>
  </w:footnote>
  <w:footnote w:type="continuationSeparator" w:id="0">
    <w:p w14:paraId="0CE80AA8" w14:textId="77777777" w:rsidR="00350F27" w:rsidRDefault="00350F27" w:rsidP="00350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27"/>
    <w:rsid w:val="0009631B"/>
    <w:rsid w:val="000A7B20"/>
    <w:rsid w:val="00350F27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4BA7"/>
  <w15:chartTrackingRefBased/>
  <w15:docId w15:val="{57F7466E-1C4A-4661-B3B2-6070E146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F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0F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F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F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F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F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350F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F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F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F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0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50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0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0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0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0F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5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F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50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F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0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0F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50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50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0F2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50F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0F2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350F27"/>
    <w:pPr>
      <w:spacing w:before="100" w:beforeAutospacing="1" w:after="100" w:afterAutospacing="1"/>
    </w:pPr>
  </w:style>
  <w:style w:type="character" w:customStyle="1" w:styleId="greenbg">
    <w:name w:val="greenbg"/>
    <w:basedOn w:val="a0"/>
    <w:rsid w:val="00350F27"/>
  </w:style>
  <w:style w:type="paragraph" w:styleId="af">
    <w:name w:val="header"/>
    <w:basedOn w:val="a"/>
    <w:link w:val="af0"/>
    <w:uiPriority w:val="99"/>
    <w:unhideWhenUsed/>
    <w:rsid w:val="00350F2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0F2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6FFC6A9FD4D0085C829CA833B8D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FA258F-89BF-4B70-885F-791A7B910455}"/>
      </w:docPartPr>
      <w:docPartBody>
        <w:p w:rsidR="00F24827" w:rsidRDefault="00F24827" w:rsidP="00F24827">
          <w:pPr>
            <w:pStyle w:val="92A6FFC6A9FD4D0085C829CA833B8DD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27"/>
    <w:rsid w:val="0009631B"/>
    <w:rsid w:val="00F2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4827"/>
    <w:rPr>
      <w:color w:val="808080"/>
    </w:rPr>
  </w:style>
  <w:style w:type="paragraph" w:customStyle="1" w:styleId="E53EFEF364FD43E8BAE7B34801CB583C">
    <w:name w:val="E53EFEF364FD43E8BAE7B34801CB583C"/>
    <w:rsid w:val="00F24827"/>
  </w:style>
  <w:style w:type="paragraph" w:customStyle="1" w:styleId="92A6FFC6A9FD4D0085C829CA833B8DD8">
    <w:name w:val="92A6FFC6A9FD4D0085C829CA833B8DD8"/>
    <w:rsid w:val="00F248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2025-07-28T22:34:00Z</dcterms:created>
  <dcterms:modified xsi:type="dcterms:W3CDTF">2025-07-28T22:36:00Z</dcterms:modified>
</cp:coreProperties>
</file>