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5F376" w14:textId="77777777" w:rsidR="007A5741" w:rsidRDefault="007C27BD" w:rsidP="007A5741">
      <w:pPr>
        <w:widowControl w:val="0"/>
        <w:autoSpaceDE w:val="0"/>
        <w:autoSpaceDN w:val="0"/>
        <w:adjustRightInd w:val="0"/>
        <w:spacing w:after="120"/>
        <w:jc w:val="center"/>
        <w:rPr>
          <w:b/>
        </w:rPr>
      </w:pPr>
      <w:r w:rsidRPr="000E0807">
        <w:rPr>
          <w:noProof/>
        </w:rPr>
        <w:drawing>
          <wp:inline distT="0" distB="0" distL="0" distR="0" wp14:anchorId="34908813" wp14:editId="27C11E91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9A5C0" w14:textId="77777777" w:rsidR="007A5741" w:rsidRDefault="007A5741" w:rsidP="007A5741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2DE86CDA" w14:textId="77777777" w:rsidR="007A5741" w:rsidRDefault="007A5741" w:rsidP="007A5741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УГЛЕГОРСКОГО ГОРОДСКОГО ОКРУГА</w:t>
      </w:r>
    </w:p>
    <w:p w14:paraId="48A4A037" w14:textId="77777777" w:rsidR="007A5741" w:rsidRDefault="007A5741" w:rsidP="007A5741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2"/>
          <w:szCs w:val="32"/>
        </w:rPr>
      </w:pPr>
      <w:r w:rsidRPr="00A649F1">
        <w:rPr>
          <w:b/>
          <w:sz w:val="32"/>
          <w:szCs w:val="32"/>
        </w:rPr>
        <w:t>ПОСТАНОВЛЕНИЕ</w:t>
      </w:r>
    </w:p>
    <w:p w14:paraId="6EA34095" w14:textId="77777777" w:rsidR="00A649F1" w:rsidRDefault="00A649F1" w:rsidP="00A649F1">
      <w:pPr>
        <w:widowControl w:val="0"/>
        <w:autoSpaceDE w:val="0"/>
        <w:autoSpaceDN w:val="0"/>
        <w:adjustRightInd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от </w:t>
      </w:r>
      <w:r w:rsidRPr="00A649F1">
        <w:rPr>
          <w:bCs/>
          <w:sz w:val="28"/>
          <w:szCs w:val="28"/>
          <w:u w:val="single"/>
        </w:rPr>
        <w:t>24.03.2023</w:t>
      </w:r>
      <w:r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  <w:u w:val="single"/>
        </w:rPr>
        <w:t>262</w:t>
      </w:r>
    </w:p>
    <w:p w14:paraId="07F195D5" w14:textId="77777777" w:rsidR="00A649F1" w:rsidRDefault="00A649F1" w:rsidP="00A649F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649F1">
        <w:rPr>
          <w:bCs/>
          <w:sz w:val="28"/>
          <w:szCs w:val="28"/>
        </w:rPr>
        <w:t>г.Углегорск</w:t>
      </w:r>
    </w:p>
    <w:p w14:paraId="5A0DD00A" w14:textId="77777777" w:rsidR="00A649F1" w:rsidRPr="00A649F1" w:rsidRDefault="00A649F1" w:rsidP="00A649F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7"/>
        <w:gridCol w:w="4778"/>
      </w:tblGrid>
      <w:tr w:rsidR="003306BD" w14:paraId="6D1DDA8A" w14:textId="77777777" w:rsidTr="00A649F1">
        <w:tc>
          <w:tcPr>
            <w:tcW w:w="4644" w:type="dxa"/>
          </w:tcPr>
          <w:p w14:paraId="5EF2EA4B" w14:textId="77777777" w:rsidR="003306BD" w:rsidRDefault="003306BD" w:rsidP="00A649F1">
            <w:pPr>
              <w:pStyle w:val="ConsPlusNormal0"/>
              <w:ind w:right="-1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административный регламент предоставления муниципальной услуги «Выдача разрешения на право организации розничного рынка» утвержденный постановлением администрации Углегорского городского округа от 24.11.2020 </w:t>
            </w:r>
            <w:r w:rsidR="00A649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1036</w:t>
            </w:r>
          </w:p>
          <w:p w14:paraId="28133735" w14:textId="77777777" w:rsidR="003306BD" w:rsidRDefault="003306BD" w:rsidP="00A649F1">
            <w:pPr>
              <w:pStyle w:val="ConsPlusNormal0"/>
              <w:jc w:val="both"/>
              <w:rPr>
                <w:sz w:val="28"/>
                <w:szCs w:val="28"/>
              </w:rPr>
            </w:pPr>
          </w:p>
          <w:p w14:paraId="0439BEAE" w14:textId="77777777" w:rsidR="003306BD" w:rsidRDefault="003306BD" w:rsidP="00A649F1">
            <w:pPr>
              <w:pStyle w:val="ConsPlusNormal0"/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14:paraId="3654C532" w14:textId="77777777" w:rsidR="003306BD" w:rsidRDefault="003306BD" w:rsidP="00771084">
            <w:pPr>
              <w:widowControl w:val="0"/>
              <w:autoSpaceDE w:val="0"/>
              <w:autoSpaceDN w:val="0"/>
              <w:adjustRightInd w:val="0"/>
              <w:spacing w:after="480"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2D55D5FF" w14:textId="77777777" w:rsidR="003306BD" w:rsidRDefault="003306BD" w:rsidP="00A649F1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г. № 131-ФЗ </w:t>
      </w:r>
      <w:r w:rsidR="00A649F1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27.07.2010 г. № 210-ФЗ </w:t>
      </w:r>
      <w:r w:rsidR="00A649F1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«Об организации предоставления государственных и муниципальных услуг», Уставом Углегорского городского округа, администрация Углегорского городского округа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14:paraId="50FF66D6" w14:textId="77777777" w:rsidR="003306BD" w:rsidRDefault="003306BD" w:rsidP="00A649F1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административный регламент предоставления муниципальной услуги «Выдача разрешения на право организации розничного рынка» утвержденный постановлением администрации Углегорского городского округа от 24.11.2020 № 1036, внести следующие изменения:</w:t>
      </w:r>
    </w:p>
    <w:p w14:paraId="7118F95B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Pr="00A64747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 xml:space="preserve"> 2.3.2. подраздела 2.3.</w:t>
      </w:r>
      <w:r w:rsidRPr="00A64747">
        <w:rPr>
          <w:rFonts w:ascii="Times New Roman" w:hAnsi="Times New Roman"/>
          <w:sz w:val="28"/>
          <w:szCs w:val="28"/>
        </w:rPr>
        <w:t xml:space="preserve"> раздела 2</w:t>
      </w:r>
      <w:r>
        <w:rPr>
          <w:rFonts w:ascii="Times New Roman" w:hAnsi="Times New Roman"/>
          <w:sz w:val="28"/>
          <w:szCs w:val="28"/>
        </w:rPr>
        <w:t>.</w:t>
      </w:r>
      <w:r w:rsidRPr="00A647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A64747">
        <w:rPr>
          <w:rFonts w:ascii="Times New Roman" w:hAnsi="Times New Roman" w:cs="Times New Roman"/>
          <w:sz w:val="28"/>
          <w:szCs w:val="28"/>
        </w:rPr>
        <w:t xml:space="preserve">ополнить </w:t>
      </w:r>
      <w:r>
        <w:rPr>
          <w:rFonts w:ascii="Times New Roman" w:hAnsi="Times New Roman" w:cs="Times New Roman"/>
          <w:sz w:val="28"/>
          <w:szCs w:val="28"/>
        </w:rPr>
        <w:t>абзацем</w:t>
      </w:r>
      <w:r w:rsidRPr="00A64747">
        <w:rPr>
          <w:rFonts w:ascii="Times New Roman" w:hAnsi="Times New Roman" w:cs="Times New Roman"/>
          <w:sz w:val="28"/>
          <w:szCs w:val="28"/>
        </w:rPr>
        <w:t xml:space="preserve"> вторым</w:t>
      </w:r>
      <w:r>
        <w:rPr>
          <w:rFonts w:ascii="Times New Roman" w:hAnsi="Times New Roman" w:cs="Times New Roman"/>
          <w:sz w:val="28"/>
          <w:szCs w:val="28"/>
        </w:rPr>
        <w:t>, следующего содержания</w:t>
      </w:r>
      <w:r w:rsidRPr="00A64747">
        <w:rPr>
          <w:rFonts w:ascii="Times New Roman" w:hAnsi="Times New Roman"/>
          <w:sz w:val="28"/>
          <w:szCs w:val="28"/>
        </w:rPr>
        <w:t xml:space="preserve">: </w:t>
      </w:r>
    </w:p>
    <w:p w14:paraId="6622FB30" w14:textId="77777777" w:rsidR="003306BD" w:rsidRPr="00A64747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747">
        <w:rPr>
          <w:rFonts w:ascii="Times New Roman" w:hAnsi="Times New Roman"/>
          <w:sz w:val="28"/>
          <w:szCs w:val="28"/>
        </w:rPr>
        <w:t>«</w:t>
      </w:r>
      <w:r w:rsidRPr="00A64747">
        <w:rPr>
          <w:rFonts w:ascii="Times New Roman" w:hAnsi="Times New Roman" w:cs="Times New Roman"/>
          <w:sz w:val="28"/>
          <w:szCs w:val="28"/>
        </w:rPr>
        <w:t>- в форме электронного документа через личный кабинет заявителя на РПГУ - в случае подачи запроса на получение му</w:t>
      </w:r>
      <w:r>
        <w:rPr>
          <w:rFonts w:ascii="Times New Roman" w:hAnsi="Times New Roman" w:cs="Times New Roman"/>
          <w:sz w:val="28"/>
          <w:szCs w:val="28"/>
        </w:rPr>
        <w:t>ниципальной услуги через РПГУ;»</w:t>
      </w:r>
      <w:r w:rsidRPr="00A64747">
        <w:rPr>
          <w:rFonts w:ascii="Times New Roman" w:hAnsi="Times New Roman" w:cs="Times New Roman"/>
          <w:sz w:val="28"/>
          <w:szCs w:val="28"/>
        </w:rPr>
        <w:t>;</w:t>
      </w:r>
    </w:p>
    <w:p w14:paraId="670B4643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2.6.3.  подраздела 2.6. раздела 2. дополнить абзацем третьим, следующего содержания</w:t>
      </w:r>
      <w:r w:rsidRPr="00A6474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9372C6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в форме электронного документа - через личный кабинет на РПГУ.»;</w:t>
      </w:r>
    </w:p>
    <w:p w14:paraId="51A6E820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2.6.4. подраздела 2.6. раздела 2. изложить в следующей редакции:</w:t>
      </w:r>
    </w:p>
    <w:p w14:paraId="0B23F76F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«2.6.4. Электронные документы должны соответствовать требованиям, установленным в </w:t>
      </w:r>
      <w:hyperlink r:id="rId6" w:anchor="P244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подразделе 2.14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раздела административного регламента.</w:t>
      </w:r>
    </w:p>
    <w:p w14:paraId="7DD80EB3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документов, прилагаемые к заявлению и направленные заявителем по почте, должны быть удостоверены в установленном законодательством порядке.</w:t>
      </w:r>
    </w:p>
    <w:p w14:paraId="64B8DDC4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поступившие с нарушением требований, установленных в настоящем пункте административного регламента, считаются не представленными.»;</w:t>
      </w:r>
    </w:p>
    <w:p w14:paraId="2320820B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Подраздел 2.6. раздела 2. дополнить пунктом 2.6.6., следующего содержания: </w:t>
      </w:r>
    </w:p>
    <w:p w14:paraId="3129B1AB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«2.6.6. При предоставлении муниципальной услуги в электронной форме с использованием РПГУ запрещено:</w:t>
      </w:r>
    </w:p>
    <w:p w14:paraId="2791C683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отказывать в приеме запроса и иных документов, необходимых для предоставления муниципальной услуги, а также в предоставлении муниципальной услуги,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</w:t>
      </w:r>
    </w:p>
    <w:p w14:paraId="1E795DD1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требовать при осуществлении записи на прием в ОМСУ или МФЦ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3110E6AE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требовать от заявителя представления документов, подтверждающих внесение заявителем платы за предоставление муниципальной </w:t>
      </w:r>
      <w:r w:rsidRPr="00EB391C">
        <w:rPr>
          <w:rFonts w:ascii="Times New Roman" w:hAnsi="Times New Roman" w:cs="Times New Roman"/>
          <w:sz w:val="28"/>
          <w:szCs w:val="28"/>
        </w:rPr>
        <w:t>услуги.»;</w:t>
      </w:r>
    </w:p>
    <w:p w14:paraId="706E6D30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</w:t>
      </w:r>
      <w:r>
        <w:rPr>
          <w:rFonts w:ascii="Times New Roman" w:hAnsi="Times New Roman"/>
          <w:sz w:val="28"/>
          <w:szCs w:val="28"/>
        </w:rPr>
        <w:t xml:space="preserve">ункт 2.13.2. подраздела 2.13. раздела 2. изложить в следующей редакции: </w:t>
      </w:r>
    </w:p>
    <w:p w14:paraId="575FAB52" w14:textId="77777777" w:rsidR="003306BD" w:rsidRPr="00111139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«2.13.2. </w:t>
      </w:r>
      <w:r w:rsidRPr="00111139">
        <w:rPr>
          <w:rFonts w:ascii="Times New Roman" w:hAnsi="Times New Roman" w:cs="Times New Roman"/>
          <w:sz w:val="28"/>
          <w:szCs w:val="28"/>
        </w:rPr>
        <w:t>Действия, которые заявитель вправе совершить в электронной форме при получении муниципальной услуги:</w:t>
      </w:r>
    </w:p>
    <w:p w14:paraId="0C3C3D63" w14:textId="77777777" w:rsidR="003306BD" w:rsidRPr="00111139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1) получение информации о порядке и сроках предоставления услуги, с использованием ЕПГУ, РПГУ;</w:t>
      </w:r>
    </w:p>
    <w:p w14:paraId="7E0BB536" w14:textId="77777777" w:rsidR="003306BD" w:rsidRPr="00111139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2) запись на прием в орган для подачи запроса о предоставлении муниципальной услуги посредством РПГУ;</w:t>
      </w:r>
    </w:p>
    <w:p w14:paraId="2233C5F1" w14:textId="77777777" w:rsidR="003306BD" w:rsidRPr="00111139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 xml:space="preserve">3) формирование запроса заявителем на РПГУ; </w:t>
      </w:r>
    </w:p>
    <w:p w14:paraId="373D62A0" w14:textId="77777777" w:rsidR="003306BD" w:rsidRPr="00111139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4) получение результата предоставления муниципальной услуги в форме электронного документа;</w:t>
      </w:r>
    </w:p>
    <w:p w14:paraId="48FD772E" w14:textId="77777777" w:rsidR="003306BD" w:rsidRPr="00111139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5) оценка доступности и качества муниципальной услуги;</w:t>
      </w:r>
    </w:p>
    <w:p w14:paraId="3ED1FE7F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6) направление в электронной форме жалобы на решения и действия (бездействие) ОМСУ, предоставляющего муниципальную услугу, должностного лица ОМСУ в ходе предоставления услуги.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91D1F5D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Пункт 2.14.3. подраздела 2.14. раздела 2. изложить в следующей редакции: </w:t>
      </w:r>
    </w:p>
    <w:p w14:paraId="0D48E25E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«2.14.3. Предоставление муниципальной услуги осуществляется в электронной форме через личный кабинет заявителя (представителя заявителя) на РПГУ с использованием единой системы идентификации и аутентификации.</w:t>
      </w:r>
    </w:p>
    <w:p w14:paraId="4020F0BD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подписания заявления, указанного в пункте 2.6.1. подраздела 2.6 настоящего раздела административного регламента, используется простая электронная подпись.</w:t>
      </w:r>
    </w:p>
    <w:p w14:paraId="4AC04C2A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заявления представителем заявителя по доверенности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14:paraId="4E36C85D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документы, указанные в пунктах 2.6.1, 2.6.2. подраздела 2.6 настоящего раздела административного регламента, и представляемые в форме электронных документов, должны соответствовать требованиям, установленным законодательством Российской Федерации, и подписываться усиленной квалифицированной электронной подписью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26B18136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документы, указанные в пунктах 2.6.1, 2.6.2. подраздела 2.6 настоящего раздела административного регламента, и представляемые в форме электронных образов документов, должны быть подписаны усиленной квалифицированной электронной подписью лиц, подписавших такие документы на бумажном носителе, или лиц,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носителе.</w:t>
      </w:r>
    </w:p>
    <w:p w14:paraId="02B6BDE7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Электронные документы и электронные образы документов, предоставляемые через личный кабинет на РПГУ должны соответствовать следующим требованиям:</w:t>
      </w:r>
    </w:p>
    <w:p w14:paraId="379FECC2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размер одного файла, содержащего электронный документ или электронный образ документа, не должен превышать 10 Мб. Максимальный объем всех файлов - 50 Мб;</w:t>
      </w:r>
    </w:p>
    <w:p w14:paraId="0D4A9DE8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допускается предоставлять файлы следующих форматов: txt, rtf, doc, docx, pdf, xls, xlsx, jpg, tiff, gif, rar, zip. Предоставление файлов, имеющих форматы, отличные от указанных, не допускается;</w:t>
      </w:r>
    </w:p>
    <w:p w14:paraId="02988615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реквизитов документа;</w:t>
      </w:r>
    </w:p>
    <w:p w14:paraId="305C7AF8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а наименование файлов должно позволять идентифицировать документ и количество страниц в документе;</w:t>
      </w:r>
    </w:p>
    <w:p w14:paraId="66E63D6E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файлы не должны содержать вирусов и вредоносных программ.»;</w:t>
      </w:r>
    </w:p>
    <w:p w14:paraId="29CFA4CA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Пункт 3.2.2. подраздела 3.2. раздела 3. дополнить абзацем шестым, следующего содержания:</w:t>
      </w:r>
    </w:p>
    <w:p w14:paraId="1DF1AE94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506D7">
        <w:rPr>
          <w:rFonts w:ascii="Times New Roman" w:hAnsi="Times New Roman" w:cs="Times New Roman"/>
          <w:sz w:val="28"/>
          <w:szCs w:val="28"/>
        </w:rPr>
        <w:t>при поступлении заявления и документов в форме электронных документов, обеспечивает направление заявителю (представителю заявителя) сообщения об их получении с указанием входящего регистрационного номера, даты получения в личный кабинет заявителя (представителя заявителя) на РПГУ;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BC32B65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Пункт 3.5.2. подраздела 3.5 раздела 3. дополнить  абзацем пятым, следующего содержания: </w:t>
      </w:r>
    </w:p>
    <w:p w14:paraId="6964B468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 подаче запроса на предоставление муниципальной услуги в электронном виде через личный кабинет заявителя на РПГУ - направляет через личный кабинет заявителя уведомление о принятии решения с приложением электронной копии документа, являющегося результатом предоставления муниципальной услуги.»;</w:t>
      </w:r>
    </w:p>
    <w:p w14:paraId="5769D724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Пункт 3.6.3 подраздела 3.6 раздела 3 изложить в следующей редакции: </w:t>
      </w:r>
    </w:p>
    <w:p w14:paraId="126F665C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«3.6.3. Формирование запроса заявителем осуществляется посредством заполнения электронной формы запроса на РПГУ.»</w:t>
      </w:r>
    </w:p>
    <w:p w14:paraId="56B68893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 В </w:t>
      </w:r>
      <w:r>
        <w:rPr>
          <w:rFonts w:ascii="Times New Roman" w:hAnsi="Times New Roman"/>
          <w:sz w:val="28"/>
          <w:szCs w:val="28"/>
        </w:rPr>
        <w:t>подраздел 3.6. раздела 3.</w:t>
      </w:r>
      <w:r w:rsidRPr="00A878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добавить пункт 3.6.4., следующего содержания:</w:t>
      </w:r>
    </w:p>
    <w:p w14:paraId="33A24F3D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«3.6.4. </w:t>
      </w:r>
      <w:r w:rsidRPr="00111139">
        <w:rPr>
          <w:rFonts w:ascii="Times New Roman" w:hAnsi="Times New Roman" w:cs="Times New Roman"/>
          <w:sz w:val="28"/>
          <w:szCs w:val="28"/>
        </w:rPr>
        <w:t>При подаче заявителем запроса в электронной форме не требуется предоставление заявителем документов на бумажном носителе.</w:t>
      </w:r>
    </w:p>
    <w:p w14:paraId="74C696D9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При направлении запроса на предоставление муниципальной услуги через РПГУ направление сообщения о приеме запроса (отказ в приеме) осуществляется в личный кабинет заявителя (представителя заявителя) на РПГУ.</w:t>
      </w:r>
    </w:p>
    <w:p w14:paraId="0195EBD0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Получение заявителем в электронной форме сведений о ходе выполнения запроса о предоставлении муниципальной услуги осуществляется через личный кабинет заявителя.</w:t>
      </w:r>
    </w:p>
    <w:p w14:paraId="6F842A1B" w14:textId="77777777" w:rsidR="003306BD" w:rsidRDefault="003306BD" w:rsidP="003306B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139">
        <w:rPr>
          <w:rFonts w:ascii="Times New Roman" w:hAnsi="Times New Roman" w:cs="Times New Roman"/>
          <w:sz w:val="28"/>
          <w:szCs w:val="28"/>
        </w:rPr>
        <w:t>При подаче запроса на предоставление муниципальной услуги в электронном виде через личный кабинет заявителя на РПГУ уведомление о принятии решения с приложением электронной копии документа, являющегося результатом предоставления муниципальной услуги, направляется через личный кабинет заявителя на РПГУ.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C5039B5" w14:textId="77777777" w:rsidR="003306BD" w:rsidRPr="00A649F1" w:rsidRDefault="003306BD" w:rsidP="003306BD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«Углегорские ведомости» и разместить на официальном сайте администрации Углегорского городского округа в сети Интернет.</w:t>
      </w:r>
    </w:p>
    <w:p w14:paraId="6CC2A958" w14:textId="77777777" w:rsidR="00A649F1" w:rsidRDefault="00A649F1" w:rsidP="00A649F1">
      <w:pPr>
        <w:tabs>
          <w:tab w:val="left" w:pos="1134"/>
        </w:tabs>
        <w:jc w:val="both"/>
        <w:rPr>
          <w:sz w:val="28"/>
          <w:szCs w:val="28"/>
        </w:rPr>
      </w:pPr>
    </w:p>
    <w:p w14:paraId="02E797F3" w14:textId="77777777" w:rsidR="00A649F1" w:rsidRDefault="00A649F1" w:rsidP="00A649F1">
      <w:pPr>
        <w:tabs>
          <w:tab w:val="left" w:pos="1134"/>
        </w:tabs>
        <w:jc w:val="both"/>
        <w:rPr>
          <w:b/>
          <w:sz w:val="28"/>
          <w:szCs w:val="28"/>
        </w:rPr>
      </w:pPr>
    </w:p>
    <w:p w14:paraId="09BCE5E0" w14:textId="77777777" w:rsidR="003306BD" w:rsidRDefault="003306BD" w:rsidP="003306BD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Контроль исполнения настоящего постановления возложить на вице-мэра Углегорского городского </w:t>
      </w:r>
      <w:r w:rsidRPr="00A8788B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Л.В. Блохину.</w:t>
      </w:r>
    </w:p>
    <w:p w14:paraId="2ECB7661" w14:textId="77777777" w:rsidR="003306BD" w:rsidRDefault="003306BD" w:rsidP="003306BD">
      <w:pPr>
        <w:tabs>
          <w:tab w:val="left" w:pos="1134"/>
        </w:tabs>
        <w:jc w:val="both"/>
        <w:rPr>
          <w:bCs/>
          <w:iCs/>
          <w:sz w:val="28"/>
          <w:szCs w:val="28"/>
        </w:rPr>
      </w:pPr>
    </w:p>
    <w:p w14:paraId="4E8933F4" w14:textId="77777777" w:rsidR="003306BD" w:rsidRDefault="003306BD" w:rsidP="003306BD">
      <w:pPr>
        <w:tabs>
          <w:tab w:val="left" w:pos="1134"/>
        </w:tabs>
        <w:jc w:val="both"/>
        <w:rPr>
          <w:b/>
          <w:sz w:val="28"/>
          <w:szCs w:val="28"/>
        </w:rPr>
      </w:pPr>
    </w:p>
    <w:p w14:paraId="009B0899" w14:textId="77777777" w:rsidR="003306BD" w:rsidRDefault="003306BD" w:rsidP="003306B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</w:p>
    <w:p w14:paraId="56A5956B" w14:textId="77777777" w:rsidR="003306BD" w:rsidRDefault="003306BD" w:rsidP="003306BD">
      <w:pPr>
        <w:rPr>
          <w:sz w:val="28"/>
          <w:szCs w:val="28"/>
        </w:rPr>
      </w:pPr>
      <w:r>
        <w:rPr>
          <w:sz w:val="28"/>
          <w:szCs w:val="28"/>
        </w:rPr>
        <w:t>Углегорского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Ф.В. Филин</w:t>
      </w:r>
    </w:p>
    <w:p w14:paraId="296220C9" w14:textId="77777777" w:rsidR="001C5B40" w:rsidRDefault="001C5B40"/>
    <w:sectPr w:rsidR="001C5B40" w:rsidSect="001C5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361D9"/>
    <w:multiLevelType w:val="hybridMultilevel"/>
    <w:tmpl w:val="FFFFFFFF"/>
    <w:lvl w:ilvl="0" w:tplc="A02EA684">
      <w:start w:val="1"/>
      <w:numFmt w:val="decimal"/>
      <w:lvlText w:val="%1."/>
      <w:lvlJc w:val="left"/>
      <w:pPr>
        <w:ind w:left="1725" w:hanging="1016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27'}"/>
    <w:docVar w:name="attr1#Наименование" w:val="VARCHAR#О внесении изменений в административный регламент предоставления муниципальной услуги «Выдача разрешения на право организации розничного рынка» утвержденный постановлением администрации Углегорского городского округа от 24.11.2020 № 1036"/>
    <w:docVar w:name="attr2#Вид документа" w:val="OID_TYPE#620200006=Постановление"/>
    <w:docVar w:name="attr3#Автор" w:val="OID_TYPE#620317088=Кривенок Любовь Тоосамиевна"/>
    <w:docVar w:name="attr4#Дата поступления" w:val="DATE#{d '2023-02-09'}"/>
    <w:docVar w:name="attr5#Бланк" w:val="OID_TYPE#"/>
    <w:docVar w:name="ESED_ActEdition" w:val="2"/>
    <w:docVar w:name="ESED_AutorEdition" w:val="Бурцева Ирина Геннадьевна"/>
    <w:docVar w:name="ESED_CurEdition" w:val="2"/>
    <w:docVar w:name="ESED_Edition" w:val="3"/>
    <w:docVar w:name="ESED_IDnum" w:val="Burceva/2023-313"/>
    <w:docVar w:name="ESED_Lock" w:val="0"/>
    <w:docVar w:name="SPD_Annotation" w:val="Krivenok/2023-313(2)#О внесении изменений в административный регламент предоставления муниципальной услуги «Выдача разрешения на право организации розничного рынка» утвержденный постановлением администрации Углегорского городского округа от 24.11.2020 № 1036#Постановление   Кривенок Любовь Тоосамиевна#Дата создания редакции: 02.03.2023"/>
    <w:docVar w:name="SPD_AreaName" w:val="Документ (ЕСЭД)"/>
    <w:docVar w:name="SPD_hostURL" w:val="10.1.16.7"/>
    <w:docVar w:name="SPD_NumDoc" w:val="620328838"/>
    <w:docVar w:name="SPD_vDir" w:val="SPD"/>
  </w:docVars>
  <w:rsids>
    <w:rsidRoot w:val="007A5741"/>
    <w:rsid w:val="00046A7F"/>
    <w:rsid w:val="00064520"/>
    <w:rsid w:val="000E0807"/>
    <w:rsid w:val="00111139"/>
    <w:rsid w:val="001504A1"/>
    <w:rsid w:val="00161333"/>
    <w:rsid w:val="001C5B40"/>
    <w:rsid w:val="001E1CF7"/>
    <w:rsid w:val="0026000B"/>
    <w:rsid w:val="002E7A5C"/>
    <w:rsid w:val="002F6AD0"/>
    <w:rsid w:val="003306BD"/>
    <w:rsid w:val="003762D4"/>
    <w:rsid w:val="003F3A46"/>
    <w:rsid w:val="003F558D"/>
    <w:rsid w:val="00400531"/>
    <w:rsid w:val="0041519D"/>
    <w:rsid w:val="004346A4"/>
    <w:rsid w:val="00456A3A"/>
    <w:rsid w:val="00472A51"/>
    <w:rsid w:val="004832EA"/>
    <w:rsid w:val="004A5421"/>
    <w:rsid w:val="004A6DCA"/>
    <w:rsid w:val="004B3575"/>
    <w:rsid w:val="00550825"/>
    <w:rsid w:val="005558E5"/>
    <w:rsid w:val="00573008"/>
    <w:rsid w:val="005C5476"/>
    <w:rsid w:val="005E4895"/>
    <w:rsid w:val="005F511A"/>
    <w:rsid w:val="00603406"/>
    <w:rsid w:val="0066376B"/>
    <w:rsid w:val="0067658C"/>
    <w:rsid w:val="00683208"/>
    <w:rsid w:val="00741D03"/>
    <w:rsid w:val="007506D7"/>
    <w:rsid w:val="00771084"/>
    <w:rsid w:val="007A1DB1"/>
    <w:rsid w:val="007A5741"/>
    <w:rsid w:val="007B3C45"/>
    <w:rsid w:val="007C27BD"/>
    <w:rsid w:val="008102EE"/>
    <w:rsid w:val="00855054"/>
    <w:rsid w:val="00895953"/>
    <w:rsid w:val="008B4B9C"/>
    <w:rsid w:val="008D6E7E"/>
    <w:rsid w:val="009411FC"/>
    <w:rsid w:val="009872A6"/>
    <w:rsid w:val="00A64747"/>
    <w:rsid w:val="00A649F1"/>
    <w:rsid w:val="00A80E6A"/>
    <w:rsid w:val="00A8788B"/>
    <w:rsid w:val="00AB0F68"/>
    <w:rsid w:val="00AB19F2"/>
    <w:rsid w:val="00AE2BD1"/>
    <w:rsid w:val="00B61348"/>
    <w:rsid w:val="00B678B6"/>
    <w:rsid w:val="00C075CC"/>
    <w:rsid w:val="00C303FE"/>
    <w:rsid w:val="00C53405"/>
    <w:rsid w:val="00D52CD9"/>
    <w:rsid w:val="00D76553"/>
    <w:rsid w:val="00D928C3"/>
    <w:rsid w:val="00DA698A"/>
    <w:rsid w:val="00DE435E"/>
    <w:rsid w:val="00E21B9F"/>
    <w:rsid w:val="00E23A3B"/>
    <w:rsid w:val="00E37F9D"/>
    <w:rsid w:val="00E94B1E"/>
    <w:rsid w:val="00EA5B3C"/>
    <w:rsid w:val="00EB1964"/>
    <w:rsid w:val="00EB391C"/>
    <w:rsid w:val="00EE2627"/>
    <w:rsid w:val="00EF3208"/>
    <w:rsid w:val="00FB0A58"/>
    <w:rsid w:val="00FB65A6"/>
    <w:rsid w:val="00FB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9EA7A"/>
  <w14:defaultImageDpi w14:val="0"/>
  <w15:docId w15:val="{71CB22D6-1C79-44C1-8877-2934C71F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7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">
    <w:name w:val="ConsPlusNormal Знак"/>
    <w:link w:val="ConsPlusNormal0"/>
    <w:locked/>
    <w:rsid w:val="007A5741"/>
    <w:rPr>
      <w:rFonts w:ascii="Arial" w:hAnsi="Arial"/>
    </w:rPr>
  </w:style>
  <w:style w:type="paragraph" w:customStyle="1" w:styleId="ConsPlusNormal0">
    <w:name w:val="ConsPlusNormal"/>
    <w:link w:val="ConsPlusNormal"/>
    <w:rsid w:val="007A5741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4">
    <w:name w:val="Hyperlink"/>
    <w:basedOn w:val="a0"/>
    <w:uiPriority w:val="99"/>
    <w:semiHidden/>
    <w:unhideWhenUsed/>
    <w:rsid w:val="007A574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57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A5741"/>
    <w:rPr>
      <w:rFonts w:ascii="Tahoma" w:hAnsi="Tahoma" w:cs="Tahoma"/>
      <w:sz w:val="16"/>
      <w:szCs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7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3;&#1055;&#1040;\&#1056;&#1077;&#1075;&#1083;&#1072;&#1084;&#1077;&#1085;&#1090;&#1099;\&#1042;&#1085;&#1086;&#1089;&#1080;&#1084;%20&#1080;&#1079;&#1084;&#1077;&#1085;&#1077;&#1085;&#1080;&#1103;\&#1042;&#1085;&#1077;&#1089;&#1077;&#1085;&#1080;&#1077;%20&#1080;&#1079;&#1084;&#1077;&#1085;&#1077;&#1085;&#1080;&#1081;%20%20&#1040;&#1056;%20&#1074;&#1099;&#1076;&#1072;&#1095;&#1072;%20&#1088;&#1072;&#1079;&#1088;&#1077;&#1096;&#1077;&#1085;&#1080;&#1081;%20&#1086;&#1088;&#1075;.&#1088;&#1086;&#1079;&#1085;&#1080;&#1095;&#1085;&#1086;&#1075;&#1086;%20&#1088;&#1099;&#1085;&#1082;&#1072;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1356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</cp:revision>
  <cp:lastPrinted>2023-03-27T09:22:00Z</cp:lastPrinted>
  <dcterms:created xsi:type="dcterms:W3CDTF">2025-02-04T08:48:00Z</dcterms:created>
  <dcterms:modified xsi:type="dcterms:W3CDTF">2025-02-04T08:48:00Z</dcterms:modified>
</cp:coreProperties>
</file>