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293"/>
      </w:tblGrid>
      <w:tr w:rsidR="00780D60" w14:paraId="54CCDD08" w14:textId="77777777" w:rsidTr="00455CF0">
        <w:tc>
          <w:tcPr>
            <w:tcW w:w="5062" w:type="dxa"/>
          </w:tcPr>
          <w:p w14:paraId="372D218F" w14:textId="77777777" w:rsidR="00780D60" w:rsidRDefault="00780D60" w:rsidP="00BC7D08">
            <w:pPr>
              <w:tabs>
                <w:tab w:val="left" w:pos="3231"/>
              </w:tabs>
              <w:jc w:val="right"/>
              <w:rPr>
                <w:sz w:val="28"/>
                <w:szCs w:val="28"/>
              </w:rPr>
            </w:pPr>
          </w:p>
        </w:tc>
        <w:tc>
          <w:tcPr>
            <w:tcW w:w="4293" w:type="dxa"/>
          </w:tcPr>
          <w:p w14:paraId="596D2FF5" w14:textId="4A651A14" w:rsidR="00780D60" w:rsidRPr="00780D60" w:rsidRDefault="00780D60" w:rsidP="00780D60">
            <w:pPr>
              <w:rPr>
                <w:sz w:val="28"/>
                <w:szCs w:val="28"/>
              </w:rPr>
            </w:pPr>
            <w:r w:rsidRPr="00780D60">
              <w:rPr>
                <w:sz w:val="28"/>
                <w:szCs w:val="28"/>
              </w:rPr>
              <w:t>УТВЕРЖДЕНО</w:t>
            </w:r>
          </w:p>
          <w:p w14:paraId="4CD5AF02" w14:textId="77777777" w:rsidR="00780D60" w:rsidRPr="00780D60" w:rsidRDefault="00780D60" w:rsidP="00780D60">
            <w:pPr>
              <w:rPr>
                <w:sz w:val="28"/>
                <w:szCs w:val="28"/>
              </w:rPr>
            </w:pPr>
            <w:r w:rsidRPr="00780D60">
              <w:rPr>
                <w:sz w:val="28"/>
                <w:szCs w:val="28"/>
              </w:rPr>
              <w:t>постановлением администрации</w:t>
            </w:r>
          </w:p>
          <w:p w14:paraId="35D9687B" w14:textId="5B7BAA18" w:rsidR="00780D60" w:rsidRDefault="00780D60" w:rsidP="00780D60">
            <w:pPr>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 </w:t>
            </w:r>
            <w:r w:rsidR="00DB3411">
              <w:rPr>
                <w:sz w:val="28"/>
                <w:szCs w:val="28"/>
              </w:rPr>
              <w:t>Сахалинской области</w:t>
            </w:r>
          </w:p>
          <w:p w14:paraId="08AC4B2E" w14:textId="09E4AA56" w:rsidR="00317724" w:rsidRPr="00673AD7" w:rsidRDefault="00673AD7" w:rsidP="00317724">
            <w:pPr>
              <w:spacing w:line="360" w:lineRule="auto"/>
              <w:rPr>
                <w:sz w:val="28"/>
                <w:szCs w:val="28"/>
                <w:u w:val="single"/>
              </w:rPr>
            </w:pPr>
            <w:r>
              <w:rPr>
                <w:sz w:val="28"/>
                <w:szCs w:val="28"/>
              </w:rPr>
              <w:t>о</w:t>
            </w:r>
            <w:r w:rsidR="00317724" w:rsidRPr="007405B9">
              <w:rPr>
                <w:sz w:val="28"/>
                <w:szCs w:val="28"/>
              </w:rPr>
              <w:t>т</w:t>
            </w:r>
            <w:r>
              <w:rPr>
                <w:sz w:val="28"/>
                <w:szCs w:val="28"/>
                <w:u w:val="single"/>
              </w:rPr>
              <w:t xml:space="preserve"> 11.08.2025</w:t>
            </w:r>
            <w:r>
              <w:rPr>
                <w:sz w:val="28"/>
                <w:szCs w:val="28"/>
              </w:rPr>
              <w:t xml:space="preserve"> № </w:t>
            </w:r>
            <w:r>
              <w:rPr>
                <w:sz w:val="28"/>
                <w:szCs w:val="28"/>
                <w:u w:val="single"/>
              </w:rPr>
              <w:t>607-п/24</w:t>
            </w:r>
          </w:p>
        </w:tc>
      </w:tr>
      <w:tr w:rsidR="00455CF0" w14:paraId="241B5F5B" w14:textId="77777777" w:rsidTr="00455CF0">
        <w:trPr>
          <w:gridAfter w:val="1"/>
          <w:wAfter w:w="4293" w:type="dxa"/>
        </w:trPr>
        <w:tc>
          <w:tcPr>
            <w:tcW w:w="5062" w:type="dxa"/>
          </w:tcPr>
          <w:p w14:paraId="52485405" w14:textId="77777777" w:rsidR="00455CF0" w:rsidRDefault="00455CF0" w:rsidP="00BC7D08">
            <w:pPr>
              <w:tabs>
                <w:tab w:val="left" w:pos="3231"/>
              </w:tabs>
              <w:jc w:val="right"/>
              <w:rPr>
                <w:sz w:val="28"/>
                <w:szCs w:val="28"/>
              </w:rPr>
            </w:pPr>
          </w:p>
        </w:tc>
      </w:tr>
    </w:tbl>
    <w:p w14:paraId="21628702" w14:textId="77777777" w:rsidR="00337D5D" w:rsidRPr="00337D5D" w:rsidRDefault="00337D5D" w:rsidP="00337D5D"/>
    <w:p w14:paraId="2F798B6D" w14:textId="77777777" w:rsidR="00455CF0" w:rsidRPr="006C6A85" w:rsidRDefault="00455CF0" w:rsidP="00455CF0">
      <w:pPr>
        <w:jc w:val="center"/>
        <w:rPr>
          <w:b/>
          <w:bCs/>
          <w:sz w:val="28"/>
          <w:szCs w:val="28"/>
        </w:rPr>
      </w:pPr>
      <w:r w:rsidRPr="006C6A85">
        <w:rPr>
          <w:b/>
          <w:bCs/>
          <w:sz w:val="28"/>
          <w:szCs w:val="28"/>
        </w:rPr>
        <w:t xml:space="preserve">Регламент реализации </w:t>
      </w:r>
      <w:r>
        <w:rPr>
          <w:b/>
          <w:bCs/>
          <w:sz w:val="28"/>
          <w:szCs w:val="28"/>
        </w:rPr>
        <w:t>администрацией Углегорского</w:t>
      </w:r>
      <w:r w:rsidRPr="006C6A85">
        <w:rPr>
          <w:b/>
          <w:bCs/>
          <w:sz w:val="28"/>
          <w:szCs w:val="28"/>
        </w:rPr>
        <w:t xml:space="preserve"> муниципального округ</w:t>
      </w:r>
      <w:r>
        <w:rPr>
          <w:b/>
          <w:bCs/>
          <w:sz w:val="28"/>
          <w:szCs w:val="28"/>
        </w:rPr>
        <w:t>а Сахалинской области</w:t>
      </w:r>
      <w:r w:rsidRPr="006C6A85">
        <w:rPr>
          <w:b/>
          <w:bCs/>
          <w:sz w:val="28"/>
          <w:szCs w:val="28"/>
        </w:rPr>
        <w:t xml:space="preserve"> полномочий администратора доходов бюджета по взысканию дебиторской задолженности по платежам в бюджет, пеням и штрафам </w:t>
      </w:r>
      <w:r>
        <w:rPr>
          <w:b/>
          <w:bCs/>
          <w:sz w:val="28"/>
          <w:szCs w:val="28"/>
        </w:rPr>
        <w:t>по ним</w:t>
      </w:r>
      <w:r w:rsidRPr="006C6A85">
        <w:rPr>
          <w:b/>
          <w:bCs/>
          <w:sz w:val="28"/>
          <w:szCs w:val="28"/>
        </w:rPr>
        <w:t xml:space="preserve"> </w:t>
      </w:r>
    </w:p>
    <w:p w14:paraId="64E699C1" w14:textId="77777777" w:rsidR="00455CF0" w:rsidRPr="00400CDA" w:rsidRDefault="00455CF0" w:rsidP="00455CF0">
      <w:pPr>
        <w:jc w:val="center"/>
        <w:rPr>
          <w:sz w:val="26"/>
          <w:szCs w:val="26"/>
        </w:rPr>
      </w:pPr>
    </w:p>
    <w:p w14:paraId="7DA5740D" w14:textId="77777777" w:rsidR="00455CF0" w:rsidRPr="00400CDA" w:rsidRDefault="00455CF0" w:rsidP="00455CF0">
      <w:pPr>
        <w:pStyle w:val="ac"/>
        <w:numPr>
          <w:ilvl w:val="0"/>
          <w:numId w:val="1"/>
        </w:numPr>
        <w:spacing w:after="0" w:line="240" w:lineRule="auto"/>
        <w:jc w:val="center"/>
        <w:rPr>
          <w:rFonts w:ascii="Times New Roman" w:eastAsia="Times New Roman" w:hAnsi="Times New Roman" w:cs="Times New Roman"/>
          <w:b/>
          <w:color w:val="000000"/>
          <w:sz w:val="26"/>
          <w:szCs w:val="26"/>
        </w:rPr>
      </w:pPr>
      <w:r w:rsidRPr="00400CDA">
        <w:rPr>
          <w:rFonts w:ascii="Times New Roman" w:eastAsia="Times New Roman" w:hAnsi="Times New Roman" w:cs="Times New Roman"/>
          <w:b/>
          <w:color w:val="000000"/>
          <w:sz w:val="26"/>
          <w:szCs w:val="26"/>
        </w:rPr>
        <w:t>Общие положения</w:t>
      </w:r>
    </w:p>
    <w:p w14:paraId="4F6208FD" w14:textId="77777777" w:rsidR="00455CF0" w:rsidRPr="00400CDA" w:rsidRDefault="00455CF0" w:rsidP="00455CF0">
      <w:pPr>
        <w:jc w:val="center"/>
        <w:rPr>
          <w:b/>
          <w:bCs/>
          <w:sz w:val="26"/>
          <w:szCs w:val="26"/>
        </w:rPr>
      </w:pPr>
    </w:p>
    <w:p w14:paraId="7EFFABE5" w14:textId="77777777" w:rsidR="00455CF0" w:rsidRPr="005F7806" w:rsidRDefault="00455CF0" w:rsidP="00455CF0">
      <w:pPr>
        <w:pStyle w:val="ab"/>
        <w:tabs>
          <w:tab w:val="left" w:pos="709"/>
          <w:tab w:val="left" w:pos="1276"/>
        </w:tabs>
        <w:ind w:firstLine="709"/>
        <w:jc w:val="both"/>
        <w:rPr>
          <w:sz w:val="28"/>
          <w:szCs w:val="28"/>
          <w:shd w:val="clear" w:color="auto" w:fill="FFFFFF"/>
        </w:rPr>
      </w:pPr>
      <w:r w:rsidRPr="005F7806">
        <w:rPr>
          <w:color w:val="000000"/>
          <w:sz w:val="28"/>
          <w:szCs w:val="28"/>
        </w:rPr>
        <w:t xml:space="preserve">Настоящий Регламент </w:t>
      </w:r>
      <w:r w:rsidRPr="005F7806">
        <w:rPr>
          <w:sz w:val="28"/>
          <w:szCs w:val="28"/>
          <w:shd w:val="clear" w:color="auto" w:fill="FFFFFF"/>
        </w:rPr>
        <w:t>устанавливает порядок реализации полномочий администратора доходов бюджета по взысканию дебиторской задолженности по платежам в бюджет, пеням и штрафам по ним</w:t>
      </w:r>
      <w:r w:rsidRPr="005F7806">
        <w:rPr>
          <w:sz w:val="28"/>
          <w:szCs w:val="28"/>
        </w:rPr>
        <w:t xml:space="preserve"> в </w:t>
      </w:r>
      <w:r>
        <w:rPr>
          <w:sz w:val="28"/>
          <w:szCs w:val="28"/>
        </w:rPr>
        <w:t>администрации</w:t>
      </w:r>
      <w:r w:rsidRPr="005F7806">
        <w:rPr>
          <w:sz w:val="28"/>
          <w:szCs w:val="28"/>
        </w:rPr>
        <w:t xml:space="preserve">  Углегорского муниципального округа Сахалинской области</w:t>
      </w:r>
      <w:r w:rsidRPr="005F7806">
        <w:rPr>
          <w:b/>
          <w:sz w:val="28"/>
          <w:szCs w:val="28"/>
        </w:rPr>
        <w:t xml:space="preserve">, </w:t>
      </w:r>
      <w:r w:rsidRPr="005F7806">
        <w:rPr>
          <w:sz w:val="28"/>
          <w:szCs w:val="28"/>
          <w:shd w:val="clear" w:color="auto" w:fill="FFFFFF"/>
        </w:rPr>
        <w:t xml:space="preserve">являющейся источниками формирования доходов бюджета Углегорского </w:t>
      </w:r>
      <w:r w:rsidRPr="005F7806">
        <w:rPr>
          <w:sz w:val="28"/>
          <w:szCs w:val="28"/>
        </w:rPr>
        <w:t>муниципальный округ</w:t>
      </w:r>
      <w:r w:rsidRPr="005F7806">
        <w:rPr>
          <w:sz w:val="28"/>
          <w:szCs w:val="28"/>
          <w:shd w:val="clear" w:color="auto" w:fill="FFFFFF"/>
        </w:rPr>
        <w:t xml:space="preserve">  (далее – местный бюджет),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(далее - Регламент, дебиторская задолженность по доходам).</w:t>
      </w:r>
    </w:p>
    <w:p w14:paraId="3172762A" w14:textId="77777777" w:rsidR="00455CF0" w:rsidRPr="005F7806" w:rsidRDefault="00455CF0" w:rsidP="00455CF0">
      <w:pPr>
        <w:pStyle w:val="ab"/>
        <w:tabs>
          <w:tab w:val="left" w:pos="709"/>
          <w:tab w:val="left" w:pos="1276"/>
        </w:tabs>
        <w:ind w:firstLine="709"/>
        <w:jc w:val="both"/>
        <w:rPr>
          <w:sz w:val="28"/>
          <w:szCs w:val="28"/>
          <w:shd w:val="clear" w:color="auto" w:fill="FFFFFF"/>
        </w:rPr>
      </w:pPr>
      <w:r w:rsidRPr="005F7806">
        <w:rPr>
          <w:sz w:val="28"/>
          <w:szCs w:val="28"/>
        </w:rPr>
        <w:t xml:space="preserve">Полномочия администратора доходов </w:t>
      </w:r>
      <w:r w:rsidRPr="005F7806">
        <w:rPr>
          <w:sz w:val="28"/>
          <w:szCs w:val="28"/>
        </w:rPr>
        <w:fldChar w:fldCharType="begin"/>
      </w:r>
      <w:r w:rsidRPr="005F7806">
        <w:rPr>
          <w:sz w:val="28"/>
          <w:szCs w:val="28"/>
        </w:rPr>
        <w:instrText xml:space="preserve"> HYPERLINK "consultantplus://offline/ref=3734A202BCE4245E57D3CC41C3D894B05A758CAA151B16710D2F2AF275962E4CA187E7CEE5720CBAE6085CD00DBAC9AF1CAD4A275152CB6B541F3736X7C6E" \h </w:instrText>
      </w:r>
      <w:r w:rsidRPr="005F7806">
        <w:rPr>
          <w:sz w:val="28"/>
          <w:szCs w:val="28"/>
        </w:rPr>
      </w:r>
      <w:r w:rsidRPr="005F7806">
        <w:rPr>
          <w:sz w:val="28"/>
          <w:szCs w:val="28"/>
        </w:rPr>
        <w:fldChar w:fldCharType="separate"/>
      </w:r>
      <w:r w:rsidRPr="005F7806">
        <w:rPr>
          <w:sz w:val="28"/>
          <w:szCs w:val="28"/>
        </w:rPr>
        <w:t xml:space="preserve">осуществляются </w:t>
      </w:r>
      <w:r>
        <w:rPr>
          <w:sz w:val="28"/>
          <w:szCs w:val="28"/>
        </w:rPr>
        <w:t>администрацией</w:t>
      </w:r>
      <w:r w:rsidRPr="005F7806">
        <w:rPr>
          <w:sz w:val="28"/>
          <w:szCs w:val="28"/>
        </w:rPr>
        <w:t xml:space="preserve"> Углегорского муниципального округа Сахалинской области (далее –</w:t>
      </w:r>
      <w:r>
        <w:rPr>
          <w:sz w:val="28"/>
          <w:szCs w:val="28"/>
        </w:rPr>
        <w:t xml:space="preserve"> администрация УМО</w:t>
      </w:r>
      <w:r w:rsidRPr="005F7806">
        <w:rPr>
          <w:sz w:val="28"/>
          <w:szCs w:val="28"/>
        </w:rPr>
        <w:t>) по кодам классификации местного бюджета.</w:t>
      </w:r>
    </w:p>
    <w:p w14:paraId="0F2BFA69" w14:textId="77777777" w:rsidR="00455CF0" w:rsidRPr="005F7806" w:rsidRDefault="00455CF0" w:rsidP="00455CF0">
      <w:pPr>
        <w:autoSpaceDE w:val="0"/>
        <w:autoSpaceDN w:val="0"/>
        <w:adjustRightInd w:val="0"/>
        <w:ind w:firstLine="709"/>
        <w:jc w:val="both"/>
        <w:rPr>
          <w:rFonts w:eastAsiaTheme="minorHAnsi"/>
          <w:sz w:val="28"/>
          <w:szCs w:val="28"/>
          <w:lang w:eastAsia="en-US"/>
        </w:rPr>
      </w:pPr>
      <w:r w:rsidRPr="005F7806">
        <w:rPr>
          <w:sz w:val="28"/>
          <w:szCs w:val="28"/>
        </w:rPr>
        <w:fldChar w:fldCharType="end"/>
      </w:r>
      <w:r w:rsidRPr="005F7806">
        <w:rPr>
          <w:rFonts w:eastAsiaTheme="minorHAnsi"/>
          <w:sz w:val="28"/>
          <w:szCs w:val="28"/>
          <w:lang w:eastAsia="en-US"/>
        </w:rPr>
        <w:t xml:space="preserve"> Установление, изменение или признание утратившим силу Регламента осуществляется правовым актом администратора доходов бюджета, принимаемым по согласованию с главным администратором доходов бюджета, в ведении которого он находится,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Углегорского муниципального округа Сахалинской области.</w:t>
      </w:r>
    </w:p>
    <w:p w14:paraId="253236C2" w14:textId="77777777" w:rsidR="00455CF0" w:rsidRDefault="00455CF0" w:rsidP="00455CF0">
      <w:pPr>
        <w:pStyle w:val="ab"/>
        <w:tabs>
          <w:tab w:val="left" w:pos="709"/>
          <w:tab w:val="left" w:pos="1276"/>
        </w:tabs>
        <w:ind w:firstLine="709"/>
        <w:jc w:val="both"/>
        <w:rPr>
          <w:sz w:val="26"/>
          <w:szCs w:val="26"/>
        </w:rPr>
      </w:pPr>
    </w:p>
    <w:p w14:paraId="126B7530" w14:textId="77777777" w:rsidR="00455CF0" w:rsidRPr="00315E7F" w:rsidRDefault="00455CF0" w:rsidP="00455CF0">
      <w:pPr>
        <w:pStyle w:val="ac"/>
        <w:widowControl w:val="0"/>
        <w:numPr>
          <w:ilvl w:val="0"/>
          <w:numId w:val="1"/>
        </w:numPr>
        <w:tabs>
          <w:tab w:val="center" w:pos="1134"/>
        </w:tabs>
        <w:autoSpaceDE w:val="0"/>
        <w:autoSpaceDN w:val="0"/>
        <w:adjustRightInd w:val="0"/>
        <w:spacing w:after="0" w:line="240" w:lineRule="auto"/>
        <w:jc w:val="center"/>
        <w:rPr>
          <w:rFonts w:ascii="Times New Roman" w:eastAsia="Calibri" w:hAnsi="Times New Roman" w:cs="Times New Roman"/>
          <w:b/>
          <w:sz w:val="28"/>
          <w:szCs w:val="28"/>
          <w:lang w:eastAsia="en-US"/>
        </w:rPr>
      </w:pPr>
      <w:r w:rsidRPr="00315E7F">
        <w:rPr>
          <w:rFonts w:ascii="Times New Roman" w:eastAsia="Calibri" w:hAnsi="Times New Roman" w:cs="Times New Roman"/>
          <w:b/>
          <w:sz w:val="28"/>
          <w:szCs w:val="28"/>
          <w:lang w:eastAsia="en-US"/>
        </w:rPr>
        <w:t>Перечень специалистов, ответственных за работу с дебиторской задолженностью по доходам</w:t>
      </w:r>
    </w:p>
    <w:p w14:paraId="3F7B7B91"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p>
    <w:p w14:paraId="7F404E4D" w14:textId="77777777" w:rsidR="00455CF0" w:rsidRPr="00315E7F" w:rsidRDefault="00455CF0" w:rsidP="00455CF0">
      <w:pPr>
        <w:pStyle w:val="ab"/>
        <w:ind w:right="-25" w:firstLine="709"/>
        <w:jc w:val="both"/>
        <w:rPr>
          <w:sz w:val="28"/>
          <w:szCs w:val="28"/>
        </w:rPr>
      </w:pPr>
      <w:r w:rsidRPr="00315E7F">
        <w:rPr>
          <w:sz w:val="28"/>
          <w:szCs w:val="28"/>
        </w:rPr>
        <w:t>Ответственными сотрудниками за работу с дебиторской задолженностью по доходам являются:</w:t>
      </w:r>
    </w:p>
    <w:p w14:paraId="6108DE00" w14:textId="77777777" w:rsidR="00455CF0" w:rsidRPr="00315E7F" w:rsidRDefault="00455CF0" w:rsidP="00455CF0">
      <w:pPr>
        <w:autoSpaceDE w:val="0"/>
        <w:autoSpaceDN w:val="0"/>
        <w:adjustRightInd w:val="0"/>
        <w:ind w:firstLine="709"/>
        <w:jc w:val="both"/>
        <w:rPr>
          <w:rFonts w:eastAsia="Calibri"/>
          <w:sz w:val="28"/>
          <w:szCs w:val="28"/>
          <w:lang w:eastAsia="en-US"/>
        </w:rPr>
      </w:pPr>
      <w:r w:rsidRPr="00315E7F">
        <w:rPr>
          <w:rFonts w:eastAsia="Calibri"/>
          <w:sz w:val="28"/>
          <w:szCs w:val="28"/>
          <w:lang w:eastAsia="en-US"/>
        </w:rPr>
        <w:t>а) специалисты обеспечения исполнения местного бюджета (далее</w:t>
      </w:r>
      <w:r>
        <w:rPr>
          <w:rFonts w:eastAsia="Calibri"/>
          <w:sz w:val="28"/>
          <w:szCs w:val="28"/>
          <w:lang w:eastAsia="en-US"/>
        </w:rPr>
        <w:t xml:space="preserve"> </w:t>
      </w:r>
      <w:r w:rsidRPr="00315E7F">
        <w:rPr>
          <w:rFonts w:eastAsia="Calibri"/>
          <w:sz w:val="28"/>
          <w:szCs w:val="28"/>
          <w:lang w:eastAsia="en-US"/>
        </w:rPr>
        <w:t xml:space="preserve">– </w:t>
      </w:r>
      <w:r>
        <w:rPr>
          <w:rFonts w:eastAsia="Calibri"/>
          <w:sz w:val="28"/>
          <w:szCs w:val="28"/>
          <w:lang w:eastAsia="en-US"/>
        </w:rPr>
        <w:t>ответственный специалист</w:t>
      </w:r>
      <w:r w:rsidRPr="00315E7F">
        <w:rPr>
          <w:rFonts w:eastAsia="Calibri"/>
          <w:sz w:val="28"/>
          <w:szCs w:val="28"/>
          <w:lang w:eastAsia="en-US"/>
        </w:rPr>
        <w:t>);</w:t>
      </w:r>
    </w:p>
    <w:p w14:paraId="2C3993EC" w14:textId="77777777" w:rsidR="00455CF0" w:rsidRPr="00315E7F" w:rsidRDefault="00455CF0" w:rsidP="00455CF0">
      <w:pPr>
        <w:autoSpaceDE w:val="0"/>
        <w:autoSpaceDN w:val="0"/>
        <w:adjustRightInd w:val="0"/>
        <w:ind w:firstLine="709"/>
        <w:jc w:val="both"/>
        <w:rPr>
          <w:sz w:val="28"/>
          <w:szCs w:val="28"/>
        </w:rPr>
      </w:pPr>
      <w:r w:rsidRPr="00315E7F">
        <w:rPr>
          <w:rFonts w:eastAsia="Calibri"/>
          <w:sz w:val="28"/>
          <w:szCs w:val="28"/>
          <w:lang w:eastAsia="en-US"/>
        </w:rPr>
        <w:lastRenderedPageBreak/>
        <w:t>б) специалист</w:t>
      </w:r>
      <w:r>
        <w:rPr>
          <w:rFonts w:eastAsia="Calibri"/>
          <w:sz w:val="28"/>
          <w:szCs w:val="28"/>
          <w:lang w:eastAsia="en-US"/>
        </w:rPr>
        <w:t xml:space="preserve"> Муниципального казенного учреждения «Юридическая служба» Углегорского муниципального округа Сахалинской области</w:t>
      </w:r>
      <w:r w:rsidRPr="00315E7F">
        <w:rPr>
          <w:rFonts w:eastAsia="Calibri"/>
          <w:sz w:val="28"/>
          <w:szCs w:val="28"/>
          <w:lang w:eastAsia="en-US"/>
        </w:rPr>
        <w:t xml:space="preserve"> (далее –</w:t>
      </w:r>
      <w:r>
        <w:rPr>
          <w:rFonts w:eastAsia="Calibri"/>
          <w:sz w:val="28"/>
          <w:szCs w:val="28"/>
          <w:lang w:eastAsia="en-US"/>
        </w:rPr>
        <w:t xml:space="preserve"> </w:t>
      </w:r>
      <w:r w:rsidRPr="00315E7F">
        <w:rPr>
          <w:rFonts w:eastAsia="Calibri"/>
          <w:sz w:val="28"/>
          <w:szCs w:val="28"/>
          <w:lang w:eastAsia="en-US"/>
        </w:rPr>
        <w:t>Уполномоченный специалист).</w:t>
      </w:r>
    </w:p>
    <w:p w14:paraId="37EC8A1E" w14:textId="77777777" w:rsidR="00455CF0" w:rsidRPr="00315E7F" w:rsidRDefault="00455CF0" w:rsidP="00455CF0">
      <w:pPr>
        <w:pStyle w:val="ab"/>
        <w:tabs>
          <w:tab w:val="left" w:pos="709"/>
          <w:tab w:val="left" w:pos="1276"/>
        </w:tabs>
        <w:ind w:firstLine="709"/>
        <w:jc w:val="both"/>
        <w:rPr>
          <w:sz w:val="28"/>
          <w:szCs w:val="28"/>
        </w:rPr>
      </w:pPr>
    </w:p>
    <w:p w14:paraId="087B8262" w14:textId="77777777" w:rsidR="00455CF0" w:rsidRPr="00315E7F" w:rsidRDefault="00455CF0" w:rsidP="00455CF0">
      <w:pPr>
        <w:pStyle w:val="ab"/>
        <w:numPr>
          <w:ilvl w:val="0"/>
          <w:numId w:val="1"/>
        </w:numPr>
        <w:jc w:val="center"/>
        <w:rPr>
          <w:b/>
          <w:sz w:val="28"/>
          <w:szCs w:val="28"/>
        </w:rPr>
      </w:pPr>
      <w:r w:rsidRPr="00315E7F">
        <w:rPr>
          <w:b/>
          <w:sz w:val="28"/>
          <w:szCs w:val="28"/>
        </w:rPr>
        <w:t>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0545A925" w14:textId="77777777" w:rsidR="00455CF0" w:rsidRPr="00315E7F" w:rsidRDefault="00455CF0" w:rsidP="00455CF0">
      <w:pPr>
        <w:pStyle w:val="ConsPlusNormal"/>
        <w:widowControl w:val="0"/>
        <w:ind w:firstLine="709"/>
        <w:jc w:val="both"/>
        <w:rPr>
          <w:rFonts w:ascii="Times New Roman" w:eastAsiaTheme="minorEastAsia" w:hAnsi="Times New Roman"/>
          <w:b/>
          <w:lang w:eastAsia="ru-RU"/>
        </w:rPr>
      </w:pPr>
    </w:p>
    <w:p w14:paraId="5C76A51D" w14:textId="77777777" w:rsidR="00455CF0" w:rsidRPr="00315E7F" w:rsidRDefault="00455CF0" w:rsidP="00455CF0">
      <w:pPr>
        <w:pStyle w:val="ConsPlusNormal"/>
        <w:widowControl w:val="0"/>
        <w:ind w:firstLine="709"/>
        <w:jc w:val="both"/>
        <w:rPr>
          <w:rFonts w:ascii="Times New Roman" w:hAnsi="Times New Roman"/>
        </w:rPr>
      </w:pPr>
      <w:r w:rsidRPr="00315E7F">
        <w:rPr>
          <w:rFonts w:ascii="Times New Roman" w:hAnsi="Times New Roman"/>
        </w:rPr>
        <w:t xml:space="preserve">В целях недопущения образования просроченной дебиторской задолженности по доходам, а также выявления факторов, влияющих </w:t>
      </w:r>
      <w:r w:rsidRPr="00315E7F">
        <w:rPr>
          <w:rFonts w:ascii="Times New Roman" w:hAnsi="Times New Roman"/>
        </w:rPr>
        <w:br/>
        <w:t xml:space="preserve">на образование просроченной дебиторской задолженности по доходам, </w:t>
      </w:r>
      <w:r>
        <w:rPr>
          <w:rFonts w:ascii="Times New Roman" w:hAnsi="Times New Roman"/>
        </w:rPr>
        <w:t xml:space="preserve">ответственным специалистом </w:t>
      </w:r>
      <w:r w:rsidRPr="00315E7F">
        <w:rPr>
          <w:rFonts w:ascii="Times New Roman" w:hAnsi="Times New Roman"/>
        </w:rPr>
        <w:t>осуществляются следующие мероприятия:</w:t>
      </w:r>
    </w:p>
    <w:p w14:paraId="4EA93DF9" w14:textId="77777777" w:rsidR="00455CF0" w:rsidRPr="00315E7F" w:rsidRDefault="00455CF0" w:rsidP="00455CF0">
      <w:pPr>
        <w:pStyle w:val="ConsPlusNormal"/>
        <w:numPr>
          <w:ilvl w:val="0"/>
          <w:numId w:val="2"/>
        </w:numPr>
        <w:tabs>
          <w:tab w:val="left" w:pos="851"/>
        </w:tabs>
        <w:ind w:left="0" w:firstLine="709"/>
        <w:jc w:val="both"/>
        <w:rPr>
          <w:rFonts w:ascii="Times New Roman" w:hAnsi="Times New Roman"/>
        </w:rPr>
      </w:pPr>
      <w:r w:rsidRPr="00315E7F">
        <w:rPr>
          <w:rFonts w:ascii="Times New Roman" w:hAnsi="Times New Roman"/>
        </w:rPr>
        <w:t>контроль за правильностью исчисления, полнотой и своевременностью осуществления платежей в местный бюджет, пеней и штрафов по ним:</w:t>
      </w:r>
    </w:p>
    <w:p w14:paraId="4DBB5DA3" w14:textId="77777777" w:rsidR="00455CF0" w:rsidRPr="00315E7F" w:rsidRDefault="00455CF0" w:rsidP="00455CF0">
      <w:pPr>
        <w:pStyle w:val="ConsPlusNormal"/>
        <w:tabs>
          <w:tab w:val="left" w:pos="851"/>
        </w:tabs>
        <w:ind w:firstLine="709"/>
        <w:jc w:val="both"/>
        <w:rPr>
          <w:rFonts w:ascii="Times New Roman" w:hAnsi="Times New Roman"/>
        </w:rPr>
      </w:pPr>
      <w:r w:rsidRPr="00315E7F">
        <w:rPr>
          <w:rFonts w:ascii="Times New Roman" w:hAnsi="Times New Roman"/>
        </w:rPr>
        <w:t>-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w:t>
      </w:r>
    </w:p>
    <w:p w14:paraId="28040A70" w14:textId="77777777" w:rsidR="00455CF0" w:rsidRPr="00315E7F" w:rsidRDefault="00455CF0" w:rsidP="00455CF0">
      <w:pPr>
        <w:autoSpaceDE w:val="0"/>
        <w:autoSpaceDN w:val="0"/>
        <w:adjustRightInd w:val="0"/>
        <w:ind w:firstLine="709"/>
        <w:jc w:val="both"/>
        <w:rPr>
          <w:rFonts w:eastAsiaTheme="minorHAnsi"/>
          <w:bCs/>
          <w:sz w:val="28"/>
          <w:szCs w:val="28"/>
          <w:lang w:eastAsia="en-US"/>
        </w:rPr>
      </w:pPr>
      <w:r w:rsidRPr="00315E7F">
        <w:rPr>
          <w:sz w:val="28"/>
          <w:szCs w:val="28"/>
        </w:rPr>
        <w:t>- </w:t>
      </w:r>
      <w:r w:rsidRPr="00315E7F">
        <w:rPr>
          <w:rFonts w:eastAsiaTheme="minorHAnsi"/>
          <w:bCs/>
          <w:sz w:val="28"/>
          <w:szCs w:val="28"/>
          <w:lang w:eastAsia="en-US"/>
        </w:rPr>
        <w:t xml:space="preserve">за погашением (квитированием) начислений соответствующими платежами, являющимися источниками формирования доходов бюджета муниципального образования, в Государственной информационной системе о государственных и муниципальных платежах, предусмотренной </w:t>
      </w:r>
      <w:hyperlink r:id="rId11" w:history="1">
        <w:r w:rsidRPr="00315E7F">
          <w:rPr>
            <w:rFonts w:eastAsiaTheme="minorHAnsi"/>
            <w:bCs/>
            <w:sz w:val="28"/>
            <w:szCs w:val="28"/>
            <w:lang w:eastAsia="en-US"/>
          </w:rPr>
          <w:t>статьей 21.3</w:t>
        </w:r>
      </w:hyperlink>
      <w:r w:rsidRPr="00315E7F">
        <w:rPr>
          <w:rFonts w:eastAsiaTheme="minorHAnsi"/>
          <w:bCs/>
          <w:sz w:val="28"/>
          <w:szCs w:val="28"/>
          <w:lang w:eastAsia="en-US"/>
        </w:rPr>
        <w:t xml:space="preserve"> Федерального закона от 27 июля 2010 г.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w:t>
      </w:r>
      <w:hyperlink r:id="rId12" w:history="1">
        <w:r w:rsidRPr="00315E7F">
          <w:rPr>
            <w:rFonts w:eastAsiaTheme="minorHAnsi"/>
            <w:bCs/>
            <w:sz w:val="28"/>
            <w:szCs w:val="28"/>
            <w:lang w:eastAsia="en-US"/>
          </w:rPr>
          <w:t>перечень</w:t>
        </w:r>
      </w:hyperlink>
      <w:r w:rsidRPr="00315E7F">
        <w:rPr>
          <w:rFonts w:eastAsiaTheme="minorHAnsi"/>
          <w:bCs/>
          <w:sz w:val="28"/>
          <w:szCs w:val="28"/>
          <w:lang w:eastAsia="en-US"/>
        </w:rPr>
        <w:t xml:space="preserve">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3E112475" w14:textId="77777777" w:rsidR="00455CF0" w:rsidRPr="00315E7F" w:rsidRDefault="00455CF0" w:rsidP="00455CF0">
      <w:pPr>
        <w:pStyle w:val="ConsPlusNormal"/>
        <w:tabs>
          <w:tab w:val="left" w:pos="851"/>
        </w:tabs>
        <w:ind w:firstLine="709"/>
        <w:jc w:val="both"/>
        <w:rPr>
          <w:rFonts w:ascii="Times New Roman" w:hAnsi="Times New Roman"/>
        </w:rPr>
      </w:pPr>
      <w:r w:rsidRPr="00315E7F">
        <w:rPr>
          <w:rFonts w:ascii="Times New Roman" w:hAnsi="Times New Roman"/>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32B07811" w14:textId="77777777" w:rsidR="00455CF0" w:rsidRPr="00315E7F" w:rsidRDefault="00455CF0" w:rsidP="00455CF0">
      <w:pPr>
        <w:pStyle w:val="ConsPlusNormal"/>
        <w:tabs>
          <w:tab w:val="left" w:pos="851"/>
        </w:tabs>
        <w:ind w:firstLine="709"/>
        <w:jc w:val="both"/>
        <w:rPr>
          <w:rFonts w:ascii="Times New Roman" w:hAnsi="Times New Roman"/>
        </w:rPr>
      </w:pPr>
      <w:r w:rsidRPr="00315E7F">
        <w:rPr>
          <w:rFonts w:ascii="Times New Roman" w:hAnsi="Times New Roman"/>
        </w:rPr>
        <w:lastRenderedPageBreak/>
        <w:t xml:space="preserve">- за своевременностью начисления неустоек, штрафов, пени, а также </w:t>
      </w:r>
      <w:r w:rsidRPr="00315E7F">
        <w:rPr>
          <w:rFonts w:ascii="Times New Roman" w:hAnsi="Times New Roman"/>
          <w:lang w:eastAsia="ru-RU"/>
        </w:rPr>
        <w:t xml:space="preserve">применения бюджетные мер принуждения, предусмотренных бюджетным законодательством Российской Федерации; </w:t>
      </w:r>
    </w:p>
    <w:p w14:paraId="36FAFCAB" w14:textId="77777777" w:rsidR="00455CF0" w:rsidRPr="00315E7F" w:rsidRDefault="00455CF0" w:rsidP="00455CF0">
      <w:pPr>
        <w:pStyle w:val="ConsPlusNormal"/>
        <w:tabs>
          <w:tab w:val="left" w:pos="851"/>
        </w:tabs>
        <w:ind w:firstLine="709"/>
        <w:jc w:val="both"/>
        <w:rPr>
          <w:rFonts w:ascii="Times New Roman" w:hAnsi="Times New Roman"/>
        </w:rPr>
      </w:pPr>
      <w:r w:rsidRPr="00315E7F">
        <w:rPr>
          <w:rFonts w:ascii="Times New Roman" w:hAnsi="Times New Roman"/>
        </w:rPr>
        <w:t xml:space="preserve">- за своевременностью составления первичных учетных документов, обосновывающих возникновение дебиторской задолженности или оформляющих операции по ее увеличению (уменьшению), их передачи в Муниципальное казенное учреждение </w:t>
      </w:r>
      <w:r>
        <w:rPr>
          <w:rFonts w:ascii="Times New Roman" w:hAnsi="Times New Roman"/>
          <w:bCs/>
        </w:rPr>
        <w:t>«Централизованная бухгалтерия» Углегорского муниципального</w:t>
      </w:r>
      <w:r w:rsidRPr="00315E7F">
        <w:rPr>
          <w:rFonts w:ascii="Times New Roman" w:hAnsi="Times New Roman"/>
          <w:bCs/>
        </w:rPr>
        <w:t xml:space="preserve"> округ</w:t>
      </w:r>
      <w:r>
        <w:rPr>
          <w:rFonts w:ascii="Times New Roman" w:hAnsi="Times New Roman"/>
          <w:bCs/>
        </w:rPr>
        <w:t>а</w:t>
      </w:r>
      <w:r w:rsidRPr="00315E7F">
        <w:rPr>
          <w:bCs/>
        </w:rPr>
        <w:t xml:space="preserve"> </w:t>
      </w:r>
      <w:r w:rsidRPr="00315E7F">
        <w:t>(</w:t>
      </w:r>
      <w:r>
        <w:rPr>
          <w:rFonts w:ascii="Times New Roman" w:hAnsi="Times New Roman"/>
        </w:rPr>
        <w:t xml:space="preserve">далее - МКУ </w:t>
      </w:r>
      <w:r w:rsidRPr="00315E7F">
        <w:rPr>
          <w:rFonts w:ascii="Times New Roman" w:hAnsi="Times New Roman"/>
        </w:rPr>
        <w:t>ЦБ) для отражения в бюджетном учете;</w:t>
      </w:r>
    </w:p>
    <w:p w14:paraId="55BBF374"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rPr>
        <w:t>2) проведение инвентаризации расчетов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w:t>
      </w:r>
      <w:r w:rsidRPr="00315E7F">
        <w:rPr>
          <w:rFonts w:ascii="Times New Roman" w:eastAsiaTheme="minorHAnsi" w:hAnsi="Times New Roman"/>
          <w:bCs/>
        </w:rPr>
        <w:t xml:space="preserve"> за исключением платежей, являющихся источниками формирования доходов бюджета муниципального образования, информация, необходимая для уплаты которых, включая подлежащую уплате сумму, не размещается в ГИС ГМП, </w:t>
      </w:r>
      <w:hyperlink r:id="rId13" w:history="1">
        <w:r w:rsidRPr="00315E7F">
          <w:rPr>
            <w:rFonts w:ascii="Times New Roman" w:eastAsiaTheme="minorHAnsi" w:hAnsi="Times New Roman"/>
            <w:bCs/>
          </w:rPr>
          <w:t>перечень</w:t>
        </w:r>
      </w:hyperlink>
      <w:r w:rsidRPr="00315E7F">
        <w:rPr>
          <w:rFonts w:ascii="Times New Roman" w:eastAsiaTheme="minorHAnsi" w:hAnsi="Times New Roman"/>
          <w:bCs/>
        </w:rPr>
        <w:t xml:space="preserve"> которых утвержден приказом Министерства финансов Российской Федера</w:t>
      </w:r>
      <w:r>
        <w:rPr>
          <w:rFonts w:ascii="Times New Roman" w:eastAsiaTheme="minorHAnsi" w:hAnsi="Times New Roman"/>
          <w:bCs/>
        </w:rPr>
        <w:t>ции от 25 декабря 2019 г. № 250Н</w:t>
      </w:r>
      <w:r w:rsidRPr="00315E7F">
        <w:rPr>
          <w:rFonts w:ascii="Times New Roman" w:eastAsiaTheme="minorHAnsi" w:hAnsi="Times New Roman"/>
          <w:bCs/>
        </w:rPr>
        <w:t xml:space="preserve">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r w:rsidRPr="00315E7F">
        <w:rPr>
          <w:rFonts w:ascii="Times New Roman" w:hAnsi="Times New Roman"/>
        </w:rPr>
        <w:t>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26777FFC"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rPr>
        <w:t>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14:paraId="5175AE07"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rPr>
        <w:t>- наличия сведений о взыскании с должника денежных средств в рамках исполнительного производства;</w:t>
      </w:r>
    </w:p>
    <w:p w14:paraId="2AA22753"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rPr>
        <w:t>- наличия сведений о возбуждении в отношении должника дела о банкротстве.</w:t>
      </w:r>
    </w:p>
    <w:p w14:paraId="29CB5A65" w14:textId="77777777" w:rsidR="00455CF0" w:rsidRPr="00315E7F" w:rsidRDefault="00455CF0" w:rsidP="00455CF0">
      <w:pPr>
        <w:pStyle w:val="ConsPlusNormal"/>
        <w:ind w:firstLine="709"/>
        <w:jc w:val="both"/>
        <w:rPr>
          <w:rFonts w:ascii="Times New Roman" w:hAnsi="Times New Roman"/>
        </w:rPr>
      </w:pPr>
    </w:p>
    <w:p w14:paraId="795793DA" w14:textId="77777777" w:rsidR="00455CF0" w:rsidRPr="00315E7F" w:rsidRDefault="00455CF0" w:rsidP="00455CF0">
      <w:pPr>
        <w:pStyle w:val="ac"/>
        <w:numPr>
          <w:ilvl w:val="0"/>
          <w:numId w:val="1"/>
        </w:numPr>
        <w:spacing w:after="0" w:line="240" w:lineRule="auto"/>
        <w:jc w:val="center"/>
        <w:rPr>
          <w:rFonts w:ascii="Times New Roman" w:eastAsia="Times New Roman" w:hAnsi="Times New Roman" w:cs="Times New Roman"/>
          <w:b/>
          <w:sz w:val="28"/>
          <w:szCs w:val="28"/>
        </w:rPr>
      </w:pPr>
      <w:r w:rsidRPr="00315E7F">
        <w:rPr>
          <w:rFonts w:ascii="Times New Roman" w:eastAsia="Times New Roman" w:hAnsi="Times New Roman" w:cs="Times New Roman"/>
          <w:b/>
          <w:sz w:val="28"/>
          <w:szCs w:val="28"/>
        </w:rPr>
        <w:t>Мероприятия по урегулированию дебиторской</w:t>
      </w:r>
    </w:p>
    <w:p w14:paraId="2FD0171F" w14:textId="77777777" w:rsidR="00455CF0" w:rsidRPr="00315E7F" w:rsidRDefault="00455CF0" w:rsidP="00455CF0">
      <w:pPr>
        <w:ind w:firstLine="709"/>
        <w:jc w:val="center"/>
        <w:rPr>
          <w:b/>
          <w:sz w:val="28"/>
          <w:szCs w:val="28"/>
        </w:rPr>
      </w:pPr>
      <w:r w:rsidRPr="00315E7F">
        <w:rPr>
          <w:b/>
          <w:sz w:val="28"/>
          <w:szCs w:val="28"/>
        </w:rPr>
        <w:t>задолженности по доходам в досудебном порядке</w:t>
      </w:r>
    </w:p>
    <w:p w14:paraId="5D13BCBA" w14:textId="77777777" w:rsidR="00455CF0" w:rsidRPr="00315E7F" w:rsidRDefault="00455CF0" w:rsidP="00455CF0">
      <w:pPr>
        <w:pStyle w:val="ConsPlusNormal"/>
        <w:ind w:firstLine="709"/>
        <w:jc w:val="both"/>
        <w:rPr>
          <w:rFonts w:ascii="Times New Roman" w:hAnsi="Times New Roman"/>
        </w:rPr>
      </w:pPr>
    </w:p>
    <w:p w14:paraId="593C1BD0" w14:textId="77777777" w:rsidR="00455CF0" w:rsidRPr="00315E7F" w:rsidRDefault="00455CF0" w:rsidP="00455CF0">
      <w:pPr>
        <w:pStyle w:val="ConsPlusNormal"/>
        <w:tabs>
          <w:tab w:val="left" w:pos="1134"/>
        </w:tabs>
        <w:ind w:firstLine="709"/>
        <w:jc w:val="both"/>
        <w:rPr>
          <w:rFonts w:ascii="Times New Roman" w:hAnsi="Times New Roman"/>
        </w:rPr>
      </w:pPr>
      <w:r w:rsidRPr="00315E7F">
        <w:rPr>
          <w:rFonts w:ascii="Times New Roman" w:hAnsi="Times New Roman"/>
        </w:rPr>
        <w:t xml:space="preserve">В целях урегулирования в досудебном порядке дебиторской задолженности по доходам (со дня истечения срока уплаты соответствующего платежа в бюджет (пеней, штрафов) до начала работы по их принудительному взысканию) </w:t>
      </w:r>
      <w:r>
        <w:rPr>
          <w:rFonts w:ascii="Times New Roman" w:hAnsi="Times New Roman"/>
        </w:rPr>
        <w:t xml:space="preserve">ответственным специалистом </w:t>
      </w:r>
      <w:r w:rsidRPr="00315E7F">
        <w:rPr>
          <w:rFonts w:ascii="Times New Roman" w:hAnsi="Times New Roman"/>
        </w:rPr>
        <w:t>осуществляются следующие мероприятия:</w:t>
      </w:r>
    </w:p>
    <w:p w14:paraId="7203D825" w14:textId="77777777" w:rsidR="00455CF0" w:rsidRPr="00315E7F" w:rsidRDefault="00455CF0" w:rsidP="00455CF0">
      <w:pPr>
        <w:pStyle w:val="ConsPlusNormal"/>
        <w:numPr>
          <w:ilvl w:val="0"/>
          <w:numId w:val="3"/>
        </w:numPr>
        <w:tabs>
          <w:tab w:val="left" w:pos="1134"/>
        </w:tabs>
        <w:ind w:left="0" w:firstLine="709"/>
        <w:jc w:val="both"/>
        <w:rPr>
          <w:rFonts w:ascii="Times New Roman" w:hAnsi="Times New Roman"/>
        </w:rPr>
      </w:pPr>
      <w:r w:rsidRPr="00315E7F">
        <w:rPr>
          <w:rFonts w:ascii="Times New Roman" w:hAnsi="Times New Roman"/>
        </w:rPr>
        <w:t>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14:paraId="1887FEA0" w14:textId="77777777" w:rsidR="00455CF0" w:rsidRPr="00315E7F" w:rsidRDefault="00455CF0" w:rsidP="00455CF0">
      <w:pPr>
        <w:pStyle w:val="ConsPlusNormal"/>
        <w:numPr>
          <w:ilvl w:val="0"/>
          <w:numId w:val="3"/>
        </w:numPr>
        <w:tabs>
          <w:tab w:val="left" w:pos="1134"/>
        </w:tabs>
        <w:ind w:left="0" w:firstLine="709"/>
        <w:jc w:val="both"/>
        <w:rPr>
          <w:rFonts w:ascii="Times New Roman" w:hAnsi="Times New Roman"/>
        </w:rPr>
      </w:pPr>
      <w:r w:rsidRPr="00315E7F">
        <w:rPr>
          <w:rFonts w:ascii="Times New Roman" w:hAnsi="Times New Roman"/>
        </w:rPr>
        <w:lastRenderedPageBreak/>
        <w:t>направление претензии должнику о погашении образовавшейся задолженности в досудебном порядке в установленный законом или договором (контрактам)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34400B47" w14:textId="77777777" w:rsidR="00455CF0" w:rsidRPr="00315E7F" w:rsidRDefault="00455CF0" w:rsidP="00455CF0">
      <w:pPr>
        <w:pStyle w:val="ConsPlusNormal"/>
        <w:numPr>
          <w:ilvl w:val="0"/>
          <w:numId w:val="3"/>
        </w:numPr>
        <w:tabs>
          <w:tab w:val="left" w:pos="1134"/>
        </w:tabs>
        <w:ind w:left="0" w:firstLine="709"/>
        <w:jc w:val="both"/>
        <w:rPr>
          <w:rFonts w:ascii="Times New Roman" w:hAnsi="Times New Roman"/>
        </w:rPr>
      </w:pPr>
      <w:r w:rsidRPr="00315E7F">
        <w:rPr>
          <w:rFonts w:ascii="Times New Roman" w:hAnsi="Times New Roman"/>
          <w:lang w:eastAsia="ru-RU"/>
        </w:rPr>
        <w:t>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17FD83C1" w14:textId="77777777" w:rsidR="00455CF0" w:rsidRPr="00315E7F" w:rsidRDefault="00455CF0" w:rsidP="00455CF0">
      <w:pPr>
        <w:pStyle w:val="ac"/>
        <w:numPr>
          <w:ilvl w:val="0"/>
          <w:numId w:val="3"/>
        </w:numPr>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315E7F">
        <w:rPr>
          <w:rFonts w:ascii="Times New Roman" w:eastAsiaTheme="minorHAnsi" w:hAnsi="Times New Roman" w:cs="Times New Roman"/>
          <w:sz w:val="28"/>
          <w:szCs w:val="28"/>
          <w:lang w:eastAsia="en-US"/>
        </w:rPr>
        <w:t xml:space="preserve">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w:t>
      </w:r>
      <w:hyperlink r:id="rId14" w:history="1">
        <w:r w:rsidRPr="00315E7F">
          <w:rPr>
            <w:rFonts w:ascii="Times New Roman" w:eastAsiaTheme="minorHAnsi" w:hAnsi="Times New Roman" w:cs="Times New Roman"/>
            <w:sz w:val="28"/>
            <w:szCs w:val="28"/>
            <w:lang w:eastAsia="en-US"/>
          </w:rPr>
          <w:t>Положения</w:t>
        </w:r>
      </w:hyperlink>
      <w:r w:rsidRPr="00315E7F">
        <w:rPr>
          <w:rFonts w:ascii="Times New Roman" w:eastAsiaTheme="minorHAnsi" w:hAnsi="Times New Roman" w:cs="Times New Roman"/>
          <w:sz w:val="28"/>
          <w:szCs w:val="28"/>
          <w:lang w:eastAsia="en-US"/>
        </w:rPr>
        <w:t xml:space="preserve">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w:t>
      </w:r>
    </w:p>
    <w:p w14:paraId="73B4383C" w14:textId="77777777" w:rsidR="00455CF0" w:rsidRPr="00315E7F" w:rsidRDefault="00455CF0" w:rsidP="00455CF0">
      <w:pPr>
        <w:pStyle w:val="ConsPlusNormal"/>
        <w:numPr>
          <w:ilvl w:val="0"/>
          <w:numId w:val="3"/>
        </w:numPr>
        <w:tabs>
          <w:tab w:val="left" w:pos="1134"/>
        </w:tabs>
        <w:ind w:left="0" w:firstLine="709"/>
        <w:jc w:val="both"/>
        <w:rPr>
          <w:rFonts w:ascii="Times New Roman" w:hAnsi="Times New Roman"/>
        </w:rPr>
      </w:pPr>
      <w:r w:rsidRPr="00315E7F">
        <w:rPr>
          <w:rFonts w:ascii="Times New Roman" w:hAnsi="Times New Roman"/>
        </w:rPr>
        <w:t xml:space="preserve">уведомление должников (дебиторов) о переводе </w:t>
      </w:r>
      <w:r w:rsidRPr="00315E7F">
        <w:rPr>
          <w:rFonts w:ascii="Times New Roman" w:hAnsi="Times New Roman"/>
        </w:rPr>
        <w:br/>
        <w:t xml:space="preserve">их задолженности в просроченную в случае неуплаты или оплаты </w:t>
      </w:r>
      <w:r w:rsidRPr="00315E7F">
        <w:rPr>
          <w:rFonts w:ascii="Times New Roman" w:hAnsi="Times New Roman"/>
        </w:rPr>
        <w:br/>
        <w:t>в неполном объеме платежей, предусмотренных претензиями и (или) требованиями.</w:t>
      </w:r>
    </w:p>
    <w:p w14:paraId="63DE4DAE" w14:textId="77777777" w:rsidR="00455CF0" w:rsidRPr="00315E7F" w:rsidRDefault="00455CF0" w:rsidP="00455CF0">
      <w:pPr>
        <w:pStyle w:val="ConsPlusNormal"/>
        <w:tabs>
          <w:tab w:val="left" w:pos="1134"/>
        </w:tabs>
        <w:ind w:firstLine="709"/>
        <w:jc w:val="both"/>
        <w:rPr>
          <w:rFonts w:ascii="Times New Roman" w:hAnsi="Times New Roman"/>
        </w:rPr>
      </w:pPr>
      <w:r w:rsidRPr="00315E7F">
        <w:rPr>
          <w:rFonts w:ascii="Times New Roman" w:hAnsi="Times New Roman"/>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14:paraId="6256FE06" w14:textId="77777777" w:rsidR="00455CF0" w:rsidRPr="00315E7F" w:rsidRDefault="00455CF0" w:rsidP="00455CF0">
      <w:pPr>
        <w:pStyle w:val="ConsPlusNormal"/>
        <w:tabs>
          <w:tab w:val="left" w:pos="1134"/>
        </w:tabs>
        <w:ind w:firstLine="709"/>
        <w:jc w:val="both"/>
        <w:rPr>
          <w:rFonts w:ascii="Times New Roman" w:hAnsi="Times New Roman"/>
        </w:rPr>
      </w:pPr>
      <w:r w:rsidRPr="00315E7F">
        <w:rPr>
          <w:rFonts w:ascii="Times New Roman" w:hAnsi="Times New Roman"/>
        </w:rPr>
        <w:t xml:space="preserve">При добровольном исполнении обязательств в срок, указанный в требовании (претензии), претензионная работа в отношении должника прекращается. </w:t>
      </w:r>
    </w:p>
    <w:p w14:paraId="3E5C2903" w14:textId="77777777" w:rsidR="00455CF0" w:rsidRPr="00315E7F" w:rsidRDefault="00455CF0" w:rsidP="00455CF0">
      <w:pPr>
        <w:widowControl w:val="0"/>
        <w:tabs>
          <w:tab w:val="center" w:pos="1134"/>
        </w:tabs>
        <w:autoSpaceDE w:val="0"/>
        <w:autoSpaceDN w:val="0"/>
        <w:adjustRightInd w:val="0"/>
        <w:rPr>
          <w:sz w:val="28"/>
          <w:szCs w:val="28"/>
        </w:rPr>
      </w:pPr>
    </w:p>
    <w:p w14:paraId="709E2317" w14:textId="77777777" w:rsidR="00455CF0" w:rsidRPr="00315E7F" w:rsidRDefault="00455CF0" w:rsidP="00455CF0">
      <w:pPr>
        <w:pStyle w:val="ac"/>
        <w:widowControl w:val="0"/>
        <w:numPr>
          <w:ilvl w:val="0"/>
          <w:numId w:val="1"/>
        </w:numPr>
        <w:tabs>
          <w:tab w:val="center" w:pos="1134"/>
        </w:tabs>
        <w:autoSpaceDE w:val="0"/>
        <w:autoSpaceDN w:val="0"/>
        <w:adjustRightInd w:val="0"/>
        <w:spacing w:after="0" w:line="240" w:lineRule="auto"/>
        <w:jc w:val="center"/>
        <w:rPr>
          <w:rFonts w:ascii="Times New Roman" w:eastAsia="Calibri" w:hAnsi="Times New Roman" w:cs="Times New Roman"/>
          <w:b/>
          <w:sz w:val="28"/>
          <w:szCs w:val="28"/>
          <w:lang w:eastAsia="en-US"/>
        </w:rPr>
      </w:pPr>
      <w:r w:rsidRPr="00315E7F">
        <w:rPr>
          <w:rFonts w:ascii="Times New Roman" w:eastAsia="Calibri" w:hAnsi="Times New Roman" w:cs="Times New Roman"/>
          <w:b/>
          <w:sz w:val="28"/>
          <w:szCs w:val="28"/>
          <w:lang w:eastAsia="en-US"/>
        </w:rPr>
        <w:t>Мероприятия по принудительному взысканию</w:t>
      </w:r>
    </w:p>
    <w:p w14:paraId="7DB522BC" w14:textId="77777777" w:rsidR="00455CF0" w:rsidRPr="00315E7F" w:rsidRDefault="00455CF0" w:rsidP="00455CF0">
      <w:pPr>
        <w:widowControl w:val="0"/>
        <w:tabs>
          <w:tab w:val="center" w:pos="1134"/>
        </w:tabs>
        <w:autoSpaceDE w:val="0"/>
        <w:autoSpaceDN w:val="0"/>
        <w:adjustRightInd w:val="0"/>
        <w:jc w:val="center"/>
        <w:rPr>
          <w:rFonts w:eastAsia="Calibri"/>
          <w:b/>
          <w:sz w:val="28"/>
          <w:szCs w:val="28"/>
          <w:lang w:eastAsia="en-US"/>
        </w:rPr>
      </w:pPr>
      <w:r w:rsidRPr="00315E7F">
        <w:rPr>
          <w:rFonts w:eastAsia="Calibri"/>
          <w:b/>
          <w:sz w:val="28"/>
          <w:szCs w:val="28"/>
          <w:lang w:eastAsia="en-US"/>
        </w:rPr>
        <w:t>дебиторской задолженности по доходам</w:t>
      </w:r>
    </w:p>
    <w:p w14:paraId="29029064" w14:textId="77777777" w:rsidR="00455CF0" w:rsidRPr="00315E7F" w:rsidRDefault="00455CF0" w:rsidP="00455CF0">
      <w:pPr>
        <w:widowControl w:val="0"/>
        <w:tabs>
          <w:tab w:val="center" w:pos="1134"/>
        </w:tabs>
        <w:autoSpaceDE w:val="0"/>
        <w:autoSpaceDN w:val="0"/>
        <w:adjustRightInd w:val="0"/>
        <w:jc w:val="center"/>
        <w:rPr>
          <w:rFonts w:eastAsia="Calibri"/>
          <w:sz w:val="28"/>
          <w:szCs w:val="28"/>
          <w:lang w:eastAsia="en-US"/>
        </w:rPr>
      </w:pPr>
    </w:p>
    <w:p w14:paraId="626A1D2D"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ab/>
        <w:t xml:space="preserve">В случае уклонения должников (дебиторов) от погашения дебиторской задолженности по доходам либо погашения такой задолженности не в полном объеме на </w:t>
      </w:r>
      <w:r w:rsidRPr="00FA56B4">
        <w:rPr>
          <w:rFonts w:eastAsia="Calibri"/>
          <w:sz w:val="28"/>
          <w:szCs w:val="28"/>
          <w:lang w:eastAsia="en-US"/>
        </w:rPr>
        <w:t>имя вице</w:t>
      </w:r>
      <w:r>
        <w:rPr>
          <w:rFonts w:eastAsia="Calibri"/>
          <w:sz w:val="28"/>
          <w:szCs w:val="28"/>
          <w:lang w:eastAsia="en-US"/>
        </w:rPr>
        <w:t>-мэра, курирующего соответствующие вопросы</w:t>
      </w:r>
      <w:r w:rsidRPr="00315E7F">
        <w:rPr>
          <w:rFonts w:eastAsia="Calibri"/>
          <w:sz w:val="28"/>
          <w:szCs w:val="28"/>
          <w:lang w:eastAsia="en-US"/>
        </w:rPr>
        <w:t xml:space="preserve"> </w:t>
      </w:r>
      <w:r>
        <w:rPr>
          <w:rFonts w:eastAsia="Calibri"/>
          <w:sz w:val="28"/>
          <w:szCs w:val="28"/>
          <w:lang w:eastAsia="en-US"/>
        </w:rPr>
        <w:t xml:space="preserve">(далее - курирующий вице-мэр) </w:t>
      </w:r>
      <w:r w:rsidRPr="00315E7F">
        <w:rPr>
          <w:rFonts w:eastAsia="Calibri"/>
          <w:sz w:val="28"/>
          <w:szCs w:val="28"/>
          <w:lang w:eastAsia="en-US"/>
        </w:rPr>
        <w:t>не позднее 10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w:t>
      </w:r>
    </w:p>
    <w:p w14:paraId="1BEE20D1"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lastRenderedPageBreak/>
        <w:tab/>
        <w:t xml:space="preserve">По результатам рассмотрения служебной записки </w:t>
      </w:r>
      <w:r>
        <w:rPr>
          <w:rFonts w:eastAsia="Calibri"/>
          <w:sz w:val="28"/>
          <w:szCs w:val="28"/>
          <w:lang w:eastAsia="en-US"/>
        </w:rPr>
        <w:t>курирующим вице-мэром</w:t>
      </w:r>
      <w:r w:rsidRPr="00315E7F">
        <w:rPr>
          <w:rFonts w:eastAsia="Calibri"/>
          <w:sz w:val="28"/>
          <w:szCs w:val="28"/>
          <w:lang w:eastAsia="en-US"/>
        </w:rPr>
        <w:t xml:space="preserve"> принимается решение о принудительном взыскании дебиторской задолженности в судебном порядке и дается соответствующее поручение Уполномоченному специалисту.</w:t>
      </w:r>
    </w:p>
    <w:p w14:paraId="196DA0C2"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 xml:space="preserve">Уполномоченный специалист не позднее 10 рабочих дней со дня принятия решения,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и представляет </w:t>
      </w:r>
      <w:r>
        <w:rPr>
          <w:rFonts w:eastAsia="Calibri"/>
          <w:sz w:val="28"/>
          <w:szCs w:val="28"/>
          <w:lang w:eastAsia="en-US"/>
        </w:rPr>
        <w:t>администрацию УМО</w:t>
      </w:r>
      <w:r w:rsidRPr="00315E7F">
        <w:rPr>
          <w:rFonts w:eastAsia="Calibri"/>
          <w:sz w:val="28"/>
          <w:szCs w:val="28"/>
          <w:lang w:eastAsia="en-US"/>
        </w:rPr>
        <w:t xml:space="preserve"> в судебном процессе.</w:t>
      </w:r>
    </w:p>
    <w:p w14:paraId="1DBCFA1C"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Уполномоченный специалист в установленные действующим законодательством сроки принимает исчерпывающие меры по обжалованию судебных актов о полном (частичном) отказе в удовлетворении заявленных требований при наличии к тому оснований.</w:t>
      </w:r>
    </w:p>
    <w:p w14:paraId="75D3D085"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 xml:space="preserve">В случае удовлетворения исковых требований о взыскании денежных средств с должника </w:t>
      </w:r>
      <w:r>
        <w:rPr>
          <w:rFonts w:eastAsia="Calibri"/>
          <w:sz w:val="28"/>
          <w:szCs w:val="28"/>
          <w:lang w:eastAsia="en-US"/>
        </w:rPr>
        <w:t>курирующим вице-мэром</w:t>
      </w:r>
      <w:r w:rsidRPr="00315E7F">
        <w:rPr>
          <w:rFonts w:eastAsia="Calibri"/>
          <w:sz w:val="28"/>
          <w:szCs w:val="28"/>
          <w:lang w:eastAsia="en-US"/>
        </w:rPr>
        <w:t xml:space="preserve"> дается поручение Уполномоченному специалисту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
    <w:p w14:paraId="59F3820A"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Не позднее 5 рабочих дней после получения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Уполномоченный специалист направляет исполнительный документ в Федеральную службу судебных приставов.</w:t>
      </w:r>
    </w:p>
    <w:p w14:paraId="6DD0A00F" w14:textId="77777777" w:rsidR="00455CF0" w:rsidRPr="00315E7F" w:rsidRDefault="00455CF0" w:rsidP="00455CF0">
      <w:pPr>
        <w:widowControl w:val="0"/>
        <w:tabs>
          <w:tab w:val="center" w:pos="1134"/>
        </w:tabs>
        <w:autoSpaceDE w:val="0"/>
        <w:autoSpaceDN w:val="0"/>
        <w:adjustRightInd w:val="0"/>
        <w:ind w:firstLine="709"/>
        <w:jc w:val="center"/>
        <w:rPr>
          <w:rFonts w:eastAsia="Calibri"/>
          <w:b/>
          <w:sz w:val="28"/>
          <w:szCs w:val="28"/>
          <w:lang w:eastAsia="en-US"/>
        </w:rPr>
      </w:pPr>
    </w:p>
    <w:p w14:paraId="779944E6" w14:textId="77777777" w:rsidR="00455CF0" w:rsidRPr="00315E7F" w:rsidRDefault="00455CF0" w:rsidP="00455CF0">
      <w:pPr>
        <w:pStyle w:val="ac"/>
        <w:widowControl w:val="0"/>
        <w:numPr>
          <w:ilvl w:val="0"/>
          <w:numId w:val="1"/>
        </w:numPr>
        <w:tabs>
          <w:tab w:val="center" w:pos="1134"/>
        </w:tabs>
        <w:autoSpaceDE w:val="0"/>
        <w:autoSpaceDN w:val="0"/>
        <w:adjustRightInd w:val="0"/>
        <w:spacing w:after="0" w:line="240" w:lineRule="auto"/>
        <w:jc w:val="center"/>
        <w:rPr>
          <w:rFonts w:ascii="Times New Roman" w:eastAsia="Calibri" w:hAnsi="Times New Roman" w:cs="Times New Roman"/>
          <w:b/>
          <w:sz w:val="28"/>
          <w:szCs w:val="28"/>
          <w:lang w:eastAsia="en-US"/>
        </w:rPr>
      </w:pPr>
      <w:r w:rsidRPr="00315E7F">
        <w:rPr>
          <w:rFonts w:ascii="Times New Roman" w:eastAsia="Calibri" w:hAnsi="Times New Roman" w:cs="Times New Roman"/>
          <w:b/>
          <w:sz w:val="28"/>
          <w:szCs w:val="28"/>
          <w:lang w:eastAsia="en-US"/>
        </w:rPr>
        <w:t>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4DF529A9" w14:textId="77777777" w:rsidR="00455CF0" w:rsidRPr="00315E7F" w:rsidRDefault="00455CF0" w:rsidP="00455CF0">
      <w:pPr>
        <w:widowControl w:val="0"/>
        <w:tabs>
          <w:tab w:val="center" w:pos="1134"/>
        </w:tabs>
        <w:autoSpaceDE w:val="0"/>
        <w:autoSpaceDN w:val="0"/>
        <w:adjustRightInd w:val="0"/>
        <w:ind w:firstLine="709"/>
        <w:jc w:val="center"/>
        <w:rPr>
          <w:rFonts w:eastAsia="Calibri"/>
          <w:sz w:val="28"/>
          <w:szCs w:val="28"/>
          <w:lang w:eastAsia="en-US"/>
        </w:rPr>
      </w:pPr>
    </w:p>
    <w:p w14:paraId="514C06D8"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ab/>
        <w:t>На стадии принудительного исполнения службой судебных приставов судебных актов о взыскании просроченной дебиторской задолженности с должника, Уполномоченный специалист осуществляет, при необходимости, взаимодействие со службой судебных приставов, включающее в себя:</w:t>
      </w:r>
    </w:p>
    <w:p w14:paraId="6CAF6D20"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 запрос информации и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14:paraId="20FA4A9B"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r w:rsidRPr="00315E7F">
        <w:rPr>
          <w:rFonts w:eastAsia="Calibri"/>
          <w:sz w:val="28"/>
          <w:szCs w:val="28"/>
          <w:lang w:eastAsia="en-US"/>
        </w:rPr>
        <w:t xml:space="preserve">- проводит мониторинг эффективности взыскания просроченной дебиторской задолженности в рамках исполнительного производства. </w:t>
      </w:r>
    </w:p>
    <w:p w14:paraId="3D0CD807" w14:textId="77777777" w:rsidR="00455CF0" w:rsidRPr="00315E7F" w:rsidRDefault="00455CF0" w:rsidP="00455CF0">
      <w:pPr>
        <w:widowControl w:val="0"/>
        <w:tabs>
          <w:tab w:val="center" w:pos="1134"/>
        </w:tabs>
        <w:autoSpaceDE w:val="0"/>
        <w:autoSpaceDN w:val="0"/>
        <w:adjustRightInd w:val="0"/>
        <w:ind w:firstLine="709"/>
        <w:jc w:val="both"/>
        <w:rPr>
          <w:rFonts w:eastAsia="Calibri"/>
          <w:sz w:val="28"/>
          <w:szCs w:val="28"/>
          <w:lang w:eastAsia="en-US"/>
        </w:rPr>
      </w:pPr>
    </w:p>
    <w:p w14:paraId="30C85577" w14:textId="77777777" w:rsidR="00455CF0" w:rsidRPr="00315E7F" w:rsidRDefault="00455CF0" w:rsidP="00455CF0">
      <w:pPr>
        <w:pStyle w:val="ac"/>
        <w:widowControl w:val="0"/>
        <w:numPr>
          <w:ilvl w:val="0"/>
          <w:numId w:val="1"/>
        </w:numPr>
        <w:tabs>
          <w:tab w:val="center" w:pos="1134"/>
        </w:tabs>
        <w:autoSpaceDE w:val="0"/>
        <w:autoSpaceDN w:val="0"/>
        <w:adjustRightInd w:val="0"/>
        <w:spacing w:after="0" w:line="240" w:lineRule="auto"/>
        <w:jc w:val="center"/>
        <w:rPr>
          <w:rFonts w:ascii="Times New Roman" w:eastAsia="Calibri" w:hAnsi="Times New Roman" w:cs="Times New Roman"/>
          <w:b/>
          <w:sz w:val="28"/>
          <w:szCs w:val="28"/>
          <w:lang w:eastAsia="en-US"/>
        </w:rPr>
      </w:pPr>
      <w:r w:rsidRPr="00315E7F">
        <w:rPr>
          <w:rFonts w:ascii="Times New Roman" w:eastAsia="Calibri" w:hAnsi="Times New Roman" w:cs="Times New Roman"/>
          <w:b/>
          <w:sz w:val="28"/>
          <w:szCs w:val="28"/>
          <w:lang w:eastAsia="en-US"/>
        </w:rPr>
        <w:t>Порядок обмена информацией (первичными учетными</w:t>
      </w:r>
    </w:p>
    <w:p w14:paraId="108396AB" w14:textId="77777777" w:rsidR="00455CF0" w:rsidRPr="00315E7F" w:rsidRDefault="00455CF0" w:rsidP="00455CF0">
      <w:pPr>
        <w:widowControl w:val="0"/>
        <w:tabs>
          <w:tab w:val="center" w:pos="1134"/>
        </w:tabs>
        <w:autoSpaceDE w:val="0"/>
        <w:autoSpaceDN w:val="0"/>
        <w:adjustRightInd w:val="0"/>
        <w:ind w:left="360"/>
        <w:jc w:val="center"/>
        <w:rPr>
          <w:rFonts w:eastAsia="Calibri"/>
          <w:b/>
          <w:sz w:val="28"/>
          <w:szCs w:val="28"/>
          <w:lang w:eastAsia="en-US"/>
        </w:rPr>
      </w:pPr>
      <w:r>
        <w:rPr>
          <w:rFonts w:eastAsia="Calibri"/>
          <w:b/>
          <w:sz w:val="28"/>
          <w:szCs w:val="28"/>
          <w:lang w:eastAsia="en-US"/>
        </w:rPr>
        <w:t xml:space="preserve">документами) </w:t>
      </w:r>
    </w:p>
    <w:p w14:paraId="2337C8D5" w14:textId="77777777" w:rsidR="00455CF0" w:rsidRPr="00315E7F" w:rsidRDefault="00455CF0" w:rsidP="00455CF0">
      <w:pPr>
        <w:widowControl w:val="0"/>
        <w:tabs>
          <w:tab w:val="center" w:pos="1134"/>
        </w:tabs>
        <w:autoSpaceDE w:val="0"/>
        <w:autoSpaceDN w:val="0"/>
        <w:adjustRightInd w:val="0"/>
        <w:jc w:val="center"/>
        <w:rPr>
          <w:rFonts w:eastAsia="Calibri"/>
          <w:sz w:val="28"/>
          <w:szCs w:val="28"/>
          <w:lang w:eastAsia="en-US"/>
        </w:rPr>
      </w:pPr>
    </w:p>
    <w:p w14:paraId="2E205B63" w14:textId="798FA131" w:rsidR="00455CF0" w:rsidRPr="00315E7F" w:rsidRDefault="00455CF0" w:rsidP="00455CF0">
      <w:pPr>
        <w:pStyle w:val="ConsPlusNormal"/>
        <w:ind w:firstLine="709"/>
        <w:jc w:val="both"/>
        <w:rPr>
          <w:rFonts w:ascii="Times New Roman" w:hAnsi="Times New Roman"/>
          <w:lang w:eastAsia="ru-RU"/>
        </w:rPr>
      </w:pPr>
      <w:r w:rsidRPr="00315E7F">
        <w:rPr>
          <w:rFonts w:ascii="Times New Roman" w:hAnsi="Times New Roman"/>
          <w:lang w:eastAsia="ru-RU"/>
        </w:rPr>
        <w:lastRenderedPageBreak/>
        <w:t>При выявлении дебиторской задолженности по доходам</w:t>
      </w:r>
      <w:r>
        <w:rPr>
          <w:rFonts w:ascii="Times New Roman" w:hAnsi="Times New Roman"/>
          <w:lang w:eastAsia="ru-RU"/>
        </w:rPr>
        <w:t xml:space="preserve"> ответственный</w:t>
      </w:r>
      <w:r w:rsidRPr="00315E7F">
        <w:rPr>
          <w:rFonts w:ascii="Times New Roman" w:hAnsi="Times New Roman"/>
          <w:lang w:eastAsia="ru-RU"/>
        </w:rPr>
        <w:t xml:space="preserve"> специалист </w:t>
      </w:r>
      <w:r w:rsidRPr="00315E7F">
        <w:rPr>
          <w:rFonts w:ascii="Times New Roman" w:hAnsi="Times New Roman"/>
        </w:rPr>
        <w:t xml:space="preserve">передает информацию о дебиторской задолженности по доходам Уполномоченному специалисту для </w:t>
      </w:r>
      <w:r w:rsidRPr="00315E7F">
        <w:rPr>
          <w:rFonts w:ascii="Times New Roman" w:hAnsi="Times New Roman"/>
          <w:lang w:eastAsia="ru-RU"/>
        </w:rPr>
        <w:t xml:space="preserve">подготовки претензии (требования) в 2-х экземплярах для последующего направления на подпись </w:t>
      </w:r>
      <w:r>
        <w:rPr>
          <w:rFonts w:ascii="Times New Roman" w:hAnsi="Times New Roman"/>
          <w:lang w:eastAsia="ru-RU"/>
        </w:rPr>
        <w:t>курирующему вице-мэру.</w:t>
      </w:r>
    </w:p>
    <w:p w14:paraId="2A5EADCC"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lang w:eastAsia="ru-RU"/>
        </w:rPr>
        <w:t xml:space="preserve">Подписанная претензия (требование) в течении пяти рабочих дней направляется должнику (дебитору), а второй экземпляр вместе </w:t>
      </w:r>
      <w:r w:rsidRPr="00315E7F">
        <w:rPr>
          <w:rFonts w:ascii="Times New Roman" w:hAnsi="Times New Roman"/>
          <w:lang w:eastAsia="ru-RU"/>
        </w:rPr>
        <w:br/>
        <w:t xml:space="preserve">с документами, </w:t>
      </w:r>
      <w:r w:rsidRPr="00315E7F">
        <w:rPr>
          <w:rFonts w:ascii="Times New Roman" w:hAnsi="Times New Roman"/>
        </w:rPr>
        <w:t>обосновывающими возникновение дебиторской задолженности,</w:t>
      </w:r>
      <w:r w:rsidRPr="00315E7F">
        <w:rPr>
          <w:rFonts w:ascii="Times New Roman" w:hAnsi="Times New Roman"/>
          <w:lang w:eastAsia="ru-RU"/>
        </w:rPr>
        <w:t xml:space="preserve"> передается в </w:t>
      </w:r>
      <w:r>
        <w:rPr>
          <w:rFonts w:ascii="Times New Roman" w:hAnsi="Times New Roman"/>
        </w:rPr>
        <w:t xml:space="preserve">МКУ </w:t>
      </w:r>
      <w:r w:rsidRPr="00315E7F">
        <w:rPr>
          <w:rFonts w:ascii="Times New Roman" w:hAnsi="Times New Roman"/>
        </w:rPr>
        <w:t>ЦБ для своевременного начисления задолженности и отражения в бюджетном учете.</w:t>
      </w:r>
    </w:p>
    <w:p w14:paraId="0D3E33DE" w14:textId="77777777" w:rsidR="00455CF0" w:rsidRPr="00315E7F" w:rsidRDefault="00455CF0" w:rsidP="00455CF0">
      <w:pPr>
        <w:pStyle w:val="ConsPlusNormal"/>
        <w:ind w:firstLine="709"/>
        <w:jc w:val="both"/>
        <w:rPr>
          <w:rFonts w:ascii="Times New Roman" w:hAnsi="Times New Roman"/>
          <w:lang w:eastAsia="ru-RU"/>
        </w:rPr>
      </w:pPr>
      <w:r w:rsidRPr="00315E7F">
        <w:rPr>
          <w:rFonts w:ascii="Times New Roman" w:hAnsi="Times New Roman"/>
        </w:rPr>
        <w:t>В случае неуплаты или оплаты в неполном объеме платежей, предусмотренных претензией/требованием, Уполномоченный специалист, подготавливает</w:t>
      </w:r>
      <w:r w:rsidRPr="00315E7F">
        <w:rPr>
          <w:rFonts w:ascii="Times New Roman" w:hAnsi="Times New Roman"/>
          <w:lang w:eastAsia="ru-RU"/>
        </w:rPr>
        <w:t xml:space="preserve"> уведомление должнику </w:t>
      </w:r>
      <w:r w:rsidRPr="00315E7F">
        <w:rPr>
          <w:rFonts w:ascii="Times New Roman" w:hAnsi="Times New Roman"/>
        </w:rPr>
        <w:t>о переводе его задолженности в просроченную</w:t>
      </w:r>
      <w:r w:rsidRPr="00315E7F">
        <w:rPr>
          <w:rFonts w:ascii="Times New Roman" w:hAnsi="Times New Roman"/>
          <w:lang w:eastAsia="ru-RU"/>
        </w:rPr>
        <w:t xml:space="preserve"> и передает на </w:t>
      </w:r>
      <w:r w:rsidRPr="00AD4407">
        <w:rPr>
          <w:rFonts w:ascii="Times New Roman" w:hAnsi="Times New Roman"/>
          <w:lang w:eastAsia="ru-RU"/>
        </w:rPr>
        <w:t>подпись курирующему</w:t>
      </w:r>
      <w:r>
        <w:rPr>
          <w:rFonts w:ascii="Times New Roman" w:hAnsi="Times New Roman"/>
          <w:lang w:eastAsia="ru-RU"/>
        </w:rPr>
        <w:t xml:space="preserve"> вице-мэру</w:t>
      </w:r>
      <w:r w:rsidRPr="00315E7F">
        <w:rPr>
          <w:rFonts w:ascii="Times New Roman" w:hAnsi="Times New Roman"/>
          <w:lang w:eastAsia="ru-RU"/>
        </w:rPr>
        <w:t>.</w:t>
      </w:r>
    </w:p>
    <w:p w14:paraId="26588D70" w14:textId="77777777" w:rsidR="00455CF0" w:rsidRPr="00315E7F" w:rsidRDefault="00455CF0" w:rsidP="00455CF0">
      <w:pPr>
        <w:pStyle w:val="ConsPlusNormal"/>
        <w:ind w:firstLine="709"/>
        <w:jc w:val="both"/>
        <w:rPr>
          <w:rFonts w:ascii="Times New Roman" w:hAnsi="Times New Roman"/>
          <w:lang w:eastAsia="ru-RU"/>
        </w:rPr>
      </w:pPr>
      <w:r w:rsidRPr="00315E7F">
        <w:rPr>
          <w:rFonts w:ascii="Times New Roman" w:hAnsi="Times New Roman"/>
          <w:lang w:eastAsia="ru-RU"/>
        </w:rPr>
        <w:t xml:space="preserve"> Подписанное уведомление в течении пяти рабочих дней направляется должнику (дебитору).</w:t>
      </w:r>
    </w:p>
    <w:p w14:paraId="2E36C799" w14:textId="77777777" w:rsidR="00455CF0" w:rsidRPr="00315E7F" w:rsidRDefault="00455CF0" w:rsidP="00455CF0">
      <w:pPr>
        <w:pStyle w:val="ConsPlusNormal"/>
        <w:ind w:firstLine="709"/>
        <w:jc w:val="both"/>
        <w:rPr>
          <w:rFonts w:ascii="Times New Roman" w:hAnsi="Times New Roman"/>
        </w:rPr>
      </w:pPr>
      <w:r w:rsidRPr="00315E7F">
        <w:rPr>
          <w:rFonts w:ascii="Times New Roman" w:hAnsi="Times New Roman"/>
          <w:color w:val="000000"/>
          <w:lang w:eastAsia="ru-RU"/>
        </w:rPr>
        <w:t xml:space="preserve">В случае принятия решения о </w:t>
      </w:r>
      <w:r w:rsidRPr="00315E7F">
        <w:rPr>
          <w:rFonts w:ascii="Times New Roman" w:hAnsi="Times New Roman"/>
        </w:rPr>
        <w:t>принудительном взыскании дебиторской задолженности по доходам подготовка документов осуществляется в соответствии с разделом 4 Регламента.</w:t>
      </w:r>
    </w:p>
    <w:p w14:paraId="0693FE1F" w14:textId="77777777" w:rsidR="00455CF0" w:rsidRPr="00315E7F" w:rsidRDefault="00455CF0" w:rsidP="00455CF0">
      <w:pPr>
        <w:widowControl w:val="0"/>
        <w:tabs>
          <w:tab w:val="center" w:pos="1134"/>
        </w:tabs>
        <w:autoSpaceDE w:val="0"/>
        <w:autoSpaceDN w:val="0"/>
        <w:adjustRightInd w:val="0"/>
        <w:ind w:firstLine="709"/>
        <w:rPr>
          <w:sz w:val="28"/>
          <w:szCs w:val="28"/>
        </w:rPr>
      </w:pPr>
    </w:p>
    <w:p w14:paraId="76888DF3" w14:textId="77777777" w:rsidR="00455CF0" w:rsidRPr="00315E7F" w:rsidRDefault="00455CF0" w:rsidP="00455CF0">
      <w:pPr>
        <w:widowControl w:val="0"/>
        <w:tabs>
          <w:tab w:val="center" w:pos="1134"/>
        </w:tabs>
        <w:autoSpaceDE w:val="0"/>
        <w:autoSpaceDN w:val="0"/>
        <w:adjustRightInd w:val="0"/>
        <w:ind w:firstLine="709"/>
        <w:rPr>
          <w:sz w:val="28"/>
          <w:szCs w:val="28"/>
        </w:rPr>
      </w:pPr>
    </w:p>
    <w:p w14:paraId="6FBAA74C" w14:textId="77777777" w:rsidR="00455CF0" w:rsidRPr="00315E7F" w:rsidRDefault="00455CF0" w:rsidP="00455CF0">
      <w:pPr>
        <w:widowControl w:val="0"/>
        <w:tabs>
          <w:tab w:val="center" w:pos="1134"/>
        </w:tabs>
        <w:autoSpaceDE w:val="0"/>
        <w:autoSpaceDN w:val="0"/>
        <w:adjustRightInd w:val="0"/>
        <w:ind w:firstLine="709"/>
        <w:rPr>
          <w:sz w:val="28"/>
          <w:szCs w:val="28"/>
        </w:rPr>
      </w:pPr>
    </w:p>
    <w:p w14:paraId="66B110E8" w14:textId="77777777" w:rsidR="00455CF0" w:rsidRPr="00315E7F" w:rsidRDefault="00455CF0" w:rsidP="00455CF0">
      <w:pPr>
        <w:widowControl w:val="0"/>
        <w:tabs>
          <w:tab w:val="center" w:pos="1134"/>
        </w:tabs>
        <w:autoSpaceDE w:val="0"/>
        <w:autoSpaceDN w:val="0"/>
        <w:adjustRightInd w:val="0"/>
        <w:ind w:firstLine="709"/>
        <w:rPr>
          <w:sz w:val="28"/>
          <w:szCs w:val="28"/>
        </w:rPr>
      </w:pPr>
    </w:p>
    <w:p w14:paraId="36EB16DE" w14:textId="77777777" w:rsidR="00765FB3" w:rsidRPr="00337D5D" w:rsidRDefault="00765FB3" w:rsidP="00337D5D">
      <w:pPr>
        <w:jc w:val="center"/>
      </w:pPr>
    </w:p>
    <w:sectPr w:rsidR="00765FB3" w:rsidRPr="00337D5D" w:rsidSect="004C2881">
      <w:headerReference w:type="default" r:id="rId15"/>
      <w:footerReference w:type="first" r:id="rId16"/>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E4D9" w14:textId="77777777" w:rsidR="00C76D8D" w:rsidRDefault="00C76D8D">
      <w:r>
        <w:separator/>
      </w:r>
    </w:p>
  </w:endnote>
  <w:endnote w:type="continuationSeparator" w:id="0">
    <w:p w14:paraId="1C651630" w14:textId="77777777" w:rsidR="00C76D8D" w:rsidRDefault="00C76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689-п/25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End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AA07" w14:textId="77777777" w:rsidR="00C76D8D" w:rsidRDefault="00C76D8D">
      <w:r>
        <w:separator/>
      </w:r>
    </w:p>
  </w:footnote>
  <w:footnote w:type="continuationSeparator" w:id="0">
    <w:p w14:paraId="291EA850" w14:textId="77777777" w:rsidR="00C76D8D" w:rsidRDefault="00C76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3A21FE65"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DB3411">
      <w:rPr>
        <w:rStyle w:val="a6"/>
        <w:noProof/>
        <w:sz w:val="26"/>
        <w:szCs w:val="26"/>
      </w:rPr>
      <w:t>2</w:t>
    </w:r>
    <w:r w:rsidRPr="00D15934">
      <w:rPr>
        <w:rStyle w:val="a6"/>
        <w:sz w:val="26"/>
        <w:szCs w:val="26"/>
      </w:rPr>
      <w:fldChar w:fldCharType="end"/>
    </w:r>
  </w:p>
  <w:p w14:paraId="2F9BEE1B" w14:textId="77777777" w:rsidR="00765FB3" w:rsidRDefault="00765F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94E62"/>
    <w:multiLevelType w:val="multilevel"/>
    <w:tmpl w:val="FCD2B942"/>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776" w:hanging="720"/>
      </w:pPr>
      <w:rPr>
        <w:rFonts w:hint="default"/>
        <w:color w:val="000000"/>
      </w:rPr>
    </w:lvl>
    <w:lvl w:ilvl="3">
      <w:start w:val="1"/>
      <w:numFmt w:val="decimal"/>
      <w:isLgl/>
      <w:lvlText w:val="%1.%2.%3.%4."/>
      <w:lvlJc w:val="left"/>
      <w:pPr>
        <w:ind w:left="2484" w:hanging="1080"/>
      </w:pPr>
      <w:rPr>
        <w:rFonts w:hint="default"/>
        <w:color w:val="000000"/>
      </w:rPr>
    </w:lvl>
    <w:lvl w:ilvl="4">
      <w:start w:val="1"/>
      <w:numFmt w:val="decimal"/>
      <w:isLgl/>
      <w:lvlText w:val="%1.%2.%3.%4.%5."/>
      <w:lvlJc w:val="left"/>
      <w:pPr>
        <w:ind w:left="2832" w:hanging="1080"/>
      </w:pPr>
      <w:rPr>
        <w:rFonts w:hint="default"/>
        <w:color w:val="000000"/>
      </w:rPr>
    </w:lvl>
    <w:lvl w:ilvl="5">
      <w:start w:val="1"/>
      <w:numFmt w:val="decimal"/>
      <w:isLgl/>
      <w:lvlText w:val="%1.%2.%3.%4.%5.%6."/>
      <w:lvlJc w:val="left"/>
      <w:pPr>
        <w:ind w:left="3540" w:hanging="1440"/>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596" w:hanging="180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 w15:restartNumberingAfterBreak="0">
    <w:nsid w:val="50867C79"/>
    <w:multiLevelType w:val="hybridMultilevel"/>
    <w:tmpl w:val="251642B6"/>
    <w:lvl w:ilvl="0" w:tplc="5CA47342">
      <w:start w:val="1"/>
      <w:numFmt w:val="decimal"/>
      <w:lvlText w:val="%1)"/>
      <w:lvlJc w:val="left"/>
      <w:pPr>
        <w:ind w:left="1369" w:hanging="6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02665F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91335135">
    <w:abstractNumId w:val="0"/>
  </w:num>
  <w:num w:numId="2" w16cid:durableId="2048988941">
    <w:abstractNumId w:val="2"/>
  </w:num>
  <w:num w:numId="3" w16cid:durableId="149370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B3619"/>
    <w:rsid w:val="000F61C5"/>
    <w:rsid w:val="001067EA"/>
    <w:rsid w:val="001067F4"/>
    <w:rsid w:val="00142859"/>
    <w:rsid w:val="0017704D"/>
    <w:rsid w:val="00206CA4"/>
    <w:rsid w:val="00317724"/>
    <w:rsid w:val="00333F0B"/>
    <w:rsid w:val="00337D5D"/>
    <w:rsid w:val="003911E3"/>
    <w:rsid w:val="003C3E4D"/>
    <w:rsid w:val="00435DAE"/>
    <w:rsid w:val="00453A25"/>
    <w:rsid w:val="00455CF0"/>
    <w:rsid w:val="004C2881"/>
    <w:rsid w:val="004E5AE2"/>
    <w:rsid w:val="00502266"/>
    <w:rsid w:val="005300B2"/>
    <w:rsid w:val="00536AE0"/>
    <w:rsid w:val="00566BB5"/>
    <w:rsid w:val="005D37AF"/>
    <w:rsid w:val="005E46FF"/>
    <w:rsid w:val="006172C6"/>
    <w:rsid w:val="0065455C"/>
    <w:rsid w:val="006620C8"/>
    <w:rsid w:val="00664033"/>
    <w:rsid w:val="00666B26"/>
    <w:rsid w:val="00673AD7"/>
    <w:rsid w:val="00677B2C"/>
    <w:rsid w:val="0068386A"/>
    <w:rsid w:val="006874A9"/>
    <w:rsid w:val="006B3C38"/>
    <w:rsid w:val="006B6EBB"/>
    <w:rsid w:val="007057EC"/>
    <w:rsid w:val="00763452"/>
    <w:rsid w:val="00765FB3"/>
    <w:rsid w:val="0077121E"/>
    <w:rsid w:val="00780D60"/>
    <w:rsid w:val="007853E2"/>
    <w:rsid w:val="007D23EF"/>
    <w:rsid w:val="007E1709"/>
    <w:rsid w:val="008410B6"/>
    <w:rsid w:val="00851291"/>
    <w:rsid w:val="008629B0"/>
    <w:rsid w:val="00881598"/>
    <w:rsid w:val="008A52B0"/>
    <w:rsid w:val="008C31AE"/>
    <w:rsid w:val="008D2FF9"/>
    <w:rsid w:val="008E33EA"/>
    <w:rsid w:val="008E3771"/>
    <w:rsid w:val="0092625B"/>
    <w:rsid w:val="009310D1"/>
    <w:rsid w:val="009C63DB"/>
    <w:rsid w:val="00A150CA"/>
    <w:rsid w:val="00A37078"/>
    <w:rsid w:val="00A51DC8"/>
    <w:rsid w:val="00A574FB"/>
    <w:rsid w:val="00A70180"/>
    <w:rsid w:val="00A72D7D"/>
    <w:rsid w:val="00AE0711"/>
    <w:rsid w:val="00B11972"/>
    <w:rsid w:val="00BD30A3"/>
    <w:rsid w:val="00BF00DF"/>
    <w:rsid w:val="00C13EBE"/>
    <w:rsid w:val="00C41956"/>
    <w:rsid w:val="00C76D8D"/>
    <w:rsid w:val="00C8203B"/>
    <w:rsid w:val="00C86C57"/>
    <w:rsid w:val="00C923A6"/>
    <w:rsid w:val="00CD0931"/>
    <w:rsid w:val="00D1048B"/>
    <w:rsid w:val="00D11F57"/>
    <w:rsid w:val="00D15934"/>
    <w:rsid w:val="00D20BF1"/>
    <w:rsid w:val="00D304BD"/>
    <w:rsid w:val="00D33A1A"/>
    <w:rsid w:val="00D417AF"/>
    <w:rsid w:val="00D66824"/>
    <w:rsid w:val="00D948DD"/>
    <w:rsid w:val="00DB3411"/>
    <w:rsid w:val="00DC2988"/>
    <w:rsid w:val="00E41C9A"/>
    <w:rsid w:val="00E43D42"/>
    <w:rsid w:val="00E44CAC"/>
    <w:rsid w:val="00E56736"/>
    <w:rsid w:val="00E96F01"/>
    <w:rsid w:val="00EA335E"/>
    <w:rsid w:val="00F21860"/>
    <w:rsid w:val="00F23320"/>
    <w:rsid w:val="00F2648D"/>
    <w:rsid w:val="00F636F0"/>
    <w:rsid w:val="00F6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styleId="ab">
    <w:name w:val="No Spacing"/>
    <w:uiPriority w:val="1"/>
    <w:qFormat/>
    <w:rsid w:val="00455CF0"/>
    <w:pPr>
      <w:spacing w:after="0" w:line="240" w:lineRule="auto"/>
    </w:pPr>
    <w:rPr>
      <w:sz w:val="24"/>
      <w:szCs w:val="24"/>
    </w:rPr>
  </w:style>
  <w:style w:type="paragraph" w:customStyle="1" w:styleId="ConsPlusNormal">
    <w:name w:val="ConsPlusNormal"/>
    <w:link w:val="ConsPlusNormal0"/>
    <w:qFormat/>
    <w:rsid w:val="00455CF0"/>
    <w:pPr>
      <w:autoSpaceDE w:val="0"/>
      <w:autoSpaceDN w:val="0"/>
      <w:adjustRightInd w:val="0"/>
      <w:spacing w:after="0" w:line="240" w:lineRule="auto"/>
    </w:pPr>
    <w:rPr>
      <w:rFonts w:ascii="Arial" w:eastAsia="Calibri" w:hAnsi="Arial"/>
      <w:sz w:val="28"/>
      <w:szCs w:val="28"/>
      <w:lang w:eastAsia="en-US"/>
    </w:rPr>
  </w:style>
  <w:style w:type="character" w:customStyle="1" w:styleId="ConsPlusNormal0">
    <w:name w:val="ConsPlusNormal Знак"/>
    <w:link w:val="ConsPlusNormal"/>
    <w:locked/>
    <w:rsid w:val="00455CF0"/>
    <w:rPr>
      <w:rFonts w:ascii="Arial" w:eastAsia="Calibri" w:hAnsi="Arial"/>
      <w:sz w:val="28"/>
      <w:szCs w:val="28"/>
      <w:lang w:eastAsia="en-US"/>
    </w:rPr>
  </w:style>
  <w:style w:type="paragraph" w:styleId="ac">
    <w:name w:val="List Paragraph"/>
    <w:basedOn w:val="a"/>
    <w:uiPriority w:val="34"/>
    <w:qFormat/>
    <w:rsid w:val="00455CF0"/>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87327&amp;dst=100009"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gin.consultant.ru/link/?req=doc&amp;base=LAW&amp;n=487327&amp;dst=10000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LAW&amp;n=480453&amp;dst=12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77022&amp;dst=10009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103E89"/>
    <w:rsid w:val="00326921"/>
    <w:rsid w:val="00590674"/>
    <w:rsid w:val="006E27C7"/>
    <w:rsid w:val="00822B8A"/>
    <w:rsid w:val="008629B0"/>
    <w:rsid w:val="00D94EE6"/>
    <w:rsid w:val="00E41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2310-15F3-4A2C-8DC3-FD1CCA7B60F5}">
  <ds:schemaRefs>
    <ds:schemaRef ds:uri="00ae519a-a787-4cb6-a9f3-e0d2ce624f96"/>
    <ds:schemaRef ds:uri="http://purl.org/dc/elements/1.1/"/>
    <ds:schemaRef ds:uri="http://schemas.microsoft.com/office/2006/metadata/properties"/>
    <ds:schemaRef ds:uri="D7192FFF-C2B2-4F10-B7A4-C791C93B1729"/>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B425A57-1B08-49BD-93C9-C0DA5ACC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2011</Words>
  <Characters>11464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cp:revision>
  <cp:lastPrinted>2025-08-11T05:12:00Z</cp:lastPrinted>
  <dcterms:created xsi:type="dcterms:W3CDTF">2025-08-13T23:02:00Z</dcterms:created>
  <dcterms:modified xsi:type="dcterms:W3CDTF">2025-08-13T23:02:00Z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