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4293"/>
      </w:tblGrid>
      <w:tr w:rsidR="00780D60" w14:paraId="54CCDD08" w14:textId="77777777" w:rsidTr="00B25212">
        <w:tc>
          <w:tcPr>
            <w:tcW w:w="5062" w:type="dxa"/>
          </w:tcPr>
          <w:p w14:paraId="372D218F" w14:textId="77777777" w:rsidR="00780D60" w:rsidRDefault="00780D60" w:rsidP="00BC7D08">
            <w:pPr>
              <w:tabs>
                <w:tab w:val="left" w:pos="3231"/>
              </w:tabs>
              <w:jc w:val="right"/>
              <w:rPr>
                <w:sz w:val="28"/>
                <w:szCs w:val="28"/>
              </w:rPr>
            </w:pPr>
          </w:p>
        </w:tc>
        <w:tc>
          <w:tcPr>
            <w:tcW w:w="4293" w:type="dxa"/>
          </w:tcPr>
          <w:p w14:paraId="596D2FF5" w14:textId="4A651A14" w:rsidR="00780D60" w:rsidRPr="00780D60" w:rsidRDefault="00780D60" w:rsidP="00B25212">
            <w:pPr>
              <w:jc w:val="right"/>
              <w:rPr>
                <w:sz w:val="28"/>
                <w:szCs w:val="28"/>
              </w:rPr>
            </w:pPr>
            <w:r w:rsidRPr="00780D60">
              <w:rPr>
                <w:sz w:val="28"/>
                <w:szCs w:val="28"/>
              </w:rPr>
              <w:t>УТВЕРЖДЕНО</w:t>
            </w:r>
          </w:p>
          <w:p w14:paraId="4CD5AF02" w14:textId="77777777" w:rsidR="00780D60" w:rsidRPr="00780D60" w:rsidRDefault="00780D60" w:rsidP="00B25212">
            <w:pPr>
              <w:jc w:val="right"/>
              <w:rPr>
                <w:sz w:val="28"/>
                <w:szCs w:val="28"/>
              </w:rPr>
            </w:pPr>
            <w:r w:rsidRPr="00780D60">
              <w:rPr>
                <w:sz w:val="28"/>
                <w:szCs w:val="28"/>
              </w:rPr>
              <w:t>постановлением администрации</w:t>
            </w:r>
          </w:p>
          <w:p w14:paraId="35D9687B" w14:textId="76A88613" w:rsidR="00780D60" w:rsidRDefault="00780D60" w:rsidP="00B25212">
            <w:pPr>
              <w:jc w:val="right"/>
              <w:rPr>
                <w:sz w:val="28"/>
                <w:szCs w:val="28"/>
              </w:rPr>
            </w:pPr>
            <w:r w:rsidRPr="00780D60">
              <w:rPr>
                <w:sz w:val="28"/>
                <w:szCs w:val="28"/>
              </w:rPr>
              <w:t xml:space="preserve">Углегорского </w:t>
            </w:r>
            <w:r w:rsidR="000B3619">
              <w:rPr>
                <w:sz w:val="28"/>
                <w:szCs w:val="28"/>
              </w:rPr>
              <w:t>муниципального</w:t>
            </w:r>
            <w:r w:rsidRPr="00780D60">
              <w:rPr>
                <w:sz w:val="28"/>
                <w:szCs w:val="28"/>
              </w:rPr>
              <w:t xml:space="preserve"> округа</w:t>
            </w:r>
            <w:r w:rsidR="00B25212">
              <w:rPr>
                <w:sz w:val="28"/>
                <w:szCs w:val="28"/>
              </w:rPr>
              <w:t xml:space="preserve"> Сахалинской области</w:t>
            </w:r>
            <w:r w:rsidRPr="00780D60">
              <w:rPr>
                <w:sz w:val="28"/>
                <w:szCs w:val="28"/>
              </w:rPr>
              <w:t xml:space="preserve"> </w:t>
            </w:r>
          </w:p>
          <w:p w14:paraId="08AC4B2E" w14:textId="0A37518B" w:rsidR="00317724" w:rsidRPr="00780D60" w:rsidRDefault="00317724" w:rsidP="00B25212">
            <w:pPr>
              <w:spacing w:line="360" w:lineRule="auto"/>
              <w:jc w:val="right"/>
              <w:rPr>
                <w:sz w:val="28"/>
                <w:szCs w:val="28"/>
              </w:rPr>
            </w:pPr>
            <w:r w:rsidRPr="007405B9">
              <w:rPr>
                <w:sz w:val="28"/>
                <w:szCs w:val="28"/>
              </w:rPr>
              <w:t xml:space="preserve">от </w:t>
            </w:r>
            <w:sdt>
              <w:sdtPr>
                <w:rPr>
                  <w:sz w:val="28"/>
                  <w:szCs w:val="28"/>
                  <w:u w:val="single"/>
                </w:rPr>
                <w:alias w:val="{RegDate}"/>
                <w:tag w:val="{RegDate}"/>
                <w:id w:val="-2141340449"/>
                <w:placeholder>
                  <w:docPart w:val="ADEAA2B0CB2B4D1DB708C00B385BA12D"/>
                </w:placeholder>
              </w:sdtPr>
              <w:sdtEndPr/>
              <w:sdtContent>
                <w:r w:rsidR="007C5094">
                  <w:rPr>
                    <w:sz w:val="28"/>
                    <w:szCs w:val="28"/>
                    <w:u w:val="single"/>
                  </w:rPr>
                  <w:t>13.02.2025</w:t>
                </w:r>
              </w:sdtContent>
            </w:sdt>
            <w:r w:rsidRPr="00222FA7">
              <w:rPr>
                <w:sz w:val="28"/>
                <w:szCs w:val="28"/>
              </w:rPr>
              <w:t xml:space="preserve"> № </w:t>
            </w:r>
            <w:sdt>
              <w:sdtPr>
                <w:rPr>
                  <w:sz w:val="28"/>
                  <w:szCs w:val="28"/>
                  <w:u w:val="single"/>
                  <w:lang w:val="en-US"/>
                </w:rPr>
                <w:alias w:val="{RegNumber}"/>
                <w:tag w:val="{RegNumber}"/>
                <w:id w:val="-1042516414"/>
                <w:placeholder>
                  <w:docPart w:val="8E38CB170A464A8D8B96B3B85227DE09"/>
                </w:placeholder>
              </w:sdtPr>
              <w:sdtEndPr/>
              <w:sdtContent>
                <w:r w:rsidR="007C5094">
                  <w:rPr>
                    <w:sz w:val="28"/>
                    <w:szCs w:val="28"/>
                    <w:u w:val="single"/>
                  </w:rPr>
                  <w:t>141-п/25</w:t>
                </w:r>
              </w:sdtContent>
            </w:sdt>
          </w:p>
        </w:tc>
      </w:tr>
    </w:tbl>
    <w:p w14:paraId="5CB54258" w14:textId="077DD857" w:rsidR="00337D5D" w:rsidRDefault="00337D5D" w:rsidP="00337D5D">
      <w:pPr>
        <w:jc w:val="center"/>
      </w:pPr>
    </w:p>
    <w:p w14:paraId="21628702" w14:textId="77777777" w:rsidR="00337D5D" w:rsidRPr="00337D5D" w:rsidRDefault="00337D5D" w:rsidP="00337D5D"/>
    <w:p w14:paraId="766223BF" w14:textId="77777777" w:rsidR="00B25212" w:rsidRPr="00B25212" w:rsidRDefault="00B25212" w:rsidP="00B25212">
      <w:pPr>
        <w:pStyle w:val="ConsPlusTitle"/>
        <w:jc w:val="center"/>
        <w:rPr>
          <w:rFonts w:ascii="Times New Roman" w:hAnsi="Times New Roman" w:cs="Times New Roman"/>
          <w:sz w:val="28"/>
          <w:szCs w:val="28"/>
        </w:rPr>
      </w:pPr>
      <w:r w:rsidRPr="00B25212">
        <w:rPr>
          <w:rFonts w:ascii="Times New Roman" w:hAnsi="Times New Roman" w:cs="Times New Roman"/>
          <w:sz w:val="28"/>
          <w:szCs w:val="28"/>
        </w:rPr>
        <w:t>Положение</w:t>
      </w:r>
    </w:p>
    <w:p w14:paraId="2E0244E8" w14:textId="77777777" w:rsidR="00B25212" w:rsidRPr="00B25212" w:rsidRDefault="00B25212" w:rsidP="00B25212">
      <w:pPr>
        <w:pStyle w:val="ConsPlusTitle"/>
        <w:jc w:val="center"/>
        <w:rPr>
          <w:rFonts w:ascii="Times New Roman" w:hAnsi="Times New Roman" w:cs="Times New Roman"/>
          <w:sz w:val="28"/>
          <w:szCs w:val="28"/>
        </w:rPr>
      </w:pPr>
      <w:r w:rsidRPr="00B25212">
        <w:rPr>
          <w:rFonts w:ascii="Times New Roman" w:hAnsi="Times New Roman" w:cs="Times New Roman"/>
          <w:sz w:val="28"/>
          <w:szCs w:val="28"/>
        </w:rPr>
        <w:t>о муниципальной системе оповещения населения</w:t>
      </w:r>
    </w:p>
    <w:p w14:paraId="281A4F20" w14:textId="593C45D8" w:rsidR="00B25212" w:rsidRPr="00B25212" w:rsidRDefault="00B25212" w:rsidP="00B25212">
      <w:pPr>
        <w:pStyle w:val="ConsPlusNormal"/>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Углегорского</w:t>
      </w:r>
      <w:r w:rsidRPr="00B25212">
        <w:rPr>
          <w:rFonts w:ascii="Times New Roman" w:eastAsia="Times New Roman" w:hAnsi="Times New Roman" w:cs="Times New Roman"/>
          <w:b/>
          <w:sz w:val="28"/>
          <w:szCs w:val="28"/>
        </w:rPr>
        <w:t xml:space="preserve"> муниципального округа Сахалинской области</w:t>
      </w:r>
    </w:p>
    <w:p w14:paraId="145A461C" w14:textId="77777777" w:rsidR="00B25212" w:rsidRPr="00B25212" w:rsidRDefault="00B25212" w:rsidP="00B25212">
      <w:pPr>
        <w:pStyle w:val="ConsPlusNormal"/>
        <w:jc w:val="center"/>
        <w:rPr>
          <w:rFonts w:ascii="Times New Roman" w:hAnsi="Times New Roman" w:cs="Times New Roman"/>
          <w:sz w:val="28"/>
          <w:szCs w:val="28"/>
        </w:rPr>
      </w:pPr>
    </w:p>
    <w:p w14:paraId="66405E96" w14:textId="77777777" w:rsidR="00B25212" w:rsidRPr="00B25212" w:rsidRDefault="00B25212" w:rsidP="00B25212">
      <w:pPr>
        <w:pStyle w:val="ab"/>
        <w:widowControl w:val="0"/>
        <w:numPr>
          <w:ilvl w:val="0"/>
          <w:numId w:val="1"/>
        </w:numPr>
        <w:tabs>
          <w:tab w:val="left" w:pos="284"/>
        </w:tabs>
        <w:autoSpaceDE w:val="0"/>
        <w:autoSpaceDN w:val="0"/>
        <w:ind w:left="0" w:firstLine="0"/>
        <w:jc w:val="center"/>
        <w:outlineLvl w:val="1"/>
        <w:rPr>
          <w:rFonts w:ascii="Times New Roman" w:eastAsia="Times New Roman" w:hAnsi="Times New Roman" w:cs="Times New Roman"/>
          <w:b/>
          <w:sz w:val="28"/>
          <w:szCs w:val="28"/>
        </w:rPr>
      </w:pPr>
      <w:r w:rsidRPr="00B25212">
        <w:rPr>
          <w:rFonts w:ascii="Times New Roman" w:eastAsia="Times New Roman" w:hAnsi="Times New Roman" w:cs="Times New Roman"/>
          <w:b/>
          <w:sz w:val="28"/>
          <w:szCs w:val="28"/>
        </w:rPr>
        <w:t>Общие положения</w:t>
      </w:r>
    </w:p>
    <w:p w14:paraId="4E798618" w14:textId="77777777" w:rsidR="00B25212" w:rsidRPr="00B25212" w:rsidRDefault="00B25212" w:rsidP="00B25212">
      <w:pPr>
        <w:widowControl w:val="0"/>
        <w:autoSpaceDE w:val="0"/>
        <w:autoSpaceDN w:val="0"/>
        <w:jc w:val="center"/>
        <w:rPr>
          <w:rFonts w:ascii="Arial" w:hAnsi="Arial" w:cs="Arial"/>
          <w:sz w:val="28"/>
          <w:szCs w:val="28"/>
        </w:rPr>
      </w:pPr>
    </w:p>
    <w:p w14:paraId="271A2C40" w14:textId="4C51D559"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 xml:space="preserve">Настоящее Положение определяет назначение, задачи и требования к системе оповещения населения </w:t>
      </w:r>
      <w:r>
        <w:rPr>
          <w:rFonts w:ascii="Times New Roman" w:eastAsia="Times New Roman" w:hAnsi="Times New Roman" w:cs="Times New Roman"/>
          <w:sz w:val="28"/>
          <w:szCs w:val="28"/>
        </w:rPr>
        <w:t>Углегорского</w:t>
      </w:r>
      <w:r w:rsidRPr="00B25212">
        <w:rPr>
          <w:rFonts w:ascii="Times New Roman" w:eastAsia="Times New Roman" w:hAnsi="Times New Roman" w:cs="Times New Roman"/>
          <w:sz w:val="28"/>
          <w:szCs w:val="28"/>
        </w:rPr>
        <w:t xml:space="preserve"> муниципального округа Сахалинской области</w:t>
      </w:r>
      <w:r>
        <w:rPr>
          <w:rFonts w:ascii="Times New Roman" w:eastAsia="Times New Roman" w:hAnsi="Times New Roman" w:cs="Times New Roman"/>
          <w:sz w:val="28"/>
          <w:szCs w:val="28"/>
        </w:rPr>
        <w:t xml:space="preserve"> (далее – Углегорского муниципального округа)</w:t>
      </w:r>
      <w:r w:rsidRPr="00B25212">
        <w:rPr>
          <w:rFonts w:ascii="Times New Roman" w:eastAsia="Times New Roman" w:hAnsi="Times New Roman" w:cs="Times New Roman"/>
          <w:sz w:val="28"/>
          <w:szCs w:val="28"/>
        </w:rPr>
        <w:t>, а также порядок ее задействования и поддержания в состоянии постоянной готовности.</w:t>
      </w:r>
    </w:p>
    <w:p w14:paraId="32204B73" w14:textId="7F14641E"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 xml:space="preserve">В целях проведения своевременного и качественного оповещения населения на территории </w:t>
      </w:r>
      <w:r>
        <w:rPr>
          <w:rFonts w:ascii="Times New Roman" w:eastAsia="Times New Roman" w:hAnsi="Times New Roman" w:cs="Times New Roman"/>
          <w:sz w:val="28"/>
          <w:szCs w:val="28"/>
        </w:rPr>
        <w:t>Углегорского</w:t>
      </w:r>
      <w:r w:rsidRPr="00B25212">
        <w:rPr>
          <w:rFonts w:ascii="Times New Roman" w:eastAsia="Times New Roman" w:hAnsi="Times New Roman" w:cs="Times New Roman"/>
          <w:sz w:val="28"/>
          <w:szCs w:val="28"/>
        </w:rPr>
        <w:t xml:space="preserve"> муниципального округа на муниципальном уровне создается муниципальная система оповещения населения (далее – МСОН);</w:t>
      </w:r>
    </w:p>
    <w:p w14:paraId="1BFB3719" w14:textId="43ECAA6B"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МСОН может быть задействована как в мирное, так и в военное время.</w:t>
      </w:r>
    </w:p>
    <w:p w14:paraId="0F7D7607" w14:textId="3A551173"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 xml:space="preserve">МСОН включает в себя силы и средства, организационно и технически объединенные для решения задач оповещения и информирования населения, руководящего состава сил гражданской обороны и </w:t>
      </w:r>
      <w:r>
        <w:rPr>
          <w:rFonts w:ascii="Times New Roman" w:eastAsia="Times New Roman" w:hAnsi="Times New Roman" w:cs="Times New Roman"/>
          <w:sz w:val="28"/>
          <w:szCs w:val="28"/>
        </w:rPr>
        <w:t>Углегорского муниципального</w:t>
      </w:r>
      <w:r w:rsidRPr="00B25212">
        <w:rPr>
          <w:rFonts w:ascii="Times New Roman" w:eastAsia="Times New Roman" w:hAnsi="Times New Roman" w:cs="Times New Roman"/>
          <w:sz w:val="28"/>
          <w:szCs w:val="28"/>
        </w:rPr>
        <w:t xml:space="preserve"> звена Сахалинской территориальной подсистемы единой государственной системы предупреждения и ликвидации чрезвычайных ситуаций (далее – </w:t>
      </w:r>
      <w:r>
        <w:rPr>
          <w:rFonts w:ascii="Times New Roman" w:eastAsia="Times New Roman" w:hAnsi="Times New Roman" w:cs="Times New Roman"/>
          <w:sz w:val="28"/>
          <w:szCs w:val="28"/>
        </w:rPr>
        <w:t>Углегорское муниципальное</w:t>
      </w:r>
      <w:r w:rsidRPr="00B25212">
        <w:rPr>
          <w:rFonts w:ascii="Times New Roman" w:eastAsia="Times New Roman" w:hAnsi="Times New Roman" w:cs="Times New Roman"/>
          <w:sz w:val="28"/>
          <w:szCs w:val="28"/>
        </w:rPr>
        <w:t xml:space="preserve"> звено Сахалинской ТП РСЧС) и организаций, находящихся в границах территории </w:t>
      </w:r>
      <w:r>
        <w:rPr>
          <w:rFonts w:ascii="Times New Roman" w:eastAsia="Times New Roman" w:hAnsi="Times New Roman" w:cs="Times New Roman"/>
          <w:sz w:val="28"/>
          <w:szCs w:val="28"/>
        </w:rPr>
        <w:t>Углегорского</w:t>
      </w:r>
      <w:r w:rsidRPr="00B25212">
        <w:rPr>
          <w:rFonts w:ascii="Times New Roman" w:eastAsia="Times New Roman" w:hAnsi="Times New Roman" w:cs="Times New Roman"/>
          <w:sz w:val="28"/>
          <w:szCs w:val="28"/>
        </w:rPr>
        <w:t xml:space="preserve"> муниципального округа.</w:t>
      </w:r>
    </w:p>
    <w:p w14:paraId="5B25AA02" w14:textId="6952B677"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МСОН структурно включает в себя:</w:t>
      </w:r>
    </w:p>
    <w:p w14:paraId="4EF7E2CC" w14:textId="77777777" w:rsidR="00B25212" w:rsidRPr="00B25212" w:rsidRDefault="00B25212" w:rsidP="00B25212">
      <w:pPr>
        <w:pStyle w:val="ab"/>
        <w:widowControl w:val="0"/>
        <w:numPr>
          <w:ilvl w:val="0"/>
          <w:numId w:val="2"/>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рабочие места операторов, принимающих и передающих сигналы оповещения;</w:t>
      </w:r>
    </w:p>
    <w:p w14:paraId="16C47E4F" w14:textId="77777777" w:rsidR="00B25212" w:rsidRPr="00B25212" w:rsidRDefault="00B25212" w:rsidP="00B25212">
      <w:pPr>
        <w:pStyle w:val="ab"/>
        <w:widowControl w:val="0"/>
        <w:numPr>
          <w:ilvl w:val="0"/>
          <w:numId w:val="2"/>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линии связи и управления (в том числе централизованные и организаций);</w:t>
      </w:r>
    </w:p>
    <w:p w14:paraId="0B2E5A25" w14:textId="77777777" w:rsidR="00B25212" w:rsidRPr="00B25212" w:rsidRDefault="00B25212" w:rsidP="00B25212">
      <w:pPr>
        <w:pStyle w:val="ab"/>
        <w:widowControl w:val="0"/>
        <w:numPr>
          <w:ilvl w:val="0"/>
          <w:numId w:val="2"/>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аппаратуру оповещения и информирования.</w:t>
      </w:r>
    </w:p>
    <w:p w14:paraId="0C44EED3" w14:textId="6D119EFD"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 xml:space="preserve">В структуру МСОН входят автоматизированные системы оповещения руководящего состава и сил гражданской обороны, </w:t>
      </w:r>
      <w:r>
        <w:rPr>
          <w:rFonts w:ascii="Times New Roman" w:eastAsia="Times New Roman" w:hAnsi="Times New Roman" w:cs="Times New Roman"/>
          <w:sz w:val="28"/>
          <w:szCs w:val="28"/>
        </w:rPr>
        <w:t>Углегорского муниципального</w:t>
      </w:r>
      <w:r w:rsidRPr="00B25212">
        <w:rPr>
          <w:rFonts w:ascii="Times New Roman" w:eastAsia="Times New Roman" w:hAnsi="Times New Roman" w:cs="Times New Roman"/>
          <w:sz w:val="28"/>
          <w:szCs w:val="28"/>
        </w:rPr>
        <w:t xml:space="preserve"> звена Сахалинской ТП РСЧС и населения.</w:t>
      </w:r>
    </w:p>
    <w:p w14:paraId="4B8ABCAA" w14:textId="1CB637A7"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B25212">
        <w:rPr>
          <w:rFonts w:ascii="Times New Roman" w:hAnsi="Times New Roman" w:cs="Times New Roman"/>
          <w:sz w:val="28"/>
          <w:szCs w:val="28"/>
        </w:rPr>
        <w:t xml:space="preserve">В качестве муниципальной системы оповещения населения </w:t>
      </w:r>
      <w:r>
        <w:rPr>
          <w:rFonts w:ascii="Times New Roman" w:eastAsia="Times New Roman" w:hAnsi="Times New Roman" w:cs="Times New Roman"/>
          <w:sz w:val="28"/>
          <w:szCs w:val="28"/>
        </w:rPr>
        <w:t>Углегорского</w:t>
      </w:r>
      <w:r w:rsidRPr="00B25212">
        <w:rPr>
          <w:rFonts w:ascii="Times New Roman" w:eastAsia="Times New Roman" w:hAnsi="Times New Roman" w:cs="Times New Roman"/>
          <w:sz w:val="28"/>
          <w:szCs w:val="28"/>
        </w:rPr>
        <w:t xml:space="preserve"> муниципального округа </w:t>
      </w:r>
      <w:r w:rsidRPr="00B25212">
        <w:rPr>
          <w:rFonts w:ascii="Times New Roman" w:hAnsi="Times New Roman" w:cs="Times New Roman"/>
          <w:sz w:val="28"/>
          <w:szCs w:val="28"/>
        </w:rPr>
        <w:t xml:space="preserve">используются громкоговорящие комплексы оповещения (далее – КГО) и автоматизированное рабочее место (пульт управления) сегмента региональной системы оповещения населения (далее – РСОН) построенного на территориях населенных пунктов </w:t>
      </w:r>
      <w:r>
        <w:rPr>
          <w:rFonts w:ascii="Times New Roman" w:hAnsi="Times New Roman" w:cs="Times New Roman"/>
          <w:sz w:val="28"/>
          <w:szCs w:val="28"/>
        </w:rPr>
        <w:t xml:space="preserve">Углегорского </w:t>
      </w:r>
      <w:r w:rsidRPr="00B25212">
        <w:rPr>
          <w:rFonts w:ascii="Times New Roman" w:hAnsi="Times New Roman" w:cs="Times New Roman"/>
          <w:sz w:val="28"/>
          <w:szCs w:val="28"/>
        </w:rPr>
        <w:lastRenderedPageBreak/>
        <w:t>муниципальный округ</w:t>
      </w:r>
      <w:r>
        <w:rPr>
          <w:rFonts w:ascii="Times New Roman" w:hAnsi="Times New Roman" w:cs="Times New Roman"/>
          <w:sz w:val="28"/>
          <w:szCs w:val="28"/>
        </w:rPr>
        <w:t>а</w:t>
      </w:r>
      <w:r w:rsidRPr="00B25212">
        <w:rPr>
          <w:rFonts w:ascii="Times New Roman" w:hAnsi="Times New Roman" w:cs="Times New Roman"/>
          <w:sz w:val="28"/>
          <w:szCs w:val="28"/>
        </w:rPr>
        <w:t>, предоставленн</w:t>
      </w:r>
      <w:r w:rsidR="00E75623">
        <w:rPr>
          <w:rFonts w:ascii="Times New Roman" w:hAnsi="Times New Roman" w:cs="Times New Roman"/>
          <w:sz w:val="28"/>
          <w:szCs w:val="28"/>
        </w:rPr>
        <w:t>ые в безвозмездное пользование а</w:t>
      </w:r>
      <w:r w:rsidRPr="00B25212">
        <w:rPr>
          <w:rFonts w:ascii="Times New Roman" w:hAnsi="Times New Roman" w:cs="Times New Roman"/>
          <w:sz w:val="28"/>
          <w:szCs w:val="28"/>
        </w:rPr>
        <w:t xml:space="preserve">дминистрации </w:t>
      </w:r>
      <w:r>
        <w:rPr>
          <w:rFonts w:ascii="Times New Roman" w:eastAsia="Times New Roman" w:hAnsi="Times New Roman" w:cs="Times New Roman"/>
          <w:sz w:val="28"/>
          <w:szCs w:val="28"/>
        </w:rPr>
        <w:t>Углегорского</w:t>
      </w:r>
      <w:r w:rsidRPr="00B25212">
        <w:rPr>
          <w:rFonts w:ascii="Times New Roman" w:eastAsia="Times New Roman" w:hAnsi="Times New Roman" w:cs="Times New Roman"/>
          <w:sz w:val="28"/>
          <w:szCs w:val="28"/>
        </w:rPr>
        <w:t xml:space="preserve"> муниципального округа </w:t>
      </w:r>
      <w:r w:rsidRPr="00B25212">
        <w:rPr>
          <w:rFonts w:ascii="Times New Roman" w:hAnsi="Times New Roman" w:cs="Times New Roman"/>
          <w:sz w:val="28"/>
          <w:szCs w:val="28"/>
        </w:rPr>
        <w:t>в соответствии с Соглашени</w:t>
      </w:r>
      <w:r w:rsidR="00E75623">
        <w:rPr>
          <w:rFonts w:ascii="Times New Roman" w:hAnsi="Times New Roman" w:cs="Times New Roman"/>
          <w:sz w:val="28"/>
          <w:szCs w:val="28"/>
        </w:rPr>
        <w:t>ем</w:t>
      </w:r>
      <w:r w:rsidRPr="00B25212">
        <w:rPr>
          <w:rFonts w:ascii="Times New Roman" w:hAnsi="Times New Roman" w:cs="Times New Roman"/>
          <w:sz w:val="28"/>
          <w:szCs w:val="28"/>
        </w:rPr>
        <w:t xml:space="preserve"> </w:t>
      </w:r>
      <w:r w:rsidR="00E75623">
        <w:rPr>
          <w:rFonts w:ascii="Times New Roman" w:hAnsi="Times New Roman" w:cs="Times New Roman"/>
          <w:sz w:val="28"/>
          <w:szCs w:val="28"/>
        </w:rPr>
        <w:t>от 21.06.2018</w:t>
      </w:r>
      <w:r w:rsidRPr="00B25212">
        <w:rPr>
          <w:rFonts w:ascii="Times New Roman" w:hAnsi="Times New Roman" w:cs="Times New Roman"/>
          <w:sz w:val="28"/>
          <w:szCs w:val="28"/>
        </w:rPr>
        <w:t xml:space="preserve"> </w:t>
      </w:r>
      <w:r w:rsidR="00E75623">
        <w:rPr>
          <w:rFonts w:ascii="Times New Roman" w:hAnsi="Times New Roman" w:cs="Times New Roman"/>
          <w:sz w:val="28"/>
          <w:szCs w:val="28"/>
        </w:rPr>
        <w:t xml:space="preserve">«Об использовании </w:t>
      </w:r>
      <w:r w:rsidRPr="00B25212">
        <w:rPr>
          <w:rFonts w:ascii="Times New Roman" w:hAnsi="Times New Roman" w:cs="Times New Roman"/>
          <w:sz w:val="28"/>
          <w:szCs w:val="28"/>
        </w:rPr>
        <w:t xml:space="preserve">сегментов региональной автоматизированной системы централизованного оповещения населения в качестве муниципальной системы оповещения населения между Областным казенным учреждением «Управление обеспечения мероприятий в области гражданской обороны, защиты от чрезвычайных ситуаций и пожарной безопасности Сахалинской области» и Администрацией </w:t>
      </w:r>
      <w:r w:rsidR="00E75623">
        <w:rPr>
          <w:rFonts w:ascii="Times New Roman" w:hAnsi="Times New Roman" w:cs="Times New Roman"/>
          <w:sz w:val="28"/>
          <w:szCs w:val="28"/>
        </w:rPr>
        <w:t xml:space="preserve">МО </w:t>
      </w:r>
      <w:r w:rsidR="006F46C6">
        <w:rPr>
          <w:rFonts w:ascii="Times New Roman" w:eastAsia="Times New Roman" w:hAnsi="Times New Roman" w:cs="Times New Roman"/>
          <w:sz w:val="28"/>
          <w:szCs w:val="28"/>
        </w:rPr>
        <w:t>У</w:t>
      </w:r>
      <w:r w:rsidR="00E75623">
        <w:rPr>
          <w:rFonts w:ascii="Times New Roman" w:eastAsia="Times New Roman" w:hAnsi="Times New Roman" w:cs="Times New Roman"/>
          <w:sz w:val="28"/>
          <w:szCs w:val="28"/>
        </w:rPr>
        <w:t>глегорский</w:t>
      </w:r>
      <w:r w:rsidRPr="00B25212">
        <w:rPr>
          <w:rFonts w:ascii="Times New Roman" w:eastAsia="Times New Roman" w:hAnsi="Times New Roman" w:cs="Times New Roman"/>
          <w:sz w:val="28"/>
          <w:szCs w:val="28"/>
        </w:rPr>
        <w:t xml:space="preserve"> </w:t>
      </w:r>
      <w:r w:rsidR="00E75623">
        <w:rPr>
          <w:rFonts w:ascii="Times New Roman" w:eastAsia="Times New Roman" w:hAnsi="Times New Roman" w:cs="Times New Roman"/>
          <w:sz w:val="28"/>
          <w:szCs w:val="28"/>
        </w:rPr>
        <w:t>городской округ»</w:t>
      </w:r>
      <w:r w:rsidRPr="00B25212">
        <w:rPr>
          <w:rFonts w:ascii="Times New Roman" w:eastAsia="Times New Roman" w:hAnsi="Times New Roman" w:cs="Times New Roman"/>
          <w:sz w:val="28"/>
          <w:szCs w:val="28"/>
        </w:rPr>
        <w:t>.</w:t>
      </w:r>
    </w:p>
    <w:p w14:paraId="24749F73" w14:textId="77777777" w:rsidR="00B25212" w:rsidRPr="00B25212" w:rsidRDefault="00B25212" w:rsidP="00B25212">
      <w:pPr>
        <w:pStyle w:val="ConsPlusNormal"/>
        <w:tabs>
          <w:tab w:val="left" w:pos="1134"/>
        </w:tabs>
        <w:jc w:val="both"/>
        <w:rPr>
          <w:rFonts w:ascii="Times New Roman" w:hAnsi="Times New Roman" w:cs="Times New Roman"/>
          <w:sz w:val="28"/>
          <w:szCs w:val="28"/>
        </w:rPr>
      </w:pPr>
    </w:p>
    <w:p w14:paraId="2915C284" w14:textId="77777777" w:rsidR="00B25212" w:rsidRPr="00B25212" w:rsidRDefault="00B25212" w:rsidP="00B25212">
      <w:pPr>
        <w:pStyle w:val="ab"/>
        <w:widowControl w:val="0"/>
        <w:numPr>
          <w:ilvl w:val="0"/>
          <w:numId w:val="1"/>
        </w:numPr>
        <w:tabs>
          <w:tab w:val="left" w:pos="284"/>
        </w:tabs>
        <w:autoSpaceDE w:val="0"/>
        <w:autoSpaceDN w:val="0"/>
        <w:ind w:left="0" w:firstLine="0"/>
        <w:jc w:val="center"/>
        <w:outlineLvl w:val="1"/>
        <w:rPr>
          <w:rFonts w:ascii="Times New Roman" w:eastAsia="Times New Roman" w:hAnsi="Times New Roman" w:cs="Times New Roman"/>
          <w:b/>
          <w:sz w:val="28"/>
          <w:szCs w:val="28"/>
        </w:rPr>
      </w:pPr>
      <w:r w:rsidRPr="00B25212">
        <w:rPr>
          <w:rFonts w:ascii="Times New Roman" w:eastAsia="Times New Roman" w:hAnsi="Times New Roman" w:cs="Times New Roman"/>
          <w:b/>
          <w:sz w:val="28"/>
          <w:szCs w:val="28"/>
        </w:rPr>
        <w:t>Основные понятия</w:t>
      </w:r>
    </w:p>
    <w:p w14:paraId="42D3FD39" w14:textId="77777777" w:rsidR="00B25212" w:rsidRPr="00B25212" w:rsidRDefault="00B25212" w:rsidP="00B25212">
      <w:pPr>
        <w:widowControl w:val="0"/>
        <w:autoSpaceDE w:val="0"/>
        <w:autoSpaceDN w:val="0"/>
        <w:ind w:firstLine="540"/>
        <w:jc w:val="both"/>
        <w:rPr>
          <w:sz w:val="28"/>
          <w:szCs w:val="28"/>
        </w:rPr>
      </w:pPr>
    </w:p>
    <w:p w14:paraId="59A6412F" w14:textId="77777777" w:rsidR="00B25212" w:rsidRPr="00B25212" w:rsidRDefault="00B25212" w:rsidP="00D34F65">
      <w:pPr>
        <w:widowControl w:val="0"/>
        <w:autoSpaceDE w:val="0"/>
        <w:autoSpaceDN w:val="0"/>
        <w:ind w:firstLine="709"/>
        <w:jc w:val="both"/>
        <w:rPr>
          <w:sz w:val="28"/>
          <w:szCs w:val="28"/>
        </w:rPr>
      </w:pPr>
      <w:r w:rsidRPr="00B25212">
        <w:rPr>
          <w:sz w:val="28"/>
          <w:szCs w:val="28"/>
        </w:rPr>
        <w:t>Чрезвычайная ситуация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14:paraId="5A1F7ADE" w14:textId="77777777" w:rsidR="00B25212" w:rsidRPr="00B25212" w:rsidRDefault="00B25212" w:rsidP="00D34F65">
      <w:pPr>
        <w:autoSpaceDE w:val="0"/>
        <w:autoSpaceDN w:val="0"/>
        <w:adjustRightInd w:val="0"/>
        <w:ind w:firstLine="709"/>
        <w:jc w:val="both"/>
        <w:rPr>
          <w:sz w:val="28"/>
          <w:szCs w:val="28"/>
        </w:rPr>
      </w:pPr>
      <w:r w:rsidRPr="00B25212">
        <w:rPr>
          <w:sz w:val="28"/>
          <w:szCs w:val="28"/>
        </w:rPr>
        <w:t>Предупреждение чрезвычайных ситуаций – это комплекс мероприятий,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14:paraId="04B98BD7" w14:textId="77777777" w:rsidR="00B25212" w:rsidRPr="00B25212" w:rsidRDefault="00B25212" w:rsidP="00D34F65">
      <w:pPr>
        <w:autoSpaceDE w:val="0"/>
        <w:autoSpaceDN w:val="0"/>
        <w:adjustRightInd w:val="0"/>
        <w:ind w:firstLine="709"/>
        <w:jc w:val="both"/>
        <w:rPr>
          <w:sz w:val="28"/>
          <w:szCs w:val="28"/>
        </w:rPr>
      </w:pPr>
      <w:r w:rsidRPr="00B25212">
        <w:rPr>
          <w:sz w:val="28"/>
          <w:szCs w:val="28"/>
        </w:rPr>
        <w:t>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14:paraId="5D366DE0" w14:textId="77777777" w:rsidR="00B25212" w:rsidRPr="00B25212" w:rsidRDefault="00B25212" w:rsidP="00D34F65">
      <w:pPr>
        <w:autoSpaceDE w:val="0"/>
        <w:autoSpaceDN w:val="0"/>
        <w:adjustRightInd w:val="0"/>
        <w:ind w:firstLine="709"/>
        <w:jc w:val="both"/>
        <w:rPr>
          <w:sz w:val="28"/>
          <w:szCs w:val="28"/>
        </w:rPr>
      </w:pPr>
      <w:r w:rsidRPr="00B25212">
        <w:rPr>
          <w:sz w:val="28"/>
          <w:szCs w:val="28"/>
        </w:rPr>
        <w:t>Зона чрезвычайной ситуации - это территория, на которой сложилась чрезвычайная ситуация.</w:t>
      </w:r>
    </w:p>
    <w:p w14:paraId="0C22221D" w14:textId="77777777" w:rsidR="00B25212" w:rsidRPr="00B25212" w:rsidRDefault="00B25212" w:rsidP="00D34F65">
      <w:pPr>
        <w:autoSpaceDE w:val="0"/>
        <w:autoSpaceDN w:val="0"/>
        <w:adjustRightInd w:val="0"/>
        <w:ind w:firstLine="709"/>
        <w:jc w:val="both"/>
        <w:rPr>
          <w:sz w:val="28"/>
          <w:szCs w:val="28"/>
        </w:rPr>
      </w:pPr>
      <w:r w:rsidRPr="00B25212">
        <w:rPr>
          <w:sz w:val="28"/>
          <w:szCs w:val="28"/>
        </w:rPr>
        <w:t>Специализированные технические средства оповещения и информирования населения в местах массового пребывания людей – это специально созданные технические устройства, осуществляющие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w:t>
      </w:r>
    </w:p>
    <w:p w14:paraId="1483700E" w14:textId="77777777" w:rsidR="00B25212" w:rsidRPr="00B25212" w:rsidRDefault="00B25212" w:rsidP="00D34F65">
      <w:pPr>
        <w:autoSpaceDE w:val="0"/>
        <w:autoSpaceDN w:val="0"/>
        <w:adjustRightInd w:val="0"/>
        <w:ind w:firstLine="709"/>
        <w:jc w:val="both"/>
        <w:rPr>
          <w:sz w:val="28"/>
          <w:szCs w:val="28"/>
        </w:rPr>
      </w:pPr>
      <w:r w:rsidRPr="00B25212">
        <w:rPr>
          <w:sz w:val="28"/>
          <w:szCs w:val="28"/>
        </w:rPr>
        <w:t>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о правилах поведения населения и необходимости проведения мероприятий по защите.</w:t>
      </w:r>
    </w:p>
    <w:p w14:paraId="116E816F" w14:textId="77777777" w:rsidR="00B25212" w:rsidRPr="00B25212" w:rsidRDefault="00B25212" w:rsidP="00D34F65">
      <w:pPr>
        <w:autoSpaceDE w:val="0"/>
        <w:autoSpaceDN w:val="0"/>
        <w:adjustRightInd w:val="0"/>
        <w:ind w:firstLine="709"/>
        <w:jc w:val="both"/>
        <w:rPr>
          <w:sz w:val="28"/>
          <w:szCs w:val="28"/>
        </w:rPr>
      </w:pPr>
      <w:r w:rsidRPr="00B25212">
        <w:rPr>
          <w:sz w:val="28"/>
          <w:szCs w:val="28"/>
        </w:rPr>
        <w:t xml:space="preserve">Информирование населения о чрезвычайных ситуациях – это доведение до населения через средства массовой информации и по иным каналам информации </w:t>
      </w:r>
      <w:r w:rsidRPr="00B25212">
        <w:rPr>
          <w:sz w:val="28"/>
          <w:szCs w:val="28"/>
        </w:rPr>
        <w:lastRenderedPageBreak/>
        <w:t>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 объектах, и обеспечения пожарной безопасности.</w:t>
      </w:r>
    </w:p>
    <w:p w14:paraId="57684994" w14:textId="57BCFD05" w:rsidR="00B25212" w:rsidRPr="00B25212" w:rsidRDefault="00B25212" w:rsidP="00D34F65">
      <w:pPr>
        <w:widowControl w:val="0"/>
        <w:autoSpaceDE w:val="0"/>
        <w:autoSpaceDN w:val="0"/>
        <w:ind w:firstLine="709"/>
        <w:jc w:val="both"/>
        <w:rPr>
          <w:sz w:val="28"/>
          <w:szCs w:val="28"/>
        </w:rPr>
      </w:pPr>
      <w:r w:rsidRPr="00B25212">
        <w:rPr>
          <w:sz w:val="28"/>
          <w:szCs w:val="28"/>
        </w:rPr>
        <w:t xml:space="preserve">Сигнал оповещения – это условный сигнал, передаваемый по системе оповещения и являющийся командой для проведения определенных мероприятий органами управления, силами и средствами гражданской обороны (далее – ГО) и </w:t>
      </w:r>
      <w:r w:rsidR="006F46C6">
        <w:rPr>
          <w:sz w:val="28"/>
          <w:szCs w:val="28"/>
        </w:rPr>
        <w:t>Углегорского муниципального</w:t>
      </w:r>
      <w:r w:rsidRPr="00B25212">
        <w:rPr>
          <w:sz w:val="28"/>
          <w:szCs w:val="28"/>
        </w:rPr>
        <w:t xml:space="preserve"> звена Сахалинской ТП РСЧС, а также для применения населением средств и способов защиты.</w:t>
      </w:r>
    </w:p>
    <w:p w14:paraId="56DB8CD4" w14:textId="77777777" w:rsidR="00B25212" w:rsidRPr="00B25212" w:rsidRDefault="00B25212" w:rsidP="00B25212">
      <w:pPr>
        <w:pStyle w:val="ConsPlusNormal"/>
        <w:tabs>
          <w:tab w:val="left" w:pos="1134"/>
        </w:tabs>
        <w:jc w:val="both"/>
        <w:rPr>
          <w:rFonts w:ascii="Times New Roman" w:hAnsi="Times New Roman" w:cs="Times New Roman"/>
          <w:sz w:val="28"/>
          <w:szCs w:val="28"/>
        </w:rPr>
      </w:pPr>
    </w:p>
    <w:p w14:paraId="3FB68798" w14:textId="084380DC" w:rsidR="00B25212" w:rsidRPr="00B25212" w:rsidRDefault="00B25212" w:rsidP="00B25212">
      <w:pPr>
        <w:pStyle w:val="ab"/>
        <w:widowControl w:val="0"/>
        <w:numPr>
          <w:ilvl w:val="0"/>
          <w:numId w:val="1"/>
        </w:numPr>
        <w:tabs>
          <w:tab w:val="left" w:pos="284"/>
        </w:tabs>
        <w:autoSpaceDE w:val="0"/>
        <w:autoSpaceDN w:val="0"/>
        <w:ind w:left="0" w:firstLine="0"/>
        <w:jc w:val="center"/>
        <w:outlineLvl w:val="1"/>
        <w:rPr>
          <w:rFonts w:ascii="Times New Roman" w:eastAsia="Times New Roman" w:hAnsi="Times New Roman" w:cs="Times New Roman"/>
          <w:b/>
          <w:sz w:val="28"/>
          <w:szCs w:val="28"/>
        </w:rPr>
      </w:pPr>
      <w:r w:rsidRPr="00B25212">
        <w:rPr>
          <w:rFonts w:ascii="Times New Roman" w:eastAsia="Times New Roman" w:hAnsi="Times New Roman" w:cs="Times New Roman"/>
          <w:b/>
          <w:sz w:val="28"/>
          <w:szCs w:val="28"/>
        </w:rPr>
        <w:t>Назначение и задачи муниципальной системы оповещения</w:t>
      </w:r>
      <w:r w:rsidR="006F46C6">
        <w:rPr>
          <w:rFonts w:ascii="Times New Roman" w:eastAsia="Times New Roman" w:hAnsi="Times New Roman" w:cs="Times New Roman"/>
          <w:b/>
          <w:sz w:val="28"/>
          <w:szCs w:val="28"/>
        </w:rPr>
        <w:t xml:space="preserve"> населения</w:t>
      </w:r>
    </w:p>
    <w:p w14:paraId="587C9F3E" w14:textId="77777777" w:rsidR="00B25212" w:rsidRPr="00B25212" w:rsidRDefault="00B25212" w:rsidP="00B25212">
      <w:pPr>
        <w:widowControl w:val="0"/>
        <w:autoSpaceDE w:val="0"/>
        <w:autoSpaceDN w:val="0"/>
        <w:jc w:val="center"/>
        <w:rPr>
          <w:sz w:val="28"/>
          <w:szCs w:val="28"/>
        </w:rPr>
      </w:pPr>
    </w:p>
    <w:p w14:paraId="3FF6033C" w14:textId="7D99F0EB"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 xml:space="preserve">МСОН предназначена для обеспечения доведения сигналов оповещения и экстренной информации до населения </w:t>
      </w:r>
      <w:r w:rsidR="006F46C6">
        <w:rPr>
          <w:rFonts w:ascii="Times New Roman" w:eastAsia="Times New Roman" w:hAnsi="Times New Roman" w:cs="Times New Roman"/>
          <w:sz w:val="28"/>
          <w:szCs w:val="28"/>
        </w:rPr>
        <w:t>Углегорского</w:t>
      </w:r>
      <w:r w:rsidRPr="00B25212">
        <w:rPr>
          <w:rFonts w:ascii="Times New Roman" w:eastAsia="Times New Roman" w:hAnsi="Times New Roman" w:cs="Times New Roman"/>
          <w:sz w:val="28"/>
          <w:szCs w:val="28"/>
        </w:rPr>
        <w:t xml:space="preserve"> муниципального округа и органов управления и сил ГО и </w:t>
      </w:r>
      <w:r w:rsidR="006F46C6">
        <w:rPr>
          <w:rFonts w:ascii="Times New Roman" w:eastAsia="Times New Roman" w:hAnsi="Times New Roman" w:cs="Times New Roman"/>
          <w:sz w:val="28"/>
          <w:szCs w:val="28"/>
        </w:rPr>
        <w:t>Углегорского муниципального</w:t>
      </w:r>
      <w:r w:rsidRPr="00B25212">
        <w:rPr>
          <w:rFonts w:ascii="Times New Roman" w:eastAsia="Times New Roman" w:hAnsi="Times New Roman" w:cs="Times New Roman"/>
          <w:sz w:val="28"/>
          <w:szCs w:val="28"/>
        </w:rPr>
        <w:t xml:space="preserve"> звена Сахалинской ТП РСЧС.</w:t>
      </w:r>
    </w:p>
    <w:p w14:paraId="5BE6FC59" w14:textId="40841AB9"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Основной задачей МСОН является обеспечение доведения сигналов оповещения и экстренной информации до:</w:t>
      </w:r>
    </w:p>
    <w:p w14:paraId="476BBD38" w14:textId="1CAF4481" w:rsidR="00B25212" w:rsidRPr="00B25212" w:rsidRDefault="00B25212" w:rsidP="00B25212">
      <w:pPr>
        <w:pStyle w:val="ab"/>
        <w:widowControl w:val="0"/>
        <w:numPr>
          <w:ilvl w:val="0"/>
          <w:numId w:val="3"/>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 xml:space="preserve">руководящего состава и сил ГО и </w:t>
      </w:r>
      <w:r w:rsidR="006F46C6">
        <w:rPr>
          <w:rFonts w:ascii="Times New Roman" w:eastAsia="Times New Roman" w:hAnsi="Times New Roman" w:cs="Times New Roman"/>
          <w:sz w:val="28"/>
          <w:szCs w:val="28"/>
        </w:rPr>
        <w:t>Углегорского муниципального</w:t>
      </w:r>
      <w:r w:rsidRPr="00B25212">
        <w:rPr>
          <w:rFonts w:ascii="Times New Roman" w:eastAsia="Times New Roman" w:hAnsi="Times New Roman" w:cs="Times New Roman"/>
          <w:sz w:val="28"/>
          <w:szCs w:val="28"/>
        </w:rPr>
        <w:t xml:space="preserve"> звена Сахалинской ТП РСЧС;</w:t>
      </w:r>
    </w:p>
    <w:p w14:paraId="0B46F3D9" w14:textId="5F0411F6" w:rsidR="00B25212" w:rsidRPr="00B25212" w:rsidRDefault="00B25212" w:rsidP="00B25212">
      <w:pPr>
        <w:pStyle w:val="ab"/>
        <w:widowControl w:val="0"/>
        <w:numPr>
          <w:ilvl w:val="0"/>
          <w:numId w:val="3"/>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 xml:space="preserve">дежурных (дежурно-диспетчерских) служб организаций, эксплуатирующих опасные производственные объекты I и II классов опасности, последствия аварий на которых могут причинять вред жизни и здоровью населения </w:t>
      </w:r>
      <w:r w:rsidR="006F46C6">
        <w:rPr>
          <w:rFonts w:ascii="Times New Roman" w:eastAsia="Times New Roman" w:hAnsi="Times New Roman" w:cs="Times New Roman"/>
          <w:sz w:val="28"/>
          <w:szCs w:val="28"/>
        </w:rPr>
        <w:t>Углегорского</w:t>
      </w:r>
      <w:r w:rsidRPr="00B25212">
        <w:rPr>
          <w:rFonts w:ascii="Times New Roman" w:eastAsia="Times New Roman" w:hAnsi="Times New Roman" w:cs="Times New Roman"/>
          <w:sz w:val="28"/>
          <w:szCs w:val="28"/>
        </w:rPr>
        <w:t xml:space="preserve"> муниципального округа,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w:t>
      </w:r>
    </w:p>
    <w:p w14:paraId="3C0591E4" w14:textId="77777777" w:rsidR="00B25212" w:rsidRPr="00B25212" w:rsidRDefault="00B25212" w:rsidP="00B25212">
      <w:pPr>
        <w:pStyle w:val="ab"/>
        <w:widowControl w:val="0"/>
        <w:numPr>
          <w:ilvl w:val="0"/>
          <w:numId w:val="3"/>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дежурных служб (руководителей) социально значимых объектов;</w:t>
      </w:r>
    </w:p>
    <w:p w14:paraId="3CBAAB4C" w14:textId="7EEF9715" w:rsidR="00B25212" w:rsidRPr="00B25212" w:rsidRDefault="00B25212" w:rsidP="00B25212">
      <w:pPr>
        <w:pStyle w:val="ab"/>
        <w:widowControl w:val="0"/>
        <w:numPr>
          <w:ilvl w:val="0"/>
          <w:numId w:val="3"/>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 xml:space="preserve">людей, находящихся на территории </w:t>
      </w:r>
      <w:r w:rsidR="006F46C6">
        <w:rPr>
          <w:rFonts w:ascii="Times New Roman" w:eastAsia="Times New Roman" w:hAnsi="Times New Roman" w:cs="Times New Roman"/>
          <w:sz w:val="28"/>
          <w:szCs w:val="28"/>
        </w:rPr>
        <w:t>Углегорского</w:t>
      </w:r>
      <w:r w:rsidRPr="00B25212">
        <w:rPr>
          <w:rFonts w:ascii="Times New Roman" w:eastAsia="Times New Roman" w:hAnsi="Times New Roman" w:cs="Times New Roman"/>
          <w:sz w:val="28"/>
          <w:szCs w:val="28"/>
        </w:rPr>
        <w:t xml:space="preserve"> муниципального округа.</w:t>
      </w:r>
    </w:p>
    <w:p w14:paraId="604A69C9" w14:textId="77777777" w:rsidR="00B25212" w:rsidRPr="00B25212" w:rsidRDefault="00B25212" w:rsidP="00B25212">
      <w:pPr>
        <w:pStyle w:val="ConsPlusNormal"/>
        <w:tabs>
          <w:tab w:val="left" w:pos="1134"/>
        </w:tabs>
        <w:jc w:val="both"/>
        <w:rPr>
          <w:rFonts w:ascii="Times New Roman" w:hAnsi="Times New Roman" w:cs="Times New Roman"/>
          <w:sz w:val="28"/>
          <w:szCs w:val="28"/>
        </w:rPr>
      </w:pPr>
    </w:p>
    <w:p w14:paraId="21C9226E" w14:textId="48840E9E" w:rsidR="00B25212" w:rsidRPr="00B25212" w:rsidRDefault="00B25212" w:rsidP="00B25212">
      <w:pPr>
        <w:pStyle w:val="ab"/>
        <w:widowControl w:val="0"/>
        <w:numPr>
          <w:ilvl w:val="0"/>
          <w:numId w:val="1"/>
        </w:numPr>
        <w:tabs>
          <w:tab w:val="left" w:pos="284"/>
        </w:tabs>
        <w:autoSpaceDE w:val="0"/>
        <w:autoSpaceDN w:val="0"/>
        <w:ind w:left="0" w:firstLine="0"/>
        <w:jc w:val="center"/>
        <w:outlineLvl w:val="1"/>
        <w:rPr>
          <w:rFonts w:ascii="Times New Roman" w:eastAsia="Times New Roman" w:hAnsi="Times New Roman" w:cs="Times New Roman"/>
          <w:b/>
          <w:sz w:val="28"/>
          <w:szCs w:val="28"/>
        </w:rPr>
      </w:pPr>
      <w:r w:rsidRPr="00B25212">
        <w:rPr>
          <w:rFonts w:ascii="Times New Roman" w:eastAsia="Times New Roman" w:hAnsi="Times New Roman" w:cs="Times New Roman"/>
          <w:b/>
          <w:sz w:val="28"/>
          <w:szCs w:val="28"/>
        </w:rPr>
        <w:t>Порядок задействования муниципальной системы оповещения</w:t>
      </w:r>
      <w:r w:rsidR="006F46C6">
        <w:rPr>
          <w:rFonts w:ascii="Times New Roman" w:eastAsia="Times New Roman" w:hAnsi="Times New Roman" w:cs="Times New Roman"/>
          <w:b/>
          <w:sz w:val="28"/>
          <w:szCs w:val="28"/>
        </w:rPr>
        <w:t xml:space="preserve"> населения</w:t>
      </w:r>
    </w:p>
    <w:p w14:paraId="3C3AAAB5" w14:textId="77777777" w:rsidR="00B25212" w:rsidRPr="00B25212" w:rsidRDefault="00B25212" w:rsidP="00B25212">
      <w:pPr>
        <w:widowControl w:val="0"/>
        <w:autoSpaceDE w:val="0"/>
        <w:autoSpaceDN w:val="0"/>
        <w:jc w:val="center"/>
        <w:rPr>
          <w:sz w:val="28"/>
          <w:szCs w:val="28"/>
        </w:rPr>
      </w:pPr>
    </w:p>
    <w:p w14:paraId="31B3A5F1" w14:textId="50B1F69D"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 xml:space="preserve">Задействование по предназначению МСОН планируется и осуществляется в соответствии с настоящим Положением, планом гражданской обороны и защиты населения </w:t>
      </w:r>
      <w:r w:rsidR="006F46C6">
        <w:rPr>
          <w:rFonts w:ascii="Times New Roman" w:eastAsia="Times New Roman" w:hAnsi="Times New Roman" w:cs="Times New Roman"/>
          <w:sz w:val="28"/>
          <w:szCs w:val="28"/>
        </w:rPr>
        <w:t>Углегорского</w:t>
      </w:r>
      <w:r w:rsidRPr="00B25212">
        <w:rPr>
          <w:rFonts w:ascii="Times New Roman" w:eastAsia="Times New Roman" w:hAnsi="Times New Roman" w:cs="Times New Roman"/>
          <w:sz w:val="28"/>
          <w:szCs w:val="28"/>
        </w:rPr>
        <w:t xml:space="preserve"> муниципального округа и планом действий по предупреждению и ликвидации чрезвычайных ситуаций природного и техногенного характера </w:t>
      </w:r>
      <w:r w:rsidR="006F46C6">
        <w:rPr>
          <w:rFonts w:ascii="Times New Roman" w:eastAsia="Times New Roman" w:hAnsi="Times New Roman" w:cs="Times New Roman"/>
          <w:sz w:val="28"/>
          <w:szCs w:val="28"/>
        </w:rPr>
        <w:t>Углегорского</w:t>
      </w:r>
      <w:r w:rsidRPr="00B25212">
        <w:rPr>
          <w:rFonts w:ascii="Times New Roman" w:eastAsia="Times New Roman" w:hAnsi="Times New Roman" w:cs="Times New Roman"/>
          <w:sz w:val="28"/>
          <w:szCs w:val="28"/>
        </w:rPr>
        <w:t xml:space="preserve"> </w:t>
      </w:r>
      <w:r w:rsidR="006F46C6">
        <w:rPr>
          <w:rFonts w:ascii="Times New Roman" w:eastAsia="Times New Roman" w:hAnsi="Times New Roman" w:cs="Times New Roman"/>
          <w:sz w:val="28"/>
          <w:szCs w:val="28"/>
        </w:rPr>
        <w:t>муниципального</w:t>
      </w:r>
      <w:r w:rsidRPr="00B25212">
        <w:rPr>
          <w:rFonts w:ascii="Times New Roman" w:eastAsia="Times New Roman" w:hAnsi="Times New Roman" w:cs="Times New Roman"/>
          <w:sz w:val="28"/>
          <w:szCs w:val="28"/>
        </w:rPr>
        <w:t xml:space="preserve"> округ</w:t>
      </w:r>
      <w:r w:rsidR="006F46C6">
        <w:rPr>
          <w:rFonts w:ascii="Times New Roman" w:eastAsia="Times New Roman" w:hAnsi="Times New Roman" w:cs="Times New Roman"/>
          <w:sz w:val="28"/>
          <w:szCs w:val="28"/>
        </w:rPr>
        <w:t>а</w:t>
      </w:r>
      <w:r w:rsidRPr="00B25212">
        <w:rPr>
          <w:rFonts w:ascii="Times New Roman" w:eastAsia="Times New Roman" w:hAnsi="Times New Roman" w:cs="Times New Roman"/>
          <w:sz w:val="28"/>
          <w:szCs w:val="28"/>
        </w:rPr>
        <w:t>.</w:t>
      </w:r>
    </w:p>
    <w:p w14:paraId="53F1CD44" w14:textId="553357A8"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32A1C">
        <w:rPr>
          <w:rFonts w:ascii="Times New Roman" w:eastAsia="Times New Roman" w:hAnsi="Times New Roman" w:cs="Times New Roman"/>
          <w:sz w:val="28"/>
          <w:szCs w:val="28"/>
        </w:rPr>
        <w:t>О</w:t>
      </w:r>
      <w:r w:rsidRPr="00B25212">
        <w:rPr>
          <w:rFonts w:ascii="Times New Roman" w:eastAsia="Times New Roman" w:hAnsi="Times New Roman" w:cs="Times New Roman"/>
          <w:sz w:val="28"/>
          <w:szCs w:val="28"/>
        </w:rPr>
        <w:t xml:space="preserve">перативный дежурный </w:t>
      </w:r>
      <w:r w:rsidR="006F46C6">
        <w:rPr>
          <w:rFonts w:ascii="Times New Roman" w:eastAsia="Times New Roman" w:hAnsi="Times New Roman" w:cs="Times New Roman"/>
          <w:sz w:val="28"/>
          <w:szCs w:val="28"/>
        </w:rPr>
        <w:t>МКУ</w:t>
      </w:r>
      <w:r w:rsidRPr="00B25212">
        <w:rPr>
          <w:rFonts w:ascii="Times New Roman" w:eastAsia="Times New Roman" w:hAnsi="Times New Roman" w:cs="Times New Roman"/>
          <w:sz w:val="28"/>
          <w:szCs w:val="28"/>
        </w:rPr>
        <w:t xml:space="preserve"> «Единая дежурно-диспетчерская служба</w:t>
      </w:r>
      <w:r w:rsidR="006F46C6">
        <w:rPr>
          <w:rFonts w:ascii="Times New Roman" w:eastAsia="Times New Roman" w:hAnsi="Times New Roman" w:cs="Times New Roman"/>
          <w:sz w:val="28"/>
          <w:szCs w:val="28"/>
        </w:rPr>
        <w:t>»</w:t>
      </w:r>
      <w:r w:rsidRPr="00B25212">
        <w:rPr>
          <w:rFonts w:ascii="Times New Roman" w:eastAsia="Times New Roman" w:hAnsi="Times New Roman" w:cs="Times New Roman"/>
          <w:sz w:val="28"/>
          <w:szCs w:val="28"/>
        </w:rPr>
        <w:t xml:space="preserve"> </w:t>
      </w:r>
      <w:r w:rsidR="006F46C6">
        <w:rPr>
          <w:rFonts w:ascii="Times New Roman" w:eastAsia="Times New Roman" w:hAnsi="Times New Roman" w:cs="Times New Roman"/>
          <w:sz w:val="28"/>
          <w:szCs w:val="28"/>
        </w:rPr>
        <w:t>Углегорского муниципального округа</w:t>
      </w:r>
      <w:r w:rsidRPr="00B25212">
        <w:rPr>
          <w:rFonts w:ascii="Times New Roman" w:eastAsia="Times New Roman" w:hAnsi="Times New Roman" w:cs="Times New Roman"/>
          <w:sz w:val="28"/>
          <w:szCs w:val="28"/>
        </w:rPr>
        <w:t xml:space="preserve"> (далее – ЕДДС), получив в системе управления ГО и РСЧС сигнал оповещения и (или) экстренную </w:t>
      </w:r>
      <w:r w:rsidRPr="00B25212">
        <w:rPr>
          <w:rFonts w:ascii="Times New Roman" w:eastAsia="Times New Roman" w:hAnsi="Times New Roman" w:cs="Times New Roman"/>
          <w:sz w:val="28"/>
          <w:szCs w:val="28"/>
        </w:rPr>
        <w:lastRenderedPageBreak/>
        <w:t>информацию, подтверждает получе</w:t>
      </w:r>
      <w:r w:rsidR="006F46C6">
        <w:rPr>
          <w:rFonts w:ascii="Times New Roman" w:eastAsia="Times New Roman" w:hAnsi="Times New Roman" w:cs="Times New Roman"/>
          <w:sz w:val="28"/>
          <w:szCs w:val="28"/>
        </w:rPr>
        <w:t>ние и немедленно доводит их до главы Углегорского</w:t>
      </w:r>
      <w:r w:rsidRPr="00B25212">
        <w:rPr>
          <w:rFonts w:ascii="Times New Roman" w:eastAsia="Times New Roman" w:hAnsi="Times New Roman" w:cs="Times New Roman"/>
          <w:sz w:val="28"/>
          <w:szCs w:val="28"/>
        </w:rPr>
        <w:t xml:space="preserve"> муниципального округа либо лица, его замещающего, </w:t>
      </w:r>
      <w:r w:rsidR="006F46C6">
        <w:rPr>
          <w:rFonts w:ascii="Times New Roman" w:eastAsia="Times New Roman" w:hAnsi="Times New Roman" w:cs="Times New Roman"/>
          <w:sz w:val="28"/>
          <w:szCs w:val="28"/>
        </w:rPr>
        <w:t>начальника отдела</w:t>
      </w:r>
      <w:r w:rsidRPr="00B25212">
        <w:rPr>
          <w:rFonts w:ascii="Times New Roman" w:eastAsia="Times New Roman" w:hAnsi="Times New Roman" w:cs="Times New Roman"/>
          <w:sz w:val="28"/>
          <w:szCs w:val="28"/>
        </w:rPr>
        <w:t xml:space="preserve"> по делам ГО и ЧС</w:t>
      </w:r>
      <w:r w:rsidR="006F46C6">
        <w:rPr>
          <w:rFonts w:ascii="Times New Roman" w:eastAsia="Times New Roman" w:hAnsi="Times New Roman" w:cs="Times New Roman"/>
          <w:sz w:val="28"/>
          <w:szCs w:val="28"/>
        </w:rPr>
        <w:t xml:space="preserve"> администрации Углегорского муниципального округа</w:t>
      </w:r>
      <w:r w:rsidRPr="00B25212">
        <w:rPr>
          <w:rFonts w:ascii="Times New Roman" w:eastAsia="Times New Roman" w:hAnsi="Times New Roman" w:cs="Times New Roman"/>
          <w:sz w:val="28"/>
          <w:szCs w:val="28"/>
        </w:rPr>
        <w:t xml:space="preserve"> и руководителей организаций, на территории которых могут возникнуть или возникла чрезвычайная ситуация, а также органов управления и сил ГО и </w:t>
      </w:r>
      <w:r w:rsidR="006F46C6">
        <w:rPr>
          <w:rFonts w:ascii="Times New Roman" w:eastAsia="Times New Roman" w:hAnsi="Times New Roman" w:cs="Times New Roman"/>
          <w:sz w:val="28"/>
          <w:szCs w:val="28"/>
        </w:rPr>
        <w:t>Углегорского муниципального</w:t>
      </w:r>
      <w:r w:rsidRPr="00B25212">
        <w:rPr>
          <w:rFonts w:ascii="Times New Roman" w:eastAsia="Times New Roman" w:hAnsi="Times New Roman" w:cs="Times New Roman"/>
          <w:sz w:val="28"/>
          <w:szCs w:val="28"/>
        </w:rPr>
        <w:t xml:space="preserve"> звена Сахалинской ТП РСЧС, </w:t>
      </w:r>
      <w:r w:rsidR="00E32A1C">
        <w:rPr>
          <w:rFonts w:ascii="Times New Roman" w:eastAsia="Times New Roman" w:hAnsi="Times New Roman" w:cs="Times New Roman"/>
          <w:sz w:val="28"/>
          <w:szCs w:val="28"/>
        </w:rPr>
        <w:t>с последующим докладом руководителю ЕДДС</w:t>
      </w:r>
      <w:r w:rsidRPr="00B25212">
        <w:rPr>
          <w:rFonts w:ascii="Times New Roman" w:eastAsia="Times New Roman" w:hAnsi="Times New Roman" w:cs="Times New Roman"/>
          <w:sz w:val="28"/>
          <w:szCs w:val="28"/>
        </w:rPr>
        <w:t>.</w:t>
      </w:r>
    </w:p>
    <w:p w14:paraId="7E5C84D0" w14:textId="40340A53"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Решение на задействование МСОН принимается:</w:t>
      </w:r>
    </w:p>
    <w:p w14:paraId="3E601AF8" w14:textId="11080E24" w:rsidR="00B25212" w:rsidRPr="00B25212" w:rsidRDefault="00E32A1C" w:rsidP="00B25212">
      <w:pPr>
        <w:pStyle w:val="ab"/>
        <w:widowControl w:val="0"/>
        <w:numPr>
          <w:ilvl w:val="2"/>
          <w:numId w:val="1"/>
        </w:numPr>
        <w:tabs>
          <w:tab w:val="left" w:pos="1418"/>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Главой Углегорского</w:t>
      </w:r>
      <w:r w:rsidR="00B25212" w:rsidRPr="00B25212">
        <w:rPr>
          <w:rFonts w:ascii="Times New Roman" w:eastAsia="Times New Roman" w:hAnsi="Times New Roman" w:cs="Times New Roman"/>
          <w:sz w:val="28"/>
          <w:szCs w:val="28"/>
        </w:rPr>
        <w:t xml:space="preserve"> муниципального округа либо лицом, его замещающим.</w:t>
      </w:r>
    </w:p>
    <w:p w14:paraId="3C6598A2" w14:textId="4BC1CC9A" w:rsidR="00B25212" w:rsidRPr="00E32A1C" w:rsidRDefault="00B25212" w:rsidP="00E32A1C">
      <w:pPr>
        <w:pStyle w:val="ab"/>
        <w:widowControl w:val="0"/>
        <w:numPr>
          <w:ilvl w:val="2"/>
          <w:numId w:val="1"/>
        </w:numPr>
        <w:tabs>
          <w:tab w:val="left" w:pos="1418"/>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 xml:space="preserve">В случае отсутствия </w:t>
      </w:r>
      <w:r w:rsidR="00E32A1C">
        <w:rPr>
          <w:rFonts w:ascii="Times New Roman" w:eastAsia="Times New Roman" w:hAnsi="Times New Roman" w:cs="Times New Roman"/>
          <w:sz w:val="28"/>
          <w:szCs w:val="28"/>
        </w:rPr>
        <w:t>главы Углегорского</w:t>
      </w:r>
      <w:r w:rsidRPr="00B25212">
        <w:rPr>
          <w:rFonts w:ascii="Times New Roman" w:eastAsia="Times New Roman" w:hAnsi="Times New Roman" w:cs="Times New Roman"/>
          <w:sz w:val="28"/>
          <w:szCs w:val="28"/>
        </w:rPr>
        <w:t xml:space="preserve"> муниципального округа либо лица, его замещающего – </w:t>
      </w:r>
      <w:r w:rsidR="00E32A1C">
        <w:rPr>
          <w:rFonts w:ascii="Times New Roman" w:eastAsia="Times New Roman" w:hAnsi="Times New Roman" w:cs="Times New Roman"/>
          <w:sz w:val="28"/>
          <w:szCs w:val="28"/>
        </w:rPr>
        <w:t>начальником отдела по делам ГО и ЧС администрации Углегорского муниципального округа</w:t>
      </w:r>
      <w:r w:rsidRPr="00E32A1C">
        <w:rPr>
          <w:rFonts w:ascii="Times New Roman" w:eastAsia="Times New Roman" w:hAnsi="Times New Roman" w:cs="Times New Roman"/>
          <w:sz w:val="28"/>
          <w:szCs w:val="28"/>
        </w:rPr>
        <w:t xml:space="preserve">, являющимся руководителем постоянно действующего органа управления </w:t>
      </w:r>
      <w:r w:rsidR="00E32A1C">
        <w:rPr>
          <w:rFonts w:ascii="Times New Roman" w:eastAsia="Times New Roman" w:hAnsi="Times New Roman" w:cs="Times New Roman"/>
          <w:sz w:val="28"/>
          <w:szCs w:val="28"/>
        </w:rPr>
        <w:t>Углегорского муниципального</w:t>
      </w:r>
      <w:r w:rsidRPr="00E32A1C">
        <w:rPr>
          <w:rFonts w:ascii="Times New Roman" w:eastAsia="Times New Roman" w:hAnsi="Times New Roman" w:cs="Times New Roman"/>
          <w:sz w:val="28"/>
          <w:szCs w:val="28"/>
        </w:rPr>
        <w:t xml:space="preserve"> звена Сахалинской территориальной подсистемы РСЧС.</w:t>
      </w:r>
    </w:p>
    <w:p w14:paraId="209D5758" w14:textId="64D30B48" w:rsidR="00B25212" w:rsidRPr="00B25212" w:rsidRDefault="00B25212" w:rsidP="00B25212">
      <w:pPr>
        <w:pStyle w:val="ab"/>
        <w:widowControl w:val="0"/>
        <w:numPr>
          <w:ilvl w:val="2"/>
          <w:numId w:val="1"/>
        </w:numPr>
        <w:tabs>
          <w:tab w:val="left" w:pos="1418"/>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В экстренных случаях, не терпящих отлагательства, решение о задействовании МСОН принимает оперативный дежурный ЕДДС.</w:t>
      </w:r>
    </w:p>
    <w:p w14:paraId="4F2C924D" w14:textId="277CE2A1"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Сигналы оповещения и экстренная информация передаются непосредственно с автоматизированных рабочих мест оперативной дежурной смены ЕДДС вне всякой очереди с использованием всех имеющихся в её распоряжении средств связи и оповещения.</w:t>
      </w:r>
    </w:p>
    <w:p w14:paraId="7BF56AD0" w14:textId="7D0F081C"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Передача сигналов оповещения и экстренной информации может осуществляться в автоматическом, автоматизированном либо ручном режимах функционирования МСОН.</w:t>
      </w:r>
    </w:p>
    <w:p w14:paraId="110F9B69" w14:textId="77777777" w:rsidR="00B25212" w:rsidRPr="00B25212" w:rsidRDefault="00B25212" w:rsidP="00B25212">
      <w:pPr>
        <w:pStyle w:val="ab"/>
        <w:widowControl w:val="0"/>
        <w:numPr>
          <w:ilvl w:val="2"/>
          <w:numId w:val="1"/>
        </w:numPr>
        <w:tabs>
          <w:tab w:val="left" w:pos="1418"/>
        </w:tabs>
        <w:autoSpaceDE w:val="0"/>
        <w:autoSpaceDN w:val="0"/>
        <w:ind w:left="0" w:firstLine="720"/>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В автоматическом режиме функционирования МСОН включается (запускается) по заранее установленным программам при получении управляющих сигналов (команд) непосредственно от систем оповещения населения вышестоящего уровня и (или) мониторинга опасных природных явлений и техногенных процессов без участия дежурной смены ЕДДС, ответственной за включение (запуск) МСОН.</w:t>
      </w:r>
    </w:p>
    <w:p w14:paraId="1EC9C9B6" w14:textId="77777777" w:rsidR="00B25212" w:rsidRPr="00B25212" w:rsidRDefault="00B25212" w:rsidP="00B25212">
      <w:pPr>
        <w:pStyle w:val="ab"/>
        <w:widowControl w:val="0"/>
        <w:numPr>
          <w:ilvl w:val="2"/>
          <w:numId w:val="1"/>
        </w:numPr>
        <w:tabs>
          <w:tab w:val="left" w:pos="1418"/>
        </w:tabs>
        <w:autoSpaceDE w:val="0"/>
        <w:autoSpaceDN w:val="0"/>
        <w:ind w:left="0" w:firstLine="720"/>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В автоматизированном режиме функционирования включение (запуск) МСОН осуществляется оперативной дежурной смены ЕДДС с автоматизированных рабочих мест при поступлении установленных сигналов (команд) и распоряжений.</w:t>
      </w:r>
    </w:p>
    <w:p w14:paraId="3E4C184B" w14:textId="77777777" w:rsidR="00B25212" w:rsidRPr="00B25212" w:rsidRDefault="00B25212" w:rsidP="00B25212">
      <w:pPr>
        <w:pStyle w:val="ab"/>
        <w:widowControl w:val="0"/>
        <w:numPr>
          <w:ilvl w:val="2"/>
          <w:numId w:val="1"/>
        </w:numPr>
        <w:tabs>
          <w:tab w:val="left" w:pos="1418"/>
        </w:tabs>
        <w:autoSpaceDE w:val="0"/>
        <w:autoSpaceDN w:val="0"/>
        <w:ind w:left="0" w:firstLine="720"/>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В ручном режиме функционирования запуск МСОН производится следующим образом:</w:t>
      </w:r>
    </w:p>
    <w:p w14:paraId="084CD289" w14:textId="500B5632" w:rsidR="00B25212" w:rsidRPr="00B25212" w:rsidRDefault="00B25212" w:rsidP="00B25212">
      <w:pPr>
        <w:pStyle w:val="ab"/>
        <w:widowControl w:val="0"/>
        <w:numPr>
          <w:ilvl w:val="0"/>
          <w:numId w:val="5"/>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 xml:space="preserve">оперативный дежурный ЕДДС и уполномоченные дежурные (дежурно-диспетчерские) службы </w:t>
      </w:r>
      <w:r w:rsidR="005B66E6">
        <w:rPr>
          <w:rFonts w:ascii="Times New Roman" w:eastAsia="Times New Roman" w:hAnsi="Times New Roman" w:cs="Times New Roman"/>
          <w:sz w:val="28"/>
          <w:szCs w:val="28"/>
        </w:rPr>
        <w:t>Углегорского муниципального</w:t>
      </w:r>
      <w:r w:rsidRPr="00B25212">
        <w:rPr>
          <w:rFonts w:ascii="Times New Roman" w:eastAsia="Times New Roman" w:hAnsi="Times New Roman" w:cs="Times New Roman"/>
          <w:sz w:val="28"/>
          <w:szCs w:val="28"/>
        </w:rPr>
        <w:t xml:space="preserve"> звена Сахалинской ТП РСЧС осуществляют включение (запуск) оконечных средств оповещения непосредственно с мест их установки, а также направляют заявки операторам связи и (или) редакциям средств массовой информации на передачу сигналов оповещения и экстренной информации в соответствии с законодательством Российской Федерации;</w:t>
      </w:r>
    </w:p>
    <w:p w14:paraId="06358AB8" w14:textId="77777777" w:rsidR="00B25212" w:rsidRPr="00B25212" w:rsidRDefault="00B25212" w:rsidP="00B25212">
      <w:pPr>
        <w:pStyle w:val="ab"/>
        <w:widowControl w:val="0"/>
        <w:numPr>
          <w:ilvl w:val="0"/>
          <w:numId w:val="5"/>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задействуются громкоговорящие средства на подвижных объектах, мобильные и носимые средства оповещения.</w:t>
      </w:r>
    </w:p>
    <w:p w14:paraId="4F176A1E" w14:textId="77777777" w:rsidR="00B25212" w:rsidRPr="00B25212" w:rsidRDefault="00B25212" w:rsidP="00B25212">
      <w:pPr>
        <w:pStyle w:val="ab"/>
        <w:widowControl w:val="0"/>
        <w:numPr>
          <w:ilvl w:val="2"/>
          <w:numId w:val="1"/>
        </w:numPr>
        <w:tabs>
          <w:tab w:val="left" w:pos="1418"/>
        </w:tabs>
        <w:autoSpaceDE w:val="0"/>
        <w:autoSpaceDN w:val="0"/>
        <w:ind w:left="0" w:firstLine="720"/>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lastRenderedPageBreak/>
        <w:t>Основной режим функционирования МСОН – автоматизированный.</w:t>
      </w:r>
    </w:p>
    <w:p w14:paraId="504EE05B" w14:textId="27021010"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Передача сигналов оповещения и экстренной информации населению осуществляется подачей сигнала «ВНИМАНИЕ ВСЕМ!» путем включения сетей электрических, электронных сирен и мощных акустических систем длительностью до 3 минут с последующей передачей по сетям связи, в том числе сетям связи телерадиовещания,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аудио- и (или) аудиовизуальных сообщений длительностью не более 5 минут (для сетей связи подвижной радиотелефонной связи – сообщений объемом не более 134 символов русского алфавита, включая цифры, пробелы и знаки препинания).</w:t>
      </w:r>
    </w:p>
    <w:p w14:paraId="7D01ECA1" w14:textId="77777777" w:rsidR="00B25212" w:rsidRPr="00B25212" w:rsidRDefault="00B25212" w:rsidP="00B25212">
      <w:pPr>
        <w:widowControl w:val="0"/>
        <w:autoSpaceDE w:val="0"/>
        <w:autoSpaceDN w:val="0"/>
        <w:ind w:firstLine="709"/>
        <w:jc w:val="both"/>
        <w:rPr>
          <w:sz w:val="28"/>
          <w:szCs w:val="28"/>
        </w:rPr>
      </w:pPr>
      <w:r w:rsidRPr="00B25212">
        <w:rPr>
          <w:sz w:val="28"/>
          <w:szCs w:val="28"/>
        </w:rPr>
        <w:t>Допускается трехкратное повторение этих сообщений (для сетей подвижной радиотелефонной связи – повтор передачи сообщения осуществляется не ранее, чем закончится передача предыдущего сообщения).</w:t>
      </w:r>
    </w:p>
    <w:p w14:paraId="4DDFDA11" w14:textId="77777777" w:rsidR="00B25212" w:rsidRPr="00B25212" w:rsidRDefault="00B25212" w:rsidP="00B25212">
      <w:pPr>
        <w:widowControl w:val="0"/>
        <w:autoSpaceDE w:val="0"/>
        <w:autoSpaceDN w:val="0"/>
        <w:ind w:firstLine="709"/>
        <w:jc w:val="both"/>
        <w:rPr>
          <w:sz w:val="28"/>
          <w:szCs w:val="28"/>
        </w:rPr>
      </w:pPr>
      <w:r w:rsidRPr="00B25212">
        <w:rPr>
          <w:sz w:val="28"/>
          <w:szCs w:val="28"/>
        </w:rPr>
        <w:t>С получением сигнала «ВНИМАНИЕ ВСЕМ!» все население и персонал предприятий, учреждений и организаций обязаны включить абонентские устройства проводного вещания, радиоприемники и телевизионные приемники для прослушивания экстренного сообщения.</w:t>
      </w:r>
    </w:p>
    <w:p w14:paraId="1FBDA880" w14:textId="77777777" w:rsidR="00B25212" w:rsidRPr="00B25212" w:rsidRDefault="00B25212" w:rsidP="00B25212">
      <w:pPr>
        <w:widowControl w:val="0"/>
        <w:autoSpaceDE w:val="0"/>
        <w:autoSpaceDN w:val="0"/>
        <w:ind w:firstLine="709"/>
        <w:jc w:val="both"/>
        <w:rPr>
          <w:sz w:val="28"/>
          <w:szCs w:val="28"/>
        </w:rPr>
      </w:pPr>
      <w:r w:rsidRPr="00B25212">
        <w:rPr>
          <w:sz w:val="28"/>
          <w:szCs w:val="28"/>
        </w:rPr>
        <w:t>Типовые аудио- и аудиовизуальные, а также текстовые и графические сообщения населению о прогнозируемых и возникших чрезвычайных ситуациях готовятся заблаговременно и хранятся в ЕДДС.</w:t>
      </w:r>
    </w:p>
    <w:p w14:paraId="49F606AC" w14:textId="7411209F"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 xml:space="preserve">Доведение информации до населения по месту работы, учебы, на объектах транспорта (аэропорт, вокзалы), в учреждениях культуры и спорта, медицинских учреждениях, розничных рынках, оптово-торговых базах, объектах торговли и общественного питания, находящихся на территории </w:t>
      </w:r>
      <w:r w:rsidR="005B66E6">
        <w:rPr>
          <w:rFonts w:ascii="Times New Roman" w:eastAsia="Times New Roman" w:hAnsi="Times New Roman" w:cs="Times New Roman"/>
          <w:sz w:val="28"/>
          <w:szCs w:val="28"/>
        </w:rPr>
        <w:t>Углегорског</w:t>
      </w:r>
      <w:r w:rsidRPr="00B25212">
        <w:rPr>
          <w:rFonts w:ascii="Times New Roman" w:eastAsia="Times New Roman" w:hAnsi="Times New Roman" w:cs="Times New Roman"/>
          <w:sz w:val="28"/>
          <w:szCs w:val="28"/>
        </w:rPr>
        <w:t>о муниципального округа, возлагается на руководителей соответствующих предприятий, учреждений, организаций. Оповещение о начале эвакуации населения организуется по месту работы, учебы и жительства руководителями предприятий, учреждений, организаций и жилищно-эксплуатационных органов.</w:t>
      </w:r>
    </w:p>
    <w:p w14:paraId="7E6ADBF5" w14:textId="5DDCBD6C"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 xml:space="preserve">Передача (доведение) сигналов оповещения и экстренной информации до руководящего состава, сил ГО и </w:t>
      </w:r>
      <w:r w:rsidR="005B66E6">
        <w:rPr>
          <w:rFonts w:ascii="Times New Roman" w:eastAsia="Times New Roman" w:hAnsi="Times New Roman" w:cs="Times New Roman"/>
          <w:sz w:val="28"/>
          <w:szCs w:val="28"/>
        </w:rPr>
        <w:t>Углегорского муниципального</w:t>
      </w:r>
      <w:r w:rsidRPr="00B25212">
        <w:rPr>
          <w:rFonts w:ascii="Times New Roman" w:eastAsia="Times New Roman" w:hAnsi="Times New Roman" w:cs="Times New Roman"/>
          <w:sz w:val="28"/>
          <w:szCs w:val="28"/>
        </w:rPr>
        <w:t xml:space="preserve"> звена Сахалинской ТП РСЧС осуществляется путем включения автоматизированной системы оповещения, через телефонную сеть общего пользования и посыльных. Диспетчеры (дежурные) дежурно-диспетчерских служб организаций подтверждают получение сигналов (информации) и доводят их до своего руководящего состава и подчиненных подразделений.</w:t>
      </w:r>
    </w:p>
    <w:p w14:paraId="64854049" w14:textId="77777777" w:rsidR="00B25212" w:rsidRPr="00B25212" w:rsidRDefault="00B25212" w:rsidP="00B25212">
      <w:pPr>
        <w:pStyle w:val="ab"/>
        <w:widowControl w:val="0"/>
        <w:numPr>
          <w:ilvl w:val="1"/>
          <w:numId w:val="1"/>
        </w:numPr>
        <w:tabs>
          <w:tab w:val="left" w:pos="1276"/>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Ответственность за организацию и осуществление своевременного оповещения и информирования населения возлагается на оперативную дежурную смену ЕДДС.</w:t>
      </w:r>
    </w:p>
    <w:p w14:paraId="67001B24" w14:textId="522941FE" w:rsidR="00B25212" w:rsidRPr="00B25212" w:rsidRDefault="00B25212" w:rsidP="00B25212">
      <w:pPr>
        <w:pStyle w:val="ab"/>
        <w:widowControl w:val="0"/>
        <w:numPr>
          <w:ilvl w:val="1"/>
          <w:numId w:val="1"/>
        </w:numPr>
        <w:tabs>
          <w:tab w:val="left" w:pos="1276"/>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 xml:space="preserve">Для обеспечения своевременной передачи населению </w:t>
      </w:r>
      <w:r w:rsidR="005B66E6">
        <w:rPr>
          <w:rFonts w:ascii="Times New Roman" w:eastAsia="Times New Roman" w:hAnsi="Times New Roman" w:cs="Times New Roman"/>
          <w:sz w:val="28"/>
          <w:szCs w:val="28"/>
        </w:rPr>
        <w:t>Углегорского</w:t>
      </w:r>
      <w:r w:rsidRPr="00B25212">
        <w:rPr>
          <w:rFonts w:ascii="Times New Roman" w:eastAsia="Times New Roman" w:hAnsi="Times New Roman" w:cs="Times New Roman"/>
          <w:sz w:val="28"/>
          <w:szCs w:val="28"/>
        </w:rPr>
        <w:t xml:space="preserve"> муниципального округа сигналов оповещения и экстренной информации комплексно могут использоваться:</w:t>
      </w:r>
    </w:p>
    <w:p w14:paraId="0A1E2021" w14:textId="77777777" w:rsidR="00B25212" w:rsidRPr="00B25212" w:rsidRDefault="00B25212" w:rsidP="00B25212">
      <w:pPr>
        <w:pStyle w:val="ab"/>
        <w:widowControl w:val="0"/>
        <w:numPr>
          <w:ilvl w:val="0"/>
          <w:numId w:val="4"/>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сети электрических, электронных сирен и мощных акустических систем;</w:t>
      </w:r>
    </w:p>
    <w:p w14:paraId="40C3429E" w14:textId="77777777" w:rsidR="00B25212" w:rsidRPr="00B25212" w:rsidRDefault="00B25212" w:rsidP="00B25212">
      <w:pPr>
        <w:pStyle w:val="ab"/>
        <w:widowControl w:val="0"/>
        <w:numPr>
          <w:ilvl w:val="0"/>
          <w:numId w:val="4"/>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сети проводного радиовещания;</w:t>
      </w:r>
    </w:p>
    <w:p w14:paraId="1DDF7CD2" w14:textId="77777777" w:rsidR="00B25212" w:rsidRPr="00B25212" w:rsidRDefault="00B25212" w:rsidP="00B25212">
      <w:pPr>
        <w:pStyle w:val="ab"/>
        <w:widowControl w:val="0"/>
        <w:numPr>
          <w:ilvl w:val="0"/>
          <w:numId w:val="4"/>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сети уличной радиофикации;</w:t>
      </w:r>
    </w:p>
    <w:p w14:paraId="21C43A77" w14:textId="77777777" w:rsidR="00B25212" w:rsidRPr="00B25212" w:rsidRDefault="00B25212" w:rsidP="00B25212">
      <w:pPr>
        <w:pStyle w:val="ab"/>
        <w:widowControl w:val="0"/>
        <w:numPr>
          <w:ilvl w:val="0"/>
          <w:numId w:val="4"/>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lastRenderedPageBreak/>
        <w:t>сети кабельного телерадиовещания;</w:t>
      </w:r>
    </w:p>
    <w:p w14:paraId="0003A739" w14:textId="77777777" w:rsidR="00B25212" w:rsidRPr="00B25212" w:rsidRDefault="00B25212" w:rsidP="00B25212">
      <w:pPr>
        <w:pStyle w:val="ab"/>
        <w:widowControl w:val="0"/>
        <w:numPr>
          <w:ilvl w:val="0"/>
          <w:numId w:val="4"/>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сети эфирного телерадиовещания;</w:t>
      </w:r>
    </w:p>
    <w:p w14:paraId="2732EDD5" w14:textId="77777777" w:rsidR="00B25212" w:rsidRPr="00B25212" w:rsidRDefault="00B25212" w:rsidP="00B25212">
      <w:pPr>
        <w:pStyle w:val="ab"/>
        <w:widowControl w:val="0"/>
        <w:numPr>
          <w:ilvl w:val="0"/>
          <w:numId w:val="4"/>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сети подвижной радиотелефонной связи;</w:t>
      </w:r>
    </w:p>
    <w:p w14:paraId="67DAB9BA" w14:textId="77777777" w:rsidR="00B25212" w:rsidRPr="00B25212" w:rsidRDefault="00B25212" w:rsidP="00B25212">
      <w:pPr>
        <w:pStyle w:val="ab"/>
        <w:widowControl w:val="0"/>
        <w:numPr>
          <w:ilvl w:val="0"/>
          <w:numId w:val="4"/>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сети местной телефонной связи, в том числе таксофоны, предназначенные для оказания универсальных услуг телефонной связи с функцией оповещения;</w:t>
      </w:r>
    </w:p>
    <w:p w14:paraId="4D1408D2" w14:textId="77777777" w:rsidR="00B25212" w:rsidRPr="00B25212" w:rsidRDefault="00B25212" w:rsidP="00B25212">
      <w:pPr>
        <w:pStyle w:val="ab"/>
        <w:widowControl w:val="0"/>
        <w:numPr>
          <w:ilvl w:val="0"/>
          <w:numId w:val="4"/>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сети связи операторов связи и ведомственные;</w:t>
      </w:r>
    </w:p>
    <w:p w14:paraId="14A34632" w14:textId="77777777" w:rsidR="00B25212" w:rsidRPr="00B25212" w:rsidRDefault="00B25212" w:rsidP="00B25212">
      <w:pPr>
        <w:pStyle w:val="ab"/>
        <w:widowControl w:val="0"/>
        <w:numPr>
          <w:ilvl w:val="0"/>
          <w:numId w:val="4"/>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сети систем персонального радиовызова;</w:t>
      </w:r>
    </w:p>
    <w:p w14:paraId="56C8A0D6" w14:textId="77777777" w:rsidR="00B25212" w:rsidRPr="00B25212" w:rsidRDefault="00B25212" w:rsidP="00B25212">
      <w:pPr>
        <w:pStyle w:val="ab"/>
        <w:widowControl w:val="0"/>
        <w:numPr>
          <w:ilvl w:val="0"/>
          <w:numId w:val="4"/>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информационно-телекоммуникационная сеть «Интернет»;</w:t>
      </w:r>
    </w:p>
    <w:p w14:paraId="69CF262E" w14:textId="2430EC40" w:rsidR="00B25212" w:rsidRDefault="00B25212" w:rsidP="00B25212">
      <w:pPr>
        <w:pStyle w:val="ab"/>
        <w:widowControl w:val="0"/>
        <w:numPr>
          <w:ilvl w:val="0"/>
          <w:numId w:val="4"/>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громкоговорящие средства на подвижных объектах, мобильны</w:t>
      </w:r>
      <w:r w:rsidR="005B66E6">
        <w:rPr>
          <w:rFonts w:ascii="Times New Roman" w:eastAsia="Times New Roman" w:hAnsi="Times New Roman" w:cs="Times New Roman"/>
          <w:sz w:val="28"/>
          <w:szCs w:val="28"/>
        </w:rPr>
        <w:t>е и носимые средства оповещения;</w:t>
      </w:r>
    </w:p>
    <w:p w14:paraId="03E42381" w14:textId="5BF9374D" w:rsidR="005B66E6" w:rsidRDefault="005B66E6" w:rsidP="00B25212">
      <w:pPr>
        <w:pStyle w:val="ab"/>
        <w:widowControl w:val="0"/>
        <w:numPr>
          <w:ilvl w:val="0"/>
          <w:numId w:val="4"/>
        </w:numPr>
        <w:tabs>
          <w:tab w:val="left" w:pos="993"/>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механические сирены;</w:t>
      </w:r>
    </w:p>
    <w:p w14:paraId="02CB7B5D" w14:textId="187D2689" w:rsidR="005B66E6" w:rsidRDefault="005B66E6" w:rsidP="00B25212">
      <w:pPr>
        <w:pStyle w:val="ab"/>
        <w:widowControl w:val="0"/>
        <w:numPr>
          <w:ilvl w:val="0"/>
          <w:numId w:val="4"/>
        </w:numPr>
        <w:tabs>
          <w:tab w:val="left" w:pos="993"/>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мегафоны;</w:t>
      </w:r>
    </w:p>
    <w:p w14:paraId="143C09EC" w14:textId="3817C674" w:rsidR="005B66E6" w:rsidRPr="00B25212" w:rsidRDefault="005B66E6" w:rsidP="00B25212">
      <w:pPr>
        <w:pStyle w:val="ab"/>
        <w:widowControl w:val="0"/>
        <w:numPr>
          <w:ilvl w:val="0"/>
          <w:numId w:val="4"/>
        </w:numPr>
        <w:tabs>
          <w:tab w:val="left" w:pos="993"/>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автомобили с установленными громкоговорящими устройствами.</w:t>
      </w:r>
    </w:p>
    <w:p w14:paraId="4AF896E4" w14:textId="595AE21D" w:rsidR="00B25212" w:rsidRPr="00B25212" w:rsidRDefault="00B25212" w:rsidP="00B25212">
      <w:pPr>
        <w:pStyle w:val="ab"/>
        <w:widowControl w:val="0"/>
        <w:numPr>
          <w:ilvl w:val="1"/>
          <w:numId w:val="1"/>
        </w:numPr>
        <w:tabs>
          <w:tab w:val="left" w:pos="1276"/>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 xml:space="preserve">Организация, способы и сроки оповещения и информирования населения, состав привлекаемых для оповещения и информирования сил, ответственные за выполнение мероприятий должностные лица – определяются решением </w:t>
      </w:r>
      <w:r w:rsidR="005B66E6">
        <w:rPr>
          <w:rFonts w:ascii="Times New Roman" w:eastAsia="Times New Roman" w:hAnsi="Times New Roman" w:cs="Times New Roman"/>
          <w:sz w:val="28"/>
          <w:szCs w:val="28"/>
        </w:rPr>
        <w:t xml:space="preserve">комиссии по предупреждению и ликвидации чрезвычайных ситуаций и обеспечению пожарной безопасности Углегорского муниципального округа. </w:t>
      </w:r>
      <w:r w:rsidRPr="00B25212">
        <w:rPr>
          <w:rFonts w:ascii="Times New Roman" w:eastAsia="Times New Roman" w:hAnsi="Times New Roman" w:cs="Times New Roman"/>
          <w:sz w:val="28"/>
          <w:szCs w:val="28"/>
        </w:rPr>
        <w:t xml:space="preserve"> </w:t>
      </w:r>
    </w:p>
    <w:p w14:paraId="3DC17D0C" w14:textId="485B1817" w:rsidR="00B25212" w:rsidRPr="00B25212" w:rsidRDefault="00B25212" w:rsidP="00B25212">
      <w:pPr>
        <w:pStyle w:val="ab"/>
        <w:widowControl w:val="0"/>
        <w:numPr>
          <w:ilvl w:val="1"/>
          <w:numId w:val="1"/>
        </w:numPr>
        <w:tabs>
          <w:tab w:val="left" w:pos="1276"/>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 xml:space="preserve">Обо всех случаях (санкционированных и несанкционированных) задействования МСОН оперативный дежурный ЕДДС сообщает оперативному дежурному Центра управления </w:t>
      </w:r>
      <w:r w:rsidR="005B66E6">
        <w:rPr>
          <w:rFonts w:ascii="Times New Roman" w:eastAsia="Times New Roman" w:hAnsi="Times New Roman" w:cs="Times New Roman"/>
          <w:sz w:val="28"/>
          <w:szCs w:val="28"/>
        </w:rPr>
        <w:t>в кризисных ситуациях</w:t>
      </w:r>
      <w:r w:rsidRPr="00B25212">
        <w:rPr>
          <w:rFonts w:ascii="Times New Roman" w:eastAsia="Times New Roman" w:hAnsi="Times New Roman" w:cs="Times New Roman"/>
          <w:sz w:val="28"/>
          <w:szCs w:val="28"/>
        </w:rPr>
        <w:t xml:space="preserve"> Главного управления МЧС России по Сахалинской области.</w:t>
      </w:r>
    </w:p>
    <w:p w14:paraId="42E7157E" w14:textId="2E884374" w:rsidR="00B25212" w:rsidRPr="00B25212" w:rsidRDefault="00B25212" w:rsidP="00B25212">
      <w:pPr>
        <w:pStyle w:val="ab"/>
        <w:widowControl w:val="0"/>
        <w:numPr>
          <w:ilvl w:val="1"/>
          <w:numId w:val="1"/>
        </w:numPr>
        <w:tabs>
          <w:tab w:val="left" w:pos="1276"/>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 xml:space="preserve">В ЕДДС и дежурных (дежурно-диспетчерских) службах организаций </w:t>
      </w:r>
      <w:r w:rsidR="005B66E6">
        <w:rPr>
          <w:rFonts w:ascii="Times New Roman" w:eastAsia="Times New Roman" w:hAnsi="Times New Roman" w:cs="Times New Roman"/>
          <w:sz w:val="28"/>
          <w:szCs w:val="28"/>
        </w:rPr>
        <w:t>Углегорского</w:t>
      </w:r>
      <w:r w:rsidRPr="00B25212">
        <w:rPr>
          <w:rFonts w:ascii="Times New Roman" w:eastAsia="Times New Roman" w:hAnsi="Times New Roman" w:cs="Times New Roman"/>
          <w:sz w:val="28"/>
          <w:szCs w:val="28"/>
        </w:rPr>
        <w:t xml:space="preserve"> муниципального округа осуществляется документирование выполнения техническими средствами оповещения действий (процессов, функций, алгоритмов) в ходе оповещения населения (проверки системы оповещения населения) на бумажном и электронном (USB-накопитель, жесткий диск, оптический диск) носителях. Срок хранения информации документирования составляет не менее трех лет. Формат сохраняемой информации документирования определяется применяемыми в системе оповещения населения техническими средствами оповещения.</w:t>
      </w:r>
    </w:p>
    <w:p w14:paraId="36305E56" w14:textId="77777777" w:rsidR="00B25212" w:rsidRPr="00B25212" w:rsidRDefault="00B25212" w:rsidP="00B25212">
      <w:pPr>
        <w:pStyle w:val="ConsPlusNormal"/>
        <w:tabs>
          <w:tab w:val="left" w:pos="1134"/>
        </w:tabs>
        <w:jc w:val="both"/>
        <w:rPr>
          <w:rFonts w:ascii="Times New Roman" w:hAnsi="Times New Roman" w:cs="Times New Roman"/>
          <w:sz w:val="28"/>
          <w:szCs w:val="28"/>
        </w:rPr>
      </w:pPr>
    </w:p>
    <w:p w14:paraId="4DD8EE3C" w14:textId="77777777" w:rsidR="006E3BC3" w:rsidRDefault="00B25212" w:rsidP="00B25212">
      <w:pPr>
        <w:pStyle w:val="ab"/>
        <w:widowControl w:val="0"/>
        <w:numPr>
          <w:ilvl w:val="0"/>
          <w:numId w:val="1"/>
        </w:numPr>
        <w:tabs>
          <w:tab w:val="left" w:pos="284"/>
        </w:tabs>
        <w:autoSpaceDE w:val="0"/>
        <w:autoSpaceDN w:val="0"/>
        <w:ind w:left="0" w:firstLine="0"/>
        <w:jc w:val="center"/>
        <w:outlineLvl w:val="1"/>
        <w:rPr>
          <w:rFonts w:ascii="Times New Roman" w:eastAsia="Times New Roman" w:hAnsi="Times New Roman" w:cs="Times New Roman"/>
          <w:b/>
          <w:sz w:val="28"/>
          <w:szCs w:val="28"/>
        </w:rPr>
      </w:pPr>
      <w:r w:rsidRPr="00B25212">
        <w:rPr>
          <w:rFonts w:ascii="Times New Roman" w:eastAsia="Times New Roman" w:hAnsi="Times New Roman" w:cs="Times New Roman"/>
          <w:b/>
          <w:sz w:val="28"/>
          <w:szCs w:val="28"/>
        </w:rPr>
        <w:t xml:space="preserve">Создание, реконструкция и поддержание в состоянии постоянной готовности к использованию муниципальной системы оповещения </w:t>
      </w:r>
    </w:p>
    <w:p w14:paraId="789FE1BB" w14:textId="0A96C5EA" w:rsidR="00B25212" w:rsidRPr="00B25212" w:rsidRDefault="00B25212" w:rsidP="006E3BC3">
      <w:pPr>
        <w:pStyle w:val="ab"/>
        <w:widowControl w:val="0"/>
        <w:tabs>
          <w:tab w:val="left" w:pos="284"/>
        </w:tabs>
        <w:autoSpaceDE w:val="0"/>
        <w:autoSpaceDN w:val="0"/>
        <w:ind w:left="0"/>
        <w:jc w:val="center"/>
        <w:outlineLvl w:val="1"/>
        <w:rPr>
          <w:rFonts w:ascii="Times New Roman" w:eastAsia="Times New Roman" w:hAnsi="Times New Roman" w:cs="Times New Roman"/>
          <w:b/>
          <w:sz w:val="28"/>
          <w:szCs w:val="28"/>
        </w:rPr>
      </w:pPr>
      <w:r w:rsidRPr="00B25212">
        <w:rPr>
          <w:rFonts w:ascii="Times New Roman" w:eastAsia="Times New Roman" w:hAnsi="Times New Roman" w:cs="Times New Roman"/>
          <w:b/>
          <w:sz w:val="28"/>
          <w:szCs w:val="28"/>
        </w:rPr>
        <w:t>населения</w:t>
      </w:r>
    </w:p>
    <w:p w14:paraId="28A3B0A1" w14:textId="77777777" w:rsidR="00B25212" w:rsidRPr="00B25212" w:rsidRDefault="00B25212" w:rsidP="00B25212">
      <w:pPr>
        <w:widowControl w:val="0"/>
        <w:autoSpaceDE w:val="0"/>
        <w:autoSpaceDN w:val="0"/>
        <w:jc w:val="center"/>
        <w:rPr>
          <w:sz w:val="28"/>
          <w:szCs w:val="28"/>
        </w:rPr>
      </w:pPr>
    </w:p>
    <w:p w14:paraId="2ABBE755" w14:textId="59E9274F"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B25212">
        <w:rPr>
          <w:rFonts w:ascii="Times New Roman" w:hAnsi="Times New Roman" w:cs="Times New Roman"/>
          <w:sz w:val="28"/>
          <w:szCs w:val="28"/>
        </w:rPr>
        <w:t xml:space="preserve">При решении вопроса о создании, реконструкции МСОН учитываются положения пункта 8 Правил создания, реконструкции и поддержания в состоянии постоянной готовности к использованию систем оповещения населения, утвержденных постановлением Правительства Российской Федерации от 17.05.2023 № 769 (далее – Правила). В случае разработки плана мероприятий, технического задания и проектно-технической документации на создание или реконструкцию региональной системы оповещения населения </w:t>
      </w:r>
      <w:r w:rsidRPr="00B25212">
        <w:rPr>
          <w:rFonts w:ascii="Times New Roman" w:hAnsi="Times New Roman" w:cs="Times New Roman"/>
          <w:sz w:val="28"/>
          <w:szCs w:val="28"/>
        </w:rPr>
        <w:lastRenderedPageBreak/>
        <w:t xml:space="preserve">Сахалинской области с учетом всех муниципальных образований Сахалинской области план мероприятий, техническое задание и проектно-техническая документация на создание или реконструкцию </w:t>
      </w:r>
      <w:r w:rsidR="006E3BC3">
        <w:rPr>
          <w:rFonts w:ascii="Times New Roman" w:hAnsi="Times New Roman" w:cs="Times New Roman"/>
          <w:sz w:val="28"/>
          <w:szCs w:val="28"/>
        </w:rPr>
        <w:t xml:space="preserve">МСОН </w:t>
      </w:r>
      <w:r w:rsidR="005B66E6">
        <w:rPr>
          <w:rFonts w:ascii="Times New Roman" w:eastAsia="Times New Roman" w:hAnsi="Times New Roman" w:cs="Times New Roman"/>
          <w:sz w:val="28"/>
          <w:szCs w:val="28"/>
        </w:rPr>
        <w:t>Углегорского</w:t>
      </w:r>
      <w:r w:rsidRPr="00B25212">
        <w:rPr>
          <w:rFonts w:ascii="Times New Roman" w:eastAsia="Times New Roman" w:hAnsi="Times New Roman" w:cs="Times New Roman"/>
          <w:sz w:val="28"/>
          <w:szCs w:val="28"/>
        </w:rPr>
        <w:t xml:space="preserve"> муниципального округа </w:t>
      </w:r>
      <w:r w:rsidRPr="00B25212">
        <w:rPr>
          <w:rFonts w:ascii="Times New Roman" w:hAnsi="Times New Roman" w:cs="Times New Roman"/>
          <w:sz w:val="28"/>
          <w:szCs w:val="28"/>
        </w:rPr>
        <w:t>не разрабатываются.</w:t>
      </w:r>
    </w:p>
    <w:p w14:paraId="05A66F5D" w14:textId="5D161C41" w:rsidR="00B25212" w:rsidRPr="00B25212" w:rsidRDefault="00B25212" w:rsidP="00B25212">
      <w:pPr>
        <w:pStyle w:val="ab"/>
        <w:widowControl w:val="0"/>
        <w:numPr>
          <w:ilvl w:val="1"/>
          <w:numId w:val="1"/>
        </w:numPr>
        <w:tabs>
          <w:tab w:val="left" w:pos="1134"/>
        </w:tabs>
        <w:autoSpaceDE w:val="0"/>
        <w:autoSpaceDN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25212">
        <w:rPr>
          <w:rFonts w:ascii="Times New Roman" w:eastAsia="Times New Roman" w:hAnsi="Times New Roman" w:cs="Times New Roman"/>
          <w:sz w:val="28"/>
          <w:szCs w:val="28"/>
        </w:rPr>
        <w:t xml:space="preserve">При принятии решения о создании МСОН: </w:t>
      </w:r>
    </w:p>
    <w:p w14:paraId="5D0B0133" w14:textId="0D5D2327" w:rsidR="00B25212" w:rsidRPr="00B25212" w:rsidRDefault="00B25212" w:rsidP="00B25212">
      <w:pPr>
        <w:pStyle w:val="ab"/>
        <w:widowControl w:val="0"/>
        <w:numPr>
          <w:ilvl w:val="2"/>
          <w:numId w:val="1"/>
        </w:numPr>
        <w:tabs>
          <w:tab w:val="left" w:pos="1418"/>
        </w:tabs>
        <w:autoSpaceDE w:val="0"/>
        <w:autoSpaceDN w:val="0"/>
        <w:ind w:left="0" w:firstLine="720"/>
        <w:jc w:val="both"/>
        <w:rPr>
          <w:rFonts w:ascii="Times New Roman" w:eastAsia="Times New Roman" w:hAnsi="Times New Roman" w:cs="Times New Roman"/>
          <w:sz w:val="28"/>
          <w:szCs w:val="28"/>
        </w:rPr>
      </w:pPr>
      <w:r w:rsidRPr="00B25212">
        <w:rPr>
          <w:rFonts w:ascii="Times New Roman" w:hAnsi="Times New Roman" w:cs="Times New Roman"/>
          <w:sz w:val="28"/>
          <w:szCs w:val="28"/>
        </w:rPr>
        <w:t xml:space="preserve">Создание, реконструкция и поддержание МСОН в состоянии постоянной готовности к использованию </w:t>
      </w:r>
      <w:r w:rsidRPr="00B25212">
        <w:rPr>
          <w:rFonts w:ascii="Times New Roman" w:eastAsia="Times New Roman" w:hAnsi="Times New Roman" w:cs="Times New Roman"/>
          <w:sz w:val="28"/>
          <w:szCs w:val="28"/>
        </w:rPr>
        <w:t xml:space="preserve">осуществляются в соответствии с </w:t>
      </w:r>
      <w:r w:rsidRPr="00B25212">
        <w:rPr>
          <w:rFonts w:ascii="Times New Roman" w:hAnsi="Times New Roman" w:cs="Times New Roman"/>
          <w:sz w:val="28"/>
          <w:szCs w:val="28"/>
        </w:rPr>
        <w:t>Правилами</w:t>
      </w:r>
      <w:r w:rsidR="006E3BC3">
        <w:rPr>
          <w:rFonts w:ascii="Times New Roman" w:hAnsi="Times New Roman" w:cs="Times New Roman"/>
          <w:sz w:val="28"/>
          <w:szCs w:val="28"/>
        </w:rPr>
        <w:t>, указанными в</w:t>
      </w:r>
      <w:r w:rsidRPr="00B25212">
        <w:rPr>
          <w:rFonts w:ascii="Times New Roman" w:hAnsi="Times New Roman" w:cs="Times New Roman"/>
          <w:sz w:val="28"/>
          <w:szCs w:val="28"/>
        </w:rPr>
        <w:t xml:space="preserve"> п. 5.1. настоящего Положения.</w:t>
      </w:r>
    </w:p>
    <w:p w14:paraId="0A39E722" w14:textId="77777777" w:rsidR="00B25212" w:rsidRPr="00B25212" w:rsidRDefault="00B25212" w:rsidP="00B25212">
      <w:pPr>
        <w:pStyle w:val="ab"/>
        <w:widowControl w:val="0"/>
        <w:numPr>
          <w:ilvl w:val="2"/>
          <w:numId w:val="1"/>
        </w:numPr>
        <w:tabs>
          <w:tab w:val="left" w:pos="1418"/>
        </w:tabs>
        <w:autoSpaceDE w:val="0"/>
        <w:autoSpaceDN w:val="0"/>
        <w:ind w:left="0" w:firstLine="720"/>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Поддержание МСОН в состоянии постоянной готовности к использованию достигается:</w:t>
      </w:r>
    </w:p>
    <w:p w14:paraId="6A64C284" w14:textId="77777777" w:rsidR="00B25212" w:rsidRPr="00B25212" w:rsidRDefault="00B25212" w:rsidP="00B25212">
      <w:pPr>
        <w:pStyle w:val="ab"/>
        <w:widowControl w:val="0"/>
        <w:numPr>
          <w:ilvl w:val="0"/>
          <w:numId w:val="7"/>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наличием актуализированных муниципальных правовых актов в области создания, поддержания в состоянии постоянной готовности и задействования системы оповещения;</w:t>
      </w:r>
    </w:p>
    <w:p w14:paraId="36872083" w14:textId="77777777" w:rsidR="00B25212" w:rsidRPr="00B25212" w:rsidRDefault="00B25212" w:rsidP="00B25212">
      <w:pPr>
        <w:pStyle w:val="ab"/>
        <w:widowControl w:val="0"/>
        <w:numPr>
          <w:ilvl w:val="0"/>
          <w:numId w:val="7"/>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наличием дежурного персонала, ответственного за включение (запуск) МСОН, и уровнем его профессиональной подготовки;</w:t>
      </w:r>
    </w:p>
    <w:p w14:paraId="78F72444" w14:textId="77777777" w:rsidR="00B25212" w:rsidRPr="00B25212" w:rsidRDefault="00B25212" w:rsidP="00B25212">
      <w:pPr>
        <w:pStyle w:val="ab"/>
        <w:widowControl w:val="0"/>
        <w:numPr>
          <w:ilvl w:val="0"/>
          <w:numId w:val="7"/>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наличием технического обслуживающего персонала, отвечающего за поддержание в готовности технических средств оповещения, и уровнем его профессиональной подготовки;</w:t>
      </w:r>
    </w:p>
    <w:p w14:paraId="3C374D5F" w14:textId="77777777" w:rsidR="00B25212" w:rsidRPr="00B25212" w:rsidRDefault="00B25212" w:rsidP="00B25212">
      <w:pPr>
        <w:pStyle w:val="ab"/>
        <w:widowControl w:val="0"/>
        <w:numPr>
          <w:ilvl w:val="0"/>
          <w:numId w:val="7"/>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исправностью МСОН и её соответствием проектно-сметной документации;</w:t>
      </w:r>
    </w:p>
    <w:p w14:paraId="30A01B57" w14:textId="77777777" w:rsidR="00B25212" w:rsidRPr="00B25212" w:rsidRDefault="00B25212" w:rsidP="00B25212">
      <w:pPr>
        <w:pStyle w:val="ab"/>
        <w:widowControl w:val="0"/>
        <w:numPr>
          <w:ilvl w:val="0"/>
          <w:numId w:val="7"/>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готовностью сетей связи операторов связи, студий вещания и редакций средств массовой информации к обеспечению передачи сигналов оповещения и (или) экстренной информации;</w:t>
      </w:r>
    </w:p>
    <w:p w14:paraId="0945ACAE" w14:textId="77777777" w:rsidR="00B25212" w:rsidRPr="00B25212" w:rsidRDefault="00B25212" w:rsidP="00B25212">
      <w:pPr>
        <w:pStyle w:val="ab"/>
        <w:widowControl w:val="0"/>
        <w:numPr>
          <w:ilvl w:val="0"/>
          <w:numId w:val="7"/>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регулярным проведением проверок готовности МСОН;</w:t>
      </w:r>
    </w:p>
    <w:p w14:paraId="50FE3B0B" w14:textId="77777777" w:rsidR="00B25212" w:rsidRPr="00B25212" w:rsidRDefault="00B25212" w:rsidP="00B25212">
      <w:pPr>
        <w:pStyle w:val="ab"/>
        <w:widowControl w:val="0"/>
        <w:numPr>
          <w:ilvl w:val="0"/>
          <w:numId w:val="7"/>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своевременным эксплуатационно-техническим обслуживанием, ремонтом неисправных и заменой выслуживших установленный эксплуатационный ресурс технических средств оповещения;</w:t>
      </w:r>
    </w:p>
    <w:p w14:paraId="442BF8CD" w14:textId="77777777" w:rsidR="00B25212" w:rsidRPr="00B25212" w:rsidRDefault="00B25212" w:rsidP="00B25212">
      <w:pPr>
        <w:pStyle w:val="ab"/>
        <w:widowControl w:val="0"/>
        <w:numPr>
          <w:ilvl w:val="0"/>
          <w:numId w:val="7"/>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наличием и обеспечением готовности к использованию резервов средств оповещения;</w:t>
      </w:r>
    </w:p>
    <w:p w14:paraId="65F4A836" w14:textId="77777777" w:rsidR="00B25212" w:rsidRPr="00B25212" w:rsidRDefault="00B25212" w:rsidP="00B25212">
      <w:pPr>
        <w:pStyle w:val="ab"/>
        <w:widowControl w:val="0"/>
        <w:numPr>
          <w:ilvl w:val="0"/>
          <w:numId w:val="7"/>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своевременным проведением мероприятий по созданию и реконструкции МСОН.</w:t>
      </w:r>
    </w:p>
    <w:p w14:paraId="75E6145A" w14:textId="77777777" w:rsidR="00B25212" w:rsidRPr="00B25212" w:rsidRDefault="00B25212" w:rsidP="00B25212">
      <w:pPr>
        <w:pStyle w:val="ab"/>
        <w:widowControl w:val="0"/>
        <w:numPr>
          <w:ilvl w:val="2"/>
          <w:numId w:val="1"/>
        </w:numPr>
        <w:tabs>
          <w:tab w:val="left" w:pos="1418"/>
        </w:tabs>
        <w:autoSpaceDE w:val="0"/>
        <w:autoSpaceDN w:val="0"/>
        <w:ind w:left="0" w:firstLine="720"/>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С целью контроля за поддержанием в готовности МСОН организуются и проводятся следующие виды проверок:</w:t>
      </w:r>
    </w:p>
    <w:p w14:paraId="16A7C0C0" w14:textId="77777777" w:rsidR="00B25212" w:rsidRPr="00B25212" w:rsidRDefault="00B25212" w:rsidP="00B25212">
      <w:pPr>
        <w:pStyle w:val="ab"/>
        <w:widowControl w:val="0"/>
        <w:numPr>
          <w:ilvl w:val="0"/>
          <w:numId w:val="6"/>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комплексные проверки готовности МСОН с включением оконечных средств оповещения и доведением проверочных сигналов и информации до населения;</w:t>
      </w:r>
    </w:p>
    <w:p w14:paraId="3C9A4990" w14:textId="77777777" w:rsidR="00B25212" w:rsidRPr="00B25212" w:rsidRDefault="00B25212" w:rsidP="00B25212">
      <w:pPr>
        <w:pStyle w:val="ab"/>
        <w:widowControl w:val="0"/>
        <w:numPr>
          <w:ilvl w:val="0"/>
          <w:numId w:val="6"/>
        </w:numPr>
        <w:tabs>
          <w:tab w:val="left" w:pos="993"/>
        </w:tabs>
        <w:autoSpaceDE w:val="0"/>
        <w:autoSpaceDN w:val="0"/>
        <w:ind w:left="0" w:firstLine="709"/>
        <w:jc w:val="both"/>
        <w:rPr>
          <w:rFonts w:ascii="Times New Roman" w:eastAsia="Times New Roman" w:hAnsi="Times New Roman" w:cs="Times New Roman"/>
          <w:sz w:val="28"/>
          <w:szCs w:val="28"/>
        </w:rPr>
      </w:pPr>
      <w:r w:rsidRPr="00B25212">
        <w:rPr>
          <w:rFonts w:ascii="Times New Roman" w:eastAsia="Times New Roman" w:hAnsi="Times New Roman" w:cs="Times New Roman"/>
          <w:sz w:val="28"/>
          <w:szCs w:val="28"/>
        </w:rPr>
        <w:t>технические проверки готовности к задействованию МСОН без включения оконечных средств оповещения населения.</w:t>
      </w:r>
    </w:p>
    <w:p w14:paraId="0604DB8E" w14:textId="77777777" w:rsidR="00B25212" w:rsidRPr="00B25212" w:rsidRDefault="00B25212" w:rsidP="00B25212">
      <w:pPr>
        <w:pStyle w:val="ab"/>
        <w:widowControl w:val="0"/>
        <w:numPr>
          <w:ilvl w:val="2"/>
          <w:numId w:val="1"/>
        </w:numPr>
        <w:tabs>
          <w:tab w:val="left" w:pos="1418"/>
        </w:tabs>
        <w:autoSpaceDE w:val="0"/>
        <w:autoSpaceDN w:val="0"/>
        <w:ind w:left="0" w:firstLine="720"/>
        <w:jc w:val="both"/>
        <w:rPr>
          <w:rFonts w:ascii="Times New Roman" w:eastAsia="Times New Roman" w:hAnsi="Times New Roman" w:cs="Times New Roman"/>
          <w:sz w:val="28"/>
          <w:szCs w:val="28"/>
        </w:rPr>
      </w:pPr>
      <w:r w:rsidRPr="00B25212">
        <w:rPr>
          <w:rFonts w:ascii="Times New Roman" w:hAnsi="Times New Roman" w:cs="Times New Roman"/>
          <w:sz w:val="28"/>
          <w:szCs w:val="28"/>
        </w:rPr>
        <w:t>Комплексные и технические проверки МСОН осуществляются в соответствии с Порядком проведения комплексных и технических проверок готовности систем оповещения населения установленным Правилами создания, реконструкции и поддержания в состоянии постоянной готовности к использованию систем оповещения населения, утвержденными постановлением Правительства Российской Федерации от 17.05.2023 № 769.</w:t>
      </w:r>
    </w:p>
    <w:p w14:paraId="03677995" w14:textId="77777777" w:rsidR="00B25212" w:rsidRPr="00B25212" w:rsidRDefault="00B25212" w:rsidP="00B25212">
      <w:pPr>
        <w:pStyle w:val="ConsPlusNormal"/>
        <w:tabs>
          <w:tab w:val="left" w:pos="1134"/>
        </w:tabs>
        <w:jc w:val="both"/>
        <w:rPr>
          <w:rFonts w:ascii="Times New Roman" w:hAnsi="Times New Roman" w:cs="Times New Roman"/>
          <w:sz w:val="28"/>
          <w:szCs w:val="28"/>
        </w:rPr>
      </w:pPr>
    </w:p>
    <w:p w14:paraId="00AA814F" w14:textId="6B66ABBC" w:rsidR="00B25212" w:rsidRPr="006E3BC3" w:rsidRDefault="00B25212" w:rsidP="006E3BC3">
      <w:pPr>
        <w:pStyle w:val="ConsPlusTitle"/>
        <w:numPr>
          <w:ilvl w:val="0"/>
          <w:numId w:val="1"/>
        </w:numPr>
        <w:tabs>
          <w:tab w:val="left" w:pos="284"/>
        </w:tabs>
        <w:ind w:left="0" w:firstLine="0"/>
        <w:jc w:val="center"/>
        <w:outlineLvl w:val="1"/>
        <w:rPr>
          <w:rFonts w:ascii="Times New Roman" w:hAnsi="Times New Roman" w:cs="Times New Roman"/>
          <w:sz w:val="28"/>
          <w:szCs w:val="28"/>
        </w:rPr>
      </w:pPr>
      <w:r w:rsidRPr="00B25212">
        <w:rPr>
          <w:rFonts w:ascii="Times New Roman" w:hAnsi="Times New Roman" w:cs="Times New Roman"/>
          <w:sz w:val="28"/>
          <w:szCs w:val="28"/>
        </w:rPr>
        <w:t xml:space="preserve">Финансовое обеспечение расходов, связанных с созданием, реконструкцией </w:t>
      </w:r>
      <w:r w:rsidRPr="006E3BC3">
        <w:rPr>
          <w:rFonts w:ascii="Times New Roman" w:hAnsi="Times New Roman" w:cs="Times New Roman"/>
          <w:sz w:val="28"/>
          <w:szCs w:val="28"/>
        </w:rPr>
        <w:t xml:space="preserve">и поддержанием в состоянии постоянной готовности к использованию муниципальной системы оповещения </w:t>
      </w:r>
      <w:r w:rsidR="006E3BC3">
        <w:rPr>
          <w:rFonts w:ascii="Times New Roman" w:hAnsi="Times New Roman" w:cs="Times New Roman"/>
          <w:sz w:val="28"/>
          <w:szCs w:val="28"/>
        </w:rPr>
        <w:t>населения</w:t>
      </w:r>
    </w:p>
    <w:p w14:paraId="282F6096" w14:textId="77777777" w:rsidR="00B25212" w:rsidRPr="00B25212" w:rsidRDefault="00B25212" w:rsidP="00B25212">
      <w:pPr>
        <w:pStyle w:val="ConsPlusNormal"/>
        <w:jc w:val="center"/>
        <w:rPr>
          <w:rFonts w:ascii="Times New Roman" w:hAnsi="Times New Roman" w:cs="Times New Roman"/>
          <w:sz w:val="28"/>
          <w:szCs w:val="28"/>
        </w:rPr>
      </w:pPr>
    </w:p>
    <w:p w14:paraId="3C9911E6" w14:textId="07511D2D" w:rsidR="00B25212" w:rsidRPr="00B25212" w:rsidRDefault="00B25212" w:rsidP="00B25212">
      <w:pPr>
        <w:pStyle w:val="ConsPlusNormal"/>
        <w:ind w:firstLine="539"/>
        <w:jc w:val="both"/>
        <w:rPr>
          <w:rFonts w:ascii="Times New Roman" w:hAnsi="Times New Roman" w:cs="Times New Roman"/>
          <w:sz w:val="28"/>
          <w:szCs w:val="28"/>
        </w:rPr>
      </w:pPr>
      <w:r w:rsidRPr="00B25212">
        <w:rPr>
          <w:rFonts w:ascii="Times New Roman" w:hAnsi="Times New Roman" w:cs="Times New Roman"/>
          <w:sz w:val="28"/>
          <w:szCs w:val="28"/>
        </w:rPr>
        <w:t xml:space="preserve">Финансовое обеспечение расходов, связанных с </w:t>
      </w:r>
      <w:r w:rsidR="006E3BC3">
        <w:rPr>
          <w:rFonts w:ascii="Times New Roman" w:hAnsi="Times New Roman" w:cs="Times New Roman"/>
          <w:sz w:val="28"/>
          <w:szCs w:val="28"/>
        </w:rPr>
        <w:t xml:space="preserve">самостоятельным </w:t>
      </w:r>
      <w:r w:rsidRPr="00B25212">
        <w:rPr>
          <w:rFonts w:ascii="Times New Roman" w:hAnsi="Times New Roman" w:cs="Times New Roman"/>
          <w:sz w:val="28"/>
          <w:szCs w:val="28"/>
        </w:rPr>
        <w:t>созданием, реконструкцией и поддержанием в состоянии постоянной готовности к использованию МСОН</w:t>
      </w:r>
      <w:r w:rsidR="006E3BC3">
        <w:rPr>
          <w:rFonts w:ascii="Times New Roman" w:hAnsi="Times New Roman" w:cs="Times New Roman"/>
          <w:sz w:val="28"/>
          <w:szCs w:val="28"/>
        </w:rPr>
        <w:t>, осуществляется а</w:t>
      </w:r>
      <w:r w:rsidRPr="00B25212">
        <w:rPr>
          <w:rFonts w:ascii="Times New Roman" w:hAnsi="Times New Roman" w:cs="Times New Roman"/>
          <w:sz w:val="28"/>
          <w:szCs w:val="28"/>
        </w:rPr>
        <w:t xml:space="preserve">дминистрацией </w:t>
      </w:r>
      <w:r w:rsidR="006E3BC3">
        <w:rPr>
          <w:rFonts w:ascii="Times New Roman" w:eastAsia="Times New Roman" w:hAnsi="Times New Roman" w:cs="Times New Roman"/>
          <w:sz w:val="28"/>
          <w:szCs w:val="28"/>
        </w:rPr>
        <w:t>Углегорского</w:t>
      </w:r>
      <w:r w:rsidRPr="00B25212">
        <w:rPr>
          <w:rFonts w:ascii="Times New Roman" w:eastAsia="Times New Roman" w:hAnsi="Times New Roman" w:cs="Times New Roman"/>
          <w:sz w:val="28"/>
          <w:szCs w:val="28"/>
        </w:rPr>
        <w:t xml:space="preserve"> муниципального округа </w:t>
      </w:r>
      <w:r w:rsidRPr="00B25212">
        <w:rPr>
          <w:rFonts w:ascii="Times New Roman" w:hAnsi="Times New Roman" w:cs="Times New Roman"/>
          <w:sz w:val="28"/>
          <w:szCs w:val="28"/>
        </w:rPr>
        <w:t>за счет средств бюд</w:t>
      </w:r>
      <w:r w:rsidR="006E3BC3">
        <w:rPr>
          <w:rFonts w:ascii="Times New Roman" w:hAnsi="Times New Roman" w:cs="Times New Roman"/>
          <w:sz w:val="28"/>
          <w:szCs w:val="28"/>
        </w:rPr>
        <w:t>жета Углегорского муниципального</w:t>
      </w:r>
      <w:r w:rsidRPr="00B25212">
        <w:rPr>
          <w:rFonts w:ascii="Times New Roman" w:hAnsi="Times New Roman" w:cs="Times New Roman"/>
          <w:sz w:val="28"/>
          <w:szCs w:val="28"/>
        </w:rPr>
        <w:t xml:space="preserve"> округ</w:t>
      </w:r>
      <w:r w:rsidR="006E3BC3">
        <w:rPr>
          <w:rFonts w:ascii="Times New Roman" w:hAnsi="Times New Roman" w:cs="Times New Roman"/>
          <w:sz w:val="28"/>
          <w:szCs w:val="28"/>
        </w:rPr>
        <w:t>а.</w:t>
      </w:r>
    </w:p>
    <w:p w14:paraId="575086F9" w14:textId="77777777" w:rsidR="00B25212" w:rsidRPr="00B25212" w:rsidRDefault="00B25212" w:rsidP="00B25212">
      <w:pPr>
        <w:pStyle w:val="ConsPlusNormal"/>
        <w:ind w:firstLine="540"/>
        <w:jc w:val="both"/>
        <w:rPr>
          <w:sz w:val="28"/>
          <w:szCs w:val="28"/>
        </w:rPr>
      </w:pPr>
    </w:p>
    <w:p w14:paraId="36EB16DE" w14:textId="77777777" w:rsidR="00765FB3" w:rsidRPr="00337D5D" w:rsidRDefault="00765FB3" w:rsidP="00337D5D">
      <w:pPr>
        <w:jc w:val="center"/>
      </w:pPr>
    </w:p>
    <w:sectPr w:rsidR="00765FB3" w:rsidRPr="00337D5D" w:rsidSect="002429FA">
      <w:headerReference w:type="default" r:id="rId11"/>
      <w:footerReference w:type="first" r:id="rId12"/>
      <w:type w:val="continuous"/>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24BFF" w14:textId="77777777" w:rsidR="00127870" w:rsidRDefault="00127870">
      <w:r>
        <w:separator/>
      </w:r>
    </w:p>
  </w:endnote>
  <w:endnote w:type="continuationSeparator" w:id="0">
    <w:p w14:paraId="65C118BE" w14:textId="77777777" w:rsidR="00127870" w:rsidRDefault="00127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2034" w14:textId="3C4B5F1B" w:rsidR="001067EA" w:rsidRPr="00F676CA" w:rsidRDefault="000B3619" w:rsidP="004C2881">
    <w:pPr>
      <w:pStyle w:val="a9"/>
      <w:divId w:val="1497306854"/>
      <w:rPr>
        <w:b/>
        <w:sz w:val="20"/>
      </w:rPr>
    </w:pPr>
    <w:r>
      <w:rPr>
        <w:b/>
        <w:sz w:val="20"/>
      </w:rPr>
      <w:t>157-п/25 (п)</w:t>
    </w:r>
    <w:r w:rsidR="004C2881" w:rsidRPr="00F676CA">
      <w:rPr>
        <w:b/>
        <w:sz w:val="20"/>
      </w:rPr>
      <w:t xml:space="preserve"> (</w:t>
    </w:r>
    <w:sdt>
      <w:sdtPr>
        <w:rPr>
          <w:b/>
          <w:sz w:val="20"/>
        </w:rPr>
        <w:alias w:val="{TagFile}{_UIVersionString}"/>
        <w:tag w:val="{TagFile}{_UIVersionString}"/>
        <w:id w:val="-78913573"/>
        <w:lock w:val="sdtContentLocked"/>
        <w:placeholder>
          <w:docPart w:val="9A1037C469DB4C71B5DFDFA48779A5CC"/>
        </w:placeholder>
      </w:sdtPr>
      <w:sdtEndPr/>
      <w:sdtContent>
        <w:r w:rsidR="004C2881" w:rsidRPr="00F676CA">
          <w:rPr>
            <w:b/>
            <w:sz w:val="20"/>
          </w:rPr>
          <w:t>версия</w:t>
        </w:r>
      </w:sdtContent>
    </w:sdt>
    <w:r w:rsidR="004C2881" w:rsidRPr="00F676CA">
      <w:rPr>
        <w:b/>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0D873" w14:textId="77777777" w:rsidR="00127870" w:rsidRDefault="00127870">
      <w:r>
        <w:separator/>
      </w:r>
    </w:p>
  </w:footnote>
  <w:footnote w:type="continuationSeparator" w:id="0">
    <w:p w14:paraId="0757CED6" w14:textId="77777777" w:rsidR="00127870" w:rsidRDefault="00127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EE1A" w14:textId="336A1424" w:rsidR="00765FB3" w:rsidRPr="00D15934" w:rsidRDefault="00765FB3" w:rsidP="00040485">
    <w:pPr>
      <w:pStyle w:val="a4"/>
      <w:framePr w:wrap="auto" w:vAnchor="text" w:hAnchor="margin" w:xAlign="center" w:y="1"/>
      <w:rPr>
        <w:rStyle w:val="a6"/>
        <w:sz w:val="26"/>
        <w:szCs w:val="26"/>
      </w:rPr>
    </w:pPr>
    <w:r w:rsidRPr="00D15934">
      <w:rPr>
        <w:rStyle w:val="a6"/>
        <w:sz w:val="26"/>
        <w:szCs w:val="26"/>
      </w:rPr>
      <w:fldChar w:fldCharType="begin"/>
    </w:r>
    <w:r w:rsidRPr="00D15934">
      <w:rPr>
        <w:rStyle w:val="a6"/>
        <w:sz w:val="26"/>
        <w:szCs w:val="26"/>
      </w:rPr>
      <w:instrText xml:space="preserve">PAGE  </w:instrText>
    </w:r>
    <w:r w:rsidRPr="00D15934">
      <w:rPr>
        <w:rStyle w:val="a6"/>
        <w:sz w:val="26"/>
        <w:szCs w:val="26"/>
      </w:rPr>
      <w:fldChar w:fldCharType="separate"/>
    </w:r>
    <w:r w:rsidR="00E75623">
      <w:rPr>
        <w:rStyle w:val="a6"/>
        <w:noProof/>
        <w:sz w:val="26"/>
        <w:szCs w:val="26"/>
      </w:rPr>
      <w:t>2</w:t>
    </w:r>
    <w:r w:rsidRPr="00D15934">
      <w:rPr>
        <w:rStyle w:val="a6"/>
        <w:sz w:val="26"/>
        <w:szCs w:val="26"/>
      </w:rPr>
      <w:fldChar w:fldCharType="end"/>
    </w:r>
  </w:p>
  <w:p w14:paraId="2F9BEE1B" w14:textId="77777777" w:rsidR="00765FB3" w:rsidRDefault="00765FB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16A3"/>
    <w:multiLevelType w:val="hybridMultilevel"/>
    <w:tmpl w:val="24346B86"/>
    <w:lvl w:ilvl="0" w:tplc="31609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06760C3"/>
    <w:multiLevelType w:val="hybridMultilevel"/>
    <w:tmpl w:val="B6903FA6"/>
    <w:lvl w:ilvl="0" w:tplc="316097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A4F7337"/>
    <w:multiLevelType w:val="hybridMultilevel"/>
    <w:tmpl w:val="9B4066D8"/>
    <w:lvl w:ilvl="0" w:tplc="31609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5A4E1F"/>
    <w:multiLevelType w:val="hybridMultilevel"/>
    <w:tmpl w:val="5C80F6E6"/>
    <w:lvl w:ilvl="0" w:tplc="3160976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5E10591D"/>
    <w:multiLevelType w:val="hybridMultilevel"/>
    <w:tmpl w:val="F1E0E30E"/>
    <w:lvl w:ilvl="0" w:tplc="3160976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6D064046"/>
    <w:multiLevelType w:val="multilevel"/>
    <w:tmpl w:val="D186850E"/>
    <w:lvl w:ilvl="0">
      <w:start w:val="1"/>
      <w:numFmt w:val="decimal"/>
      <w:lvlText w:val="%1."/>
      <w:lvlJc w:val="left"/>
      <w:pPr>
        <w:ind w:left="720" w:hanging="360"/>
      </w:pPr>
      <w:rPr>
        <w:rFonts w:hint="default"/>
      </w:rPr>
    </w:lvl>
    <w:lvl w:ilvl="1">
      <w:start w:val="1"/>
      <w:numFmt w:val="decimal"/>
      <w:isLgl/>
      <w:lvlText w:val="%1.%2."/>
      <w:lvlJc w:val="left"/>
      <w:pPr>
        <w:ind w:left="93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 w15:restartNumberingAfterBreak="0">
    <w:nsid w:val="7AFD14A1"/>
    <w:multiLevelType w:val="hybridMultilevel"/>
    <w:tmpl w:val="3FFE7EE4"/>
    <w:lvl w:ilvl="0" w:tplc="31609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73615721">
    <w:abstractNumId w:val="5"/>
  </w:num>
  <w:num w:numId="2" w16cid:durableId="1272129110">
    <w:abstractNumId w:val="2"/>
  </w:num>
  <w:num w:numId="3" w16cid:durableId="1303269211">
    <w:abstractNumId w:val="4"/>
  </w:num>
  <w:num w:numId="4" w16cid:durableId="299383775">
    <w:abstractNumId w:val="0"/>
  </w:num>
  <w:num w:numId="5" w16cid:durableId="1132669223">
    <w:abstractNumId w:val="6"/>
  </w:num>
  <w:num w:numId="6" w16cid:durableId="854226892">
    <w:abstractNumId w:val="3"/>
  </w:num>
  <w:num w:numId="7" w16cid:durableId="882253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documentProtection w:edit="forms" w:enforcement="0"/>
  <w:defaultTabStop w:val="708"/>
  <w:hyphenationZone w:val="357"/>
  <w:doNotHyphenateCaps/>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40485"/>
    <w:rsid w:val="00055DBE"/>
    <w:rsid w:val="000678CD"/>
    <w:rsid w:val="000B3619"/>
    <w:rsid w:val="000F61C5"/>
    <w:rsid w:val="001067EA"/>
    <w:rsid w:val="001067F4"/>
    <w:rsid w:val="00127870"/>
    <w:rsid w:val="00142859"/>
    <w:rsid w:val="0017704D"/>
    <w:rsid w:val="00206CA4"/>
    <w:rsid w:val="002429FA"/>
    <w:rsid w:val="00244433"/>
    <w:rsid w:val="00317724"/>
    <w:rsid w:val="00333F0B"/>
    <w:rsid w:val="00337D5D"/>
    <w:rsid w:val="003911E3"/>
    <w:rsid w:val="003C3E4D"/>
    <w:rsid w:val="00435DAE"/>
    <w:rsid w:val="00453A25"/>
    <w:rsid w:val="004C2881"/>
    <w:rsid w:val="004E5AE2"/>
    <w:rsid w:val="00502266"/>
    <w:rsid w:val="005300B2"/>
    <w:rsid w:val="00536AE0"/>
    <w:rsid w:val="00566BB5"/>
    <w:rsid w:val="005B66E6"/>
    <w:rsid w:val="005D37AF"/>
    <w:rsid w:val="005E46FF"/>
    <w:rsid w:val="006172C6"/>
    <w:rsid w:val="0065455C"/>
    <w:rsid w:val="006620C8"/>
    <w:rsid w:val="00664033"/>
    <w:rsid w:val="00666B26"/>
    <w:rsid w:val="00677B2C"/>
    <w:rsid w:val="0068386A"/>
    <w:rsid w:val="006874A9"/>
    <w:rsid w:val="006B3C38"/>
    <w:rsid w:val="006B6EBB"/>
    <w:rsid w:val="006E3BC3"/>
    <w:rsid w:val="006F46C6"/>
    <w:rsid w:val="007057EC"/>
    <w:rsid w:val="00733EFB"/>
    <w:rsid w:val="00763452"/>
    <w:rsid w:val="00765FB3"/>
    <w:rsid w:val="0077121E"/>
    <w:rsid w:val="00780D60"/>
    <w:rsid w:val="007853E2"/>
    <w:rsid w:val="007C5094"/>
    <w:rsid w:val="007D23EF"/>
    <w:rsid w:val="007E1709"/>
    <w:rsid w:val="007E33BA"/>
    <w:rsid w:val="008410B6"/>
    <w:rsid w:val="00851291"/>
    <w:rsid w:val="00881598"/>
    <w:rsid w:val="008A52B0"/>
    <w:rsid w:val="008C31AE"/>
    <w:rsid w:val="008D2FF9"/>
    <w:rsid w:val="008E33EA"/>
    <w:rsid w:val="008E3771"/>
    <w:rsid w:val="0092625B"/>
    <w:rsid w:val="009310D1"/>
    <w:rsid w:val="009C63DB"/>
    <w:rsid w:val="00A150CA"/>
    <w:rsid w:val="00A37078"/>
    <w:rsid w:val="00A51DC8"/>
    <w:rsid w:val="00A574FB"/>
    <w:rsid w:val="00A70180"/>
    <w:rsid w:val="00A72D7D"/>
    <w:rsid w:val="00AE0711"/>
    <w:rsid w:val="00B11972"/>
    <w:rsid w:val="00B25212"/>
    <w:rsid w:val="00BD30A3"/>
    <w:rsid w:val="00BF00DF"/>
    <w:rsid w:val="00C13EBE"/>
    <w:rsid w:val="00C41956"/>
    <w:rsid w:val="00C8203B"/>
    <w:rsid w:val="00C86C57"/>
    <w:rsid w:val="00C923A6"/>
    <w:rsid w:val="00CD0931"/>
    <w:rsid w:val="00D1048B"/>
    <w:rsid w:val="00D11F57"/>
    <w:rsid w:val="00D15934"/>
    <w:rsid w:val="00D20BF1"/>
    <w:rsid w:val="00D304BD"/>
    <w:rsid w:val="00D34F65"/>
    <w:rsid w:val="00D417AF"/>
    <w:rsid w:val="00D66824"/>
    <w:rsid w:val="00D948DD"/>
    <w:rsid w:val="00DC2988"/>
    <w:rsid w:val="00E32A1C"/>
    <w:rsid w:val="00E43D42"/>
    <w:rsid w:val="00E44CAC"/>
    <w:rsid w:val="00E56736"/>
    <w:rsid w:val="00E75623"/>
    <w:rsid w:val="00E944F2"/>
    <w:rsid w:val="00E96F01"/>
    <w:rsid w:val="00EA335E"/>
    <w:rsid w:val="00F21860"/>
    <w:rsid w:val="00F23320"/>
    <w:rsid w:val="00F2648D"/>
    <w:rsid w:val="00F636F0"/>
    <w:rsid w:val="00F67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F9BEDFD"/>
  <w14:defaultImageDpi w14:val="0"/>
  <w15:docId w15:val="{A716FDB1-D4DC-4197-972F-CF63A1DA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semiHidden/>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 w:type="paragraph" w:customStyle="1" w:styleId="ConsPlusNormal">
    <w:name w:val="ConsPlusNormal"/>
    <w:rsid w:val="00B25212"/>
    <w:pPr>
      <w:widowControl w:val="0"/>
      <w:autoSpaceDE w:val="0"/>
      <w:autoSpaceDN w:val="0"/>
      <w:spacing w:after="0" w:line="240" w:lineRule="auto"/>
    </w:pPr>
    <w:rPr>
      <w:rFonts w:ascii="Arial" w:eastAsiaTheme="minorEastAsia" w:hAnsi="Arial" w:cs="Arial"/>
      <w:sz w:val="20"/>
    </w:rPr>
  </w:style>
  <w:style w:type="paragraph" w:customStyle="1" w:styleId="ConsPlusTitle">
    <w:name w:val="ConsPlusTitle"/>
    <w:rsid w:val="00B25212"/>
    <w:pPr>
      <w:widowControl w:val="0"/>
      <w:autoSpaceDE w:val="0"/>
      <w:autoSpaceDN w:val="0"/>
      <w:spacing w:after="0" w:line="240" w:lineRule="auto"/>
    </w:pPr>
    <w:rPr>
      <w:rFonts w:ascii="Arial" w:eastAsiaTheme="minorEastAsia" w:hAnsi="Arial" w:cs="Arial"/>
      <w:b/>
      <w:sz w:val="20"/>
    </w:rPr>
  </w:style>
  <w:style w:type="paragraph" w:styleId="ab">
    <w:name w:val="List Paragraph"/>
    <w:basedOn w:val="a"/>
    <w:uiPriority w:val="34"/>
    <w:qFormat/>
    <w:rsid w:val="00B25212"/>
    <w:pPr>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768661">
      <w:bodyDiv w:val="1"/>
      <w:marLeft w:val="0"/>
      <w:marRight w:val="0"/>
      <w:marTop w:val="0"/>
      <w:marBottom w:val="0"/>
      <w:divBdr>
        <w:top w:val="none" w:sz="0" w:space="0" w:color="auto"/>
        <w:left w:val="none" w:sz="0" w:space="0" w:color="auto"/>
        <w:bottom w:val="none" w:sz="0" w:space="0" w:color="auto"/>
        <w:right w:val="none" w:sz="0" w:space="0" w:color="auto"/>
      </w:divBdr>
    </w:div>
    <w:div w:id="1497306854">
      <w:bodyDiv w:val="1"/>
      <w:marLeft w:val="0"/>
      <w:marRight w:val="0"/>
      <w:marTop w:val="0"/>
      <w:marBottom w:val="0"/>
      <w:divBdr>
        <w:top w:val="none" w:sz="0" w:space="0" w:color="auto"/>
        <w:left w:val="none" w:sz="0" w:space="0" w:color="auto"/>
        <w:bottom w:val="none" w:sz="0" w:space="0" w:color="auto"/>
        <w:right w:val="none" w:sz="0" w:space="0" w:color="auto"/>
      </w:divBdr>
    </w:div>
    <w:div w:id="179975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1037C469DB4C71B5DFDFA48779A5CC"/>
        <w:category>
          <w:name w:val="Общие"/>
          <w:gallery w:val="placeholder"/>
        </w:category>
        <w:types>
          <w:type w:val="bbPlcHdr"/>
        </w:types>
        <w:behaviors>
          <w:behavior w:val="content"/>
        </w:behaviors>
        <w:guid w:val="{0A6CF20C-818E-41F8-8C02-FA3E310E6F62}"/>
      </w:docPartPr>
      <w:docPartBody>
        <w:p w:rsidR="00590674" w:rsidRDefault="00D94EE6" w:rsidP="00D94EE6">
          <w:pPr>
            <w:pStyle w:val="9A1037C469DB4C71B5DFDFA48779A5CC"/>
          </w:pPr>
          <w:r>
            <w:rPr>
              <w:rStyle w:val="a3"/>
            </w:rPr>
            <w:t>Место для ввода текста.</w:t>
          </w:r>
        </w:p>
      </w:docPartBody>
    </w:docPart>
    <w:docPart>
      <w:docPartPr>
        <w:name w:val="ADEAA2B0CB2B4D1DB708C00B385BA12D"/>
        <w:category>
          <w:name w:val="Общие"/>
          <w:gallery w:val="placeholder"/>
        </w:category>
        <w:types>
          <w:type w:val="bbPlcHdr"/>
        </w:types>
        <w:behaviors>
          <w:behavior w:val="content"/>
        </w:behaviors>
        <w:guid w:val="{61408340-7A8D-4BF2-ABB5-0FB02E9F6046}"/>
      </w:docPartPr>
      <w:docPartBody>
        <w:p w:rsidR="00822B8A" w:rsidRDefault="006E27C7" w:rsidP="006E27C7">
          <w:pPr>
            <w:pStyle w:val="ADEAA2B0CB2B4D1DB708C00B385BA12D"/>
          </w:pPr>
          <w:r w:rsidRPr="00445444">
            <w:rPr>
              <w:sz w:val="28"/>
              <w:szCs w:val="28"/>
              <w:lang w:val="en-US"/>
            </w:rPr>
            <w:t>__________</w:t>
          </w:r>
        </w:p>
      </w:docPartBody>
    </w:docPart>
    <w:docPart>
      <w:docPartPr>
        <w:name w:val="8E38CB170A464A8D8B96B3B85227DE09"/>
        <w:category>
          <w:name w:val="Общие"/>
          <w:gallery w:val="placeholder"/>
        </w:category>
        <w:types>
          <w:type w:val="bbPlcHdr"/>
        </w:types>
        <w:behaviors>
          <w:behavior w:val="content"/>
        </w:behaviors>
        <w:guid w:val="{6E591D85-5B3C-4A87-8446-473B177838B3}"/>
      </w:docPartPr>
      <w:docPartBody>
        <w:p w:rsidR="00822B8A" w:rsidRDefault="006E27C7" w:rsidP="006E27C7">
          <w:pPr>
            <w:pStyle w:val="8E38CB170A464A8D8B96B3B85227DE09"/>
          </w:pPr>
          <w:r w:rsidRPr="00445444">
            <w:rPr>
              <w:sz w:val="28"/>
              <w:szCs w:val="28"/>
              <w:lang w:val="en-US"/>
            </w:rPr>
            <w:t>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EE6"/>
    <w:rsid w:val="00326921"/>
    <w:rsid w:val="00590674"/>
    <w:rsid w:val="006E27C7"/>
    <w:rsid w:val="00733EFB"/>
    <w:rsid w:val="007E33BA"/>
    <w:rsid w:val="00822B8A"/>
    <w:rsid w:val="00D94EE6"/>
    <w:rsid w:val="00DE7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4EE6"/>
  </w:style>
  <w:style w:type="paragraph" w:customStyle="1" w:styleId="9A1037C469DB4C71B5DFDFA48779A5CC">
    <w:name w:val="9A1037C469DB4C71B5DFDFA48779A5CC"/>
    <w:rsid w:val="00D94EE6"/>
  </w:style>
  <w:style w:type="paragraph" w:customStyle="1" w:styleId="ADEAA2B0CB2B4D1DB708C00B385BA12D">
    <w:name w:val="ADEAA2B0CB2B4D1DB708C00B385BA12D"/>
    <w:rsid w:val="006E27C7"/>
  </w:style>
  <w:style w:type="paragraph" w:customStyle="1" w:styleId="8E38CB170A464A8D8B96B3B85227DE09">
    <w:name w:val="8E38CB170A464A8D8B96B3B85227DE09"/>
    <w:rsid w:val="006E2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ContentFileTemplateDispForm</Display>
  <Edit>ContentFileTemplateEditForm</Edit>
  <New>ContentFileTemplateNewForm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cIndex xmlns="D7192FFF-C2B2-4F10-B7A4-C791C93B1729">999-00</RubricIndex>
    <ObjectTypeId xmlns="D7192FFF-C2B2-4F10-B7A4-C791C93B1729">2</ObjectTypeId>
    <DocGroupLink xmlns="D7192FFF-C2B2-4F10-B7A4-C791C93B1729" xsi:nil="true"/>
    <Body xmlns="http://schemas.microsoft.com/sharepoint/v3" xsi:nil="true"/>
    <DocTypeId xmlns="D7192FFF-C2B2-4F10-B7A4-C791C93B1729">0</DocTypeId>
    <IsAvailable xmlns="00ae519a-a787-4cb6-a9f3-e0d2ce624f96">true</IsAvailable>
    <FileTypeId xmlns="D7192FFF-C2B2-4F10-B7A4-C791C93B1729">2</FileTypeId>
    <FileNameTemplate xmlns="D7192FFF-C2B2-4F10-B7A4-C791C93B172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a53b0e8e8d6734043448662642175a8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db103cc8352624106c870c0f440f8ee9"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2.xml><?xml version="1.0" encoding="utf-8"?>
<ds:datastoreItem xmlns:ds="http://schemas.openxmlformats.org/officeDocument/2006/customXml" ds:itemID="{44A12310-15F3-4A2C-8DC3-FD1CCA7B60F5}">
  <ds:schemaRefs>
    <ds:schemaRef ds:uri="http://schemas.microsoft.com/sharepoint/v3"/>
    <ds:schemaRef ds:uri="http://schemas.openxmlformats.org/package/2006/metadata/core-properties"/>
    <ds:schemaRef ds:uri="http://purl.org/dc/elements/1.1/"/>
    <ds:schemaRef ds:uri="http://schemas.microsoft.com/office/infopath/2007/PartnerControls"/>
    <ds:schemaRef ds:uri="00ae519a-a787-4cb6-a9f3-e0d2ce624f96"/>
    <ds:schemaRef ds:uri="http://purl.org/dc/terms/"/>
    <ds:schemaRef ds:uri="http://schemas.microsoft.com/office/2006/metadata/properties"/>
    <ds:schemaRef ds:uri="http://schemas.microsoft.com/office/2006/documentManagement/types"/>
    <ds:schemaRef ds:uri="D7192FFF-C2B2-4F10-B7A4-C791C93B1729"/>
    <ds:schemaRef ds:uri="http://www.w3.org/XML/1998/namespace"/>
    <ds:schemaRef ds:uri="http://purl.org/dc/dcmitype/"/>
  </ds:schemaRefs>
</ds:datastoreItem>
</file>

<file path=customXml/itemProps3.xml><?xml version="1.0" encoding="utf-8"?>
<ds:datastoreItem xmlns:ds="http://schemas.openxmlformats.org/officeDocument/2006/customXml" ds:itemID="{F846F975-5F9D-494A-86AA-67FDD303D4FE}">
  <ds:schemaRefs>
    <ds:schemaRef ds:uri="http://schemas.openxmlformats.org/officeDocument/2006/bibliography"/>
  </ds:schemaRefs>
</ds:datastoreItem>
</file>

<file path=customXml/itemProps4.xml><?xml version="1.0" encoding="utf-8"?>
<ds:datastoreItem xmlns:ds="http://schemas.openxmlformats.org/officeDocument/2006/customXml" ds:itemID="{980F6C4A-CFA9-43B7-8082-622F4E03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2043</Words>
  <Characters>15437</Characters>
  <Application>Microsoft Office Word</Application>
  <DocSecurity>4</DocSecurity>
  <Lines>128</Lines>
  <Paragraphs>34</Paragraphs>
  <ScaleCrop>false</ScaleCrop>
  <HeadingPairs>
    <vt:vector size="2" baseType="variant">
      <vt:variant>
        <vt:lpstr>Название</vt:lpstr>
      </vt:variant>
      <vt:variant>
        <vt:i4>1</vt:i4>
      </vt:variant>
    </vt:vector>
  </HeadingPairs>
  <TitlesOfParts>
    <vt:vector size="1" baseType="lpstr">
      <vt:lpstr>Приложение (книжн)</vt:lpstr>
    </vt:vector>
  </TitlesOfParts>
  <Company>Департамент по печати, телерадиовещанию и связи</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(книжн)</dc:title>
  <dc:creator>М.Наталья</dc:creator>
  <cp:lastModifiedBy>User</cp:lastModifiedBy>
  <cp:revision>2</cp:revision>
  <cp:lastPrinted>2025-02-13T03:50:00Z</cp:lastPrinted>
  <dcterms:created xsi:type="dcterms:W3CDTF">2025-02-13T03:51:00Z</dcterms:created>
  <dcterms:modified xsi:type="dcterms:W3CDTF">2025-02-13T03:51:00Z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