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AF0336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1DAC028A" w:rsidR="00780D60" w:rsidRPr="00780D60" w:rsidRDefault="00780D60" w:rsidP="00AF0336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</w:t>
            </w:r>
            <w:r w:rsidR="00AF0336">
              <w:rPr>
                <w:sz w:val="28"/>
                <w:szCs w:val="28"/>
              </w:rPr>
              <w:t>А</w:t>
            </w:r>
          </w:p>
          <w:p w14:paraId="4CD5AF02" w14:textId="77777777" w:rsidR="00780D60" w:rsidRPr="00780D60" w:rsidRDefault="00780D60" w:rsidP="00AF0336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12E7F4D6" w:rsidR="00780D60" w:rsidRDefault="00780D60" w:rsidP="00AF0336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D1BD7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 w:rsidR="000D1BD7">
              <w:rPr>
                <w:sz w:val="28"/>
                <w:szCs w:val="28"/>
              </w:rPr>
              <w:t xml:space="preserve">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08AC4B2E" w14:textId="026CAE0C" w:rsidR="00317724" w:rsidRPr="00780D60" w:rsidRDefault="00317724" w:rsidP="00AF0336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A4058F">
                  <w:rPr>
                    <w:sz w:val="28"/>
                    <w:szCs w:val="28"/>
                    <w:u w:val="single"/>
                  </w:rPr>
                  <w:t>03.10.2025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A4058F">
                  <w:rPr>
                    <w:sz w:val="28"/>
                    <w:szCs w:val="28"/>
                    <w:u w:val="single"/>
                  </w:rPr>
                  <w:t>713-п/25</w:t>
                </w:r>
              </w:sdtContent>
            </w:sdt>
          </w:p>
        </w:tc>
      </w:tr>
    </w:tbl>
    <w:p w14:paraId="05F4A3F2" w14:textId="576BC6F6" w:rsidR="00337D5D" w:rsidRPr="00337D5D" w:rsidRDefault="00337D5D" w:rsidP="00337D5D"/>
    <w:p w14:paraId="26AA079F" w14:textId="77777777" w:rsidR="00337D5D" w:rsidRPr="00337D5D" w:rsidRDefault="00337D5D" w:rsidP="00337D5D"/>
    <w:p w14:paraId="73A8ECBE" w14:textId="77777777" w:rsidR="0035017F" w:rsidRPr="00AF0336" w:rsidRDefault="0035017F" w:rsidP="00FA652B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F0336">
        <w:rPr>
          <w:rFonts w:ascii="Times New Roman" w:hAnsi="Times New Roman" w:cs="Times New Roman"/>
          <w:bCs w:val="0"/>
          <w:sz w:val="28"/>
          <w:szCs w:val="28"/>
        </w:rPr>
        <w:t>Муниципальная программа</w:t>
      </w:r>
    </w:p>
    <w:p w14:paraId="328F1E4D" w14:textId="47E95B97" w:rsidR="0035017F" w:rsidRPr="00AF0336" w:rsidRDefault="0035017F" w:rsidP="00FA652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r w:rsidRPr="00AF0336">
        <w:rPr>
          <w:b/>
          <w:sz w:val="26"/>
          <w:szCs w:val="26"/>
        </w:rPr>
        <w:t>«</w:t>
      </w:r>
      <w:r w:rsidRPr="00AF0336">
        <w:rPr>
          <w:b/>
          <w:sz w:val="28"/>
        </w:rPr>
        <w:t xml:space="preserve">Обеспечение жильем молодых семей Углегорского </w:t>
      </w:r>
      <w:r w:rsidR="000D1BD7" w:rsidRPr="00AF0336">
        <w:rPr>
          <w:b/>
          <w:sz w:val="28"/>
        </w:rPr>
        <w:t>муниципальног</w:t>
      </w:r>
      <w:r w:rsidRPr="00AF0336">
        <w:rPr>
          <w:b/>
          <w:sz w:val="28"/>
        </w:rPr>
        <w:t>о округа</w:t>
      </w:r>
      <w:r w:rsidR="000D1BD7" w:rsidRPr="00AF0336">
        <w:rPr>
          <w:b/>
          <w:sz w:val="28"/>
        </w:rPr>
        <w:t xml:space="preserve"> Сахалинской области</w:t>
      </w:r>
      <w:r w:rsidRPr="00AF0336">
        <w:rPr>
          <w:b/>
          <w:sz w:val="28"/>
        </w:rPr>
        <w:t xml:space="preserve"> на 2025-2030 годы»</w:t>
      </w:r>
    </w:p>
    <w:p w14:paraId="378A2B64" w14:textId="77777777" w:rsidR="0035017F" w:rsidRPr="00AF0336" w:rsidRDefault="0035017F" w:rsidP="00FA652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AF0336">
        <w:rPr>
          <w:b/>
          <w:sz w:val="28"/>
          <w:szCs w:val="28"/>
          <w:lang w:eastAsia="en-US"/>
        </w:rPr>
        <w:t>Стратегические приоритеты</w:t>
      </w:r>
    </w:p>
    <w:p w14:paraId="4AAF76BE" w14:textId="77777777" w:rsidR="0035017F" w:rsidRPr="007311B1" w:rsidRDefault="0035017F" w:rsidP="00FA652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14:paraId="486B2194" w14:textId="77777777" w:rsidR="0035017F" w:rsidRPr="007311B1" w:rsidRDefault="0035017F" w:rsidP="00FA652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7311B1">
        <w:rPr>
          <w:sz w:val="28"/>
          <w:szCs w:val="28"/>
          <w:lang w:eastAsia="en-US"/>
        </w:rPr>
        <w:t>Раздел 1. Оценка текущего состояния соответствующей сферы реализации муниципальной программы</w:t>
      </w:r>
    </w:p>
    <w:p w14:paraId="50F3FA57" w14:textId="77777777" w:rsidR="0035017F" w:rsidRPr="007311B1" w:rsidRDefault="0035017F" w:rsidP="000D1BD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</w:p>
    <w:p w14:paraId="3AD7B1B3" w14:textId="7F4E18D9" w:rsidR="0035017F" w:rsidRPr="007311B1" w:rsidRDefault="0035017F" w:rsidP="00AF033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en-US"/>
        </w:rPr>
      </w:pPr>
      <w:r w:rsidRPr="007311B1">
        <w:rPr>
          <w:sz w:val="28"/>
          <w:szCs w:val="28"/>
        </w:rPr>
        <w:t xml:space="preserve">Муниципальная программа </w:t>
      </w:r>
      <w:r w:rsidR="000D1BD7" w:rsidRPr="007311B1">
        <w:rPr>
          <w:sz w:val="26"/>
          <w:szCs w:val="26"/>
        </w:rPr>
        <w:t>«</w:t>
      </w:r>
      <w:r w:rsidR="000D1BD7" w:rsidRPr="007311B1">
        <w:rPr>
          <w:sz w:val="28"/>
        </w:rPr>
        <w:t xml:space="preserve">Обеспечение жильем молодых семей Углегорского </w:t>
      </w:r>
      <w:r w:rsidR="000D1BD7">
        <w:rPr>
          <w:sz w:val="28"/>
        </w:rPr>
        <w:t>муниципальног</w:t>
      </w:r>
      <w:r w:rsidR="000D1BD7" w:rsidRPr="007311B1">
        <w:rPr>
          <w:sz w:val="28"/>
        </w:rPr>
        <w:t>о округа</w:t>
      </w:r>
      <w:r w:rsidR="000D1BD7">
        <w:rPr>
          <w:sz w:val="28"/>
        </w:rPr>
        <w:t xml:space="preserve"> Сахалинской области</w:t>
      </w:r>
      <w:r w:rsidR="000D1BD7" w:rsidRPr="007311B1">
        <w:rPr>
          <w:sz w:val="28"/>
        </w:rPr>
        <w:t xml:space="preserve"> на 2025-2030 годы»</w:t>
      </w:r>
      <w:r w:rsidR="000D1BD7">
        <w:rPr>
          <w:sz w:val="28"/>
          <w:szCs w:val="28"/>
          <w:lang w:eastAsia="en-US"/>
        </w:rPr>
        <w:t xml:space="preserve"> </w:t>
      </w:r>
      <w:r w:rsidRPr="007311B1">
        <w:rPr>
          <w:sz w:val="28"/>
          <w:szCs w:val="28"/>
        </w:rPr>
        <w:t xml:space="preserve">(далее - Программа), предусматривает создание системы поддержки молодых семей, желающих постоянно проживать на территории Углегорского </w:t>
      </w:r>
      <w:r w:rsidR="000D1BD7" w:rsidRPr="007311B1">
        <w:rPr>
          <w:sz w:val="28"/>
          <w:szCs w:val="28"/>
        </w:rPr>
        <w:t>м</w:t>
      </w:r>
      <w:r w:rsidR="000D1BD7">
        <w:rPr>
          <w:sz w:val="28"/>
          <w:szCs w:val="28"/>
        </w:rPr>
        <w:t>униципального</w:t>
      </w:r>
      <w:r w:rsidRPr="007311B1">
        <w:rPr>
          <w:sz w:val="28"/>
          <w:szCs w:val="28"/>
        </w:rPr>
        <w:t xml:space="preserve"> округа</w:t>
      </w:r>
      <w:r w:rsidR="000D1BD7">
        <w:rPr>
          <w:sz w:val="28"/>
          <w:szCs w:val="28"/>
        </w:rPr>
        <w:t xml:space="preserve"> Сахалинской области</w:t>
      </w:r>
      <w:r w:rsidRPr="007311B1">
        <w:rPr>
          <w:sz w:val="28"/>
          <w:szCs w:val="28"/>
        </w:rPr>
        <w:t xml:space="preserve">, нуждающихся в улучшении жилищных условий, в целях закрепления молодых специалистов на территории Углегорского </w:t>
      </w:r>
      <w:r w:rsidR="000D1BD7" w:rsidRPr="007311B1">
        <w:rPr>
          <w:sz w:val="28"/>
          <w:szCs w:val="28"/>
        </w:rPr>
        <w:t>м</w:t>
      </w:r>
      <w:r w:rsidR="000D1BD7">
        <w:rPr>
          <w:sz w:val="28"/>
          <w:szCs w:val="28"/>
        </w:rPr>
        <w:t>униципального</w:t>
      </w:r>
      <w:r w:rsidR="000D1BD7" w:rsidRPr="007311B1">
        <w:rPr>
          <w:sz w:val="28"/>
          <w:szCs w:val="28"/>
        </w:rPr>
        <w:t xml:space="preserve"> округа</w:t>
      </w:r>
      <w:r w:rsidR="000D1BD7">
        <w:rPr>
          <w:sz w:val="28"/>
          <w:szCs w:val="28"/>
        </w:rPr>
        <w:t xml:space="preserve"> Сахалинской области</w:t>
      </w:r>
      <w:r w:rsidRPr="007311B1">
        <w:rPr>
          <w:sz w:val="28"/>
          <w:szCs w:val="28"/>
        </w:rPr>
        <w:t xml:space="preserve"> и стимулирования положительных тенденций в изменении демографической ситуации в </w:t>
      </w:r>
      <w:r w:rsidR="000D1BD7">
        <w:rPr>
          <w:sz w:val="28"/>
          <w:szCs w:val="28"/>
        </w:rPr>
        <w:t>муниципальном</w:t>
      </w:r>
      <w:r w:rsidRPr="007311B1">
        <w:rPr>
          <w:sz w:val="28"/>
          <w:szCs w:val="28"/>
        </w:rPr>
        <w:t xml:space="preserve"> округе и Сахалинской области. </w:t>
      </w:r>
    </w:p>
    <w:p w14:paraId="7FC8EE8C" w14:textId="77777777" w:rsidR="0035017F" w:rsidRPr="007311B1" w:rsidRDefault="0035017F" w:rsidP="000D1BD7">
      <w:pPr>
        <w:shd w:val="clear" w:color="auto" w:fill="FFFFFF"/>
        <w:ind w:right="10" w:firstLine="720"/>
        <w:contextualSpacing/>
        <w:jc w:val="both"/>
        <w:rPr>
          <w:sz w:val="28"/>
          <w:szCs w:val="28"/>
        </w:rPr>
      </w:pPr>
      <w:r w:rsidRPr="007311B1">
        <w:rPr>
          <w:sz w:val="28"/>
          <w:szCs w:val="28"/>
        </w:rPr>
        <w:t>В современных условиях, когда большинство молодых семей не имеет возможности решить жилищную проблему самостоятельно, требуется продуманная и реалистичная политика в отношении оказания поддержки молодым семьям в приобретении или строительстве жилья, что, в свою очередь, позволит повлиять на репродуктивное поведение молодежи.</w:t>
      </w:r>
    </w:p>
    <w:p w14:paraId="5A747ED9" w14:textId="715955FF" w:rsidR="0035017F" w:rsidRPr="007311B1" w:rsidRDefault="0035017F" w:rsidP="0035017F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7311B1">
        <w:rPr>
          <w:sz w:val="28"/>
          <w:szCs w:val="28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округе. 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платы. Решение жилищной проблемы молодых граждан, проживающих на территории Углегорского </w:t>
      </w:r>
      <w:r w:rsidR="000D1BD7" w:rsidRPr="007311B1">
        <w:rPr>
          <w:sz w:val="28"/>
          <w:szCs w:val="28"/>
        </w:rPr>
        <w:t>м</w:t>
      </w:r>
      <w:r w:rsidR="000D1BD7">
        <w:rPr>
          <w:sz w:val="28"/>
          <w:szCs w:val="28"/>
        </w:rPr>
        <w:t>униципального</w:t>
      </w:r>
      <w:r w:rsidR="000D1BD7" w:rsidRPr="007311B1">
        <w:rPr>
          <w:sz w:val="28"/>
          <w:szCs w:val="28"/>
        </w:rPr>
        <w:t xml:space="preserve"> округа</w:t>
      </w:r>
      <w:r w:rsidR="000D1BD7">
        <w:rPr>
          <w:sz w:val="28"/>
          <w:szCs w:val="28"/>
        </w:rPr>
        <w:t xml:space="preserve"> Сахалинской области</w:t>
      </w:r>
      <w:r w:rsidRPr="007311B1">
        <w:rPr>
          <w:sz w:val="28"/>
          <w:szCs w:val="28"/>
        </w:rPr>
        <w:t>, позволит сформировать экономически активный слой населения.</w:t>
      </w:r>
    </w:p>
    <w:p w14:paraId="42332CC3" w14:textId="77777777" w:rsidR="0035017F" w:rsidRPr="007311B1" w:rsidRDefault="0035017F" w:rsidP="0035017F">
      <w:pPr>
        <w:ind w:firstLine="720"/>
        <w:jc w:val="both"/>
        <w:outlineLvl w:val="1"/>
        <w:rPr>
          <w:sz w:val="28"/>
          <w:szCs w:val="28"/>
        </w:rPr>
      </w:pPr>
      <w:r w:rsidRPr="007311B1">
        <w:rPr>
          <w:sz w:val="28"/>
          <w:szCs w:val="28"/>
        </w:rPr>
        <w:t>Необходимость устойчивого функционирования системы, направленной на улучшение жилищных условий молодых семей, определяет целесообразность использования программно-целевого метода для решения их жилищной проблемы, поскольку эта проблема:</w:t>
      </w:r>
    </w:p>
    <w:p w14:paraId="40491E30" w14:textId="77777777" w:rsidR="0035017F" w:rsidRPr="007311B1" w:rsidRDefault="0035017F" w:rsidP="0035017F">
      <w:pPr>
        <w:ind w:firstLine="720"/>
        <w:jc w:val="both"/>
        <w:outlineLvl w:val="1"/>
        <w:rPr>
          <w:sz w:val="28"/>
          <w:szCs w:val="28"/>
        </w:rPr>
      </w:pPr>
      <w:r w:rsidRPr="007311B1">
        <w:rPr>
          <w:sz w:val="28"/>
          <w:szCs w:val="28"/>
        </w:rPr>
        <w:t>- является одной из актуальных и ее решение позволит обеспечить улучшение жилищных условий и качества жизни молодых семей;</w:t>
      </w:r>
    </w:p>
    <w:p w14:paraId="5018001D" w14:textId="77777777" w:rsidR="0035017F" w:rsidRPr="007311B1" w:rsidRDefault="0035017F" w:rsidP="0035017F">
      <w:pPr>
        <w:ind w:firstLine="720"/>
        <w:jc w:val="both"/>
        <w:outlineLvl w:val="1"/>
        <w:rPr>
          <w:sz w:val="28"/>
          <w:szCs w:val="28"/>
        </w:rPr>
      </w:pPr>
      <w:r w:rsidRPr="007311B1">
        <w:rPr>
          <w:sz w:val="28"/>
          <w:szCs w:val="28"/>
        </w:rPr>
        <w:lastRenderedPageBreak/>
        <w:t>- не может быть решена в пределах одного финансового года и требует бюджетных расходов в течение нескольких лет;</w:t>
      </w:r>
    </w:p>
    <w:p w14:paraId="43C928DC" w14:textId="77777777" w:rsidR="0035017F" w:rsidRPr="007311B1" w:rsidRDefault="0035017F" w:rsidP="0035017F">
      <w:pPr>
        <w:ind w:firstLine="720"/>
        <w:jc w:val="both"/>
        <w:outlineLvl w:val="1"/>
        <w:rPr>
          <w:sz w:val="28"/>
          <w:szCs w:val="28"/>
        </w:rPr>
      </w:pPr>
      <w:r w:rsidRPr="007311B1">
        <w:rPr>
          <w:sz w:val="28"/>
          <w:szCs w:val="28"/>
        </w:rPr>
        <w:t>- носит комплексный характер и ее решение окажет влияние на рост социального благополучия и общее экономическое развитие.</w:t>
      </w:r>
    </w:p>
    <w:p w14:paraId="17314EF9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</w:p>
    <w:p w14:paraId="59AF7222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7311B1">
        <w:rPr>
          <w:sz w:val="28"/>
          <w:szCs w:val="28"/>
          <w:lang w:eastAsia="en-US"/>
        </w:rPr>
        <w:t>Раздел 2. Приоритеты и цели муниципальной политики в сфере реализации муниципальной программы</w:t>
      </w:r>
    </w:p>
    <w:p w14:paraId="3ABA6DB9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</w:p>
    <w:p w14:paraId="1D103736" w14:textId="77777777" w:rsidR="0035017F" w:rsidRPr="007311B1" w:rsidRDefault="0035017F" w:rsidP="003501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Целью Программы является предоставление государственной поддержки на улучшение жилищных условий молодых семей.</w:t>
      </w:r>
    </w:p>
    <w:p w14:paraId="1222E6C4" w14:textId="77777777" w:rsidR="0035017F" w:rsidRPr="007311B1" w:rsidRDefault="0035017F" w:rsidP="0035017F">
      <w:pPr>
        <w:shd w:val="clear" w:color="auto" w:fill="FFFFFF"/>
        <w:ind w:right="58" w:firstLine="10"/>
        <w:contextualSpacing/>
        <w:jc w:val="both"/>
        <w:rPr>
          <w:sz w:val="28"/>
          <w:szCs w:val="28"/>
        </w:rPr>
      </w:pPr>
      <w:r w:rsidRPr="007311B1">
        <w:rPr>
          <w:sz w:val="28"/>
          <w:szCs w:val="28"/>
        </w:rPr>
        <w:t xml:space="preserve">  </w:t>
      </w:r>
      <w:r w:rsidRPr="007311B1">
        <w:rPr>
          <w:sz w:val="28"/>
          <w:szCs w:val="28"/>
        </w:rPr>
        <w:tab/>
        <w:t>Основными приоритетами в рамках реализации программы являются:</w:t>
      </w:r>
    </w:p>
    <w:p w14:paraId="5FFBA001" w14:textId="77777777" w:rsidR="0035017F" w:rsidRPr="007311B1" w:rsidRDefault="0035017F" w:rsidP="003501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11B1">
        <w:rPr>
          <w:sz w:val="28"/>
          <w:szCs w:val="28"/>
        </w:rPr>
        <w:t xml:space="preserve">- </w:t>
      </w:r>
      <w:r w:rsidRPr="007311B1">
        <w:rPr>
          <w:sz w:val="28"/>
          <w:szCs w:val="28"/>
        </w:rPr>
        <w:tab/>
        <w:t>Предоставление молодым семьям социальных выплат на приобретение жилого помещения или создание объекта индивидуального жилищного строительства (далее – социальные выплаты);</w:t>
      </w:r>
    </w:p>
    <w:p w14:paraId="5336260C" w14:textId="2AC6F1E8" w:rsidR="0035017F" w:rsidRPr="007311B1" w:rsidRDefault="0035017F" w:rsidP="0035017F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sz w:val="28"/>
          <w:szCs w:val="28"/>
        </w:rPr>
      </w:pPr>
      <w:r w:rsidRPr="007311B1">
        <w:rPr>
          <w:sz w:val="28"/>
          <w:szCs w:val="28"/>
        </w:rPr>
        <w:t xml:space="preserve">- </w:t>
      </w:r>
      <w:r w:rsidRPr="007311B1">
        <w:rPr>
          <w:sz w:val="28"/>
          <w:szCs w:val="28"/>
        </w:rPr>
        <w:tab/>
        <w:t xml:space="preserve">Предоставление дополнительной социальной выплаты молодым семьям, ранее участвовавшим в программах на территории Углегорского </w:t>
      </w:r>
      <w:r w:rsidR="000D1BD7" w:rsidRPr="007311B1">
        <w:rPr>
          <w:sz w:val="28"/>
          <w:szCs w:val="28"/>
        </w:rPr>
        <w:t>м</w:t>
      </w:r>
      <w:r w:rsidR="000D1BD7">
        <w:rPr>
          <w:sz w:val="28"/>
          <w:szCs w:val="28"/>
        </w:rPr>
        <w:t>униципального</w:t>
      </w:r>
      <w:r w:rsidR="000D1BD7" w:rsidRPr="007311B1">
        <w:rPr>
          <w:sz w:val="28"/>
          <w:szCs w:val="28"/>
        </w:rPr>
        <w:t xml:space="preserve"> округа</w:t>
      </w:r>
      <w:r w:rsidR="000D1BD7">
        <w:rPr>
          <w:sz w:val="28"/>
          <w:szCs w:val="28"/>
        </w:rPr>
        <w:t xml:space="preserve"> Сахалинской области</w:t>
      </w:r>
      <w:r w:rsidRPr="007311B1">
        <w:rPr>
          <w:sz w:val="28"/>
          <w:szCs w:val="28"/>
        </w:rPr>
        <w:t xml:space="preserve">, целью которых была государственная поддержка молодых семей в решении жилищных вопросов, утвержденных нормативными правовыми актами </w:t>
      </w:r>
      <w:r w:rsidR="000D1BD7">
        <w:rPr>
          <w:sz w:val="28"/>
          <w:szCs w:val="28"/>
        </w:rPr>
        <w:t>Администрации УМО СО</w:t>
      </w:r>
      <w:r w:rsidRPr="007311B1">
        <w:rPr>
          <w:sz w:val="28"/>
          <w:szCs w:val="28"/>
        </w:rPr>
        <w:t>.</w:t>
      </w:r>
    </w:p>
    <w:p w14:paraId="5F5E7279" w14:textId="77777777" w:rsidR="0035017F" w:rsidRPr="007311B1" w:rsidRDefault="0035017F" w:rsidP="003501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Основными принципам реализации Программы являются:</w:t>
      </w:r>
    </w:p>
    <w:p w14:paraId="455A7D2C" w14:textId="77777777" w:rsidR="0035017F" w:rsidRPr="007311B1" w:rsidRDefault="0035017F" w:rsidP="0035017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1B1">
        <w:rPr>
          <w:rFonts w:ascii="Times New Roman" w:hAnsi="Times New Roman" w:cs="Times New Roman"/>
          <w:sz w:val="28"/>
          <w:szCs w:val="28"/>
        </w:rPr>
        <w:t>- добровольность участия в Программе молодых семей;</w:t>
      </w:r>
    </w:p>
    <w:p w14:paraId="3B80EC6F" w14:textId="41D9C2F2" w:rsidR="0035017F" w:rsidRPr="007311B1" w:rsidRDefault="0035017F" w:rsidP="00FA65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- признание молодой семьи, нуждающейся в улучшении жилищных условий в соответствии с требованиями основного мероприятия;</w:t>
      </w:r>
    </w:p>
    <w:p w14:paraId="5BFB23EE" w14:textId="77777777" w:rsidR="0035017F" w:rsidRPr="007311B1" w:rsidRDefault="0035017F" w:rsidP="00FA65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- возможность для молодых семей реализовать свое право на получение поддержки за счет средств, предоставляемых в рамках Программы из федерального бюджета, бюджетов субъектов Российской Федерации и (или) местных бюджетов на улучшение жилищных условий только один раз.</w:t>
      </w:r>
    </w:p>
    <w:p w14:paraId="4C9E57D9" w14:textId="77777777" w:rsidR="0035017F" w:rsidRPr="007311B1" w:rsidRDefault="0035017F" w:rsidP="0035017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1B1">
        <w:rPr>
          <w:rFonts w:ascii="Times New Roman" w:hAnsi="Times New Roman" w:cs="Times New Roman"/>
          <w:sz w:val="28"/>
          <w:szCs w:val="28"/>
        </w:rPr>
        <w:t>Условиями прекращения реализации Программы являются досрочное достижение цели и задач Программы, а также изменение механизмов реализации государственной жилищной политики.</w:t>
      </w:r>
    </w:p>
    <w:p w14:paraId="719CF95E" w14:textId="77777777" w:rsidR="0035017F" w:rsidRPr="007311B1" w:rsidRDefault="0035017F" w:rsidP="0035017F">
      <w:pPr>
        <w:ind w:firstLine="709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Основными критериями эффективности реализации Программы (приведены в приложении № 1) являются:</w:t>
      </w:r>
    </w:p>
    <w:p w14:paraId="2E178DAD" w14:textId="615395DE" w:rsidR="0035017F" w:rsidRPr="007311B1" w:rsidRDefault="0035017F" w:rsidP="003501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1. Количество молодых семей, получивших свидетельства о праве на получение социальной выплаты на приобретение (строительство) жилого помещения</w:t>
      </w:r>
    </w:p>
    <w:p w14:paraId="51B3D865" w14:textId="5EA941E2" w:rsidR="0035017F" w:rsidRPr="007311B1" w:rsidRDefault="0035017F" w:rsidP="0035017F">
      <w:pPr>
        <w:ind w:firstLine="709"/>
        <w:jc w:val="both"/>
        <w:rPr>
          <w:sz w:val="28"/>
          <w:szCs w:val="28"/>
        </w:rPr>
      </w:pPr>
      <w:r w:rsidRPr="007311B1">
        <w:rPr>
          <w:sz w:val="28"/>
          <w:szCs w:val="28"/>
        </w:rPr>
        <w:t>2. Количество молодых семей, получивших дополнительные социальные выплаты при рождении (усыновлении) ребенка (детей) на улучшение жилищных условий.</w:t>
      </w:r>
    </w:p>
    <w:p w14:paraId="7B818CCE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</w:p>
    <w:p w14:paraId="3403AD2D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7311B1">
        <w:rPr>
          <w:sz w:val="28"/>
          <w:szCs w:val="28"/>
          <w:lang w:eastAsia="en-US"/>
        </w:rPr>
        <w:t>Раздел 3. Задачи, определенные в соответствии</w:t>
      </w:r>
    </w:p>
    <w:p w14:paraId="0C177862" w14:textId="77777777" w:rsidR="0035017F" w:rsidRPr="007311B1" w:rsidRDefault="0035017F" w:rsidP="0035017F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7311B1">
        <w:rPr>
          <w:sz w:val="28"/>
          <w:szCs w:val="28"/>
          <w:lang w:eastAsia="en-US"/>
        </w:rPr>
        <w:t>с национальными целями</w:t>
      </w:r>
    </w:p>
    <w:p w14:paraId="7B7203B1" w14:textId="77777777" w:rsidR="0035017F" w:rsidRPr="007311B1" w:rsidRDefault="0035017F" w:rsidP="0035017F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  <w:lang w:eastAsia="en-US"/>
        </w:rPr>
      </w:pPr>
    </w:p>
    <w:p w14:paraId="60049110" w14:textId="77777777" w:rsidR="0035017F" w:rsidRDefault="0035017F" w:rsidP="0035017F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  <w:lang w:eastAsia="en-US"/>
        </w:rPr>
      </w:pPr>
      <w:r w:rsidRPr="007311B1">
        <w:rPr>
          <w:sz w:val="28"/>
          <w:szCs w:val="28"/>
          <w:lang w:eastAsia="en-US"/>
        </w:rPr>
        <w:t xml:space="preserve">Стратегией национальной безопасности Российской Федерации (Указ Президента Российской Федерации от 21.07.2020 № 474) в числе национальных целей определена цель «Комфортная и безопасная среда для жизни», </w:t>
      </w:r>
      <w:r w:rsidRPr="007311B1">
        <w:rPr>
          <w:sz w:val="28"/>
          <w:szCs w:val="28"/>
          <w:lang w:eastAsia="en-US"/>
        </w:rPr>
        <w:lastRenderedPageBreak/>
        <w:t>предусматривающая следующие целевые показатели, характеризующие достижение национальных целей к 2030 году: улучшение жилищных условий не менее 5 млн. семей ежегодно и увеличение объема жилищного строительства не менее чем до 120 млн. кв. метров в год.</w:t>
      </w:r>
    </w:p>
    <w:p w14:paraId="2A3E0514" w14:textId="77777777" w:rsidR="0035017F" w:rsidRDefault="0035017F" w:rsidP="0035017F">
      <w:pPr>
        <w:autoSpaceDE w:val="0"/>
        <w:autoSpaceDN w:val="0"/>
        <w:adjustRightInd w:val="0"/>
        <w:jc w:val="both"/>
        <w:outlineLvl w:val="1"/>
        <w:rPr>
          <w:sz w:val="28"/>
          <w:szCs w:val="28"/>
          <w:lang w:eastAsia="en-US"/>
        </w:rPr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AF0336">
      <w:headerReference w:type="default" r:id="rId10"/>
      <w:footerReference w:type="first" r:id="rId11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422C" w14:textId="77777777" w:rsidR="00642CCD" w:rsidRDefault="00642CCD">
      <w:r>
        <w:separator/>
      </w:r>
    </w:p>
  </w:endnote>
  <w:endnote w:type="continuationSeparator" w:id="0">
    <w:p w14:paraId="5E5428FC" w14:textId="77777777" w:rsidR="00642CCD" w:rsidRDefault="00642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317724" w:rsidP="004C2881">
    <w:pPr>
      <w:pStyle w:val="a9"/>
      <w:divId w:val="1497306854"/>
      <w:rPr>
        <w:b/>
        <w:sz w:val="20"/>
      </w:rPr>
    </w:pPr>
    <w:r>
      <w:rPr>
        <w:b/>
        <w:sz w:val="20"/>
      </w:rPr>
      <w:t>934-п/24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7654" w14:textId="77777777" w:rsidR="00642CCD" w:rsidRDefault="00642CCD">
      <w:r>
        <w:separator/>
      </w:r>
    </w:p>
  </w:footnote>
  <w:footnote w:type="continuationSeparator" w:id="0">
    <w:p w14:paraId="50FE7B24" w14:textId="77777777" w:rsidR="00642CCD" w:rsidRDefault="00642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0B4DCAD6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C11F5F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D1BD7"/>
    <w:rsid w:val="000F61C5"/>
    <w:rsid w:val="001067EA"/>
    <w:rsid w:val="001067F4"/>
    <w:rsid w:val="00142859"/>
    <w:rsid w:val="001717BF"/>
    <w:rsid w:val="0017704D"/>
    <w:rsid w:val="00206CA4"/>
    <w:rsid w:val="00317724"/>
    <w:rsid w:val="00333F0B"/>
    <w:rsid w:val="00337D5D"/>
    <w:rsid w:val="0035017F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42CCD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C7456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4058F"/>
    <w:rsid w:val="00A51DC8"/>
    <w:rsid w:val="00A574FB"/>
    <w:rsid w:val="00A70180"/>
    <w:rsid w:val="00A72D7D"/>
    <w:rsid w:val="00AE0711"/>
    <w:rsid w:val="00AF0336"/>
    <w:rsid w:val="00B11972"/>
    <w:rsid w:val="00B22C46"/>
    <w:rsid w:val="00BD30A3"/>
    <w:rsid w:val="00BF00DF"/>
    <w:rsid w:val="00C11F5F"/>
    <w:rsid w:val="00C13EBE"/>
    <w:rsid w:val="00C41956"/>
    <w:rsid w:val="00C552ED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B6443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41EB9"/>
    <w:rsid w:val="00F636F0"/>
    <w:rsid w:val="00F676CA"/>
    <w:rsid w:val="00F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Title">
    <w:name w:val="ConsPlusTitle"/>
    <w:rsid w:val="0035017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Nonformat">
    <w:name w:val="ConsPlusNonformat"/>
    <w:uiPriority w:val="99"/>
    <w:rsid w:val="00350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CA30C7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CA30C7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717BF"/>
    <w:rsid w:val="00326921"/>
    <w:rsid w:val="00590674"/>
    <w:rsid w:val="005E688B"/>
    <w:rsid w:val="00684ADB"/>
    <w:rsid w:val="006E27C7"/>
    <w:rsid w:val="007C7456"/>
    <w:rsid w:val="008946EB"/>
    <w:rsid w:val="00B22C46"/>
    <w:rsid w:val="00CA30C7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35EFF8-3B35-432A-A5DA-901D303BC1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19</cp:revision>
  <cp:lastPrinted>2025-10-02T22:27:00Z</cp:lastPrinted>
  <dcterms:created xsi:type="dcterms:W3CDTF">2016-04-18T22:59:00Z</dcterms:created>
  <dcterms:modified xsi:type="dcterms:W3CDTF">2025-10-02T22:27:00Z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