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293"/>
      </w:tblGrid>
      <w:tr w:rsidR="00780D60" w14:paraId="54CCDD08" w14:textId="77777777" w:rsidTr="007A3CAD">
        <w:tc>
          <w:tcPr>
            <w:tcW w:w="5062" w:type="dxa"/>
          </w:tcPr>
          <w:p w14:paraId="372D218F" w14:textId="77777777" w:rsidR="00780D60" w:rsidRDefault="00780D60" w:rsidP="00BC7D08">
            <w:pPr>
              <w:tabs>
                <w:tab w:val="left" w:pos="3231"/>
              </w:tabs>
              <w:jc w:val="right"/>
              <w:rPr>
                <w:sz w:val="28"/>
                <w:szCs w:val="28"/>
              </w:rPr>
            </w:pPr>
          </w:p>
        </w:tc>
        <w:tc>
          <w:tcPr>
            <w:tcW w:w="4293" w:type="dxa"/>
          </w:tcPr>
          <w:p w14:paraId="596D2FF5" w14:textId="4EFE1202" w:rsidR="00780D60" w:rsidRPr="00780D60" w:rsidRDefault="00780D60" w:rsidP="00814D8B">
            <w:pPr>
              <w:jc w:val="right"/>
              <w:rPr>
                <w:sz w:val="28"/>
                <w:szCs w:val="28"/>
              </w:rPr>
            </w:pPr>
            <w:r w:rsidRPr="00780D60">
              <w:rPr>
                <w:sz w:val="28"/>
                <w:szCs w:val="28"/>
              </w:rPr>
              <w:t>УТВЕРЖДЕН</w:t>
            </w:r>
            <w:r w:rsidR="00814D8B">
              <w:rPr>
                <w:sz w:val="28"/>
                <w:szCs w:val="28"/>
              </w:rPr>
              <w:t>А</w:t>
            </w:r>
          </w:p>
          <w:p w14:paraId="4CD5AF02" w14:textId="77777777" w:rsidR="00780D60" w:rsidRPr="00780D60" w:rsidRDefault="00780D60" w:rsidP="00814D8B">
            <w:pPr>
              <w:jc w:val="right"/>
              <w:rPr>
                <w:sz w:val="28"/>
                <w:szCs w:val="28"/>
              </w:rPr>
            </w:pPr>
            <w:r w:rsidRPr="00780D60">
              <w:rPr>
                <w:sz w:val="28"/>
                <w:szCs w:val="28"/>
              </w:rPr>
              <w:t>постановлением администрации</w:t>
            </w:r>
          </w:p>
          <w:p w14:paraId="35D9687B" w14:textId="2374A62E" w:rsidR="00780D60" w:rsidRDefault="00780D60" w:rsidP="00814D8B">
            <w:pPr>
              <w:jc w:val="right"/>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 </w:t>
            </w:r>
          </w:p>
          <w:p w14:paraId="08AC4B2E" w14:textId="276EABBF" w:rsidR="00317724" w:rsidRPr="00780D60" w:rsidRDefault="00317724" w:rsidP="00814D8B">
            <w:pPr>
              <w:spacing w:line="360" w:lineRule="auto"/>
              <w:jc w:val="right"/>
              <w:rPr>
                <w:sz w:val="28"/>
                <w:szCs w:val="28"/>
              </w:rPr>
            </w:pPr>
            <w:r w:rsidRPr="007405B9">
              <w:rPr>
                <w:sz w:val="28"/>
                <w:szCs w:val="28"/>
              </w:rPr>
              <w:t xml:space="preserve">от </w:t>
            </w:r>
            <w:sdt>
              <w:sdtPr>
                <w:rPr>
                  <w:sz w:val="28"/>
                  <w:szCs w:val="28"/>
                  <w:u w:val="single"/>
                </w:rPr>
                <w:alias w:val="{RegDate}"/>
                <w:tag w:val="{RegDate}"/>
                <w:id w:val="-2141340449"/>
                <w:placeholder>
                  <w:docPart w:val="ADEAA2B0CB2B4D1DB708C00B385BA12D"/>
                </w:placeholder>
              </w:sdtPr>
              <w:sdtContent>
                <w:r w:rsidR="00B4373A">
                  <w:rPr>
                    <w:sz w:val="28"/>
                    <w:szCs w:val="28"/>
                    <w:u w:val="single"/>
                  </w:rPr>
                  <w:t>09.07.2026</w:t>
                </w:r>
              </w:sdtContent>
            </w:sdt>
            <w:r w:rsidRPr="00222FA7">
              <w:rPr>
                <w:sz w:val="28"/>
                <w:szCs w:val="28"/>
              </w:rPr>
              <w:t xml:space="preserve"> № </w:t>
            </w:r>
            <w:sdt>
              <w:sdtPr>
                <w:rPr>
                  <w:sz w:val="28"/>
                  <w:szCs w:val="28"/>
                  <w:u w:val="single"/>
                  <w:lang w:val="en-US"/>
                </w:rPr>
                <w:alias w:val="{RegNumber}"/>
                <w:tag w:val="{RegNumber}"/>
                <w:id w:val="-1042516414"/>
                <w:placeholder>
                  <w:docPart w:val="8E38CB170A464A8D8B96B3B85227DE09"/>
                </w:placeholder>
              </w:sdtPr>
              <w:sdtContent>
                <w:r w:rsidR="00B4373A">
                  <w:rPr>
                    <w:sz w:val="28"/>
                    <w:szCs w:val="28"/>
                    <w:u w:val="single"/>
                  </w:rPr>
                  <w:t>369-п/26</w:t>
                </w:r>
              </w:sdtContent>
            </w:sdt>
          </w:p>
        </w:tc>
      </w:tr>
    </w:tbl>
    <w:p w14:paraId="36EB16DE" w14:textId="30EE892A" w:rsidR="00765FB3" w:rsidRDefault="00765FB3" w:rsidP="00337D5D">
      <w:pPr>
        <w:jc w:val="center"/>
      </w:pPr>
    </w:p>
    <w:p w14:paraId="4A10DAF6" w14:textId="69D8553A" w:rsidR="007A3CAD" w:rsidRDefault="007A3CAD" w:rsidP="00337D5D">
      <w:pPr>
        <w:jc w:val="center"/>
      </w:pPr>
    </w:p>
    <w:p w14:paraId="61E51AC7" w14:textId="77777777" w:rsidR="00643760" w:rsidRPr="00814D8B" w:rsidRDefault="00643760" w:rsidP="00643760">
      <w:pPr>
        <w:jc w:val="center"/>
        <w:rPr>
          <w:b/>
          <w:bCs/>
          <w:sz w:val="28"/>
          <w:szCs w:val="28"/>
        </w:rPr>
      </w:pPr>
      <w:r w:rsidRPr="00814D8B">
        <w:rPr>
          <w:b/>
          <w:bCs/>
          <w:sz w:val="28"/>
          <w:szCs w:val="28"/>
        </w:rPr>
        <w:t>Программа</w:t>
      </w:r>
    </w:p>
    <w:p w14:paraId="2D412D7F" w14:textId="77777777" w:rsidR="00643760" w:rsidRPr="00814D8B" w:rsidRDefault="00643760" w:rsidP="00643760">
      <w:pPr>
        <w:jc w:val="center"/>
        <w:rPr>
          <w:b/>
          <w:bCs/>
          <w:sz w:val="28"/>
          <w:szCs w:val="28"/>
        </w:rPr>
      </w:pPr>
      <w:r w:rsidRPr="00814D8B">
        <w:rPr>
          <w:b/>
          <w:bCs/>
          <w:sz w:val="28"/>
          <w:szCs w:val="28"/>
        </w:rPr>
        <w:t>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w:t>
      </w:r>
    </w:p>
    <w:p w14:paraId="387B20FA" w14:textId="77777777" w:rsidR="00643760" w:rsidRPr="00643760" w:rsidRDefault="00643760" w:rsidP="00643760">
      <w:pPr>
        <w:jc w:val="center"/>
        <w:rPr>
          <w:sz w:val="28"/>
          <w:szCs w:val="28"/>
        </w:rPr>
      </w:pPr>
    </w:p>
    <w:p w14:paraId="66ACE75E" w14:textId="77777777" w:rsidR="00643760" w:rsidRPr="00643760" w:rsidRDefault="00643760" w:rsidP="00643760">
      <w:pPr>
        <w:suppressAutoHyphens/>
        <w:jc w:val="both"/>
        <w:rPr>
          <w:sz w:val="28"/>
          <w:szCs w:val="28"/>
        </w:rPr>
      </w:pPr>
      <w:r w:rsidRPr="00643760">
        <w:rPr>
          <w:sz w:val="28"/>
          <w:szCs w:val="28"/>
        </w:rPr>
        <w:tab/>
        <w:t>1. Целью программы 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(далее Программа) является оценка обеспечения готовности к отопительному периоду 2026-2027 годов путем проведения оценки обеспечения готовности теплоснабжающих организаций и потребителей тепловой энергии, теплопотребляющие установки которых подключены (технологически присоединены) к централизованной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и теплопотребляющих установок, управляющих организаций, а также муниципальными образованиями в случае если способ управления многоквартирным домом не выбран или выбранный способ управления не реализован (далее потребители тепловой энергии).</w:t>
      </w:r>
    </w:p>
    <w:p w14:paraId="1234E51B" w14:textId="77777777" w:rsidR="00643760" w:rsidRPr="00643760" w:rsidRDefault="00643760" w:rsidP="00643760">
      <w:pPr>
        <w:suppressAutoHyphens/>
        <w:jc w:val="both"/>
        <w:rPr>
          <w:sz w:val="28"/>
          <w:szCs w:val="28"/>
        </w:rPr>
      </w:pPr>
      <w:r w:rsidRPr="00643760">
        <w:rPr>
          <w:sz w:val="28"/>
          <w:szCs w:val="28"/>
        </w:rPr>
        <w:tab/>
        <w:t>2. Программа разработана в соответствии с:</w:t>
      </w:r>
    </w:p>
    <w:p w14:paraId="1245FC20" w14:textId="77777777" w:rsidR="00643760" w:rsidRPr="00643760" w:rsidRDefault="00643760" w:rsidP="00643760">
      <w:pPr>
        <w:suppressAutoHyphens/>
        <w:ind w:firstLine="709"/>
        <w:jc w:val="both"/>
        <w:rPr>
          <w:sz w:val="28"/>
          <w:szCs w:val="28"/>
        </w:rPr>
      </w:pPr>
      <w:r w:rsidRPr="00643760">
        <w:rPr>
          <w:sz w:val="28"/>
          <w:szCs w:val="28"/>
        </w:rPr>
        <w:t>- Федеральным законом от 06.10.2003 № 131-ФЗ «Об общих принципах организации местного самоуправления в Российской Федерации»;</w:t>
      </w:r>
    </w:p>
    <w:p w14:paraId="21E61DC3" w14:textId="77777777" w:rsidR="00643760" w:rsidRPr="00643760" w:rsidRDefault="00643760" w:rsidP="00643760">
      <w:pPr>
        <w:suppressAutoHyphens/>
        <w:ind w:firstLine="709"/>
        <w:jc w:val="both"/>
        <w:rPr>
          <w:sz w:val="28"/>
          <w:szCs w:val="28"/>
        </w:rPr>
      </w:pPr>
      <w:r w:rsidRPr="00643760">
        <w:rPr>
          <w:sz w:val="28"/>
          <w:szCs w:val="28"/>
        </w:rPr>
        <w:t>- Федеральным законом от 20.03.2025 № 33-ФЗ «Об общих принципах организации местного самоуправления в единой системе публичной власти»;</w:t>
      </w:r>
    </w:p>
    <w:p w14:paraId="141075EB" w14:textId="77777777" w:rsidR="00643760" w:rsidRPr="00643760" w:rsidRDefault="00643760" w:rsidP="00643760">
      <w:pPr>
        <w:suppressAutoHyphens/>
        <w:ind w:firstLine="709"/>
        <w:jc w:val="both"/>
        <w:rPr>
          <w:sz w:val="28"/>
          <w:szCs w:val="28"/>
        </w:rPr>
      </w:pPr>
      <w:r w:rsidRPr="00643760">
        <w:rPr>
          <w:sz w:val="28"/>
          <w:szCs w:val="28"/>
        </w:rPr>
        <w:t>- Федеральным законом от 27.07.2010 № 190-ФЗ «О теплоснабжении»;</w:t>
      </w:r>
    </w:p>
    <w:p w14:paraId="56887510" w14:textId="1E93A1A9" w:rsidR="00643760" w:rsidRPr="00643760" w:rsidRDefault="00643760" w:rsidP="00643760">
      <w:pPr>
        <w:suppressAutoHyphens/>
        <w:ind w:firstLine="709"/>
        <w:jc w:val="both"/>
        <w:rPr>
          <w:sz w:val="28"/>
          <w:szCs w:val="28"/>
        </w:rPr>
      </w:pPr>
      <w:r w:rsidRPr="00643760">
        <w:rPr>
          <w:sz w:val="28"/>
          <w:szCs w:val="28"/>
        </w:rPr>
        <w:t>-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Правила, Порядок).</w:t>
      </w:r>
    </w:p>
    <w:p w14:paraId="4BFFC599" w14:textId="77777777" w:rsidR="00643760" w:rsidRPr="00643760" w:rsidRDefault="00643760" w:rsidP="00643760">
      <w:pPr>
        <w:suppressAutoHyphens/>
        <w:ind w:firstLine="709"/>
        <w:jc w:val="both"/>
        <w:rPr>
          <w:sz w:val="28"/>
          <w:szCs w:val="28"/>
        </w:rPr>
      </w:pPr>
      <w:r w:rsidRPr="00643760">
        <w:rPr>
          <w:sz w:val="28"/>
          <w:szCs w:val="28"/>
        </w:rPr>
        <w:t>3. Оценка обеспечения готовности к отопительному периоду теплоснабжающих организаций и потребителей тепловой энергии проводится в соответствии с Правилами.</w:t>
      </w:r>
    </w:p>
    <w:p w14:paraId="2E4C4FCE" w14:textId="77777777" w:rsidR="00643760" w:rsidRPr="00643760" w:rsidRDefault="00643760" w:rsidP="00643760">
      <w:pPr>
        <w:suppressAutoHyphens/>
        <w:ind w:firstLine="709"/>
        <w:jc w:val="both"/>
        <w:rPr>
          <w:sz w:val="28"/>
          <w:szCs w:val="28"/>
        </w:rPr>
      </w:pPr>
      <w:r w:rsidRPr="00643760">
        <w:rPr>
          <w:sz w:val="28"/>
          <w:szCs w:val="28"/>
        </w:rPr>
        <w:t>4. Работа комиссии по оценке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(далее Комиссия) осуществляется в соответствии с графиком проведения оценки обеспечения готовности к отопительному периоду 2026-2027 годов согласно Приложению№ 1 к Программе (далее График).</w:t>
      </w:r>
    </w:p>
    <w:p w14:paraId="409E67C7" w14:textId="628AC96E" w:rsidR="00643760" w:rsidRPr="00643760" w:rsidRDefault="00643760" w:rsidP="00643760">
      <w:pPr>
        <w:suppressAutoHyphens/>
        <w:ind w:firstLine="709"/>
        <w:jc w:val="both"/>
        <w:rPr>
          <w:sz w:val="28"/>
          <w:szCs w:val="28"/>
        </w:rPr>
      </w:pPr>
      <w:r w:rsidRPr="00643760">
        <w:rPr>
          <w:sz w:val="28"/>
          <w:szCs w:val="28"/>
        </w:rPr>
        <w:lastRenderedPageBreak/>
        <w:t>4.1</w:t>
      </w:r>
      <w:r w:rsidR="00814D8B">
        <w:rPr>
          <w:sz w:val="28"/>
          <w:szCs w:val="28"/>
        </w:rPr>
        <w:t>.</w:t>
      </w:r>
      <w:r w:rsidRPr="00643760">
        <w:rPr>
          <w:sz w:val="28"/>
          <w:szCs w:val="28"/>
        </w:rPr>
        <w:t xml:space="preserve"> Комиссия осуществляет оценку обеспечения готовности в соответствии с перечнем теплоснабжающих организаций и потребителей тепловой энергии, в отношении которых проводится оценка обеспечения готовности к отопительному периоду 2026-2027 годов, согласно Приложению </w:t>
      </w:r>
      <w:r w:rsidR="00814D8B">
        <w:rPr>
          <w:sz w:val="28"/>
          <w:szCs w:val="28"/>
        </w:rPr>
        <w:t xml:space="preserve">  </w:t>
      </w:r>
      <w:r w:rsidRPr="00643760">
        <w:rPr>
          <w:sz w:val="28"/>
          <w:szCs w:val="28"/>
        </w:rPr>
        <w:t>№ 1 к Программе.</w:t>
      </w:r>
    </w:p>
    <w:p w14:paraId="1800243F" w14:textId="77777777" w:rsidR="00643760" w:rsidRPr="00643760" w:rsidRDefault="00643760" w:rsidP="00643760">
      <w:pPr>
        <w:suppressAutoHyphens/>
        <w:ind w:firstLine="709"/>
        <w:jc w:val="both"/>
        <w:rPr>
          <w:sz w:val="28"/>
          <w:szCs w:val="28"/>
        </w:rPr>
      </w:pPr>
      <w:r w:rsidRPr="00643760">
        <w:rPr>
          <w:sz w:val="28"/>
          <w:szCs w:val="28"/>
        </w:rPr>
        <w:t>4.2.</w:t>
      </w:r>
      <w:r w:rsidRPr="00643760">
        <w:rPr>
          <w:sz w:val="28"/>
          <w:szCs w:val="28"/>
        </w:rPr>
        <w:tab/>
        <w:t>Комиссия формируется</w:t>
      </w:r>
      <w:r w:rsidRPr="00643760">
        <w:rPr>
          <w:sz w:val="28"/>
          <w:szCs w:val="28"/>
        </w:rPr>
        <w:tab/>
        <w:t>в составе председателя Комиссии, его заместителя, секретаря и членов Комиссии.</w:t>
      </w:r>
    </w:p>
    <w:p w14:paraId="587B4E64" w14:textId="77777777" w:rsidR="00643760" w:rsidRPr="00643760" w:rsidRDefault="00643760" w:rsidP="00643760">
      <w:pPr>
        <w:suppressAutoHyphens/>
        <w:ind w:firstLine="709"/>
        <w:jc w:val="both"/>
        <w:rPr>
          <w:sz w:val="28"/>
          <w:szCs w:val="28"/>
        </w:rPr>
      </w:pPr>
      <w:r w:rsidRPr="00643760">
        <w:rPr>
          <w:sz w:val="28"/>
          <w:szCs w:val="28"/>
        </w:rPr>
        <w:t>4.3.1.</w:t>
      </w:r>
      <w:r w:rsidRPr="00643760">
        <w:rPr>
          <w:sz w:val="28"/>
          <w:szCs w:val="28"/>
        </w:rPr>
        <w:tab/>
        <w:t>Комиссию возглавляет председатель Комиссии.</w:t>
      </w:r>
    </w:p>
    <w:p w14:paraId="0D7B3370" w14:textId="77777777" w:rsidR="00643760" w:rsidRPr="00643760" w:rsidRDefault="00643760" w:rsidP="00643760">
      <w:pPr>
        <w:suppressAutoHyphens/>
        <w:ind w:firstLine="709"/>
        <w:jc w:val="both"/>
        <w:rPr>
          <w:sz w:val="28"/>
          <w:szCs w:val="28"/>
        </w:rPr>
      </w:pPr>
      <w:r w:rsidRPr="00643760">
        <w:rPr>
          <w:sz w:val="28"/>
          <w:szCs w:val="28"/>
        </w:rPr>
        <w:t>4.3.2.</w:t>
      </w:r>
      <w:r w:rsidRPr="00643760">
        <w:rPr>
          <w:sz w:val="28"/>
          <w:szCs w:val="28"/>
        </w:rPr>
        <w:tab/>
        <w:t>В случае отсутствия председателя Комиссии его обязанности исполняет заместитель председателя.</w:t>
      </w:r>
    </w:p>
    <w:p w14:paraId="4A7112BF" w14:textId="77777777" w:rsidR="00643760" w:rsidRPr="00643760" w:rsidRDefault="00643760" w:rsidP="00643760">
      <w:pPr>
        <w:suppressAutoHyphens/>
        <w:ind w:firstLine="709"/>
        <w:jc w:val="both"/>
        <w:rPr>
          <w:sz w:val="28"/>
          <w:szCs w:val="28"/>
        </w:rPr>
      </w:pPr>
      <w:r w:rsidRPr="00643760">
        <w:rPr>
          <w:sz w:val="28"/>
          <w:szCs w:val="28"/>
        </w:rPr>
        <w:t>4.3.3.</w:t>
      </w:r>
      <w:r w:rsidRPr="00643760">
        <w:rPr>
          <w:sz w:val="28"/>
          <w:szCs w:val="28"/>
        </w:rPr>
        <w:tab/>
        <w:t>К основным функциям председателя Комиссии относятся:</w:t>
      </w:r>
    </w:p>
    <w:p w14:paraId="6EE91907"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осуществление общего руководства работой Комиссии;</w:t>
      </w:r>
    </w:p>
    <w:p w14:paraId="7F72141B"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осуществление общего контроля за реализацией решений, принятых на Комиссии;</w:t>
      </w:r>
    </w:p>
    <w:p w14:paraId="567A45AB"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назначение заседания Комиссий и определение их повестки дня;</w:t>
      </w:r>
    </w:p>
    <w:p w14:paraId="2BCFA6AF"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объявление заседания правомочным или вынесения решения о его переносе из-за отсутствия кворума;</w:t>
      </w:r>
    </w:p>
    <w:p w14:paraId="583A6130"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открытие и ведение заседания Комиссии;</w:t>
      </w:r>
    </w:p>
    <w:p w14:paraId="52AF5191"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подписание актов оценки обеспечения готовности к отопительному периоду;</w:t>
      </w:r>
    </w:p>
    <w:p w14:paraId="2AD90D6E"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осуществление иных действий в соответствии с законодательством Российской Федерации и настоящей Программой.</w:t>
      </w:r>
    </w:p>
    <w:p w14:paraId="63E5020F" w14:textId="1DD9649C" w:rsidR="00643760" w:rsidRPr="00643760" w:rsidRDefault="00643760" w:rsidP="00643760">
      <w:pPr>
        <w:suppressAutoHyphens/>
        <w:ind w:firstLine="709"/>
        <w:jc w:val="both"/>
        <w:rPr>
          <w:sz w:val="28"/>
          <w:szCs w:val="28"/>
        </w:rPr>
      </w:pPr>
      <w:r w:rsidRPr="00643760">
        <w:rPr>
          <w:sz w:val="28"/>
          <w:szCs w:val="28"/>
        </w:rPr>
        <w:t>4.3.</w:t>
      </w:r>
      <w:r w:rsidR="00814D8B">
        <w:rPr>
          <w:sz w:val="28"/>
          <w:szCs w:val="28"/>
        </w:rPr>
        <w:t>4</w:t>
      </w:r>
      <w:r w:rsidRPr="00643760">
        <w:rPr>
          <w:sz w:val="28"/>
          <w:szCs w:val="28"/>
        </w:rPr>
        <w:t>.</w:t>
      </w:r>
      <w:r w:rsidRPr="00643760">
        <w:rPr>
          <w:sz w:val="28"/>
          <w:szCs w:val="28"/>
        </w:rPr>
        <w:tab/>
        <w:t>Секретарь Комиссии:</w:t>
      </w:r>
    </w:p>
    <w:p w14:paraId="638CF621"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исполняет обязанности по подготовке документов для рассмотрения на заседании Комиссии;</w:t>
      </w:r>
    </w:p>
    <w:p w14:paraId="31CB336B"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осуществляет подготовку заседаний Комиссии;</w:t>
      </w:r>
    </w:p>
    <w:p w14:paraId="5B806B22"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ведет документацию Комиссии, уведомляет членов Комиссии о дате, месте и времени проведения заседания и знакомит их с материалами, подготовленными для рассмотрения на заседании Комиссии.</w:t>
      </w:r>
    </w:p>
    <w:p w14:paraId="689ADA54" w14:textId="5F2D3A02" w:rsidR="00643760" w:rsidRPr="00643760" w:rsidRDefault="00643760" w:rsidP="00643760">
      <w:pPr>
        <w:suppressAutoHyphens/>
        <w:ind w:firstLine="709"/>
        <w:jc w:val="both"/>
        <w:rPr>
          <w:sz w:val="28"/>
          <w:szCs w:val="28"/>
        </w:rPr>
      </w:pPr>
      <w:r w:rsidRPr="00643760">
        <w:rPr>
          <w:sz w:val="28"/>
          <w:szCs w:val="28"/>
        </w:rPr>
        <w:t>4.3.</w:t>
      </w:r>
      <w:r w:rsidR="00814D8B">
        <w:rPr>
          <w:sz w:val="28"/>
          <w:szCs w:val="28"/>
        </w:rPr>
        <w:t>5</w:t>
      </w:r>
      <w:r w:rsidRPr="00643760">
        <w:rPr>
          <w:sz w:val="28"/>
          <w:szCs w:val="28"/>
        </w:rPr>
        <w:t>.</w:t>
      </w:r>
      <w:r w:rsidRPr="00643760">
        <w:rPr>
          <w:sz w:val="28"/>
          <w:szCs w:val="28"/>
        </w:rPr>
        <w:tab/>
        <w:t>Члены Комиссии:</w:t>
      </w:r>
    </w:p>
    <w:p w14:paraId="17B6C6B3"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присутствуют на заседаниях Комиссии и принимают решения по вопросам, отнесенных к компетенции Комиссии настоящей Программой;</w:t>
      </w:r>
    </w:p>
    <w:p w14:paraId="59F17002"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осуществляют оценку готовности на предмет выполнения требований, установленных Правилами;</w:t>
      </w:r>
    </w:p>
    <w:p w14:paraId="1E62D24C"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заполняют оценочные листы и подписывают акты оценки обеспечения готовности к отопительному периоду;</w:t>
      </w:r>
    </w:p>
    <w:p w14:paraId="502A71B8"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осуществляют иные действия в соответствии с законодательством Российской Федерации и настоящей Программой.</w:t>
      </w:r>
    </w:p>
    <w:p w14:paraId="07597DF5" w14:textId="48A5300B" w:rsidR="00643760" w:rsidRPr="00643760" w:rsidRDefault="00643760" w:rsidP="00643760">
      <w:pPr>
        <w:suppressAutoHyphens/>
        <w:ind w:firstLine="709"/>
        <w:jc w:val="both"/>
        <w:rPr>
          <w:sz w:val="28"/>
          <w:szCs w:val="28"/>
        </w:rPr>
      </w:pPr>
      <w:r w:rsidRPr="00643760">
        <w:rPr>
          <w:sz w:val="28"/>
          <w:szCs w:val="28"/>
        </w:rPr>
        <w:t>4.3.</w:t>
      </w:r>
      <w:r w:rsidR="00814D8B">
        <w:rPr>
          <w:sz w:val="28"/>
          <w:szCs w:val="28"/>
        </w:rPr>
        <w:t>6</w:t>
      </w:r>
      <w:r w:rsidRPr="00643760">
        <w:rPr>
          <w:sz w:val="28"/>
          <w:szCs w:val="28"/>
        </w:rPr>
        <w:t>.</w:t>
      </w:r>
      <w:r w:rsidRPr="00643760">
        <w:rPr>
          <w:sz w:val="28"/>
          <w:szCs w:val="28"/>
        </w:rPr>
        <w:tab/>
        <w:t>Члены Комиссии обязаны:</w:t>
      </w:r>
    </w:p>
    <w:p w14:paraId="0F41D8E1"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знать и руководствоваться в своей деятельности законодательством Российской Федерации;</w:t>
      </w:r>
    </w:p>
    <w:p w14:paraId="6C29DE0B"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лично присутствовать на заседаниях Комиссии, отсутствие на заседании Комиссии допускается только по уважительным причинам.</w:t>
      </w:r>
    </w:p>
    <w:p w14:paraId="1D382F94" w14:textId="77777777" w:rsidR="00643760" w:rsidRPr="00643760" w:rsidRDefault="00643760" w:rsidP="00643760">
      <w:pPr>
        <w:suppressAutoHyphens/>
        <w:ind w:firstLine="709"/>
        <w:jc w:val="both"/>
        <w:rPr>
          <w:sz w:val="28"/>
          <w:szCs w:val="28"/>
        </w:rPr>
      </w:pPr>
      <w:r w:rsidRPr="00643760">
        <w:rPr>
          <w:sz w:val="28"/>
          <w:szCs w:val="28"/>
        </w:rPr>
        <w:t>В случае отсутствия председателя Комиссии его обязанности исполняет заместитель председателя.</w:t>
      </w:r>
    </w:p>
    <w:p w14:paraId="0F8603AE" w14:textId="77777777" w:rsidR="00643760" w:rsidRPr="00643760" w:rsidRDefault="00643760" w:rsidP="00643760">
      <w:pPr>
        <w:suppressAutoHyphens/>
        <w:ind w:firstLine="709"/>
        <w:jc w:val="both"/>
        <w:rPr>
          <w:sz w:val="28"/>
          <w:szCs w:val="28"/>
        </w:rPr>
      </w:pPr>
      <w:r w:rsidRPr="00643760">
        <w:rPr>
          <w:sz w:val="28"/>
          <w:szCs w:val="28"/>
        </w:rPr>
        <w:lastRenderedPageBreak/>
        <w:t>5.</w:t>
      </w:r>
      <w:r w:rsidRPr="00643760">
        <w:rPr>
          <w:sz w:val="28"/>
          <w:szCs w:val="28"/>
        </w:rPr>
        <w:tab/>
        <w:t>Комиссия в срок не позднее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2026-2027 годов согласно Приложению № 1 к Программе уведомляет о сроках проведения оценки готовности посредством размещения на официальном сайте администрации Углегорского муниципального округа Сахалинской области сети "Интернет"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w:t>
      </w:r>
    </w:p>
    <w:p w14:paraId="2347E58E" w14:textId="77777777" w:rsidR="00643760" w:rsidRPr="00643760" w:rsidRDefault="00643760" w:rsidP="00643760">
      <w:pPr>
        <w:suppressAutoHyphens/>
        <w:ind w:firstLine="709"/>
        <w:jc w:val="both"/>
        <w:rPr>
          <w:sz w:val="28"/>
          <w:szCs w:val="28"/>
        </w:rPr>
      </w:pPr>
      <w:r w:rsidRPr="00643760">
        <w:rPr>
          <w:sz w:val="28"/>
          <w:szCs w:val="28"/>
        </w:rPr>
        <w:t>Уведомление о сроках проведения оценки готовности должно содержать дату, к которой лица, указанные в Приложении № 1 к Программе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w:t>
      </w:r>
    </w:p>
    <w:p w14:paraId="183E4D08" w14:textId="77777777" w:rsidR="00643760" w:rsidRPr="00643760" w:rsidRDefault="00643760" w:rsidP="00643760">
      <w:pPr>
        <w:suppressAutoHyphens/>
        <w:ind w:firstLine="709"/>
        <w:jc w:val="both"/>
        <w:rPr>
          <w:sz w:val="28"/>
          <w:szCs w:val="28"/>
        </w:rPr>
      </w:pPr>
      <w:r w:rsidRPr="00643760">
        <w:rPr>
          <w:sz w:val="28"/>
          <w:szCs w:val="28"/>
        </w:rPr>
        <w:t>Документы, подтверждающие выполнение требований по обеспечению готовности к отопительному периоду, должны быть представлены Комиссии не позднее, чем за 3 (три) рабочих дня до соответствующего срока проверки, указанного в Графике.</w:t>
      </w:r>
    </w:p>
    <w:p w14:paraId="291DFA95" w14:textId="77777777" w:rsidR="00643760" w:rsidRPr="00643760" w:rsidRDefault="00643760" w:rsidP="00643760">
      <w:pPr>
        <w:suppressAutoHyphens/>
        <w:ind w:firstLine="709"/>
        <w:jc w:val="both"/>
        <w:rPr>
          <w:sz w:val="28"/>
          <w:szCs w:val="28"/>
        </w:rPr>
      </w:pPr>
      <w:r w:rsidRPr="00643760">
        <w:rPr>
          <w:sz w:val="28"/>
          <w:szCs w:val="28"/>
        </w:rPr>
        <w:t>6.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w:t>
      </w:r>
    </w:p>
    <w:p w14:paraId="7E22F553" w14:textId="77777777" w:rsidR="00643760" w:rsidRPr="00643760" w:rsidRDefault="00643760" w:rsidP="00643760">
      <w:pPr>
        <w:suppressAutoHyphens/>
        <w:ind w:firstLine="709"/>
        <w:jc w:val="both"/>
        <w:rPr>
          <w:sz w:val="28"/>
          <w:szCs w:val="28"/>
        </w:rPr>
      </w:pPr>
      <w:r w:rsidRPr="00643760">
        <w:rPr>
          <w:sz w:val="28"/>
          <w:szCs w:val="28"/>
        </w:rPr>
        <w:t>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определяются как среднеарифметическое значение индексов готовности объектов оценки обеспечения готовности.</w:t>
      </w:r>
    </w:p>
    <w:p w14:paraId="1E2A7122" w14:textId="77777777" w:rsidR="00643760" w:rsidRPr="00643760" w:rsidRDefault="00643760" w:rsidP="00643760">
      <w:pPr>
        <w:suppressAutoHyphens/>
        <w:ind w:firstLine="709"/>
        <w:jc w:val="both"/>
        <w:rPr>
          <w:sz w:val="28"/>
          <w:szCs w:val="28"/>
        </w:rPr>
      </w:pPr>
      <w:r w:rsidRPr="00643760">
        <w:rPr>
          <w:sz w:val="28"/>
          <w:szCs w:val="28"/>
        </w:rPr>
        <w:t>По результатам расчета индекса готовности устанавливается:</w:t>
      </w:r>
    </w:p>
    <w:p w14:paraId="5D42E21E"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уровень готовности "Не готов" - если индекс готовности меньше 0,8;</w:t>
      </w:r>
    </w:p>
    <w:p w14:paraId="69E97EA6"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уровень готовности "Готов с условиями" - если индекс готовности меньше 0,9 и больше либо равен 0,8;</w:t>
      </w:r>
    </w:p>
    <w:p w14:paraId="3DAC99C5"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уровень готовности "Готов" - если индекс готовности больше либо равен 0,9.</w:t>
      </w:r>
    </w:p>
    <w:p w14:paraId="2193F0E3" w14:textId="77777777" w:rsidR="00643760" w:rsidRPr="00643760" w:rsidRDefault="00643760" w:rsidP="00643760">
      <w:pPr>
        <w:suppressAutoHyphens/>
        <w:ind w:firstLine="709"/>
        <w:jc w:val="both"/>
        <w:rPr>
          <w:sz w:val="28"/>
          <w:szCs w:val="28"/>
        </w:rPr>
      </w:pPr>
      <w:r w:rsidRPr="00643760">
        <w:rPr>
          <w:sz w:val="28"/>
          <w:szCs w:val="28"/>
        </w:rPr>
        <w:t>В случае если балльная оценка хотя бы одного показателя готовности, определенного пунктами 19 и 20 Порядка проведения оценки обеспечения готовности к отопительному периоду Правил (далее -Порядок), равна 0, то значение индекса готовности принимается не более 0,8.</w:t>
      </w:r>
    </w:p>
    <w:p w14:paraId="438CF188" w14:textId="77777777" w:rsidR="00643760" w:rsidRPr="00643760" w:rsidRDefault="00643760" w:rsidP="00643760">
      <w:pPr>
        <w:suppressAutoHyphens/>
        <w:ind w:firstLine="709"/>
        <w:jc w:val="both"/>
        <w:rPr>
          <w:sz w:val="28"/>
          <w:szCs w:val="28"/>
        </w:rPr>
      </w:pPr>
      <w:r w:rsidRPr="00643760">
        <w:rPr>
          <w:sz w:val="28"/>
          <w:szCs w:val="28"/>
        </w:rPr>
        <w:t>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14:paraId="111AC9AC" w14:textId="77777777" w:rsidR="00643760" w:rsidRPr="00643760" w:rsidRDefault="00643760" w:rsidP="00643760">
      <w:pPr>
        <w:suppressAutoHyphens/>
        <w:ind w:firstLine="709"/>
        <w:jc w:val="both"/>
        <w:rPr>
          <w:sz w:val="28"/>
          <w:szCs w:val="28"/>
        </w:rPr>
      </w:pPr>
      <w:r w:rsidRPr="00643760">
        <w:rPr>
          <w:sz w:val="28"/>
          <w:szCs w:val="28"/>
        </w:rPr>
        <w:lastRenderedPageBreak/>
        <w:t xml:space="preserve">7. В отношении объектов потребителей тепловой энергии, указанных в Приложении № 1 к Программе, расчет индекса готовности и проверка оценочных листов потребителей тепловой энергии, расположенных на территории Углегорского муниципального округа, осуществляется единой теплоснабжающей организацией. </w:t>
      </w:r>
    </w:p>
    <w:p w14:paraId="4BB7881A" w14:textId="77777777" w:rsidR="00643760" w:rsidRPr="00643760" w:rsidRDefault="00643760" w:rsidP="00643760">
      <w:pPr>
        <w:suppressAutoHyphens/>
        <w:ind w:firstLine="709"/>
        <w:jc w:val="both"/>
        <w:rPr>
          <w:sz w:val="28"/>
          <w:szCs w:val="28"/>
        </w:rPr>
      </w:pPr>
      <w:r w:rsidRPr="00643760">
        <w:rPr>
          <w:sz w:val="28"/>
          <w:szCs w:val="28"/>
        </w:rPr>
        <w:t>В случае расхождений между сведениями (информацией), представленными в Комиссию указанными потребителями и данными единой теплоснабжающей организацией, у вышеуказанных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w:t>
      </w:r>
    </w:p>
    <w:p w14:paraId="5AED2543" w14:textId="77777777" w:rsidR="00643760" w:rsidRPr="00643760" w:rsidRDefault="00643760" w:rsidP="00643760">
      <w:pPr>
        <w:suppressAutoHyphens/>
        <w:ind w:firstLine="709"/>
        <w:jc w:val="both"/>
        <w:rPr>
          <w:sz w:val="28"/>
          <w:szCs w:val="28"/>
        </w:rPr>
      </w:pPr>
      <w:r w:rsidRPr="00643760">
        <w:rPr>
          <w:sz w:val="28"/>
          <w:szCs w:val="28"/>
        </w:rPr>
        <w:t>Проверка оценочных листов и расчет индекса готовности проводится единой теплоснабжающей организацией в течение 5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пунктом 11 Правил и рекомендуемых правилами образцов.</w:t>
      </w:r>
    </w:p>
    <w:p w14:paraId="56BB50AF" w14:textId="77777777" w:rsidR="00643760" w:rsidRPr="00643760" w:rsidRDefault="00643760" w:rsidP="00643760">
      <w:pPr>
        <w:suppressAutoHyphens/>
        <w:ind w:firstLine="709"/>
        <w:jc w:val="both"/>
        <w:rPr>
          <w:sz w:val="28"/>
          <w:szCs w:val="28"/>
        </w:rPr>
      </w:pPr>
      <w:r w:rsidRPr="00643760">
        <w:rPr>
          <w:sz w:val="28"/>
          <w:szCs w:val="28"/>
        </w:rPr>
        <w:t>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в Комиссию для определения уровня готовности и оформления результатов оценки обеспечения готовности.</w:t>
      </w:r>
    </w:p>
    <w:p w14:paraId="6B131F24" w14:textId="77777777" w:rsidR="00643760" w:rsidRPr="00643760" w:rsidRDefault="00643760" w:rsidP="00643760">
      <w:pPr>
        <w:suppressAutoHyphens/>
        <w:ind w:firstLine="709"/>
        <w:jc w:val="both"/>
        <w:rPr>
          <w:sz w:val="28"/>
          <w:szCs w:val="28"/>
        </w:rPr>
      </w:pPr>
      <w:r w:rsidRPr="00643760">
        <w:rPr>
          <w:sz w:val="28"/>
          <w:szCs w:val="28"/>
        </w:rPr>
        <w:t>7.1.</w:t>
      </w:r>
      <w:r w:rsidRPr="00643760">
        <w:rPr>
          <w:sz w:val="28"/>
          <w:szCs w:val="28"/>
        </w:rPr>
        <w:tab/>
        <w:t>В отношении многоквартирных домов, расположенных на территории муниципального округа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w:t>
      </w:r>
    </w:p>
    <w:p w14:paraId="579E928D" w14:textId="77777777" w:rsidR="00643760" w:rsidRPr="00643760" w:rsidRDefault="00643760" w:rsidP="00643760">
      <w:pPr>
        <w:suppressAutoHyphens/>
        <w:ind w:firstLine="709"/>
        <w:jc w:val="both"/>
        <w:rPr>
          <w:sz w:val="28"/>
          <w:szCs w:val="28"/>
        </w:rPr>
      </w:pPr>
      <w:r w:rsidRPr="00643760">
        <w:rPr>
          <w:sz w:val="28"/>
          <w:szCs w:val="28"/>
        </w:rPr>
        <w:t>В случае расхождений сведений (информации), представленных в Комиссию, ей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w:t>
      </w:r>
    </w:p>
    <w:p w14:paraId="79690968" w14:textId="77777777" w:rsidR="00643760" w:rsidRPr="00643760" w:rsidRDefault="00643760" w:rsidP="00643760">
      <w:pPr>
        <w:suppressAutoHyphens/>
        <w:ind w:firstLine="709"/>
        <w:jc w:val="both"/>
        <w:rPr>
          <w:sz w:val="28"/>
          <w:szCs w:val="28"/>
        </w:rPr>
      </w:pPr>
      <w:r w:rsidRPr="00643760">
        <w:rPr>
          <w:sz w:val="28"/>
          <w:szCs w:val="28"/>
        </w:rPr>
        <w:t>7.2.</w:t>
      </w:r>
      <w:r w:rsidRPr="00643760">
        <w:rPr>
          <w:sz w:val="28"/>
          <w:szCs w:val="28"/>
        </w:rPr>
        <w:tab/>
        <w:t>В отношении теплоснабжающих организаций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w:t>
      </w:r>
    </w:p>
    <w:p w14:paraId="4D9AC0FC" w14:textId="77777777" w:rsidR="00643760" w:rsidRPr="00643760" w:rsidRDefault="00643760" w:rsidP="00643760">
      <w:pPr>
        <w:suppressAutoHyphens/>
        <w:ind w:firstLine="709"/>
        <w:jc w:val="both"/>
        <w:rPr>
          <w:sz w:val="28"/>
          <w:szCs w:val="28"/>
        </w:rPr>
      </w:pPr>
      <w:r w:rsidRPr="00643760">
        <w:rPr>
          <w:sz w:val="28"/>
          <w:szCs w:val="28"/>
        </w:rPr>
        <w:t>В случае расхождений между сведениями (информацией), представленными в Комиссию, у вышеуказанных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w:t>
      </w:r>
    </w:p>
    <w:p w14:paraId="44EA5418" w14:textId="77777777" w:rsidR="00643760" w:rsidRPr="00643760" w:rsidRDefault="00643760" w:rsidP="00643760">
      <w:pPr>
        <w:suppressAutoHyphens/>
        <w:ind w:firstLine="709"/>
        <w:jc w:val="both"/>
        <w:rPr>
          <w:sz w:val="28"/>
          <w:szCs w:val="28"/>
        </w:rPr>
      </w:pPr>
      <w:r w:rsidRPr="00643760">
        <w:rPr>
          <w:sz w:val="28"/>
          <w:szCs w:val="28"/>
        </w:rPr>
        <w:t>8.</w:t>
      </w:r>
      <w:r w:rsidRPr="00643760">
        <w:rPr>
          <w:sz w:val="28"/>
          <w:szCs w:val="28"/>
        </w:rPr>
        <w:tab/>
        <w:t>Сроки проведения оценки обеспечения готовности устанавливаются в соответствии с Графиком.</w:t>
      </w:r>
    </w:p>
    <w:p w14:paraId="6CA900AC" w14:textId="77777777" w:rsidR="00643760" w:rsidRPr="00643760" w:rsidRDefault="00643760" w:rsidP="00643760">
      <w:pPr>
        <w:suppressAutoHyphens/>
        <w:ind w:firstLine="709"/>
        <w:jc w:val="both"/>
        <w:rPr>
          <w:sz w:val="28"/>
          <w:szCs w:val="28"/>
        </w:rPr>
      </w:pPr>
      <w:r w:rsidRPr="00643760">
        <w:rPr>
          <w:sz w:val="28"/>
          <w:szCs w:val="28"/>
        </w:rPr>
        <w:t>9.</w:t>
      </w:r>
      <w:r w:rsidRPr="00643760">
        <w:rPr>
          <w:sz w:val="28"/>
          <w:szCs w:val="28"/>
        </w:rPr>
        <w:tab/>
        <w:t>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Приложению № 2 к Программе.</w:t>
      </w:r>
    </w:p>
    <w:p w14:paraId="2A8BAC2A" w14:textId="77777777" w:rsidR="00643760" w:rsidRPr="00643760" w:rsidRDefault="00643760" w:rsidP="00643760">
      <w:pPr>
        <w:suppressAutoHyphens/>
        <w:ind w:firstLine="709"/>
        <w:jc w:val="both"/>
        <w:rPr>
          <w:sz w:val="28"/>
          <w:szCs w:val="28"/>
        </w:rPr>
      </w:pPr>
      <w:r w:rsidRPr="00643760">
        <w:rPr>
          <w:sz w:val="28"/>
          <w:szCs w:val="28"/>
        </w:rPr>
        <w:t>10.</w:t>
      </w:r>
      <w:r w:rsidRPr="00643760">
        <w:rPr>
          <w:sz w:val="28"/>
          <w:szCs w:val="28"/>
        </w:rPr>
        <w:tab/>
        <w:t xml:space="preserve">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w:t>
      </w:r>
      <w:r w:rsidRPr="00643760">
        <w:rPr>
          <w:sz w:val="28"/>
          <w:szCs w:val="28"/>
        </w:rPr>
        <w:lastRenderedPageBreak/>
        <w:t>установленных Правилами, в оценочном листе указывается срок устранения выявленных замечаний.</w:t>
      </w:r>
    </w:p>
    <w:p w14:paraId="4B588D77" w14:textId="77777777" w:rsidR="00643760" w:rsidRPr="00643760" w:rsidRDefault="00643760" w:rsidP="00643760">
      <w:pPr>
        <w:suppressAutoHyphens/>
        <w:ind w:firstLine="709"/>
        <w:jc w:val="both"/>
        <w:rPr>
          <w:sz w:val="28"/>
          <w:szCs w:val="28"/>
        </w:rPr>
      </w:pPr>
      <w:r w:rsidRPr="00643760">
        <w:rPr>
          <w:sz w:val="28"/>
          <w:szCs w:val="28"/>
        </w:rPr>
        <w:t>11.</w:t>
      </w:r>
      <w:r w:rsidRPr="00643760">
        <w:rPr>
          <w:sz w:val="28"/>
          <w:szCs w:val="28"/>
        </w:rPr>
        <w:tab/>
        <w:t>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14:paraId="1F37EFA4" w14:textId="77777777" w:rsidR="00643760" w:rsidRPr="00643760" w:rsidRDefault="00643760" w:rsidP="00643760">
      <w:pPr>
        <w:suppressAutoHyphens/>
        <w:ind w:firstLine="709"/>
        <w:jc w:val="both"/>
        <w:rPr>
          <w:sz w:val="28"/>
          <w:szCs w:val="28"/>
        </w:rPr>
      </w:pPr>
      <w:r w:rsidRPr="00643760">
        <w:rPr>
          <w:sz w:val="28"/>
          <w:szCs w:val="28"/>
        </w:rPr>
        <w:t>12.</w:t>
      </w:r>
      <w:r w:rsidRPr="00643760">
        <w:rPr>
          <w:sz w:val="28"/>
          <w:szCs w:val="28"/>
        </w:rPr>
        <w:tab/>
        <w:t>Срок составления акта определяется главой Углегорского муниципального округа Сахалинской области в зависимости от особенностей климатических условий, но не позднее 10 сентября - для потребителей тепловой энергии, не позднее 25 октября - для теплоснабжающих организаций и владельцев тепловых сетей, не являющиеся теплосетевыми организациями, не позднее 15 ноября – муниципального образования.</w:t>
      </w:r>
    </w:p>
    <w:p w14:paraId="3FF11F26" w14:textId="77777777" w:rsidR="00643760" w:rsidRPr="00643760" w:rsidRDefault="00643760" w:rsidP="00643760">
      <w:pPr>
        <w:suppressAutoHyphens/>
        <w:ind w:firstLine="709"/>
        <w:jc w:val="both"/>
        <w:rPr>
          <w:sz w:val="28"/>
          <w:szCs w:val="28"/>
        </w:rPr>
      </w:pPr>
      <w:r w:rsidRPr="00643760">
        <w:rPr>
          <w:sz w:val="28"/>
          <w:szCs w:val="28"/>
        </w:rPr>
        <w:t>13.</w:t>
      </w:r>
      <w:r w:rsidRPr="00643760">
        <w:rPr>
          <w:sz w:val="28"/>
          <w:szCs w:val="28"/>
        </w:rPr>
        <w:tab/>
        <w:t>Паспорт обеспечения готовности к отопительному периоду (далее - паспорт) согласно Приложению № 3 к Программе выдается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12 Порядка.</w:t>
      </w:r>
    </w:p>
    <w:p w14:paraId="2044D3F7" w14:textId="77777777" w:rsidR="00643760" w:rsidRPr="00643760" w:rsidRDefault="00643760" w:rsidP="00643760">
      <w:pPr>
        <w:suppressAutoHyphens/>
        <w:ind w:firstLine="709"/>
        <w:jc w:val="both"/>
        <w:rPr>
          <w:sz w:val="28"/>
          <w:szCs w:val="28"/>
        </w:rPr>
      </w:pPr>
      <w:r w:rsidRPr="00643760">
        <w:rPr>
          <w:sz w:val="28"/>
          <w:szCs w:val="28"/>
        </w:rPr>
        <w:t>14.</w:t>
      </w:r>
      <w:r w:rsidRPr="00643760">
        <w:rPr>
          <w:sz w:val="28"/>
          <w:szCs w:val="28"/>
        </w:rPr>
        <w:tab/>
        <w:t>Сроки выдачи паспортов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организаций и владельцев тепловых сетей, не являющиеся теплосетевыми организациями.</w:t>
      </w:r>
    </w:p>
    <w:p w14:paraId="0B84786F" w14:textId="77777777" w:rsidR="00643760" w:rsidRPr="00643760" w:rsidRDefault="00643760" w:rsidP="00643760">
      <w:pPr>
        <w:suppressAutoHyphens/>
        <w:ind w:firstLine="709"/>
        <w:jc w:val="both"/>
        <w:rPr>
          <w:sz w:val="28"/>
          <w:szCs w:val="28"/>
        </w:rPr>
      </w:pPr>
      <w:r w:rsidRPr="00643760">
        <w:rPr>
          <w:sz w:val="28"/>
          <w:szCs w:val="28"/>
        </w:rP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администрации Углегорского муниципального округа в сети Интернет в срок до 1 декабря 2026 года.</w:t>
      </w:r>
    </w:p>
    <w:p w14:paraId="740CFBA9" w14:textId="77777777" w:rsidR="00643760" w:rsidRPr="00643760" w:rsidRDefault="00643760" w:rsidP="00643760">
      <w:pPr>
        <w:suppressAutoHyphens/>
        <w:ind w:firstLine="709"/>
        <w:jc w:val="both"/>
        <w:rPr>
          <w:sz w:val="28"/>
          <w:szCs w:val="28"/>
        </w:rPr>
      </w:pPr>
      <w:r w:rsidRPr="00643760">
        <w:rPr>
          <w:sz w:val="28"/>
          <w:szCs w:val="28"/>
        </w:rPr>
        <w:t>15.</w:t>
      </w:r>
      <w:r w:rsidRPr="00643760">
        <w:rPr>
          <w:sz w:val="28"/>
          <w:szCs w:val="28"/>
        </w:rPr>
        <w:tab/>
        <w:t>Лица, не получившие паспорт до даты, установленной пунктом 14 настоящей Программы, обязаны продолжить подготовку к отопительному периоду посредством устранения указанных в оценочном листе замечаний.</w:t>
      </w:r>
    </w:p>
    <w:p w14:paraId="311F6B38" w14:textId="77777777" w:rsidR="00643760" w:rsidRPr="00643760" w:rsidRDefault="00643760" w:rsidP="00643760">
      <w:pPr>
        <w:suppressAutoHyphens/>
        <w:ind w:firstLine="709"/>
        <w:jc w:val="both"/>
        <w:rPr>
          <w:sz w:val="28"/>
          <w:szCs w:val="28"/>
        </w:rPr>
      </w:pPr>
      <w:r w:rsidRPr="00643760">
        <w:rPr>
          <w:sz w:val="28"/>
          <w:szCs w:val="28"/>
        </w:rPr>
        <w:t xml:space="preserve">В случае неустранения замечаний, указанных в акте, в установленный срок лицами, указанными в подпунктах 1.1, 1.2 и 1.6 пункта 1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w:t>
      </w:r>
      <w:r w:rsidRPr="00643760">
        <w:rPr>
          <w:sz w:val="28"/>
          <w:szCs w:val="28"/>
        </w:rPr>
        <w:lastRenderedPageBreak/>
        <w:t>Федерального закона от 21 июля 1997 г. N 116-ФЗ "О промышленной безопасности опасных производственных объектов").</w:t>
      </w:r>
    </w:p>
    <w:p w14:paraId="1D6121AE" w14:textId="77777777" w:rsidR="00643760" w:rsidRPr="00643760" w:rsidRDefault="00643760" w:rsidP="00643760">
      <w:pPr>
        <w:suppressAutoHyphens/>
        <w:ind w:firstLine="709"/>
        <w:jc w:val="both"/>
        <w:rPr>
          <w:sz w:val="28"/>
          <w:szCs w:val="28"/>
        </w:rPr>
      </w:pPr>
      <w:r w:rsidRPr="00643760">
        <w:rPr>
          <w:sz w:val="28"/>
          <w:szCs w:val="28"/>
        </w:rPr>
        <w:t>В случае неустранения замечаний, указанных в акте, в установленный актом срок лицами, указанными в подпунктах 1.3 - 1.5 пункта 1 Порядка,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14:paraId="3255DDFD" w14:textId="77777777" w:rsidR="00643760" w:rsidRPr="00643760" w:rsidRDefault="00643760" w:rsidP="00643760">
      <w:pPr>
        <w:suppressAutoHyphens/>
        <w:ind w:firstLine="709"/>
        <w:jc w:val="both"/>
        <w:rPr>
          <w:sz w:val="28"/>
          <w:szCs w:val="28"/>
        </w:rPr>
      </w:pPr>
      <w:r w:rsidRPr="00643760">
        <w:rPr>
          <w:sz w:val="28"/>
          <w:szCs w:val="28"/>
        </w:rPr>
        <w:t>16.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пунктами 9 - 11 Правил.</w:t>
      </w:r>
    </w:p>
    <w:p w14:paraId="2331FB38" w14:textId="77777777" w:rsidR="00643760" w:rsidRPr="00643760" w:rsidRDefault="00643760" w:rsidP="00643760">
      <w:pPr>
        <w:suppressAutoHyphens/>
        <w:ind w:firstLine="709"/>
        <w:jc w:val="both"/>
        <w:rPr>
          <w:sz w:val="28"/>
          <w:szCs w:val="28"/>
        </w:rPr>
      </w:pPr>
      <w:r w:rsidRPr="00643760">
        <w:rPr>
          <w:sz w:val="28"/>
          <w:szCs w:val="28"/>
        </w:rPr>
        <w:t>По решению Комиссии проводится осмотр объектов оценки обеспечения готовности.</w:t>
      </w:r>
    </w:p>
    <w:p w14:paraId="4F7F51AF" w14:textId="77777777" w:rsidR="00643760" w:rsidRPr="00643760" w:rsidRDefault="00643760" w:rsidP="00643760">
      <w:pPr>
        <w:suppressAutoHyphens/>
        <w:ind w:firstLine="709"/>
        <w:jc w:val="both"/>
        <w:rPr>
          <w:sz w:val="28"/>
          <w:szCs w:val="28"/>
        </w:rPr>
      </w:pPr>
      <w:r w:rsidRPr="00643760">
        <w:rPr>
          <w:sz w:val="28"/>
          <w:szCs w:val="28"/>
        </w:rPr>
        <w:t>17.</w:t>
      </w:r>
      <w:r w:rsidRPr="00643760">
        <w:rPr>
          <w:sz w:val="28"/>
          <w:szCs w:val="28"/>
        </w:rPr>
        <w:tab/>
        <w:t>Значение индекса готовности потребителей тепловой энергии, не может быть более 0,8 в случае, если хотя бы один из нижеперечисленных показателей готовности равен 0:</w:t>
      </w:r>
    </w:p>
    <w:p w14:paraId="626D8535"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 xml:space="preserve">показатель наличия акта промывки </w:t>
      </w:r>
      <w:proofErr w:type="spellStart"/>
      <w:r w:rsidRPr="00643760">
        <w:rPr>
          <w:sz w:val="28"/>
          <w:szCs w:val="28"/>
        </w:rPr>
        <w:t>теплопотребляющей</w:t>
      </w:r>
      <w:proofErr w:type="spellEnd"/>
      <w:r w:rsidRPr="00643760">
        <w:rPr>
          <w:sz w:val="28"/>
          <w:szCs w:val="28"/>
        </w:rPr>
        <w:t xml:space="preserve"> установки (подпункт 11.5.1 пункта 11 Правил);</w:t>
      </w:r>
    </w:p>
    <w:p w14:paraId="1E9C2BE8"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w:t>
      </w:r>
    </w:p>
    <w:p w14:paraId="684D1B1A"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(подпункт 11.5.5 пункта 11 Правил).</w:t>
      </w:r>
    </w:p>
    <w:p w14:paraId="71159AA5" w14:textId="77777777" w:rsidR="00643760" w:rsidRPr="00643760" w:rsidRDefault="00643760" w:rsidP="00643760">
      <w:pPr>
        <w:suppressAutoHyphens/>
        <w:ind w:firstLine="709"/>
        <w:jc w:val="both"/>
        <w:rPr>
          <w:sz w:val="28"/>
          <w:szCs w:val="28"/>
        </w:rPr>
      </w:pPr>
      <w:r w:rsidRPr="00643760">
        <w:rPr>
          <w:sz w:val="28"/>
          <w:szCs w:val="28"/>
        </w:rPr>
        <w:t>18.</w:t>
      </w:r>
      <w:r w:rsidRPr="00643760">
        <w:rPr>
          <w:sz w:val="28"/>
          <w:szCs w:val="28"/>
        </w:rPr>
        <w:tab/>
        <w:t>Значение индекса готовности теплоснабжающих организаций, не может быть более 0,8 в случае, если хотя бы один из нижеперечисленных показателей готовности равен 0:</w:t>
      </w:r>
    </w:p>
    <w:p w14:paraId="64DAA2DA" w14:textId="77777777" w:rsidR="00643760" w:rsidRPr="00643760" w:rsidRDefault="00643760" w:rsidP="00643760">
      <w:pPr>
        <w:suppressAutoHyphens/>
        <w:ind w:firstLine="709"/>
        <w:jc w:val="both"/>
        <w:rPr>
          <w:sz w:val="28"/>
          <w:szCs w:val="28"/>
        </w:rPr>
      </w:pPr>
      <w:r w:rsidRPr="00643760">
        <w:rPr>
          <w:sz w:val="28"/>
          <w:szCs w:val="28"/>
        </w:rPr>
        <w:t>-</w:t>
      </w:r>
      <w:r w:rsidRPr="00643760">
        <w:rPr>
          <w:sz w:val="28"/>
          <w:szCs w:val="28"/>
        </w:rPr>
        <w:tab/>
        <w:t>показатель наличия акта о проведении очистки и промывки тепловых сетей, тепловых пунктов в соответствии с требованиями пунктов 335 - 337, абзацев шестого - восьмого пункта 404 и пункта 412 Правил технической эксплуатации объектов теплоснабжения и теплопотребляющих установок, утвержденных приказом Минэнерго России от 14 мая 2025 г. N 511 (далее - Правила N 511) (подпункт 9.3.21 пункта 9 Правил);</w:t>
      </w:r>
    </w:p>
    <w:p w14:paraId="32A6693A" w14:textId="77777777" w:rsidR="00643760" w:rsidRPr="00643760" w:rsidRDefault="00643760" w:rsidP="00643760">
      <w:pPr>
        <w:suppressAutoHyphens/>
        <w:ind w:firstLine="709"/>
        <w:jc w:val="both"/>
        <w:rPr>
          <w:sz w:val="28"/>
          <w:szCs w:val="28"/>
        </w:rPr>
      </w:pPr>
      <w:r w:rsidRPr="00643760">
        <w:rPr>
          <w:sz w:val="28"/>
          <w:szCs w:val="28"/>
        </w:rPr>
        <w:t>- показатель наличия актов проведения гидравлических испытаний на прочность и плотность трубопроводов тепловых сетей в соответствии с пунктом 26 Правил N 511 (подпункт 9.3.19 пункта 9);</w:t>
      </w:r>
    </w:p>
    <w:p w14:paraId="351F9C5B" w14:textId="77777777" w:rsidR="00643760" w:rsidRPr="00643760" w:rsidRDefault="00643760" w:rsidP="00643760">
      <w:pPr>
        <w:suppressAutoHyphens/>
        <w:ind w:firstLine="709"/>
        <w:jc w:val="both"/>
        <w:rPr>
          <w:sz w:val="28"/>
          <w:szCs w:val="28"/>
        </w:rPr>
      </w:pPr>
      <w:r w:rsidRPr="00643760">
        <w:rPr>
          <w:sz w:val="28"/>
          <w:szCs w:val="28"/>
        </w:rPr>
        <w:t xml:space="preserve">- показатель наличия, разработанного в соответствии с подпунктом 5 пункта 6 Правил N 511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w:t>
      </w:r>
      <w:r w:rsidRPr="00643760">
        <w:rPr>
          <w:sz w:val="28"/>
          <w:szCs w:val="28"/>
        </w:rPr>
        <w:lastRenderedPageBreak/>
        <w:t>приемке и оценке качества ремонта (пункт 9.3.14 пункта 9 Правил обеспечения готовности к отопительному периоду).</w:t>
      </w:r>
    </w:p>
    <w:p w14:paraId="18BE1113" w14:textId="77777777" w:rsidR="00643760" w:rsidRPr="00643760" w:rsidRDefault="00643760" w:rsidP="00643760">
      <w:pPr>
        <w:suppressAutoHyphens/>
        <w:ind w:firstLine="709"/>
        <w:jc w:val="both"/>
        <w:rPr>
          <w:sz w:val="28"/>
          <w:szCs w:val="28"/>
        </w:rPr>
      </w:pPr>
      <w:r w:rsidRPr="00643760">
        <w:rPr>
          <w:sz w:val="28"/>
          <w:szCs w:val="28"/>
        </w:rPr>
        <w:t>19.</w:t>
      </w:r>
      <w:r w:rsidRPr="00643760">
        <w:rPr>
          <w:sz w:val="28"/>
          <w:szCs w:val="28"/>
        </w:rPr>
        <w:tab/>
        <w:t>Перечень документов, рассматриваемых Комиссией при оценке обеспечения готовности к отопительному периоду 2026-2027 годов потребителей тепловой энергии, указан в Приложении № 4 к Программе.</w:t>
      </w:r>
    </w:p>
    <w:p w14:paraId="4EA1BA5A" w14:textId="77777777" w:rsidR="00643760" w:rsidRPr="00643760" w:rsidRDefault="00643760" w:rsidP="00643760">
      <w:pPr>
        <w:suppressAutoHyphens/>
        <w:ind w:firstLine="709"/>
        <w:jc w:val="both"/>
        <w:rPr>
          <w:sz w:val="28"/>
          <w:szCs w:val="28"/>
        </w:rPr>
      </w:pPr>
      <w:r w:rsidRPr="00643760">
        <w:rPr>
          <w:sz w:val="28"/>
          <w:szCs w:val="28"/>
        </w:rPr>
        <w:t>20.</w:t>
      </w:r>
      <w:r w:rsidRPr="00643760">
        <w:rPr>
          <w:sz w:val="28"/>
          <w:szCs w:val="28"/>
        </w:rPr>
        <w:tab/>
        <w:t>Перечень документов, рассматриваемых Комиссией при оценке обеспечения готовности к отопительному периоду 2026-2027 годов теплоснабжающих организаций, указан в Приложении № 5 к Программе.</w:t>
      </w:r>
    </w:p>
    <w:p w14:paraId="2D76EE3B" w14:textId="77777777" w:rsidR="00643760" w:rsidRPr="00643760" w:rsidRDefault="00643760" w:rsidP="00643760">
      <w:pPr>
        <w:ind w:firstLine="709"/>
        <w:jc w:val="both"/>
      </w:pPr>
    </w:p>
    <w:p w14:paraId="469E179D" w14:textId="77777777" w:rsidR="00643760" w:rsidRPr="00643760" w:rsidRDefault="00643760" w:rsidP="00643760">
      <w:pPr>
        <w:jc w:val="both"/>
      </w:pPr>
    </w:p>
    <w:p w14:paraId="39FCB522" w14:textId="77777777" w:rsidR="00643760" w:rsidRPr="00643760" w:rsidRDefault="00643760" w:rsidP="00643760">
      <w:pPr>
        <w:jc w:val="both"/>
      </w:pPr>
    </w:p>
    <w:p w14:paraId="2EBD9DB0" w14:textId="77777777" w:rsidR="00643760" w:rsidRPr="00643760" w:rsidRDefault="00643760" w:rsidP="00643760">
      <w:pPr>
        <w:jc w:val="both"/>
      </w:pPr>
    </w:p>
    <w:p w14:paraId="3B573597" w14:textId="77777777" w:rsidR="00643760" w:rsidRPr="00643760" w:rsidRDefault="00643760" w:rsidP="00643760">
      <w:pPr>
        <w:jc w:val="both"/>
      </w:pPr>
    </w:p>
    <w:p w14:paraId="1BAFB4BB" w14:textId="77777777" w:rsidR="00643760" w:rsidRPr="00643760" w:rsidRDefault="00643760" w:rsidP="00643760">
      <w:pPr>
        <w:jc w:val="both"/>
      </w:pPr>
    </w:p>
    <w:p w14:paraId="3EB5195D" w14:textId="77777777" w:rsidR="00643760" w:rsidRPr="00643760" w:rsidRDefault="00643760" w:rsidP="00643760">
      <w:pPr>
        <w:jc w:val="both"/>
      </w:pPr>
    </w:p>
    <w:p w14:paraId="449ADDCD" w14:textId="77777777" w:rsidR="00643760" w:rsidRPr="00643760" w:rsidRDefault="00643760" w:rsidP="00643760">
      <w:pPr>
        <w:jc w:val="both"/>
      </w:pPr>
    </w:p>
    <w:p w14:paraId="043BD339" w14:textId="77777777" w:rsidR="00643760" w:rsidRPr="00643760" w:rsidRDefault="00643760" w:rsidP="00643760">
      <w:pPr>
        <w:jc w:val="both"/>
      </w:pPr>
    </w:p>
    <w:p w14:paraId="0622EBB5" w14:textId="77777777" w:rsidR="00643760" w:rsidRPr="00643760" w:rsidRDefault="00643760" w:rsidP="00643760">
      <w:pPr>
        <w:jc w:val="both"/>
      </w:pPr>
    </w:p>
    <w:p w14:paraId="04B92280" w14:textId="77777777" w:rsidR="00643760" w:rsidRPr="00643760" w:rsidRDefault="00643760" w:rsidP="00643760">
      <w:pPr>
        <w:jc w:val="both"/>
      </w:pPr>
    </w:p>
    <w:p w14:paraId="4D6D2E43" w14:textId="77777777" w:rsidR="00643760" w:rsidRPr="00643760" w:rsidRDefault="00643760" w:rsidP="00643760">
      <w:pPr>
        <w:jc w:val="both"/>
      </w:pPr>
    </w:p>
    <w:p w14:paraId="7094AF28" w14:textId="77777777" w:rsidR="00643760" w:rsidRPr="00643760" w:rsidRDefault="00643760" w:rsidP="00643760">
      <w:pPr>
        <w:jc w:val="both"/>
      </w:pPr>
    </w:p>
    <w:p w14:paraId="1310842D" w14:textId="77777777" w:rsidR="00643760" w:rsidRPr="00643760" w:rsidRDefault="00643760" w:rsidP="00643760">
      <w:pPr>
        <w:jc w:val="both"/>
      </w:pPr>
    </w:p>
    <w:p w14:paraId="7BAB6286" w14:textId="77777777" w:rsidR="00643760" w:rsidRPr="00643760" w:rsidRDefault="00643760" w:rsidP="00643760">
      <w:pPr>
        <w:jc w:val="both"/>
      </w:pPr>
    </w:p>
    <w:p w14:paraId="78EFA703" w14:textId="77777777" w:rsidR="00643760" w:rsidRPr="00643760" w:rsidRDefault="00643760" w:rsidP="00643760">
      <w:pPr>
        <w:jc w:val="both"/>
      </w:pPr>
    </w:p>
    <w:p w14:paraId="1CE71381" w14:textId="77777777" w:rsidR="00643760" w:rsidRPr="00643760" w:rsidRDefault="00643760" w:rsidP="00643760">
      <w:pPr>
        <w:jc w:val="both"/>
      </w:pPr>
    </w:p>
    <w:p w14:paraId="67E4079D" w14:textId="77777777" w:rsidR="00643760" w:rsidRPr="00643760" w:rsidRDefault="00643760" w:rsidP="00643760">
      <w:pPr>
        <w:jc w:val="both"/>
      </w:pPr>
    </w:p>
    <w:p w14:paraId="32050460" w14:textId="77777777" w:rsidR="00643760" w:rsidRPr="00643760" w:rsidRDefault="00643760" w:rsidP="00643760">
      <w:pPr>
        <w:jc w:val="both"/>
      </w:pPr>
    </w:p>
    <w:p w14:paraId="0585B7C3" w14:textId="77777777" w:rsidR="00643760" w:rsidRPr="00643760" w:rsidRDefault="00643760" w:rsidP="00643760">
      <w:pPr>
        <w:jc w:val="both"/>
      </w:pPr>
    </w:p>
    <w:p w14:paraId="75E761FE" w14:textId="77777777" w:rsidR="00643760" w:rsidRPr="00643760" w:rsidRDefault="00643760" w:rsidP="00643760">
      <w:pPr>
        <w:jc w:val="both"/>
      </w:pPr>
    </w:p>
    <w:p w14:paraId="48A74948" w14:textId="77777777" w:rsidR="00643760" w:rsidRPr="00643760" w:rsidRDefault="00643760" w:rsidP="00643760">
      <w:pPr>
        <w:jc w:val="both"/>
      </w:pPr>
    </w:p>
    <w:p w14:paraId="54B31A4F" w14:textId="77777777" w:rsidR="00643760" w:rsidRPr="00643760" w:rsidRDefault="00643760" w:rsidP="00643760">
      <w:pPr>
        <w:jc w:val="both"/>
      </w:pPr>
    </w:p>
    <w:p w14:paraId="760529A7" w14:textId="77777777" w:rsidR="00643760" w:rsidRPr="00643760" w:rsidRDefault="00643760" w:rsidP="00643760">
      <w:pPr>
        <w:jc w:val="both"/>
      </w:pPr>
    </w:p>
    <w:p w14:paraId="3F1BED85" w14:textId="77777777" w:rsidR="00643760" w:rsidRPr="00643760" w:rsidRDefault="00643760" w:rsidP="00643760">
      <w:pPr>
        <w:jc w:val="both"/>
      </w:pPr>
    </w:p>
    <w:p w14:paraId="2D73D8EA" w14:textId="77777777" w:rsidR="00643760" w:rsidRPr="00643760" w:rsidRDefault="00643760" w:rsidP="00643760">
      <w:pPr>
        <w:jc w:val="both"/>
      </w:pPr>
    </w:p>
    <w:p w14:paraId="50555B6E" w14:textId="77777777" w:rsidR="00643760" w:rsidRPr="00643760" w:rsidRDefault="00643760" w:rsidP="00643760">
      <w:pPr>
        <w:jc w:val="both"/>
      </w:pPr>
    </w:p>
    <w:p w14:paraId="75A15D4E" w14:textId="77777777" w:rsidR="00643760" w:rsidRPr="00643760" w:rsidRDefault="00643760" w:rsidP="00643760">
      <w:pPr>
        <w:jc w:val="both"/>
      </w:pPr>
    </w:p>
    <w:p w14:paraId="4A856B14" w14:textId="77777777" w:rsidR="00643760" w:rsidRPr="00643760" w:rsidRDefault="00643760" w:rsidP="00643760">
      <w:pPr>
        <w:jc w:val="both"/>
      </w:pPr>
    </w:p>
    <w:p w14:paraId="7B69ADE9" w14:textId="77777777" w:rsidR="00643760" w:rsidRPr="00643760" w:rsidRDefault="00643760" w:rsidP="00643760">
      <w:pPr>
        <w:jc w:val="both"/>
      </w:pPr>
    </w:p>
    <w:p w14:paraId="2041C712" w14:textId="77777777" w:rsidR="00643760" w:rsidRPr="00643760" w:rsidRDefault="00643760" w:rsidP="00643760">
      <w:pPr>
        <w:jc w:val="both"/>
      </w:pPr>
    </w:p>
    <w:p w14:paraId="6522CE44" w14:textId="77777777" w:rsidR="00814D8B" w:rsidRDefault="00814D8B" w:rsidP="00643760">
      <w:pPr>
        <w:suppressAutoHyphens/>
        <w:spacing w:before="59"/>
        <w:ind w:left="5107"/>
        <w:jc w:val="right"/>
        <w:rPr>
          <w:sz w:val="28"/>
          <w:szCs w:val="28"/>
        </w:rPr>
      </w:pPr>
    </w:p>
    <w:p w14:paraId="2BAAD78E" w14:textId="77777777" w:rsidR="00814D8B" w:rsidRDefault="00814D8B" w:rsidP="00643760">
      <w:pPr>
        <w:suppressAutoHyphens/>
        <w:spacing w:before="59"/>
        <w:ind w:left="5107"/>
        <w:jc w:val="right"/>
        <w:rPr>
          <w:sz w:val="28"/>
          <w:szCs w:val="28"/>
        </w:rPr>
      </w:pPr>
    </w:p>
    <w:p w14:paraId="5969B43B" w14:textId="77777777" w:rsidR="00814D8B" w:rsidRDefault="00814D8B" w:rsidP="00643760">
      <w:pPr>
        <w:suppressAutoHyphens/>
        <w:spacing w:before="59"/>
        <w:ind w:left="5107"/>
        <w:jc w:val="right"/>
        <w:rPr>
          <w:sz w:val="28"/>
          <w:szCs w:val="28"/>
        </w:rPr>
      </w:pPr>
    </w:p>
    <w:p w14:paraId="34436E8D" w14:textId="77777777" w:rsidR="00814D8B" w:rsidRDefault="00814D8B" w:rsidP="00643760">
      <w:pPr>
        <w:suppressAutoHyphens/>
        <w:spacing w:before="59"/>
        <w:ind w:left="5107"/>
        <w:jc w:val="right"/>
        <w:rPr>
          <w:sz w:val="28"/>
          <w:szCs w:val="28"/>
        </w:rPr>
      </w:pPr>
    </w:p>
    <w:p w14:paraId="63161866" w14:textId="77777777" w:rsidR="00814D8B" w:rsidRDefault="00814D8B" w:rsidP="00643760">
      <w:pPr>
        <w:suppressAutoHyphens/>
        <w:spacing w:before="59"/>
        <w:ind w:left="5107"/>
        <w:jc w:val="right"/>
        <w:rPr>
          <w:sz w:val="28"/>
          <w:szCs w:val="28"/>
        </w:rPr>
      </w:pPr>
    </w:p>
    <w:p w14:paraId="289231B0" w14:textId="77777777" w:rsidR="00814D8B" w:rsidRDefault="00814D8B" w:rsidP="00643760">
      <w:pPr>
        <w:suppressAutoHyphens/>
        <w:spacing w:before="59"/>
        <w:ind w:left="5107"/>
        <w:jc w:val="right"/>
        <w:rPr>
          <w:sz w:val="28"/>
          <w:szCs w:val="28"/>
        </w:rPr>
      </w:pPr>
    </w:p>
    <w:p w14:paraId="2182A13A" w14:textId="77777777" w:rsidR="00814D8B" w:rsidRDefault="00814D8B" w:rsidP="00643760">
      <w:pPr>
        <w:suppressAutoHyphens/>
        <w:spacing w:before="59"/>
        <w:ind w:left="5107"/>
        <w:jc w:val="right"/>
        <w:rPr>
          <w:sz w:val="28"/>
          <w:szCs w:val="28"/>
        </w:rPr>
      </w:pPr>
    </w:p>
    <w:p w14:paraId="01FDDD91" w14:textId="77777777" w:rsidR="00814D8B" w:rsidRDefault="00814D8B" w:rsidP="00643760">
      <w:pPr>
        <w:suppressAutoHyphens/>
        <w:spacing w:before="59"/>
        <w:ind w:left="5107"/>
        <w:jc w:val="right"/>
        <w:rPr>
          <w:sz w:val="28"/>
          <w:szCs w:val="28"/>
        </w:rPr>
      </w:pPr>
    </w:p>
    <w:p w14:paraId="6F508846" w14:textId="77777777" w:rsidR="00814D8B" w:rsidRDefault="00814D8B" w:rsidP="00643760">
      <w:pPr>
        <w:suppressAutoHyphens/>
        <w:spacing w:before="59"/>
        <w:ind w:left="5107"/>
        <w:jc w:val="right"/>
        <w:rPr>
          <w:sz w:val="28"/>
          <w:szCs w:val="28"/>
        </w:rPr>
      </w:pPr>
    </w:p>
    <w:p w14:paraId="167EC818" w14:textId="0329A2A0" w:rsidR="00643760" w:rsidRPr="00643760" w:rsidRDefault="00643760" w:rsidP="00643760">
      <w:pPr>
        <w:suppressAutoHyphens/>
        <w:spacing w:before="59"/>
        <w:ind w:left="5107"/>
        <w:jc w:val="right"/>
        <w:rPr>
          <w:sz w:val="28"/>
          <w:szCs w:val="28"/>
        </w:rPr>
      </w:pPr>
      <w:r w:rsidRPr="00643760">
        <w:rPr>
          <w:sz w:val="28"/>
          <w:szCs w:val="28"/>
        </w:rPr>
        <w:lastRenderedPageBreak/>
        <w:t>Приложение</w:t>
      </w:r>
      <w:r w:rsidRPr="00643760">
        <w:rPr>
          <w:spacing w:val="-10"/>
          <w:sz w:val="28"/>
          <w:szCs w:val="28"/>
        </w:rPr>
        <w:t xml:space="preserve"> </w:t>
      </w:r>
      <w:r w:rsidRPr="00643760">
        <w:rPr>
          <w:sz w:val="28"/>
          <w:szCs w:val="28"/>
        </w:rPr>
        <w:t>№</w:t>
      </w:r>
      <w:r w:rsidRPr="00643760">
        <w:rPr>
          <w:spacing w:val="-10"/>
          <w:sz w:val="28"/>
          <w:szCs w:val="28"/>
        </w:rPr>
        <w:t xml:space="preserve"> 1</w:t>
      </w:r>
    </w:p>
    <w:p w14:paraId="18CF104C" w14:textId="77777777" w:rsidR="00643760" w:rsidRPr="00643760" w:rsidRDefault="00643760" w:rsidP="00643760">
      <w:pPr>
        <w:suppressAutoHyphens/>
        <w:spacing w:before="1"/>
        <w:ind w:left="5107"/>
        <w:jc w:val="right"/>
        <w:rPr>
          <w:sz w:val="28"/>
          <w:szCs w:val="28"/>
        </w:rPr>
      </w:pPr>
      <w:r w:rsidRPr="00643760">
        <w:rPr>
          <w:sz w:val="28"/>
          <w:szCs w:val="28"/>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утвержденной постановлением администрации Углегорского муниципального округа Сахалинской области </w:t>
      </w:r>
    </w:p>
    <w:p w14:paraId="5AB0E356" w14:textId="73E7B75A" w:rsidR="00643760" w:rsidRPr="00643760" w:rsidRDefault="00643760" w:rsidP="00643760">
      <w:pPr>
        <w:suppressAutoHyphens/>
        <w:spacing w:before="1"/>
        <w:ind w:left="5107"/>
        <w:jc w:val="right"/>
        <w:rPr>
          <w:sz w:val="28"/>
          <w:szCs w:val="28"/>
        </w:rPr>
      </w:pPr>
      <w:r w:rsidRPr="00643760">
        <w:rPr>
          <w:sz w:val="28"/>
          <w:szCs w:val="28"/>
        </w:rPr>
        <w:t xml:space="preserve">от </w:t>
      </w:r>
      <w:r w:rsidR="00B4373A" w:rsidRPr="00B4373A">
        <w:rPr>
          <w:sz w:val="28"/>
          <w:szCs w:val="28"/>
          <w:u w:val="single"/>
        </w:rPr>
        <w:t>09.07.2026</w:t>
      </w:r>
      <w:r w:rsidRPr="00643760">
        <w:rPr>
          <w:sz w:val="28"/>
          <w:szCs w:val="28"/>
        </w:rPr>
        <w:t xml:space="preserve"> № </w:t>
      </w:r>
      <w:r w:rsidR="00B4373A" w:rsidRPr="00B4373A">
        <w:rPr>
          <w:sz w:val="28"/>
          <w:szCs w:val="28"/>
          <w:u w:val="single"/>
        </w:rPr>
        <w:t>369-п/26</w:t>
      </w:r>
      <w:r w:rsidRPr="00643760">
        <w:rPr>
          <w:sz w:val="28"/>
          <w:szCs w:val="28"/>
        </w:rPr>
        <w:t xml:space="preserve"> </w:t>
      </w:r>
    </w:p>
    <w:p w14:paraId="4F0E4F21" w14:textId="77777777" w:rsidR="00643760" w:rsidRPr="00643760" w:rsidRDefault="00643760" w:rsidP="00643760">
      <w:pPr>
        <w:widowControl w:val="0"/>
        <w:suppressAutoHyphens/>
        <w:autoSpaceDE w:val="0"/>
        <w:autoSpaceDN w:val="0"/>
        <w:rPr>
          <w:sz w:val="28"/>
          <w:szCs w:val="28"/>
          <w:lang w:eastAsia="en-US"/>
        </w:rPr>
      </w:pPr>
    </w:p>
    <w:p w14:paraId="72FE8C9C" w14:textId="77777777" w:rsidR="00643760" w:rsidRPr="00643760" w:rsidRDefault="00643760" w:rsidP="00643760">
      <w:pPr>
        <w:widowControl w:val="0"/>
        <w:suppressAutoHyphens/>
        <w:autoSpaceDE w:val="0"/>
        <w:autoSpaceDN w:val="0"/>
        <w:spacing w:before="2"/>
        <w:rPr>
          <w:sz w:val="28"/>
          <w:szCs w:val="28"/>
          <w:lang w:eastAsia="en-US"/>
        </w:rPr>
      </w:pPr>
    </w:p>
    <w:p w14:paraId="2A6544E5" w14:textId="77777777" w:rsidR="00643760" w:rsidRPr="00643760" w:rsidRDefault="00643760" w:rsidP="00643760">
      <w:pPr>
        <w:suppressAutoHyphens/>
        <w:spacing w:line="298" w:lineRule="exact"/>
        <w:jc w:val="center"/>
        <w:rPr>
          <w:sz w:val="28"/>
          <w:szCs w:val="28"/>
        </w:rPr>
      </w:pPr>
      <w:r w:rsidRPr="00643760">
        <w:rPr>
          <w:sz w:val="28"/>
          <w:szCs w:val="28"/>
        </w:rPr>
        <w:t>График</w:t>
      </w:r>
      <w:r w:rsidRPr="00643760">
        <w:rPr>
          <w:spacing w:val="-10"/>
          <w:sz w:val="28"/>
          <w:szCs w:val="28"/>
        </w:rPr>
        <w:t xml:space="preserve"> </w:t>
      </w:r>
      <w:r w:rsidRPr="00643760">
        <w:rPr>
          <w:sz w:val="28"/>
          <w:szCs w:val="28"/>
        </w:rPr>
        <w:t>проведения</w:t>
      </w:r>
      <w:r w:rsidRPr="00643760">
        <w:rPr>
          <w:spacing w:val="-12"/>
          <w:sz w:val="28"/>
          <w:szCs w:val="28"/>
        </w:rPr>
        <w:t xml:space="preserve"> </w:t>
      </w:r>
      <w:r w:rsidRPr="00643760">
        <w:rPr>
          <w:sz w:val="28"/>
          <w:szCs w:val="28"/>
        </w:rPr>
        <w:t>оценки</w:t>
      </w:r>
      <w:r w:rsidRPr="00643760">
        <w:rPr>
          <w:spacing w:val="-11"/>
          <w:sz w:val="28"/>
          <w:szCs w:val="28"/>
        </w:rPr>
        <w:t xml:space="preserve"> обеспечения </w:t>
      </w:r>
      <w:r w:rsidRPr="00643760">
        <w:rPr>
          <w:sz w:val="28"/>
          <w:szCs w:val="28"/>
        </w:rPr>
        <w:t>готовности</w:t>
      </w:r>
      <w:r w:rsidRPr="00643760">
        <w:rPr>
          <w:spacing w:val="-11"/>
          <w:sz w:val="28"/>
          <w:szCs w:val="28"/>
        </w:rPr>
        <w:t xml:space="preserve"> </w:t>
      </w:r>
      <w:r w:rsidRPr="00643760">
        <w:rPr>
          <w:sz w:val="28"/>
          <w:szCs w:val="28"/>
        </w:rPr>
        <w:t>к</w:t>
      </w:r>
      <w:r w:rsidRPr="00643760">
        <w:rPr>
          <w:spacing w:val="-11"/>
          <w:sz w:val="28"/>
          <w:szCs w:val="28"/>
        </w:rPr>
        <w:t xml:space="preserve"> </w:t>
      </w:r>
      <w:r w:rsidRPr="00643760">
        <w:rPr>
          <w:sz w:val="28"/>
          <w:szCs w:val="28"/>
        </w:rPr>
        <w:t>отопительному</w:t>
      </w:r>
      <w:r w:rsidRPr="00643760">
        <w:rPr>
          <w:spacing w:val="-11"/>
          <w:sz w:val="28"/>
          <w:szCs w:val="28"/>
        </w:rPr>
        <w:t xml:space="preserve"> </w:t>
      </w:r>
      <w:r w:rsidRPr="00643760">
        <w:rPr>
          <w:spacing w:val="-2"/>
          <w:sz w:val="28"/>
          <w:szCs w:val="28"/>
        </w:rPr>
        <w:t>периоду</w:t>
      </w:r>
    </w:p>
    <w:p w14:paraId="0A10C15D" w14:textId="77777777" w:rsidR="00643760" w:rsidRPr="00643760" w:rsidRDefault="00643760" w:rsidP="00643760">
      <w:pPr>
        <w:suppressAutoHyphens/>
        <w:spacing w:line="298" w:lineRule="exact"/>
        <w:jc w:val="center"/>
        <w:rPr>
          <w:sz w:val="28"/>
          <w:szCs w:val="28"/>
        </w:rPr>
      </w:pPr>
      <w:r w:rsidRPr="00643760">
        <w:rPr>
          <w:sz w:val="28"/>
          <w:szCs w:val="28"/>
        </w:rPr>
        <w:t>2026</w:t>
      </w:r>
      <w:r w:rsidRPr="00643760">
        <w:rPr>
          <w:spacing w:val="-5"/>
          <w:sz w:val="28"/>
          <w:szCs w:val="28"/>
        </w:rPr>
        <w:t xml:space="preserve"> </w:t>
      </w:r>
      <w:r w:rsidRPr="00643760">
        <w:rPr>
          <w:sz w:val="28"/>
          <w:szCs w:val="28"/>
        </w:rPr>
        <w:t>–</w:t>
      </w:r>
      <w:r w:rsidRPr="00643760">
        <w:rPr>
          <w:spacing w:val="-3"/>
          <w:sz w:val="28"/>
          <w:szCs w:val="28"/>
        </w:rPr>
        <w:t xml:space="preserve"> </w:t>
      </w:r>
      <w:r w:rsidRPr="00643760">
        <w:rPr>
          <w:sz w:val="28"/>
          <w:szCs w:val="28"/>
        </w:rPr>
        <w:t>2027</w:t>
      </w:r>
      <w:r w:rsidRPr="00643760">
        <w:rPr>
          <w:spacing w:val="-4"/>
          <w:sz w:val="28"/>
          <w:szCs w:val="28"/>
        </w:rPr>
        <w:t xml:space="preserve"> годов</w:t>
      </w:r>
    </w:p>
    <w:p w14:paraId="3FD6BACB" w14:textId="77777777" w:rsidR="00643760" w:rsidRPr="00643760" w:rsidRDefault="00643760" w:rsidP="00643760">
      <w:pPr>
        <w:widowControl w:val="0"/>
        <w:suppressAutoHyphens/>
        <w:autoSpaceDE w:val="0"/>
        <w:autoSpaceDN w:val="0"/>
        <w:spacing w:before="45"/>
        <w:rPr>
          <w:sz w:val="28"/>
          <w:szCs w:val="28"/>
          <w:lang w:eastAsia="en-US"/>
        </w:rPr>
      </w:pP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5386"/>
        <w:gridCol w:w="1985"/>
        <w:gridCol w:w="1989"/>
      </w:tblGrid>
      <w:tr w:rsidR="00643760" w:rsidRPr="00643760" w14:paraId="481FAF52" w14:textId="77777777" w:rsidTr="00782E81">
        <w:trPr>
          <w:trHeight w:val="552"/>
          <w:jc w:val="center"/>
        </w:trPr>
        <w:tc>
          <w:tcPr>
            <w:tcW w:w="421" w:type="dxa"/>
          </w:tcPr>
          <w:p w14:paraId="2BC8C574" w14:textId="77777777" w:rsidR="00643760" w:rsidRPr="00643760" w:rsidRDefault="00643760" w:rsidP="00643760">
            <w:pPr>
              <w:suppressAutoHyphens/>
              <w:spacing w:line="276" w:lineRule="exact"/>
              <w:ind w:left="117" w:right="103" w:firstLine="48"/>
              <w:rPr>
                <w:rFonts w:ascii="Times New Roman" w:hAnsi="Times New Roman" w:cs="Times New Roman"/>
                <w:sz w:val="28"/>
                <w:szCs w:val="28"/>
              </w:rPr>
            </w:pPr>
            <w:r w:rsidRPr="00643760">
              <w:rPr>
                <w:rFonts w:ascii="Times New Roman" w:hAnsi="Times New Roman" w:cs="Times New Roman"/>
                <w:spacing w:val="-10"/>
                <w:sz w:val="28"/>
                <w:szCs w:val="28"/>
              </w:rPr>
              <w:t xml:space="preserve">№ </w:t>
            </w:r>
            <w:r w:rsidRPr="00643760">
              <w:rPr>
                <w:rFonts w:ascii="Times New Roman" w:hAnsi="Times New Roman" w:cs="Times New Roman"/>
                <w:spacing w:val="-4"/>
                <w:sz w:val="28"/>
                <w:szCs w:val="28"/>
              </w:rPr>
              <w:t>п/п</w:t>
            </w:r>
          </w:p>
        </w:tc>
        <w:tc>
          <w:tcPr>
            <w:tcW w:w="5386" w:type="dxa"/>
          </w:tcPr>
          <w:p w14:paraId="504BC676" w14:textId="77777777" w:rsidR="00643760" w:rsidRPr="00643760" w:rsidRDefault="00643760" w:rsidP="00643760">
            <w:pPr>
              <w:suppressAutoHyphens/>
              <w:spacing w:line="276" w:lineRule="exact"/>
              <w:ind w:left="2474" w:hanging="2255"/>
              <w:jc w:val="center"/>
              <w:rPr>
                <w:rFonts w:ascii="Times New Roman" w:hAnsi="Times New Roman" w:cs="Times New Roman"/>
                <w:sz w:val="28"/>
                <w:szCs w:val="28"/>
                <w:lang w:val="ru-RU"/>
              </w:rPr>
            </w:pPr>
            <w:r w:rsidRPr="00643760">
              <w:rPr>
                <w:rFonts w:ascii="Times New Roman" w:hAnsi="Times New Roman" w:cs="Times New Roman"/>
                <w:sz w:val="28"/>
                <w:szCs w:val="28"/>
                <w:lang w:val="ru-RU"/>
              </w:rPr>
              <w:t>Наименование</w:t>
            </w:r>
            <w:r w:rsidRPr="00643760">
              <w:rPr>
                <w:rFonts w:ascii="Times New Roman" w:hAnsi="Times New Roman" w:cs="Times New Roman"/>
                <w:spacing w:val="-11"/>
                <w:sz w:val="28"/>
                <w:szCs w:val="28"/>
                <w:lang w:val="ru-RU"/>
              </w:rPr>
              <w:t xml:space="preserve"> </w:t>
            </w:r>
            <w:r w:rsidRPr="00643760">
              <w:rPr>
                <w:rFonts w:ascii="Times New Roman" w:hAnsi="Times New Roman" w:cs="Times New Roman"/>
                <w:sz w:val="28"/>
                <w:szCs w:val="28"/>
                <w:lang w:val="ru-RU"/>
              </w:rPr>
              <w:t>лица,</w:t>
            </w:r>
            <w:r w:rsidRPr="00643760">
              <w:rPr>
                <w:rFonts w:ascii="Times New Roman" w:hAnsi="Times New Roman" w:cs="Times New Roman"/>
                <w:spacing w:val="-10"/>
                <w:sz w:val="28"/>
                <w:szCs w:val="28"/>
                <w:lang w:val="ru-RU"/>
              </w:rPr>
              <w:t xml:space="preserve"> </w:t>
            </w:r>
            <w:r w:rsidRPr="00643760">
              <w:rPr>
                <w:rFonts w:ascii="Times New Roman" w:hAnsi="Times New Roman" w:cs="Times New Roman"/>
                <w:sz w:val="28"/>
                <w:szCs w:val="28"/>
                <w:lang w:val="ru-RU"/>
              </w:rPr>
              <w:t>подлежащего</w:t>
            </w:r>
            <w:r w:rsidRPr="00643760">
              <w:rPr>
                <w:rFonts w:ascii="Times New Roman" w:hAnsi="Times New Roman" w:cs="Times New Roman"/>
                <w:spacing w:val="-10"/>
                <w:sz w:val="28"/>
                <w:szCs w:val="28"/>
                <w:lang w:val="ru-RU"/>
              </w:rPr>
              <w:t xml:space="preserve"> </w:t>
            </w:r>
            <w:r w:rsidRPr="00643760">
              <w:rPr>
                <w:rFonts w:ascii="Times New Roman" w:hAnsi="Times New Roman" w:cs="Times New Roman"/>
                <w:sz w:val="28"/>
                <w:szCs w:val="28"/>
                <w:lang w:val="ru-RU"/>
              </w:rPr>
              <w:t>оценке</w:t>
            </w:r>
          </w:p>
          <w:p w14:paraId="0609761C" w14:textId="77777777" w:rsidR="00643760" w:rsidRPr="00643760" w:rsidRDefault="00643760" w:rsidP="00643760">
            <w:pPr>
              <w:suppressAutoHyphens/>
              <w:spacing w:line="276" w:lineRule="exact"/>
              <w:ind w:left="2474" w:hanging="2255"/>
              <w:jc w:val="center"/>
              <w:rPr>
                <w:rFonts w:ascii="Times New Roman" w:hAnsi="Times New Roman" w:cs="Times New Roman"/>
                <w:sz w:val="28"/>
                <w:szCs w:val="28"/>
                <w:lang w:val="ru-RU"/>
              </w:rPr>
            </w:pPr>
            <w:r w:rsidRPr="00643760">
              <w:rPr>
                <w:rFonts w:ascii="Times New Roman" w:hAnsi="Times New Roman" w:cs="Times New Roman"/>
                <w:sz w:val="28"/>
                <w:szCs w:val="28"/>
                <w:lang w:val="ru-RU"/>
              </w:rPr>
              <w:t xml:space="preserve">обеспечения </w:t>
            </w:r>
            <w:r w:rsidRPr="00643760">
              <w:rPr>
                <w:rFonts w:ascii="Times New Roman" w:hAnsi="Times New Roman" w:cs="Times New Roman"/>
                <w:spacing w:val="-2"/>
                <w:sz w:val="28"/>
                <w:szCs w:val="28"/>
                <w:lang w:val="ru-RU"/>
              </w:rPr>
              <w:t>готовности</w:t>
            </w:r>
          </w:p>
        </w:tc>
        <w:tc>
          <w:tcPr>
            <w:tcW w:w="1985" w:type="dxa"/>
          </w:tcPr>
          <w:p w14:paraId="3404D076" w14:textId="77777777" w:rsidR="00643760" w:rsidRPr="00643760" w:rsidRDefault="00643760" w:rsidP="00643760">
            <w:pPr>
              <w:suppressAutoHyphens/>
              <w:spacing w:line="276" w:lineRule="exact"/>
              <w:ind w:left="834" w:hanging="702"/>
              <w:jc w:val="center"/>
              <w:rPr>
                <w:rFonts w:ascii="Times New Roman" w:hAnsi="Times New Roman" w:cs="Times New Roman"/>
                <w:sz w:val="28"/>
                <w:szCs w:val="28"/>
              </w:rPr>
            </w:pPr>
            <w:proofErr w:type="spellStart"/>
            <w:r w:rsidRPr="00643760">
              <w:rPr>
                <w:rFonts w:ascii="Times New Roman" w:hAnsi="Times New Roman" w:cs="Times New Roman"/>
                <w:sz w:val="28"/>
                <w:szCs w:val="28"/>
              </w:rPr>
              <w:t>Срок</w:t>
            </w:r>
            <w:proofErr w:type="spellEnd"/>
          </w:p>
          <w:p w14:paraId="37BE12DD" w14:textId="77777777" w:rsidR="00643760" w:rsidRPr="00643760" w:rsidRDefault="00643760" w:rsidP="00643760">
            <w:pPr>
              <w:suppressAutoHyphens/>
              <w:spacing w:line="276" w:lineRule="exact"/>
              <w:ind w:left="-137" w:firstLine="137"/>
              <w:jc w:val="center"/>
              <w:rPr>
                <w:rFonts w:ascii="Times New Roman" w:hAnsi="Times New Roman" w:cs="Times New Roman"/>
                <w:sz w:val="28"/>
                <w:szCs w:val="28"/>
              </w:rPr>
            </w:pPr>
            <w:proofErr w:type="spellStart"/>
            <w:r w:rsidRPr="00643760">
              <w:rPr>
                <w:rFonts w:ascii="Times New Roman" w:hAnsi="Times New Roman" w:cs="Times New Roman"/>
                <w:sz w:val="28"/>
                <w:szCs w:val="28"/>
              </w:rPr>
              <w:t>проведения</w:t>
            </w:r>
            <w:proofErr w:type="spellEnd"/>
            <w:r w:rsidRPr="00643760">
              <w:rPr>
                <w:rFonts w:ascii="Times New Roman" w:hAnsi="Times New Roman" w:cs="Times New Roman"/>
                <w:sz w:val="28"/>
                <w:szCs w:val="28"/>
              </w:rPr>
              <w:t xml:space="preserve"> оценки </w:t>
            </w:r>
            <w:proofErr w:type="spellStart"/>
            <w:r w:rsidRPr="00643760">
              <w:rPr>
                <w:rFonts w:ascii="Times New Roman" w:hAnsi="Times New Roman" w:cs="Times New Roman"/>
                <w:sz w:val="28"/>
                <w:szCs w:val="28"/>
              </w:rPr>
              <w:t>готовности</w:t>
            </w:r>
            <w:proofErr w:type="spellEnd"/>
          </w:p>
        </w:tc>
        <w:tc>
          <w:tcPr>
            <w:tcW w:w="1989" w:type="dxa"/>
          </w:tcPr>
          <w:p w14:paraId="11E67384" w14:textId="77777777" w:rsidR="00643760" w:rsidRPr="00643760" w:rsidRDefault="00643760" w:rsidP="00643760">
            <w:pPr>
              <w:suppressAutoHyphens/>
              <w:spacing w:line="276" w:lineRule="exact"/>
              <w:ind w:hanging="4"/>
              <w:jc w:val="center"/>
              <w:rPr>
                <w:rFonts w:ascii="Times New Roman" w:hAnsi="Times New Roman" w:cs="Times New Roman"/>
                <w:sz w:val="28"/>
                <w:szCs w:val="28"/>
              </w:rPr>
            </w:pPr>
            <w:proofErr w:type="spellStart"/>
            <w:r w:rsidRPr="00643760">
              <w:rPr>
                <w:rFonts w:ascii="Times New Roman" w:hAnsi="Times New Roman" w:cs="Times New Roman"/>
                <w:sz w:val="28"/>
                <w:szCs w:val="28"/>
              </w:rPr>
              <w:t>Срок</w:t>
            </w:r>
            <w:proofErr w:type="spellEnd"/>
            <w:r w:rsidRPr="00643760">
              <w:rPr>
                <w:rFonts w:ascii="Times New Roman" w:hAnsi="Times New Roman" w:cs="Times New Roman"/>
                <w:sz w:val="28"/>
                <w:szCs w:val="28"/>
              </w:rPr>
              <w:t xml:space="preserve"> </w:t>
            </w:r>
          </w:p>
          <w:p w14:paraId="50EA5084" w14:textId="77777777" w:rsidR="00643760" w:rsidRPr="00643760" w:rsidRDefault="00643760" w:rsidP="00643760">
            <w:pPr>
              <w:suppressAutoHyphens/>
              <w:spacing w:line="276" w:lineRule="exact"/>
              <w:ind w:hanging="4"/>
              <w:jc w:val="center"/>
              <w:rPr>
                <w:rFonts w:ascii="Times New Roman" w:hAnsi="Times New Roman" w:cs="Times New Roman"/>
                <w:sz w:val="28"/>
                <w:szCs w:val="28"/>
              </w:rPr>
            </w:pPr>
            <w:proofErr w:type="spellStart"/>
            <w:r w:rsidRPr="00643760">
              <w:rPr>
                <w:rFonts w:ascii="Times New Roman" w:hAnsi="Times New Roman" w:cs="Times New Roman"/>
                <w:sz w:val="28"/>
                <w:szCs w:val="28"/>
              </w:rPr>
              <w:t>предоставления</w:t>
            </w:r>
            <w:proofErr w:type="spellEnd"/>
            <w:r w:rsidRPr="00643760">
              <w:rPr>
                <w:rFonts w:ascii="Times New Roman" w:hAnsi="Times New Roman" w:cs="Times New Roman"/>
                <w:sz w:val="28"/>
                <w:szCs w:val="28"/>
              </w:rPr>
              <w:t xml:space="preserve"> </w:t>
            </w:r>
            <w:proofErr w:type="spellStart"/>
            <w:r w:rsidRPr="00643760">
              <w:rPr>
                <w:rFonts w:ascii="Times New Roman" w:hAnsi="Times New Roman" w:cs="Times New Roman"/>
                <w:sz w:val="28"/>
                <w:szCs w:val="28"/>
              </w:rPr>
              <w:t>документов</w:t>
            </w:r>
            <w:proofErr w:type="spellEnd"/>
          </w:p>
        </w:tc>
      </w:tr>
      <w:tr w:rsidR="00643760" w:rsidRPr="00643760" w14:paraId="3C664BEC" w14:textId="77777777" w:rsidTr="00782E81">
        <w:trPr>
          <w:trHeight w:val="552"/>
          <w:jc w:val="center"/>
        </w:trPr>
        <w:tc>
          <w:tcPr>
            <w:tcW w:w="421" w:type="dxa"/>
          </w:tcPr>
          <w:p w14:paraId="0295AEB1" w14:textId="77777777" w:rsidR="00643760" w:rsidRPr="00643760" w:rsidRDefault="00643760" w:rsidP="00643760">
            <w:pPr>
              <w:suppressAutoHyphens/>
              <w:spacing w:line="276" w:lineRule="exact"/>
              <w:ind w:left="117" w:right="87" w:hanging="48"/>
              <w:rPr>
                <w:rFonts w:ascii="Times New Roman" w:hAnsi="Times New Roman" w:cs="Times New Roman"/>
                <w:spacing w:val="-10"/>
                <w:sz w:val="28"/>
                <w:szCs w:val="28"/>
              </w:rPr>
            </w:pPr>
            <w:r w:rsidRPr="00643760">
              <w:rPr>
                <w:rFonts w:ascii="Times New Roman" w:hAnsi="Times New Roman" w:cs="Times New Roman"/>
                <w:sz w:val="28"/>
                <w:szCs w:val="28"/>
              </w:rPr>
              <w:t>1.</w:t>
            </w:r>
          </w:p>
        </w:tc>
        <w:tc>
          <w:tcPr>
            <w:tcW w:w="5386" w:type="dxa"/>
          </w:tcPr>
          <w:p w14:paraId="435B5DDE" w14:textId="77777777" w:rsidR="00643760" w:rsidRPr="00643760" w:rsidRDefault="00643760" w:rsidP="00643760">
            <w:pPr>
              <w:suppressAutoHyphens/>
              <w:spacing w:line="276" w:lineRule="exact"/>
              <w:rPr>
                <w:rFonts w:ascii="Times New Roman" w:hAnsi="Times New Roman" w:cs="Times New Roman"/>
                <w:sz w:val="28"/>
                <w:szCs w:val="28"/>
                <w:lang w:val="ru-RU"/>
              </w:rPr>
            </w:pPr>
            <w:r w:rsidRPr="00643760">
              <w:rPr>
                <w:rFonts w:ascii="Times New Roman" w:hAnsi="Times New Roman" w:cs="Times New Roman"/>
                <w:sz w:val="28"/>
                <w:szCs w:val="28"/>
                <w:lang w:val="ru-RU"/>
              </w:rPr>
              <w:t xml:space="preserve">Муниципальное образование </w:t>
            </w:r>
          </w:p>
          <w:p w14:paraId="232CF5E1" w14:textId="77777777" w:rsidR="00643760" w:rsidRPr="00643760" w:rsidRDefault="00643760" w:rsidP="00643760">
            <w:pPr>
              <w:suppressAutoHyphens/>
              <w:spacing w:line="276" w:lineRule="exact"/>
              <w:rPr>
                <w:rFonts w:ascii="Times New Roman" w:hAnsi="Times New Roman" w:cs="Times New Roman"/>
                <w:sz w:val="28"/>
                <w:szCs w:val="28"/>
                <w:lang w:val="ru-RU"/>
              </w:rPr>
            </w:pPr>
            <w:r w:rsidRPr="00643760">
              <w:rPr>
                <w:rFonts w:ascii="Times New Roman" w:hAnsi="Times New Roman" w:cs="Times New Roman"/>
                <w:sz w:val="28"/>
                <w:szCs w:val="28"/>
                <w:lang w:val="ru-RU"/>
              </w:rPr>
              <w:t>Углегорский муниципальный округ Сахалинской области</w:t>
            </w:r>
          </w:p>
        </w:tc>
        <w:tc>
          <w:tcPr>
            <w:tcW w:w="1985" w:type="dxa"/>
          </w:tcPr>
          <w:p w14:paraId="0EE17642" w14:textId="7A8BBCA8" w:rsidR="00643760" w:rsidRPr="00643760" w:rsidRDefault="00643760" w:rsidP="00782E81">
            <w:pPr>
              <w:suppressAutoHyphens/>
              <w:spacing w:line="276" w:lineRule="exact"/>
              <w:jc w:val="center"/>
              <w:rPr>
                <w:rFonts w:ascii="Times New Roman" w:hAnsi="Times New Roman" w:cs="Times New Roman"/>
                <w:sz w:val="28"/>
                <w:szCs w:val="28"/>
              </w:rPr>
            </w:pPr>
            <w:r w:rsidRPr="00643760">
              <w:rPr>
                <w:rFonts w:ascii="Times New Roman" w:hAnsi="Times New Roman" w:cs="Times New Roman"/>
                <w:sz w:val="28"/>
                <w:szCs w:val="28"/>
              </w:rPr>
              <w:t>с 09.10.2026</w:t>
            </w:r>
          </w:p>
          <w:p w14:paraId="7A827A52" w14:textId="5DD17CE7" w:rsidR="00643760" w:rsidRPr="00643760" w:rsidRDefault="00643760" w:rsidP="00782E81">
            <w:pPr>
              <w:suppressAutoHyphens/>
              <w:spacing w:line="276" w:lineRule="exact"/>
              <w:jc w:val="center"/>
              <w:rPr>
                <w:rFonts w:ascii="Times New Roman" w:hAnsi="Times New Roman" w:cs="Times New Roman"/>
                <w:sz w:val="28"/>
                <w:szCs w:val="28"/>
              </w:rPr>
            </w:pPr>
            <w:r w:rsidRPr="00643760">
              <w:rPr>
                <w:rFonts w:ascii="Times New Roman" w:hAnsi="Times New Roman" w:cs="Times New Roman"/>
                <w:sz w:val="28"/>
                <w:szCs w:val="28"/>
              </w:rPr>
              <w:t>по 15.11.2026</w:t>
            </w:r>
          </w:p>
        </w:tc>
        <w:tc>
          <w:tcPr>
            <w:tcW w:w="1989" w:type="dxa"/>
          </w:tcPr>
          <w:p w14:paraId="03559AE2" w14:textId="48B19E22" w:rsidR="00643760" w:rsidRDefault="00643760" w:rsidP="00782E81">
            <w:pPr>
              <w:suppressAutoHyphens/>
              <w:spacing w:line="276" w:lineRule="exact"/>
              <w:ind w:hanging="4"/>
              <w:jc w:val="center"/>
              <w:rPr>
                <w:rFonts w:ascii="Times New Roman" w:hAnsi="Times New Roman" w:cs="Times New Roman"/>
                <w:sz w:val="28"/>
                <w:szCs w:val="28"/>
              </w:rPr>
            </w:pPr>
            <w:r w:rsidRPr="00643760">
              <w:rPr>
                <w:rFonts w:ascii="Times New Roman" w:hAnsi="Times New Roman" w:cs="Times New Roman"/>
                <w:sz w:val="28"/>
                <w:szCs w:val="28"/>
              </w:rPr>
              <w:t>09.10.2026</w:t>
            </w:r>
          </w:p>
          <w:p w14:paraId="7A9B8C67" w14:textId="0A9DE6FE" w:rsidR="00782E81" w:rsidRPr="00643760" w:rsidRDefault="00782E81" w:rsidP="00782E81">
            <w:pPr>
              <w:suppressAutoHyphens/>
              <w:spacing w:line="276" w:lineRule="exact"/>
              <w:ind w:hanging="4"/>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по 10.11.2026</w:t>
            </w:r>
          </w:p>
        </w:tc>
      </w:tr>
      <w:tr w:rsidR="00643760" w:rsidRPr="00643760" w14:paraId="6195DE4C" w14:textId="77777777" w:rsidTr="00782E81">
        <w:trPr>
          <w:trHeight w:val="941"/>
          <w:jc w:val="center"/>
        </w:trPr>
        <w:tc>
          <w:tcPr>
            <w:tcW w:w="421" w:type="dxa"/>
            <w:tcBorders>
              <w:top w:val="nil"/>
            </w:tcBorders>
          </w:tcPr>
          <w:p w14:paraId="3B7B63FE" w14:textId="77777777" w:rsidR="00643760" w:rsidRPr="00643760" w:rsidRDefault="00643760" w:rsidP="00643760">
            <w:pPr>
              <w:suppressAutoHyphens/>
              <w:rPr>
                <w:rFonts w:ascii="Times New Roman" w:hAnsi="Times New Roman" w:cs="Times New Roman"/>
                <w:sz w:val="28"/>
                <w:szCs w:val="28"/>
              </w:rPr>
            </w:pPr>
            <w:r w:rsidRPr="00643760">
              <w:rPr>
                <w:rFonts w:ascii="Times New Roman" w:hAnsi="Times New Roman" w:cs="Times New Roman"/>
                <w:sz w:val="28"/>
                <w:szCs w:val="28"/>
              </w:rPr>
              <w:t>2.</w:t>
            </w:r>
          </w:p>
        </w:tc>
        <w:tc>
          <w:tcPr>
            <w:tcW w:w="5386" w:type="dxa"/>
          </w:tcPr>
          <w:p w14:paraId="07B7D727" w14:textId="77777777" w:rsidR="00643760" w:rsidRPr="00643760" w:rsidRDefault="00643760" w:rsidP="00643760">
            <w:pPr>
              <w:suppressAutoHyphens/>
              <w:spacing w:line="270" w:lineRule="atLeast"/>
              <w:ind w:right="-4"/>
              <w:rPr>
                <w:rFonts w:ascii="Times New Roman" w:hAnsi="Times New Roman" w:cs="Times New Roman"/>
                <w:sz w:val="28"/>
                <w:szCs w:val="28"/>
              </w:rPr>
            </w:pPr>
            <w:proofErr w:type="spellStart"/>
            <w:r w:rsidRPr="00643760">
              <w:rPr>
                <w:rFonts w:ascii="Times New Roman" w:hAnsi="Times New Roman" w:cs="Times New Roman"/>
                <w:sz w:val="28"/>
                <w:szCs w:val="28"/>
              </w:rPr>
              <w:t>Теплоснабжающие</w:t>
            </w:r>
            <w:proofErr w:type="spellEnd"/>
            <w:r w:rsidRPr="00643760">
              <w:rPr>
                <w:rFonts w:ascii="Times New Roman" w:hAnsi="Times New Roman" w:cs="Times New Roman"/>
                <w:sz w:val="28"/>
                <w:szCs w:val="28"/>
              </w:rPr>
              <w:t xml:space="preserve"> </w:t>
            </w:r>
            <w:proofErr w:type="spellStart"/>
            <w:r w:rsidRPr="00643760">
              <w:rPr>
                <w:rFonts w:ascii="Times New Roman" w:hAnsi="Times New Roman" w:cs="Times New Roman"/>
                <w:sz w:val="28"/>
                <w:szCs w:val="28"/>
              </w:rPr>
              <w:t>организации</w:t>
            </w:r>
            <w:proofErr w:type="spellEnd"/>
            <w:r w:rsidRPr="00643760">
              <w:rPr>
                <w:rFonts w:ascii="Times New Roman" w:hAnsi="Times New Roman" w:cs="Times New Roman"/>
                <w:sz w:val="28"/>
                <w:szCs w:val="28"/>
              </w:rPr>
              <w:t xml:space="preserve">, </w:t>
            </w:r>
            <w:proofErr w:type="spellStart"/>
            <w:r w:rsidRPr="00643760">
              <w:rPr>
                <w:rFonts w:ascii="Times New Roman" w:hAnsi="Times New Roman" w:cs="Times New Roman"/>
                <w:sz w:val="28"/>
                <w:szCs w:val="28"/>
              </w:rPr>
              <w:t>теплосетевые</w:t>
            </w:r>
            <w:proofErr w:type="spellEnd"/>
            <w:r w:rsidRPr="00643760">
              <w:rPr>
                <w:rFonts w:ascii="Times New Roman" w:hAnsi="Times New Roman" w:cs="Times New Roman"/>
                <w:sz w:val="28"/>
                <w:szCs w:val="28"/>
              </w:rPr>
              <w:t xml:space="preserve"> </w:t>
            </w:r>
            <w:proofErr w:type="spellStart"/>
            <w:r w:rsidRPr="00643760">
              <w:rPr>
                <w:rFonts w:ascii="Times New Roman" w:hAnsi="Times New Roman" w:cs="Times New Roman"/>
                <w:sz w:val="28"/>
                <w:szCs w:val="28"/>
              </w:rPr>
              <w:t>организации</w:t>
            </w:r>
            <w:proofErr w:type="spellEnd"/>
          </w:p>
        </w:tc>
        <w:tc>
          <w:tcPr>
            <w:tcW w:w="1985" w:type="dxa"/>
          </w:tcPr>
          <w:p w14:paraId="32C59869"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z w:val="28"/>
                <w:szCs w:val="28"/>
              </w:rPr>
              <w:t>с</w:t>
            </w:r>
            <w:r w:rsidRPr="00643760">
              <w:rPr>
                <w:rFonts w:ascii="Times New Roman" w:hAnsi="Times New Roman" w:cs="Times New Roman"/>
                <w:spacing w:val="-1"/>
                <w:sz w:val="28"/>
                <w:szCs w:val="28"/>
              </w:rPr>
              <w:t xml:space="preserve"> </w:t>
            </w:r>
            <w:r w:rsidRPr="00643760">
              <w:rPr>
                <w:rFonts w:ascii="Times New Roman" w:hAnsi="Times New Roman" w:cs="Times New Roman"/>
                <w:sz w:val="28"/>
                <w:szCs w:val="28"/>
              </w:rPr>
              <w:t>28.09.2026</w:t>
            </w:r>
          </w:p>
          <w:p w14:paraId="6174B22F" w14:textId="610C4DA0"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pacing w:val="-5"/>
                <w:sz w:val="28"/>
                <w:szCs w:val="28"/>
              </w:rPr>
              <w:t>по 09.10</w:t>
            </w:r>
            <w:r w:rsidRPr="00643760">
              <w:rPr>
                <w:rFonts w:ascii="Times New Roman" w:hAnsi="Times New Roman" w:cs="Times New Roman"/>
                <w:spacing w:val="-2"/>
                <w:sz w:val="28"/>
                <w:szCs w:val="28"/>
              </w:rPr>
              <w:t>.2026</w:t>
            </w:r>
          </w:p>
        </w:tc>
        <w:tc>
          <w:tcPr>
            <w:tcW w:w="1989" w:type="dxa"/>
          </w:tcPr>
          <w:p w14:paraId="54E49E33"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z w:val="28"/>
                <w:szCs w:val="28"/>
              </w:rPr>
              <w:t>28.09.2026</w:t>
            </w:r>
          </w:p>
        </w:tc>
      </w:tr>
      <w:tr w:rsidR="00643760" w:rsidRPr="00643760" w14:paraId="613AE53B" w14:textId="77777777" w:rsidTr="00782E81">
        <w:trPr>
          <w:trHeight w:val="275"/>
          <w:jc w:val="center"/>
        </w:trPr>
        <w:tc>
          <w:tcPr>
            <w:tcW w:w="421" w:type="dxa"/>
          </w:tcPr>
          <w:p w14:paraId="4D7DE64C" w14:textId="77777777" w:rsidR="00643760" w:rsidRPr="00643760" w:rsidRDefault="00643760" w:rsidP="00643760">
            <w:pPr>
              <w:suppressAutoHyphens/>
              <w:rPr>
                <w:rFonts w:ascii="Times New Roman" w:hAnsi="Times New Roman" w:cs="Times New Roman"/>
                <w:sz w:val="28"/>
                <w:szCs w:val="28"/>
              </w:rPr>
            </w:pPr>
            <w:r w:rsidRPr="00643760">
              <w:rPr>
                <w:rFonts w:ascii="Times New Roman" w:hAnsi="Times New Roman" w:cs="Times New Roman"/>
                <w:sz w:val="28"/>
                <w:szCs w:val="28"/>
              </w:rPr>
              <w:t>3.</w:t>
            </w:r>
          </w:p>
        </w:tc>
        <w:tc>
          <w:tcPr>
            <w:tcW w:w="5386" w:type="dxa"/>
          </w:tcPr>
          <w:p w14:paraId="71F8BF88" w14:textId="77777777" w:rsidR="00643760" w:rsidRPr="00643760" w:rsidRDefault="00643760" w:rsidP="00643760">
            <w:pPr>
              <w:suppressAutoHyphens/>
              <w:rPr>
                <w:rFonts w:ascii="Times New Roman" w:eastAsia="Arial" w:hAnsi="Times New Roman" w:cs="Times New Roman"/>
                <w:sz w:val="28"/>
                <w:szCs w:val="28"/>
                <w:lang w:val="ru-RU" w:eastAsia="zh-CN" w:bidi="hi-IN"/>
              </w:rPr>
            </w:pPr>
            <w:r w:rsidRPr="00643760">
              <w:rPr>
                <w:rFonts w:ascii="Times New Roman" w:eastAsia="Arial" w:hAnsi="Times New Roman" w:cs="Times New Roman"/>
                <w:sz w:val="28"/>
                <w:szCs w:val="28"/>
                <w:lang w:val="ru-RU" w:eastAsia="zh-CN" w:bidi="hi-IN"/>
              </w:rPr>
              <w:t>Потребители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(подведомственные муниципальному образованию)</w:t>
            </w:r>
          </w:p>
        </w:tc>
        <w:tc>
          <w:tcPr>
            <w:tcW w:w="1985" w:type="dxa"/>
          </w:tcPr>
          <w:p w14:paraId="6ED8C102"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z w:val="28"/>
                <w:szCs w:val="28"/>
              </w:rPr>
              <w:t>с</w:t>
            </w:r>
            <w:r w:rsidRPr="00643760">
              <w:rPr>
                <w:rFonts w:ascii="Times New Roman" w:hAnsi="Times New Roman" w:cs="Times New Roman"/>
                <w:spacing w:val="-1"/>
                <w:sz w:val="28"/>
                <w:szCs w:val="28"/>
              </w:rPr>
              <w:t xml:space="preserve"> 01.08</w:t>
            </w:r>
            <w:r w:rsidRPr="00643760">
              <w:rPr>
                <w:rFonts w:ascii="Times New Roman" w:hAnsi="Times New Roman" w:cs="Times New Roman"/>
                <w:sz w:val="28"/>
                <w:szCs w:val="28"/>
              </w:rPr>
              <w:t>.2026</w:t>
            </w:r>
          </w:p>
          <w:p w14:paraId="0C716CA1"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pacing w:val="-5"/>
                <w:sz w:val="28"/>
                <w:szCs w:val="28"/>
              </w:rPr>
              <w:t>по 10.09</w:t>
            </w:r>
            <w:r w:rsidRPr="00643760">
              <w:rPr>
                <w:rFonts w:ascii="Times New Roman" w:hAnsi="Times New Roman" w:cs="Times New Roman"/>
                <w:spacing w:val="-2"/>
                <w:sz w:val="28"/>
                <w:szCs w:val="28"/>
              </w:rPr>
              <w:t>.2026</w:t>
            </w:r>
          </w:p>
          <w:p w14:paraId="76611C8D" w14:textId="77777777" w:rsidR="00643760" w:rsidRPr="00643760" w:rsidRDefault="00643760" w:rsidP="00782E81">
            <w:pPr>
              <w:suppressAutoHyphens/>
              <w:jc w:val="center"/>
              <w:rPr>
                <w:rFonts w:ascii="Times New Roman" w:hAnsi="Times New Roman" w:cs="Times New Roman"/>
                <w:sz w:val="28"/>
                <w:szCs w:val="28"/>
              </w:rPr>
            </w:pPr>
          </w:p>
        </w:tc>
        <w:tc>
          <w:tcPr>
            <w:tcW w:w="1989" w:type="dxa"/>
          </w:tcPr>
          <w:p w14:paraId="069132AE" w14:textId="77777777" w:rsidR="00643760" w:rsidRPr="00643760" w:rsidRDefault="00643760" w:rsidP="00782E81">
            <w:pPr>
              <w:suppressAutoHyphens/>
              <w:spacing w:before="1"/>
              <w:ind w:right="23"/>
              <w:jc w:val="center"/>
              <w:rPr>
                <w:rFonts w:ascii="Times New Roman" w:hAnsi="Times New Roman" w:cs="Times New Roman"/>
                <w:sz w:val="28"/>
                <w:szCs w:val="28"/>
              </w:rPr>
            </w:pPr>
            <w:r w:rsidRPr="00643760">
              <w:rPr>
                <w:rFonts w:ascii="Times New Roman" w:hAnsi="Times New Roman" w:cs="Times New Roman"/>
                <w:sz w:val="28"/>
                <w:szCs w:val="28"/>
              </w:rPr>
              <w:t>с 01.08.2026</w:t>
            </w:r>
          </w:p>
          <w:p w14:paraId="0B51EE98" w14:textId="77777777" w:rsidR="00643760" w:rsidRPr="00643760" w:rsidRDefault="00643760" w:rsidP="00782E81">
            <w:pPr>
              <w:suppressAutoHyphens/>
              <w:jc w:val="center"/>
              <w:rPr>
                <w:rFonts w:ascii="Times New Roman" w:hAnsi="Times New Roman" w:cs="Times New Roman"/>
                <w:sz w:val="28"/>
                <w:szCs w:val="28"/>
              </w:rPr>
            </w:pPr>
            <w:r w:rsidRPr="00643760">
              <w:rPr>
                <w:rFonts w:ascii="Times New Roman" w:hAnsi="Times New Roman" w:cs="Times New Roman"/>
                <w:sz w:val="28"/>
                <w:szCs w:val="28"/>
              </w:rPr>
              <w:t>по 10.09.2026</w:t>
            </w:r>
          </w:p>
        </w:tc>
      </w:tr>
      <w:tr w:rsidR="00643760" w:rsidRPr="00643760" w14:paraId="7B8EFD4C" w14:textId="77777777" w:rsidTr="00782E81">
        <w:trPr>
          <w:trHeight w:val="275"/>
          <w:jc w:val="center"/>
        </w:trPr>
        <w:tc>
          <w:tcPr>
            <w:tcW w:w="421" w:type="dxa"/>
          </w:tcPr>
          <w:p w14:paraId="2B78E220" w14:textId="77777777" w:rsidR="00643760" w:rsidRPr="00643760" w:rsidRDefault="00643760" w:rsidP="00643760">
            <w:pPr>
              <w:suppressAutoHyphens/>
              <w:rPr>
                <w:rFonts w:ascii="Times New Roman" w:hAnsi="Times New Roman" w:cs="Times New Roman"/>
                <w:sz w:val="28"/>
                <w:szCs w:val="28"/>
              </w:rPr>
            </w:pPr>
            <w:r w:rsidRPr="00643760">
              <w:rPr>
                <w:rFonts w:ascii="Times New Roman" w:hAnsi="Times New Roman" w:cs="Times New Roman"/>
                <w:sz w:val="28"/>
                <w:szCs w:val="28"/>
              </w:rPr>
              <w:t>4.</w:t>
            </w:r>
          </w:p>
        </w:tc>
        <w:tc>
          <w:tcPr>
            <w:tcW w:w="5386" w:type="dxa"/>
            <w:tcBorders>
              <w:top w:val="single" w:sz="4" w:space="0" w:color="auto"/>
              <w:left w:val="single" w:sz="4" w:space="0" w:color="auto"/>
              <w:bottom w:val="single" w:sz="4" w:space="0" w:color="auto"/>
              <w:right w:val="single" w:sz="4" w:space="0" w:color="auto"/>
            </w:tcBorders>
            <w:vAlign w:val="center"/>
          </w:tcPr>
          <w:p w14:paraId="5787A95C" w14:textId="77777777" w:rsidR="00643760" w:rsidRPr="00643760" w:rsidRDefault="00643760" w:rsidP="00643760">
            <w:pPr>
              <w:suppressAutoHyphens/>
              <w:rPr>
                <w:rFonts w:ascii="Times New Roman" w:eastAsia="Arial" w:hAnsi="Times New Roman" w:cs="Times New Roman"/>
                <w:sz w:val="28"/>
                <w:szCs w:val="28"/>
                <w:lang w:val="ru-RU" w:eastAsia="zh-CN" w:bidi="hi-IN"/>
              </w:rPr>
            </w:pPr>
            <w:r w:rsidRPr="00643760">
              <w:rPr>
                <w:rFonts w:ascii="Times New Roman" w:eastAsia="Arial" w:hAnsi="Times New Roman" w:cs="Times New Roman"/>
                <w:sz w:val="28"/>
                <w:szCs w:val="28"/>
                <w:lang w:val="ru-RU" w:eastAsia="zh-CN" w:bidi="hi-IN"/>
              </w:rPr>
              <w:t xml:space="preserve">Управляющие организации, а также товарищества собственников жилья, жилищные кооперативы, жилищно-строительные кооперативы или иные специализированные потребительские кооперативы при условии осуществления ими деятельности по управлению </w:t>
            </w:r>
            <w:r w:rsidRPr="00643760">
              <w:rPr>
                <w:rFonts w:ascii="Times New Roman" w:eastAsia="Arial" w:hAnsi="Times New Roman" w:cs="Times New Roman"/>
                <w:sz w:val="28"/>
                <w:szCs w:val="28"/>
                <w:lang w:val="ru-RU" w:eastAsia="zh-CN" w:bidi="hi-IN"/>
              </w:rPr>
              <w:lastRenderedPageBreak/>
              <w:t>многоквартирными домами</w:t>
            </w:r>
          </w:p>
        </w:tc>
        <w:tc>
          <w:tcPr>
            <w:tcW w:w="1985" w:type="dxa"/>
          </w:tcPr>
          <w:p w14:paraId="0A79100F"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z w:val="28"/>
                <w:szCs w:val="28"/>
              </w:rPr>
              <w:lastRenderedPageBreak/>
              <w:t>с</w:t>
            </w:r>
            <w:r w:rsidRPr="00643760">
              <w:rPr>
                <w:rFonts w:ascii="Times New Roman" w:hAnsi="Times New Roman" w:cs="Times New Roman"/>
                <w:spacing w:val="-1"/>
                <w:sz w:val="28"/>
                <w:szCs w:val="28"/>
              </w:rPr>
              <w:t xml:space="preserve"> 01.08</w:t>
            </w:r>
            <w:r w:rsidRPr="00643760">
              <w:rPr>
                <w:rFonts w:ascii="Times New Roman" w:hAnsi="Times New Roman" w:cs="Times New Roman"/>
                <w:sz w:val="28"/>
                <w:szCs w:val="28"/>
              </w:rPr>
              <w:t>.2026</w:t>
            </w:r>
          </w:p>
          <w:p w14:paraId="6169B68F"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pacing w:val="-5"/>
                <w:sz w:val="28"/>
                <w:szCs w:val="28"/>
              </w:rPr>
              <w:t>по 10.09</w:t>
            </w:r>
            <w:r w:rsidRPr="00643760">
              <w:rPr>
                <w:rFonts w:ascii="Times New Roman" w:hAnsi="Times New Roman" w:cs="Times New Roman"/>
                <w:spacing w:val="-2"/>
                <w:sz w:val="28"/>
                <w:szCs w:val="28"/>
              </w:rPr>
              <w:t>.2026</w:t>
            </w:r>
          </w:p>
          <w:p w14:paraId="2F8D851C" w14:textId="77777777" w:rsidR="00643760" w:rsidRPr="00643760" w:rsidRDefault="00643760" w:rsidP="00782E81">
            <w:pPr>
              <w:suppressAutoHyphens/>
              <w:jc w:val="center"/>
              <w:rPr>
                <w:rFonts w:ascii="Times New Roman" w:hAnsi="Times New Roman" w:cs="Times New Roman"/>
                <w:sz w:val="28"/>
                <w:szCs w:val="28"/>
              </w:rPr>
            </w:pPr>
          </w:p>
        </w:tc>
        <w:tc>
          <w:tcPr>
            <w:tcW w:w="1989" w:type="dxa"/>
          </w:tcPr>
          <w:p w14:paraId="633851FF" w14:textId="77777777" w:rsidR="00643760" w:rsidRPr="00643760" w:rsidRDefault="00643760" w:rsidP="00782E81">
            <w:pPr>
              <w:suppressAutoHyphens/>
              <w:spacing w:before="1"/>
              <w:ind w:right="23"/>
              <w:jc w:val="center"/>
              <w:rPr>
                <w:rFonts w:ascii="Times New Roman" w:hAnsi="Times New Roman" w:cs="Times New Roman"/>
                <w:sz w:val="28"/>
                <w:szCs w:val="28"/>
              </w:rPr>
            </w:pPr>
            <w:r w:rsidRPr="00643760">
              <w:rPr>
                <w:rFonts w:ascii="Times New Roman" w:hAnsi="Times New Roman" w:cs="Times New Roman"/>
                <w:sz w:val="28"/>
                <w:szCs w:val="28"/>
              </w:rPr>
              <w:t>с 01.08.2026</w:t>
            </w:r>
          </w:p>
          <w:p w14:paraId="02AE80C7" w14:textId="77777777" w:rsidR="00643760" w:rsidRPr="00643760" w:rsidRDefault="00643760" w:rsidP="00782E81">
            <w:pPr>
              <w:suppressAutoHyphens/>
              <w:jc w:val="center"/>
              <w:rPr>
                <w:rFonts w:ascii="Times New Roman" w:hAnsi="Times New Roman" w:cs="Times New Roman"/>
                <w:sz w:val="28"/>
                <w:szCs w:val="28"/>
              </w:rPr>
            </w:pPr>
            <w:r w:rsidRPr="00643760">
              <w:rPr>
                <w:rFonts w:ascii="Times New Roman" w:hAnsi="Times New Roman" w:cs="Times New Roman"/>
                <w:sz w:val="28"/>
                <w:szCs w:val="28"/>
              </w:rPr>
              <w:t>по 10.09.2026</w:t>
            </w:r>
          </w:p>
        </w:tc>
      </w:tr>
      <w:tr w:rsidR="00643760" w:rsidRPr="00643760" w14:paraId="05399D96" w14:textId="77777777" w:rsidTr="00782E81">
        <w:trPr>
          <w:trHeight w:val="275"/>
          <w:jc w:val="center"/>
        </w:trPr>
        <w:tc>
          <w:tcPr>
            <w:tcW w:w="421" w:type="dxa"/>
          </w:tcPr>
          <w:p w14:paraId="379856DB" w14:textId="77777777" w:rsidR="00643760" w:rsidRPr="00643760" w:rsidRDefault="00643760" w:rsidP="00643760">
            <w:pPr>
              <w:suppressAutoHyphens/>
              <w:rPr>
                <w:rFonts w:ascii="Times New Roman" w:hAnsi="Times New Roman" w:cs="Times New Roman"/>
                <w:sz w:val="28"/>
                <w:szCs w:val="28"/>
              </w:rPr>
            </w:pPr>
            <w:r w:rsidRPr="00643760">
              <w:rPr>
                <w:rFonts w:ascii="Times New Roman" w:hAnsi="Times New Roman" w:cs="Times New Roman"/>
                <w:sz w:val="28"/>
                <w:szCs w:val="28"/>
              </w:rPr>
              <w:t>5.</w:t>
            </w:r>
          </w:p>
        </w:tc>
        <w:tc>
          <w:tcPr>
            <w:tcW w:w="5386" w:type="dxa"/>
            <w:tcBorders>
              <w:top w:val="single" w:sz="4" w:space="0" w:color="auto"/>
              <w:left w:val="single" w:sz="4" w:space="0" w:color="auto"/>
              <w:bottom w:val="single" w:sz="4" w:space="0" w:color="auto"/>
            </w:tcBorders>
            <w:vAlign w:val="center"/>
          </w:tcPr>
          <w:p w14:paraId="6A48DEE8" w14:textId="77777777" w:rsidR="00643760" w:rsidRPr="00643760" w:rsidRDefault="00643760" w:rsidP="00643760">
            <w:pPr>
              <w:suppressAutoHyphens/>
              <w:rPr>
                <w:rFonts w:ascii="Times New Roman" w:hAnsi="Times New Roman" w:cs="Times New Roman"/>
                <w:sz w:val="28"/>
                <w:szCs w:val="28"/>
                <w:lang w:val="ru-RU"/>
              </w:rPr>
            </w:pPr>
            <w:r w:rsidRPr="00643760">
              <w:rPr>
                <w:rFonts w:ascii="Times New Roman" w:hAnsi="Times New Roman" w:cs="Times New Roman"/>
                <w:sz w:val="28"/>
                <w:szCs w:val="28"/>
                <w:lang w:val="ru-RU"/>
              </w:rPr>
              <w:t>Иные потребители тепловой энергии, теплопотребляющие установки которых подключены</w:t>
            </w:r>
            <w:r w:rsidRPr="00643760">
              <w:rPr>
                <w:rFonts w:ascii="Times New Roman" w:hAnsi="Times New Roman" w:cs="Times New Roman"/>
                <w:spacing w:val="-5"/>
                <w:sz w:val="28"/>
                <w:szCs w:val="28"/>
                <w:lang w:val="ru-RU"/>
              </w:rPr>
              <w:t xml:space="preserve"> </w:t>
            </w:r>
            <w:r w:rsidRPr="00643760">
              <w:rPr>
                <w:rFonts w:ascii="Times New Roman" w:hAnsi="Times New Roman" w:cs="Times New Roman"/>
                <w:sz w:val="28"/>
                <w:szCs w:val="28"/>
                <w:lang w:val="ru-RU"/>
              </w:rPr>
              <w:t>(технологически</w:t>
            </w:r>
            <w:r w:rsidRPr="00643760">
              <w:rPr>
                <w:rFonts w:ascii="Times New Roman" w:hAnsi="Times New Roman" w:cs="Times New Roman"/>
                <w:spacing w:val="-5"/>
                <w:sz w:val="28"/>
                <w:szCs w:val="28"/>
                <w:lang w:val="ru-RU"/>
              </w:rPr>
              <w:t xml:space="preserve"> </w:t>
            </w:r>
            <w:r w:rsidRPr="00643760">
              <w:rPr>
                <w:rFonts w:ascii="Times New Roman" w:hAnsi="Times New Roman" w:cs="Times New Roman"/>
                <w:sz w:val="28"/>
                <w:szCs w:val="28"/>
                <w:lang w:val="ru-RU"/>
              </w:rPr>
              <w:t>присоединены)</w:t>
            </w:r>
            <w:r w:rsidRPr="00643760">
              <w:rPr>
                <w:rFonts w:ascii="Times New Roman" w:hAnsi="Times New Roman" w:cs="Times New Roman"/>
                <w:spacing w:val="-7"/>
                <w:sz w:val="28"/>
                <w:szCs w:val="28"/>
                <w:lang w:val="ru-RU"/>
              </w:rPr>
              <w:t xml:space="preserve"> </w:t>
            </w:r>
            <w:r w:rsidRPr="00643760">
              <w:rPr>
                <w:rFonts w:ascii="Times New Roman" w:hAnsi="Times New Roman" w:cs="Times New Roman"/>
                <w:sz w:val="28"/>
                <w:szCs w:val="28"/>
                <w:lang w:val="ru-RU"/>
              </w:rPr>
              <w:t>к</w:t>
            </w:r>
            <w:r w:rsidRPr="00643760">
              <w:rPr>
                <w:rFonts w:ascii="Times New Roman" w:hAnsi="Times New Roman" w:cs="Times New Roman"/>
                <w:spacing w:val="-5"/>
                <w:sz w:val="28"/>
                <w:szCs w:val="28"/>
                <w:lang w:val="ru-RU"/>
              </w:rPr>
              <w:t xml:space="preserve"> </w:t>
            </w:r>
            <w:r w:rsidRPr="00643760">
              <w:rPr>
                <w:rFonts w:ascii="Times New Roman" w:hAnsi="Times New Roman" w:cs="Times New Roman"/>
                <w:sz w:val="28"/>
                <w:szCs w:val="28"/>
                <w:lang w:val="ru-RU"/>
              </w:rPr>
              <w:t>системе</w:t>
            </w:r>
            <w:r w:rsidRPr="00643760">
              <w:rPr>
                <w:rFonts w:ascii="Times New Roman" w:hAnsi="Times New Roman" w:cs="Times New Roman"/>
                <w:spacing w:val="-6"/>
                <w:sz w:val="28"/>
                <w:szCs w:val="28"/>
                <w:lang w:val="ru-RU"/>
              </w:rPr>
              <w:t xml:space="preserve"> </w:t>
            </w:r>
            <w:r w:rsidRPr="00643760">
              <w:rPr>
                <w:rFonts w:ascii="Times New Roman" w:hAnsi="Times New Roman" w:cs="Times New Roman"/>
                <w:sz w:val="28"/>
                <w:szCs w:val="28"/>
                <w:lang w:val="ru-RU"/>
              </w:rPr>
              <w:t>теплоснабжения</w:t>
            </w:r>
            <w:r w:rsidRPr="00643760">
              <w:rPr>
                <w:rFonts w:ascii="Times New Roman" w:hAnsi="Times New Roman" w:cs="Times New Roman"/>
                <w:spacing w:val="-5"/>
                <w:sz w:val="28"/>
                <w:szCs w:val="28"/>
                <w:lang w:val="ru-RU"/>
              </w:rPr>
              <w:t xml:space="preserve"> </w:t>
            </w:r>
            <w:r w:rsidRPr="00643760">
              <w:rPr>
                <w:rFonts w:ascii="Times New Roman" w:hAnsi="Times New Roman" w:cs="Times New Roman"/>
                <w:sz w:val="28"/>
                <w:szCs w:val="28"/>
                <w:lang w:val="ru-RU"/>
              </w:rPr>
              <w:t>и</w:t>
            </w:r>
            <w:r w:rsidRPr="00643760">
              <w:rPr>
                <w:rFonts w:ascii="Times New Roman" w:hAnsi="Times New Roman" w:cs="Times New Roman"/>
                <w:spacing w:val="-7"/>
                <w:sz w:val="28"/>
                <w:szCs w:val="28"/>
                <w:lang w:val="ru-RU"/>
              </w:rPr>
              <w:t xml:space="preserve"> </w:t>
            </w:r>
            <w:r w:rsidRPr="00643760">
              <w:rPr>
                <w:rFonts w:ascii="Times New Roman" w:hAnsi="Times New Roman" w:cs="Times New Roman"/>
                <w:sz w:val="28"/>
                <w:szCs w:val="28"/>
                <w:lang w:val="ru-RU"/>
              </w:rPr>
              <w:t>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w:t>
            </w:r>
            <w:r w:rsidRPr="00643760">
              <w:rPr>
                <w:rFonts w:ascii="Times New Roman" w:hAnsi="Times New Roman" w:cs="Times New Roman"/>
                <w:spacing w:val="-15"/>
                <w:sz w:val="28"/>
                <w:szCs w:val="28"/>
                <w:lang w:val="ru-RU"/>
              </w:rPr>
              <w:t xml:space="preserve"> </w:t>
            </w:r>
            <w:r w:rsidRPr="00643760">
              <w:rPr>
                <w:rFonts w:ascii="Times New Roman" w:hAnsi="Times New Roman" w:cs="Times New Roman"/>
                <w:spacing w:val="-2"/>
                <w:sz w:val="28"/>
                <w:szCs w:val="28"/>
                <w:lang w:val="ru-RU"/>
              </w:rPr>
              <w:t>установках</w:t>
            </w:r>
          </w:p>
        </w:tc>
        <w:tc>
          <w:tcPr>
            <w:tcW w:w="1985" w:type="dxa"/>
          </w:tcPr>
          <w:p w14:paraId="089C51D6"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z w:val="28"/>
                <w:szCs w:val="28"/>
              </w:rPr>
              <w:t>с</w:t>
            </w:r>
            <w:r w:rsidRPr="00643760">
              <w:rPr>
                <w:rFonts w:ascii="Times New Roman" w:hAnsi="Times New Roman" w:cs="Times New Roman"/>
                <w:spacing w:val="-1"/>
                <w:sz w:val="28"/>
                <w:szCs w:val="28"/>
              </w:rPr>
              <w:t xml:space="preserve"> 01.08</w:t>
            </w:r>
            <w:r w:rsidRPr="00643760">
              <w:rPr>
                <w:rFonts w:ascii="Times New Roman" w:hAnsi="Times New Roman" w:cs="Times New Roman"/>
                <w:sz w:val="28"/>
                <w:szCs w:val="28"/>
              </w:rPr>
              <w:t>.2026</w:t>
            </w:r>
          </w:p>
          <w:p w14:paraId="6FFC3344" w14:textId="77777777" w:rsidR="00643760" w:rsidRPr="00643760" w:rsidRDefault="00643760" w:rsidP="00782E81">
            <w:pPr>
              <w:suppressAutoHyphens/>
              <w:spacing w:before="1"/>
              <w:ind w:left="22" w:right="23"/>
              <w:jc w:val="center"/>
              <w:rPr>
                <w:rFonts w:ascii="Times New Roman" w:hAnsi="Times New Roman" w:cs="Times New Roman"/>
                <w:sz w:val="28"/>
                <w:szCs w:val="28"/>
              </w:rPr>
            </w:pPr>
            <w:r w:rsidRPr="00643760">
              <w:rPr>
                <w:rFonts w:ascii="Times New Roman" w:hAnsi="Times New Roman" w:cs="Times New Roman"/>
                <w:spacing w:val="-5"/>
                <w:sz w:val="28"/>
                <w:szCs w:val="28"/>
              </w:rPr>
              <w:t>по 10.09</w:t>
            </w:r>
            <w:r w:rsidRPr="00643760">
              <w:rPr>
                <w:rFonts w:ascii="Times New Roman" w:hAnsi="Times New Roman" w:cs="Times New Roman"/>
                <w:spacing w:val="-2"/>
                <w:sz w:val="28"/>
                <w:szCs w:val="28"/>
              </w:rPr>
              <w:t>.2026</w:t>
            </w:r>
          </w:p>
          <w:p w14:paraId="39479E35" w14:textId="77777777" w:rsidR="00643760" w:rsidRPr="00643760" w:rsidRDefault="00643760" w:rsidP="00782E81">
            <w:pPr>
              <w:suppressAutoHyphens/>
              <w:jc w:val="center"/>
              <w:rPr>
                <w:rFonts w:ascii="Times New Roman" w:hAnsi="Times New Roman" w:cs="Times New Roman"/>
                <w:sz w:val="28"/>
                <w:szCs w:val="28"/>
              </w:rPr>
            </w:pPr>
          </w:p>
        </w:tc>
        <w:tc>
          <w:tcPr>
            <w:tcW w:w="1989" w:type="dxa"/>
          </w:tcPr>
          <w:p w14:paraId="0B8D1D51" w14:textId="77777777" w:rsidR="00643760" w:rsidRPr="00643760" w:rsidRDefault="00643760" w:rsidP="00782E81">
            <w:pPr>
              <w:suppressAutoHyphens/>
              <w:spacing w:before="1"/>
              <w:ind w:right="23"/>
              <w:jc w:val="center"/>
              <w:rPr>
                <w:rFonts w:ascii="Times New Roman" w:hAnsi="Times New Roman" w:cs="Times New Roman"/>
                <w:sz w:val="28"/>
                <w:szCs w:val="28"/>
              </w:rPr>
            </w:pPr>
            <w:r w:rsidRPr="00643760">
              <w:rPr>
                <w:rFonts w:ascii="Times New Roman" w:hAnsi="Times New Roman" w:cs="Times New Roman"/>
                <w:sz w:val="28"/>
                <w:szCs w:val="28"/>
              </w:rPr>
              <w:t>с 01.08.2026</w:t>
            </w:r>
          </w:p>
          <w:p w14:paraId="3FAA5988" w14:textId="77777777" w:rsidR="00643760" w:rsidRPr="00643760" w:rsidRDefault="00643760" w:rsidP="00782E81">
            <w:pPr>
              <w:suppressAutoHyphens/>
              <w:jc w:val="center"/>
              <w:rPr>
                <w:rFonts w:ascii="Times New Roman" w:hAnsi="Times New Roman" w:cs="Times New Roman"/>
                <w:sz w:val="28"/>
                <w:szCs w:val="28"/>
              </w:rPr>
            </w:pPr>
            <w:r w:rsidRPr="00643760">
              <w:rPr>
                <w:rFonts w:ascii="Times New Roman" w:hAnsi="Times New Roman" w:cs="Times New Roman"/>
                <w:sz w:val="28"/>
                <w:szCs w:val="28"/>
              </w:rPr>
              <w:t>по 10.09.2026</w:t>
            </w:r>
          </w:p>
        </w:tc>
      </w:tr>
    </w:tbl>
    <w:p w14:paraId="0E5F3B8B" w14:textId="77777777" w:rsidR="00643760" w:rsidRPr="00643760" w:rsidRDefault="00643760" w:rsidP="00643760">
      <w:pPr>
        <w:ind w:firstLine="709"/>
        <w:jc w:val="both"/>
      </w:pPr>
    </w:p>
    <w:p w14:paraId="767BF1E0" w14:textId="77777777" w:rsidR="00643760" w:rsidRPr="00643760" w:rsidRDefault="00643760" w:rsidP="00643760">
      <w:pPr>
        <w:spacing w:before="59"/>
        <w:ind w:left="5107"/>
        <w:jc w:val="right"/>
        <w:rPr>
          <w:sz w:val="28"/>
          <w:szCs w:val="28"/>
        </w:rPr>
      </w:pPr>
    </w:p>
    <w:p w14:paraId="0BFB08ED" w14:textId="77777777" w:rsidR="00643760" w:rsidRPr="00643760" w:rsidRDefault="00643760" w:rsidP="00643760">
      <w:pPr>
        <w:spacing w:before="59"/>
        <w:ind w:left="5107"/>
        <w:jc w:val="right"/>
        <w:rPr>
          <w:sz w:val="28"/>
          <w:szCs w:val="28"/>
        </w:rPr>
      </w:pPr>
    </w:p>
    <w:p w14:paraId="38922AF7" w14:textId="77777777" w:rsidR="00643760" w:rsidRPr="00643760" w:rsidRDefault="00643760" w:rsidP="00643760">
      <w:pPr>
        <w:spacing w:before="59"/>
        <w:ind w:left="5107"/>
        <w:jc w:val="right"/>
        <w:rPr>
          <w:sz w:val="28"/>
          <w:szCs w:val="28"/>
        </w:rPr>
      </w:pPr>
    </w:p>
    <w:p w14:paraId="5A87086A" w14:textId="77777777" w:rsidR="00643760" w:rsidRPr="00643760" w:rsidRDefault="00643760" w:rsidP="00643760">
      <w:pPr>
        <w:spacing w:before="59"/>
        <w:ind w:left="5107"/>
        <w:jc w:val="right"/>
        <w:rPr>
          <w:sz w:val="28"/>
          <w:szCs w:val="28"/>
        </w:rPr>
      </w:pPr>
    </w:p>
    <w:p w14:paraId="095ABDAD" w14:textId="77777777" w:rsidR="00643760" w:rsidRPr="00643760" w:rsidRDefault="00643760" w:rsidP="00643760">
      <w:pPr>
        <w:spacing w:before="59"/>
        <w:ind w:left="5107"/>
        <w:jc w:val="right"/>
        <w:rPr>
          <w:sz w:val="28"/>
          <w:szCs w:val="28"/>
        </w:rPr>
      </w:pPr>
    </w:p>
    <w:p w14:paraId="792B504A" w14:textId="77777777" w:rsidR="00643760" w:rsidRPr="00643760" w:rsidRDefault="00643760" w:rsidP="00643760">
      <w:pPr>
        <w:spacing w:before="59"/>
        <w:ind w:left="5107"/>
        <w:jc w:val="right"/>
        <w:rPr>
          <w:sz w:val="28"/>
          <w:szCs w:val="28"/>
        </w:rPr>
      </w:pPr>
    </w:p>
    <w:p w14:paraId="0DB41ACD" w14:textId="77777777" w:rsidR="00643760" w:rsidRPr="00643760" w:rsidRDefault="00643760" w:rsidP="00643760">
      <w:pPr>
        <w:spacing w:before="59"/>
        <w:ind w:left="5107"/>
        <w:jc w:val="right"/>
        <w:rPr>
          <w:sz w:val="28"/>
          <w:szCs w:val="28"/>
        </w:rPr>
      </w:pPr>
    </w:p>
    <w:p w14:paraId="5174DDF3" w14:textId="77777777" w:rsidR="00643760" w:rsidRPr="00643760" w:rsidRDefault="00643760" w:rsidP="00643760">
      <w:pPr>
        <w:spacing w:before="59"/>
        <w:ind w:left="5107"/>
        <w:jc w:val="right"/>
        <w:rPr>
          <w:sz w:val="28"/>
          <w:szCs w:val="28"/>
        </w:rPr>
      </w:pPr>
    </w:p>
    <w:p w14:paraId="0B7384F4" w14:textId="77777777" w:rsidR="00643760" w:rsidRPr="00643760" w:rsidRDefault="00643760" w:rsidP="00643760">
      <w:pPr>
        <w:spacing w:before="59"/>
        <w:ind w:left="5107"/>
        <w:jc w:val="right"/>
        <w:rPr>
          <w:sz w:val="28"/>
          <w:szCs w:val="28"/>
        </w:rPr>
      </w:pPr>
    </w:p>
    <w:p w14:paraId="69C037AA" w14:textId="77777777" w:rsidR="00643760" w:rsidRPr="00643760" w:rsidRDefault="00643760" w:rsidP="00643760">
      <w:pPr>
        <w:spacing w:before="59"/>
        <w:ind w:left="5107"/>
        <w:jc w:val="right"/>
        <w:rPr>
          <w:sz w:val="28"/>
          <w:szCs w:val="28"/>
        </w:rPr>
      </w:pPr>
    </w:p>
    <w:p w14:paraId="0E246959" w14:textId="77777777" w:rsidR="00643760" w:rsidRPr="00643760" w:rsidRDefault="00643760" w:rsidP="00643760">
      <w:pPr>
        <w:spacing w:before="59"/>
        <w:ind w:left="5107"/>
        <w:jc w:val="right"/>
        <w:rPr>
          <w:sz w:val="28"/>
          <w:szCs w:val="28"/>
        </w:rPr>
      </w:pPr>
    </w:p>
    <w:p w14:paraId="25EA4716" w14:textId="77777777" w:rsidR="00643760" w:rsidRPr="00643760" w:rsidRDefault="00643760" w:rsidP="00643760">
      <w:pPr>
        <w:spacing w:before="59"/>
        <w:ind w:left="5107"/>
        <w:jc w:val="right"/>
        <w:rPr>
          <w:sz w:val="28"/>
          <w:szCs w:val="28"/>
        </w:rPr>
      </w:pPr>
    </w:p>
    <w:p w14:paraId="27B5E2F9" w14:textId="77777777" w:rsidR="00643760" w:rsidRPr="00643760" w:rsidRDefault="00643760" w:rsidP="00643760">
      <w:pPr>
        <w:spacing w:before="59"/>
        <w:ind w:left="5107"/>
        <w:jc w:val="right"/>
        <w:rPr>
          <w:sz w:val="28"/>
          <w:szCs w:val="28"/>
        </w:rPr>
      </w:pPr>
    </w:p>
    <w:p w14:paraId="07D124FB" w14:textId="77777777" w:rsidR="00643760" w:rsidRPr="00643760" w:rsidRDefault="00643760" w:rsidP="00643760">
      <w:pPr>
        <w:spacing w:before="59"/>
        <w:ind w:left="5107"/>
        <w:jc w:val="right"/>
        <w:rPr>
          <w:sz w:val="28"/>
          <w:szCs w:val="28"/>
        </w:rPr>
      </w:pPr>
    </w:p>
    <w:p w14:paraId="7D845F56" w14:textId="77777777" w:rsidR="00643760" w:rsidRPr="00643760" w:rsidRDefault="00643760" w:rsidP="00643760">
      <w:pPr>
        <w:spacing w:before="59"/>
        <w:ind w:left="5107"/>
        <w:jc w:val="right"/>
        <w:rPr>
          <w:sz w:val="28"/>
          <w:szCs w:val="28"/>
        </w:rPr>
      </w:pPr>
    </w:p>
    <w:p w14:paraId="5A4A623F" w14:textId="77777777" w:rsidR="00643760" w:rsidRPr="00643760" w:rsidRDefault="00643760" w:rsidP="00643760">
      <w:pPr>
        <w:spacing w:before="59"/>
        <w:ind w:left="5107"/>
        <w:jc w:val="right"/>
        <w:rPr>
          <w:sz w:val="28"/>
          <w:szCs w:val="28"/>
        </w:rPr>
      </w:pPr>
    </w:p>
    <w:p w14:paraId="72A7FC66" w14:textId="77777777" w:rsidR="00643760" w:rsidRPr="00643760" w:rsidRDefault="00643760" w:rsidP="00643760">
      <w:pPr>
        <w:spacing w:before="59"/>
        <w:ind w:left="5107"/>
        <w:jc w:val="right"/>
        <w:rPr>
          <w:sz w:val="28"/>
          <w:szCs w:val="28"/>
        </w:rPr>
      </w:pPr>
    </w:p>
    <w:p w14:paraId="318ADC60" w14:textId="77777777" w:rsidR="00643760" w:rsidRPr="00643760" w:rsidRDefault="00643760" w:rsidP="00643760">
      <w:pPr>
        <w:spacing w:before="59"/>
        <w:ind w:left="5107"/>
        <w:jc w:val="right"/>
        <w:rPr>
          <w:sz w:val="28"/>
          <w:szCs w:val="28"/>
        </w:rPr>
      </w:pPr>
    </w:p>
    <w:p w14:paraId="37352A83" w14:textId="77777777" w:rsidR="00643760" w:rsidRPr="00643760" w:rsidRDefault="00643760" w:rsidP="00643760">
      <w:pPr>
        <w:spacing w:before="59"/>
        <w:ind w:left="5107"/>
        <w:jc w:val="right"/>
        <w:rPr>
          <w:sz w:val="28"/>
          <w:szCs w:val="28"/>
        </w:rPr>
      </w:pPr>
    </w:p>
    <w:p w14:paraId="0DACC30D" w14:textId="77777777" w:rsidR="00643760" w:rsidRPr="00643760" w:rsidRDefault="00643760" w:rsidP="00643760">
      <w:pPr>
        <w:spacing w:before="59"/>
        <w:ind w:left="5107"/>
        <w:jc w:val="right"/>
        <w:rPr>
          <w:sz w:val="28"/>
          <w:szCs w:val="28"/>
        </w:rPr>
      </w:pPr>
    </w:p>
    <w:p w14:paraId="37C38CEF" w14:textId="77777777" w:rsidR="00643760" w:rsidRPr="00643760" w:rsidRDefault="00643760" w:rsidP="00643760">
      <w:pPr>
        <w:spacing w:before="59"/>
        <w:ind w:left="5107"/>
        <w:jc w:val="right"/>
        <w:rPr>
          <w:sz w:val="28"/>
          <w:szCs w:val="28"/>
        </w:rPr>
      </w:pPr>
    </w:p>
    <w:p w14:paraId="6402840A" w14:textId="77777777" w:rsidR="00643760" w:rsidRPr="00643760" w:rsidRDefault="00643760" w:rsidP="00643760">
      <w:pPr>
        <w:spacing w:before="59"/>
        <w:ind w:left="5107"/>
        <w:jc w:val="right"/>
        <w:rPr>
          <w:sz w:val="28"/>
          <w:szCs w:val="28"/>
        </w:rPr>
      </w:pPr>
    </w:p>
    <w:p w14:paraId="4F905DF5" w14:textId="77777777" w:rsidR="00643760" w:rsidRPr="00643760" w:rsidRDefault="00643760" w:rsidP="00643760">
      <w:pPr>
        <w:spacing w:before="59"/>
        <w:ind w:left="5107"/>
        <w:jc w:val="right"/>
        <w:rPr>
          <w:sz w:val="28"/>
          <w:szCs w:val="28"/>
        </w:rPr>
      </w:pPr>
    </w:p>
    <w:p w14:paraId="7071502D" w14:textId="77777777" w:rsidR="00643760" w:rsidRPr="00643760" w:rsidRDefault="00643760" w:rsidP="00643760">
      <w:pPr>
        <w:spacing w:before="59"/>
        <w:ind w:left="5107"/>
        <w:jc w:val="right"/>
        <w:rPr>
          <w:sz w:val="28"/>
          <w:szCs w:val="28"/>
        </w:rPr>
      </w:pPr>
    </w:p>
    <w:p w14:paraId="461DB5D3" w14:textId="77777777" w:rsidR="00643760" w:rsidRPr="00643760" w:rsidRDefault="00643760" w:rsidP="00643760">
      <w:pPr>
        <w:spacing w:before="59"/>
        <w:ind w:left="5107"/>
        <w:jc w:val="right"/>
        <w:rPr>
          <w:sz w:val="28"/>
          <w:szCs w:val="28"/>
        </w:rPr>
      </w:pPr>
    </w:p>
    <w:p w14:paraId="7CD533A5" w14:textId="77777777" w:rsidR="00643760" w:rsidRPr="00643760" w:rsidRDefault="00643760" w:rsidP="00643760">
      <w:pPr>
        <w:spacing w:before="59"/>
        <w:ind w:left="5107"/>
        <w:jc w:val="right"/>
        <w:rPr>
          <w:sz w:val="28"/>
          <w:szCs w:val="28"/>
        </w:rPr>
      </w:pPr>
    </w:p>
    <w:p w14:paraId="1A2B3289" w14:textId="77777777" w:rsidR="00643760" w:rsidRPr="00643760" w:rsidRDefault="00643760" w:rsidP="00643760">
      <w:pPr>
        <w:spacing w:before="59"/>
        <w:ind w:left="5107"/>
        <w:jc w:val="right"/>
        <w:rPr>
          <w:sz w:val="28"/>
          <w:szCs w:val="28"/>
        </w:rPr>
      </w:pPr>
    </w:p>
    <w:p w14:paraId="063E7356" w14:textId="77777777" w:rsidR="00643760" w:rsidRPr="00643760" w:rsidRDefault="00643760" w:rsidP="00643760">
      <w:pPr>
        <w:spacing w:before="59"/>
        <w:ind w:left="5107"/>
        <w:jc w:val="right"/>
        <w:rPr>
          <w:sz w:val="28"/>
          <w:szCs w:val="28"/>
        </w:rPr>
      </w:pPr>
    </w:p>
    <w:p w14:paraId="0E4851C9" w14:textId="77777777" w:rsidR="00643760" w:rsidRPr="00643760" w:rsidRDefault="00643760" w:rsidP="00643760">
      <w:pPr>
        <w:suppressAutoHyphens/>
        <w:spacing w:before="59"/>
        <w:ind w:left="5107"/>
        <w:jc w:val="right"/>
        <w:rPr>
          <w:sz w:val="28"/>
          <w:szCs w:val="28"/>
        </w:rPr>
      </w:pPr>
      <w:r w:rsidRPr="00643760">
        <w:rPr>
          <w:sz w:val="28"/>
          <w:szCs w:val="28"/>
        </w:rPr>
        <w:lastRenderedPageBreak/>
        <w:t>Приложение</w:t>
      </w:r>
      <w:r w:rsidRPr="00643760">
        <w:rPr>
          <w:spacing w:val="-10"/>
          <w:sz w:val="28"/>
          <w:szCs w:val="28"/>
        </w:rPr>
        <w:t xml:space="preserve"> </w:t>
      </w:r>
      <w:r w:rsidRPr="00643760">
        <w:rPr>
          <w:sz w:val="28"/>
          <w:szCs w:val="28"/>
        </w:rPr>
        <w:t>№</w:t>
      </w:r>
      <w:r w:rsidRPr="00643760">
        <w:rPr>
          <w:spacing w:val="-10"/>
          <w:sz w:val="28"/>
          <w:szCs w:val="28"/>
        </w:rPr>
        <w:t xml:space="preserve"> 2</w:t>
      </w:r>
    </w:p>
    <w:p w14:paraId="077653F4" w14:textId="77777777" w:rsidR="00643760" w:rsidRPr="00643760" w:rsidRDefault="00643760" w:rsidP="00643760">
      <w:pPr>
        <w:suppressAutoHyphens/>
        <w:spacing w:before="1"/>
        <w:ind w:left="4678"/>
        <w:jc w:val="right"/>
        <w:rPr>
          <w:sz w:val="28"/>
          <w:szCs w:val="28"/>
        </w:rPr>
      </w:pPr>
      <w:r w:rsidRPr="00643760">
        <w:rPr>
          <w:sz w:val="28"/>
          <w:szCs w:val="28"/>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утвержденной постановлением администрации Углегорского муниципального округа </w:t>
      </w:r>
    </w:p>
    <w:p w14:paraId="617F7980" w14:textId="77777777" w:rsidR="00643760" w:rsidRPr="00643760" w:rsidRDefault="00643760" w:rsidP="00643760">
      <w:pPr>
        <w:suppressAutoHyphens/>
        <w:spacing w:before="1"/>
        <w:ind w:left="4820"/>
        <w:jc w:val="right"/>
        <w:rPr>
          <w:sz w:val="28"/>
          <w:szCs w:val="28"/>
        </w:rPr>
      </w:pPr>
      <w:r w:rsidRPr="00643760">
        <w:rPr>
          <w:sz w:val="28"/>
          <w:szCs w:val="28"/>
        </w:rPr>
        <w:t xml:space="preserve">Сахалинской области </w:t>
      </w:r>
    </w:p>
    <w:p w14:paraId="726516BD" w14:textId="4A2CB31A" w:rsidR="00643760" w:rsidRPr="00643760" w:rsidRDefault="00643760" w:rsidP="00643760">
      <w:pPr>
        <w:suppressAutoHyphens/>
        <w:spacing w:before="1"/>
        <w:ind w:left="4820"/>
        <w:jc w:val="right"/>
        <w:rPr>
          <w:sz w:val="28"/>
          <w:szCs w:val="28"/>
        </w:rPr>
      </w:pPr>
      <w:r w:rsidRPr="00643760">
        <w:rPr>
          <w:sz w:val="28"/>
          <w:szCs w:val="28"/>
        </w:rPr>
        <w:t>от</w:t>
      </w:r>
      <w:r w:rsidRPr="00643760">
        <w:rPr>
          <w:sz w:val="28"/>
          <w:szCs w:val="28"/>
          <w:u w:val="single"/>
        </w:rPr>
        <w:t xml:space="preserve"> </w:t>
      </w:r>
      <w:r w:rsidR="00B4373A">
        <w:rPr>
          <w:sz w:val="28"/>
          <w:szCs w:val="28"/>
          <w:u w:val="single"/>
        </w:rPr>
        <w:t xml:space="preserve">09.07.2026 </w:t>
      </w:r>
      <w:r w:rsidRPr="00643760">
        <w:rPr>
          <w:sz w:val="28"/>
          <w:szCs w:val="28"/>
        </w:rPr>
        <w:t xml:space="preserve">№ </w:t>
      </w:r>
      <w:r w:rsidR="00B4373A" w:rsidRPr="00B4373A">
        <w:rPr>
          <w:sz w:val="28"/>
          <w:szCs w:val="28"/>
          <w:u w:val="single"/>
        </w:rPr>
        <w:t>369-п/26</w:t>
      </w:r>
      <w:r w:rsidRPr="00643760">
        <w:rPr>
          <w:sz w:val="28"/>
          <w:szCs w:val="28"/>
        </w:rPr>
        <w:t xml:space="preserve"> </w:t>
      </w:r>
    </w:p>
    <w:p w14:paraId="2B263870" w14:textId="77777777" w:rsidR="00643760" w:rsidRPr="00643760" w:rsidRDefault="00643760" w:rsidP="00643760">
      <w:pPr>
        <w:suppressAutoHyphens/>
        <w:ind w:left="4"/>
        <w:jc w:val="center"/>
        <w:rPr>
          <w:spacing w:val="-5"/>
          <w:sz w:val="26"/>
        </w:rPr>
      </w:pPr>
    </w:p>
    <w:p w14:paraId="744FEA30" w14:textId="77777777" w:rsidR="00643760" w:rsidRPr="00643760" w:rsidRDefault="00643760" w:rsidP="00643760">
      <w:pPr>
        <w:suppressAutoHyphens/>
        <w:ind w:left="4"/>
        <w:jc w:val="center"/>
        <w:rPr>
          <w:sz w:val="26"/>
        </w:rPr>
      </w:pPr>
      <w:r w:rsidRPr="00643760">
        <w:rPr>
          <w:spacing w:val="-5"/>
          <w:sz w:val="26"/>
        </w:rPr>
        <w:t>Акт</w:t>
      </w:r>
    </w:p>
    <w:p w14:paraId="38D83AE9" w14:textId="77777777" w:rsidR="00643760" w:rsidRPr="00643760" w:rsidRDefault="00643760" w:rsidP="00643760">
      <w:pPr>
        <w:suppressAutoHyphens/>
        <w:spacing w:before="1"/>
        <w:jc w:val="center"/>
        <w:rPr>
          <w:sz w:val="26"/>
        </w:rPr>
      </w:pPr>
      <w:r w:rsidRPr="00643760">
        <w:rPr>
          <w:sz w:val="26"/>
        </w:rPr>
        <w:t>Оценки</w:t>
      </w:r>
      <w:r w:rsidRPr="00643760">
        <w:rPr>
          <w:spacing w:val="-12"/>
          <w:sz w:val="26"/>
        </w:rPr>
        <w:t xml:space="preserve"> </w:t>
      </w:r>
      <w:r w:rsidRPr="00643760">
        <w:rPr>
          <w:sz w:val="26"/>
        </w:rPr>
        <w:t>обеспечения</w:t>
      </w:r>
      <w:r w:rsidRPr="00643760">
        <w:rPr>
          <w:spacing w:val="-8"/>
          <w:sz w:val="26"/>
        </w:rPr>
        <w:t xml:space="preserve"> </w:t>
      </w:r>
      <w:r w:rsidRPr="00643760">
        <w:rPr>
          <w:sz w:val="26"/>
        </w:rPr>
        <w:t>готовности</w:t>
      </w:r>
      <w:r w:rsidRPr="00643760">
        <w:rPr>
          <w:spacing w:val="-12"/>
          <w:sz w:val="26"/>
        </w:rPr>
        <w:t xml:space="preserve"> </w:t>
      </w:r>
      <w:r w:rsidRPr="00643760">
        <w:rPr>
          <w:sz w:val="26"/>
        </w:rPr>
        <w:t>к</w:t>
      </w:r>
      <w:r w:rsidRPr="00643760">
        <w:rPr>
          <w:spacing w:val="-10"/>
          <w:sz w:val="26"/>
        </w:rPr>
        <w:t xml:space="preserve"> </w:t>
      </w:r>
      <w:r w:rsidRPr="00643760">
        <w:rPr>
          <w:sz w:val="26"/>
        </w:rPr>
        <w:t>отопительному</w:t>
      </w:r>
      <w:r w:rsidRPr="00643760">
        <w:rPr>
          <w:spacing w:val="-11"/>
          <w:sz w:val="26"/>
        </w:rPr>
        <w:t xml:space="preserve"> </w:t>
      </w:r>
      <w:r w:rsidRPr="00643760">
        <w:rPr>
          <w:sz w:val="26"/>
        </w:rPr>
        <w:t>периоду</w:t>
      </w:r>
      <w:r w:rsidRPr="00643760">
        <w:rPr>
          <w:spacing w:val="-12"/>
          <w:sz w:val="26"/>
        </w:rPr>
        <w:t xml:space="preserve"> </w:t>
      </w:r>
      <w:r w:rsidRPr="00643760">
        <w:rPr>
          <w:sz w:val="26"/>
        </w:rPr>
        <w:t>2026-2027</w:t>
      </w:r>
      <w:r w:rsidRPr="00643760">
        <w:rPr>
          <w:spacing w:val="-11"/>
          <w:sz w:val="26"/>
        </w:rPr>
        <w:t xml:space="preserve"> </w:t>
      </w:r>
      <w:r w:rsidRPr="00643760">
        <w:rPr>
          <w:spacing w:val="-5"/>
          <w:sz w:val="26"/>
        </w:rPr>
        <w:t>гг.</w:t>
      </w:r>
    </w:p>
    <w:p w14:paraId="5A58BFB4" w14:textId="77777777" w:rsidR="00643760" w:rsidRPr="00643760" w:rsidRDefault="00643760" w:rsidP="00643760">
      <w:pPr>
        <w:widowControl w:val="0"/>
        <w:suppressAutoHyphens/>
        <w:autoSpaceDE w:val="0"/>
        <w:autoSpaceDN w:val="0"/>
        <w:spacing w:before="20"/>
        <w:rPr>
          <w:szCs w:val="28"/>
          <w:lang w:eastAsia="en-US"/>
        </w:rPr>
      </w:pPr>
    </w:p>
    <w:p w14:paraId="19BF4C09" w14:textId="77777777" w:rsidR="00643760" w:rsidRPr="00643760" w:rsidRDefault="00643760" w:rsidP="00643760">
      <w:pPr>
        <w:tabs>
          <w:tab w:val="left" w:pos="9354"/>
          <w:tab w:val="left" w:pos="9514"/>
        </w:tabs>
        <w:suppressAutoHyphens/>
        <w:ind w:left="7223" w:hanging="844"/>
      </w:pPr>
      <w:r w:rsidRPr="00643760">
        <w:t xml:space="preserve"> </w:t>
      </w:r>
      <w:proofErr w:type="gramStart"/>
      <w:r w:rsidRPr="00643760">
        <w:t>"</w:t>
      </w:r>
      <w:r w:rsidRPr="00643760">
        <w:rPr>
          <w:spacing w:val="67"/>
          <w:u w:val="single"/>
        </w:rPr>
        <w:t xml:space="preserve">  </w:t>
      </w:r>
      <w:r w:rsidRPr="00643760">
        <w:t>"</w:t>
      </w:r>
      <w:proofErr w:type="gramEnd"/>
      <w:r w:rsidRPr="00643760">
        <w:t xml:space="preserve"> </w:t>
      </w:r>
      <w:r w:rsidRPr="00643760">
        <w:rPr>
          <w:u w:val="single"/>
        </w:rPr>
        <w:tab/>
        <w:t xml:space="preserve">               </w:t>
      </w:r>
      <w:r w:rsidRPr="00643760">
        <w:rPr>
          <w:spacing w:val="-5"/>
        </w:rPr>
        <w:t>20</w:t>
      </w:r>
      <w:r w:rsidRPr="00643760">
        <w:rPr>
          <w:u w:val="single"/>
        </w:rPr>
        <w:t xml:space="preserve">       </w:t>
      </w:r>
      <w:r w:rsidRPr="00643760">
        <w:rPr>
          <w:spacing w:val="-5"/>
        </w:rPr>
        <w:t>г.</w:t>
      </w:r>
    </w:p>
    <w:p w14:paraId="5AD4C178" w14:textId="77777777" w:rsidR="00643760" w:rsidRPr="00643760" w:rsidRDefault="00643760" w:rsidP="00643760">
      <w:pPr>
        <w:widowControl w:val="0"/>
        <w:suppressAutoHyphens/>
        <w:autoSpaceDE w:val="0"/>
        <w:autoSpaceDN w:val="0"/>
        <w:spacing w:line="20" w:lineRule="exact"/>
        <w:ind w:left="143"/>
        <w:rPr>
          <w:sz w:val="2"/>
          <w:szCs w:val="28"/>
          <w:lang w:eastAsia="en-US"/>
        </w:rPr>
      </w:pPr>
      <w:r w:rsidRPr="00643760">
        <w:rPr>
          <w:noProof/>
          <w:sz w:val="2"/>
          <w:szCs w:val="28"/>
        </w:rPr>
        <mc:AlternateContent>
          <mc:Choice Requires="wpg">
            <w:drawing>
              <wp:inline distT="0" distB="0" distL="0" distR="0" wp14:anchorId="7AC68292" wp14:editId="2C8C2030">
                <wp:extent cx="2971800" cy="635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3" name="Graphic 3"/>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AA309E" id="Group 2" o:spid="_x0000_s1026" style="width:234pt;height:.5pt;mso-position-horizontal-relative:char;mso-position-vertical-relative:line" coordsize="29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">
                <v:shape id="Graphic 3" o:spid="_x0000_s1027" style="position:absolute;top:30;width:29718;height:13;visibility:visible;mso-wrap-style:square;v-text-anchor:top" coordsize="2971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" path="m,l2971800,e" filled="f" strokeweight=".17183mm">
                  <v:path arrowok="t"/>
                </v:shape>
                <w10:anchorlock/>
              </v:group>
            </w:pict>
          </mc:Fallback>
        </mc:AlternateContent>
      </w:r>
    </w:p>
    <w:p w14:paraId="2F0F0E62" w14:textId="77777777" w:rsidR="00643760" w:rsidRPr="00643760" w:rsidRDefault="00643760" w:rsidP="00643760">
      <w:pPr>
        <w:suppressAutoHyphens/>
        <w:ind w:left="1162"/>
      </w:pPr>
      <w:r w:rsidRPr="00643760">
        <w:t>(место</w:t>
      </w:r>
      <w:r w:rsidRPr="00643760">
        <w:rPr>
          <w:spacing w:val="1"/>
        </w:rPr>
        <w:t xml:space="preserve"> </w:t>
      </w:r>
      <w:r w:rsidRPr="00643760">
        <w:t>составления</w:t>
      </w:r>
      <w:r w:rsidRPr="00643760">
        <w:rPr>
          <w:spacing w:val="2"/>
        </w:rPr>
        <w:t xml:space="preserve"> </w:t>
      </w:r>
      <w:r w:rsidRPr="00643760">
        <w:rPr>
          <w:spacing w:val="-4"/>
        </w:rPr>
        <w:t>акта)</w:t>
      </w:r>
      <w:r w:rsidRPr="00643760">
        <w:tab/>
        <w:t xml:space="preserve">                                  </w:t>
      </w:r>
      <w:proofErr w:type="gramStart"/>
      <w:r w:rsidRPr="00643760">
        <w:t xml:space="preserve">   (</w:t>
      </w:r>
      <w:proofErr w:type="gramEnd"/>
      <w:r w:rsidRPr="00643760">
        <w:t>дата</w:t>
      </w:r>
      <w:r w:rsidRPr="00643760">
        <w:rPr>
          <w:spacing w:val="-5"/>
        </w:rPr>
        <w:t xml:space="preserve"> </w:t>
      </w:r>
      <w:r w:rsidRPr="00643760">
        <w:t>составления</w:t>
      </w:r>
      <w:r w:rsidRPr="00643760">
        <w:rPr>
          <w:spacing w:val="-2"/>
        </w:rPr>
        <w:t xml:space="preserve"> акта)</w:t>
      </w:r>
    </w:p>
    <w:p w14:paraId="6FA78DC1" w14:textId="77777777" w:rsidR="00643760" w:rsidRPr="00643760" w:rsidRDefault="00643760" w:rsidP="00643760">
      <w:pPr>
        <w:widowControl w:val="0"/>
        <w:tabs>
          <w:tab w:val="left" w:pos="9693"/>
        </w:tabs>
        <w:suppressAutoHyphens/>
        <w:autoSpaceDE w:val="0"/>
        <w:autoSpaceDN w:val="0"/>
        <w:spacing w:before="257"/>
        <w:ind w:left="143"/>
        <w:rPr>
          <w:sz w:val="28"/>
          <w:szCs w:val="28"/>
          <w:lang w:eastAsia="en-US"/>
        </w:rPr>
      </w:pPr>
      <w:r w:rsidRPr="00643760">
        <w:rPr>
          <w:spacing w:val="-2"/>
          <w:sz w:val="28"/>
          <w:szCs w:val="28"/>
          <w:lang w:eastAsia="en-US"/>
        </w:rPr>
        <w:t xml:space="preserve">Комиссия, </w:t>
      </w:r>
      <w:r w:rsidRPr="00643760">
        <w:rPr>
          <w:sz w:val="28"/>
          <w:szCs w:val="28"/>
          <w:lang w:eastAsia="en-US"/>
        </w:rPr>
        <w:t xml:space="preserve">образованная </w:t>
      </w:r>
      <w:r w:rsidRPr="00643760">
        <w:rPr>
          <w:sz w:val="28"/>
          <w:szCs w:val="28"/>
          <w:u w:val="single"/>
          <w:lang w:eastAsia="en-US"/>
        </w:rPr>
        <w:tab/>
      </w:r>
    </w:p>
    <w:p w14:paraId="09F6223F" w14:textId="77777777" w:rsidR="00643760" w:rsidRPr="00643760" w:rsidRDefault="00643760" w:rsidP="00643760">
      <w:pPr>
        <w:suppressAutoHyphens/>
        <w:spacing w:before="1"/>
        <w:ind w:left="2070"/>
        <w:rPr>
          <w:spacing w:val="-2"/>
          <w:sz w:val="22"/>
        </w:rPr>
      </w:pPr>
      <w:r w:rsidRPr="00643760">
        <w:rPr>
          <w:sz w:val="22"/>
        </w:rPr>
        <w:t>(форма</w:t>
      </w:r>
      <w:r w:rsidRPr="00643760">
        <w:rPr>
          <w:spacing w:val="-13"/>
          <w:sz w:val="22"/>
        </w:rPr>
        <w:t xml:space="preserve"> </w:t>
      </w:r>
      <w:r w:rsidRPr="00643760">
        <w:rPr>
          <w:sz w:val="22"/>
        </w:rPr>
        <w:t>документа</w:t>
      </w:r>
      <w:r w:rsidRPr="00643760">
        <w:rPr>
          <w:spacing w:val="-10"/>
          <w:sz w:val="22"/>
        </w:rPr>
        <w:t xml:space="preserve"> </w:t>
      </w:r>
      <w:r w:rsidRPr="00643760">
        <w:rPr>
          <w:sz w:val="22"/>
        </w:rPr>
        <w:t>и</w:t>
      </w:r>
      <w:r w:rsidRPr="00643760">
        <w:rPr>
          <w:spacing w:val="-10"/>
          <w:sz w:val="22"/>
        </w:rPr>
        <w:t xml:space="preserve"> </w:t>
      </w:r>
      <w:r w:rsidRPr="00643760">
        <w:rPr>
          <w:sz w:val="22"/>
        </w:rPr>
        <w:t>его</w:t>
      </w:r>
      <w:r w:rsidRPr="00643760">
        <w:rPr>
          <w:spacing w:val="-12"/>
          <w:sz w:val="22"/>
        </w:rPr>
        <w:t xml:space="preserve"> </w:t>
      </w:r>
      <w:r w:rsidRPr="00643760">
        <w:rPr>
          <w:sz w:val="22"/>
        </w:rPr>
        <w:t>реквизиты,</w:t>
      </w:r>
      <w:r w:rsidRPr="00643760">
        <w:rPr>
          <w:spacing w:val="-11"/>
          <w:sz w:val="22"/>
        </w:rPr>
        <w:t xml:space="preserve"> </w:t>
      </w:r>
      <w:r w:rsidRPr="00643760">
        <w:rPr>
          <w:sz w:val="22"/>
        </w:rPr>
        <w:t>которым</w:t>
      </w:r>
      <w:r w:rsidRPr="00643760">
        <w:rPr>
          <w:spacing w:val="-10"/>
          <w:sz w:val="22"/>
        </w:rPr>
        <w:t xml:space="preserve"> </w:t>
      </w:r>
      <w:r w:rsidRPr="00643760">
        <w:rPr>
          <w:sz w:val="22"/>
        </w:rPr>
        <w:t>образована</w:t>
      </w:r>
      <w:r w:rsidRPr="00643760">
        <w:rPr>
          <w:spacing w:val="-11"/>
          <w:sz w:val="22"/>
        </w:rPr>
        <w:t xml:space="preserve"> </w:t>
      </w:r>
      <w:r w:rsidRPr="00643760">
        <w:rPr>
          <w:spacing w:val="-2"/>
          <w:sz w:val="22"/>
        </w:rPr>
        <w:t>комиссия)</w:t>
      </w:r>
    </w:p>
    <w:p w14:paraId="428C8B8D" w14:textId="77777777" w:rsidR="00643760" w:rsidRPr="00643760" w:rsidRDefault="00643760" w:rsidP="00643760">
      <w:pPr>
        <w:suppressAutoHyphens/>
        <w:spacing w:before="1"/>
        <w:ind w:left="2070"/>
      </w:pPr>
    </w:p>
    <w:p w14:paraId="24D270B3" w14:textId="77777777" w:rsidR="00643760" w:rsidRPr="00643760" w:rsidRDefault="00643760" w:rsidP="00643760">
      <w:pPr>
        <w:widowControl w:val="0"/>
        <w:tabs>
          <w:tab w:val="left" w:pos="857"/>
          <w:tab w:val="left" w:pos="1974"/>
          <w:tab w:val="left" w:pos="2630"/>
          <w:tab w:val="left" w:pos="3792"/>
          <w:tab w:val="left" w:pos="3883"/>
          <w:tab w:val="left" w:pos="4908"/>
          <w:tab w:val="left" w:pos="5000"/>
          <w:tab w:val="left" w:pos="5565"/>
          <w:tab w:val="left" w:pos="5659"/>
          <w:tab w:val="left" w:pos="7802"/>
          <w:tab w:val="left" w:pos="9609"/>
        </w:tabs>
        <w:suppressAutoHyphens/>
        <w:autoSpaceDE w:val="0"/>
        <w:autoSpaceDN w:val="0"/>
        <w:ind w:left="143" w:right="141"/>
        <w:jc w:val="both"/>
        <w:rPr>
          <w:sz w:val="28"/>
          <w:szCs w:val="28"/>
          <w:lang w:eastAsia="en-US"/>
        </w:rPr>
      </w:pPr>
      <w:r w:rsidRPr="00643760">
        <w:rPr>
          <w:sz w:val="28"/>
          <w:szCs w:val="28"/>
          <w:lang w:eastAsia="en-US"/>
        </w:rPr>
        <w:t>в</w:t>
      </w:r>
      <w:r w:rsidRPr="00643760">
        <w:rPr>
          <w:spacing w:val="40"/>
          <w:sz w:val="28"/>
          <w:szCs w:val="28"/>
          <w:lang w:eastAsia="en-US"/>
        </w:rPr>
        <w:t xml:space="preserve"> </w:t>
      </w:r>
      <w:r w:rsidRPr="00643760">
        <w:rPr>
          <w:sz w:val="28"/>
          <w:szCs w:val="28"/>
          <w:lang w:eastAsia="en-US"/>
        </w:rPr>
        <w:t>соответствии</w:t>
      </w:r>
      <w:r w:rsidRPr="00643760">
        <w:rPr>
          <w:spacing w:val="40"/>
          <w:sz w:val="28"/>
          <w:szCs w:val="28"/>
          <w:lang w:eastAsia="en-US"/>
        </w:rPr>
        <w:t xml:space="preserve"> </w:t>
      </w:r>
      <w:r w:rsidRPr="00643760">
        <w:rPr>
          <w:sz w:val="28"/>
          <w:szCs w:val="28"/>
          <w:lang w:eastAsia="en-US"/>
        </w:rPr>
        <w:t>с</w:t>
      </w:r>
      <w:r w:rsidRPr="00643760">
        <w:rPr>
          <w:spacing w:val="40"/>
          <w:sz w:val="28"/>
          <w:szCs w:val="28"/>
          <w:lang w:eastAsia="en-US"/>
        </w:rPr>
        <w:t xml:space="preserve"> </w:t>
      </w:r>
      <w:r w:rsidRPr="00643760">
        <w:rPr>
          <w:sz w:val="28"/>
          <w:szCs w:val="28"/>
          <w:lang w:eastAsia="en-US"/>
        </w:rPr>
        <w:t>программой</w:t>
      </w:r>
      <w:r w:rsidRPr="00643760">
        <w:rPr>
          <w:spacing w:val="40"/>
          <w:sz w:val="28"/>
          <w:szCs w:val="28"/>
          <w:lang w:eastAsia="en-US"/>
        </w:rPr>
        <w:t xml:space="preserve"> </w:t>
      </w:r>
      <w:r w:rsidRPr="00643760">
        <w:rPr>
          <w:sz w:val="28"/>
          <w:szCs w:val="28"/>
          <w:lang w:eastAsia="en-US"/>
        </w:rPr>
        <w:t>проведения</w:t>
      </w:r>
      <w:r w:rsidRPr="00643760">
        <w:rPr>
          <w:spacing w:val="40"/>
          <w:sz w:val="28"/>
          <w:szCs w:val="28"/>
          <w:lang w:eastAsia="en-US"/>
        </w:rPr>
        <w:t xml:space="preserve"> </w:t>
      </w:r>
      <w:r w:rsidRPr="00643760">
        <w:rPr>
          <w:sz w:val="28"/>
          <w:szCs w:val="28"/>
          <w:lang w:eastAsia="en-US"/>
        </w:rPr>
        <w:t>оценки</w:t>
      </w:r>
      <w:r w:rsidRPr="00643760">
        <w:rPr>
          <w:spacing w:val="40"/>
          <w:sz w:val="28"/>
          <w:szCs w:val="28"/>
          <w:lang w:eastAsia="en-US"/>
        </w:rPr>
        <w:t xml:space="preserve"> </w:t>
      </w:r>
      <w:r w:rsidRPr="00643760">
        <w:rPr>
          <w:sz w:val="28"/>
          <w:szCs w:val="28"/>
          <w:lang w:eastAsia="en-US"/>
        </w:rPr>
        <w:t>обеспечения</w:t>
      </w:r>
      <w:r w:rsidRPr="00643760">
        <w:rPr>
          <w:spacing w:val="40"/>
          <w:sz w:val="28"/>
          <w:szCs w:val="28"/>
          <w:lang w:eastAsia="en-US"/>
        </w:rPr>
        <w:t xml:space="preserve"> </w:t>
      </w:r>
      <w:r w:rsidRPr="00643760">
        <w:rPr>
          <w:sz w:val="28"/>
          <w:szCs w:val="28"/>
          <w:lang w:eastAsia="en-US"/>
        </w:rPr>
        <w:t>готовности</w:t>
      </w:r>
      <w:r w:rsidRPr="00643760">
        <w:rPr>
          <w:spacing w:val="40"/>
          <w:sz w:val="28"/>
          <w:szCs w:val="28"/>
          <w:lang w:eastAsia="en-US"/>
        </w:rPr>
        <w:t xml:space="preserve"> </w:t>
      </w:r>
      <w:r w:rsidRPr="00643760">
        <w:rPr>
          <w:sz w:val="28"/>
          <w:szCs w:val="28"/>
          <w:lang w:eastAsia="en-US"/>
        </w:rPr>
        <w:t>к отопительному периоду от "</w:t>
      </w:r>
      <w:r w:rsidRPr="00643760">
        <w:rPr>
          <w:sz w:val="28"/>
          <w:szCs w:val="28"/>
          <w:u w:val="single"/>
          <w:lang w:eastAsia="en-US"/>
        </w:rPr>
        <w:tab/>
      </w:r>
      <w:r w:rsidRPr="00643760">
        <w:rPr>
          <w:sz w:val="28"/>
          <w:szCs w:val="28"/>
          <w:u w:val="single"/>
          <w:lang w:eastAsia="en-US"/>
        </w:rPr>
        <w:tab/>
      </w:r>
      <w:r w:rsidRPr="00643760">
        <w:rPr>
          <w:sz w:val="28"/>
          <w:szCs w:val="28"/>
          <w:lang w:eastAsia="en-US"/>
        </w:rPr>
        <w:t xml:space="preserve">" </w:t>
      </w:r>
      <w:r w:rsidRPr="00643760">
        <w:rPr>
          <w:sz w:val="28"/>
          <w:szCs w:val="28"/>
          <w:u w:val="single"/>
          <w:lang w:eastAsia="en-US"/>
        </w:rPr>
        <w:tab/>
      </w:r>
      <w:r w:rsidRPr="00643760">
        <w:rPr>
          <w:spacing w:val="-37"/>
          <w:sz w:val="28"/>
          <w:szCs w:val="28"/>
          <w:lang w:eastAsia="en-US"/>
        </w:rPr>
        <w:t xml:space="preserve"> </w:t>
      </w:r>
      <w:r w:rsidRPr="00643760">
        <w:rPr>
          <w:sz w:val="28"/>
          <w:szCs w:val="28"/>
          <w:lang w:eastAsia="en-US"/>
        </w:rPr>
        <w:t>20</w:t>
      </w:r>
      <w:r w:rsidRPr="00643760">
        <w:rPr>
          <w:sz w:val="28"/>
          <w:szCs w:val="28"/>
          <w:u w:val="single"/>
          <w:lang w:eastAsia="en-US"/>
        </w:rPr>
        <w:tab/>
      </w:r>
      <w:r w:rsidRPr="00643760">
        <w:rPr>
          <w:sz w:val="28"/>
          <w:szCs w:val="28"/>
          <w:lang w:eastAsia="en-US"/>
        </w:rPr>
        <w:t>г.,</w:t>
      </w:r>
      <w:r w:rsidRPr="00643760">
        <w:rPr>
          <w:spacing w:val="-4"/>
          <w:sz w:val="28"/>
          <w:szCs w:val="28"/>
          <w:lang w:eastAsia="en-US"/>
        </w:rPr>
        <w:t xml:space="preserve">                                                                                                                                   </w:t>
      </w:r>
      <w:r w:rsidRPr="00643760">
        <w:rPr>
          <w:sz w:val="28"/>
          <w:szCs w:val="28"/>
          <w:lang w:eastAsia="en-US"/>
        </w:rPr>
        <w:t xml:space="preserve">утвержденной постановлением администрации Углегорского муниципального округа Сахалинской области  в соответствии с Федеральным </w:t>
      </w:r>
      <w:hyperlink r:id="rId11">
        <w:r w:rsidRPr="00814D8B">
          <w:rPr>
            <w:sz w:val="28"/>
            <w:szCs w:val="28"/>
            <w:lang w:eastAsia="en-US"/>
          </w:rPr>
          <w:t>законом</w:t>
        </w:r>
      </w:hyperlink>
      <w:r w:rsidRPr="00643760">
        <w:rPr>
          <w:color w:val="0000FF"/>
          <w:spacing w:val="40"/>
          <w:sz w:val="28"/>
          <w:szCs w:val="28"/>
          <w:lang w:eastAsia="en-US"/>
        </w:rPr>
        <w:t xml:space="preserve"> </w:t>
      </w:r>
      <w:r w:rsidRPr="00643760">
        <w:rPr>
          <w:sz w:val="28"/>
          <w:szCs w:val="28"/>
          <w:lang w:eastAsia="en-US"/>
        </w:rPr>
        <w:t>от</w:t>
      </w:r>
      <w:r w:rsidRPr="00643760">
        <w:rPr>
          <w:spacing w:val="40"/>
          <w:sz w:val="28"/>
          <w:szCs w:val="28"/>
          <w:lang w:eastAsia="en-US"/>
        </w:rPr>
        <w:t xml:space="preserve"> </w:t>
      </w:r>
      <w:r w:rsidRPr="00643760">
        <w:rPr>
          <w:sz w:val="28"/>
          <w:szCs w:val="28"/>
          <w:lang w:eastAsia="en-US"/>
        </w:rPr>
        <w:t>27</w:t>
      </w:r>
      <w:r w:rsidRPr="00643760">
        <w:rPr>
          <w:spacing w:val="40"/>
          <w:sz w:val="28"/>
          <w:szCs w:val="28"/>
          <w:lang w:eastAsia="en-US"/>
        </w:rPr>
        <w:t xml:space="preserve"> </w:t>
      </w:r>
      <w:r w:rsidRPr="00643760">
        <w:rPr>
          <w:sz w:val="28"/>
          <w:szCs w:val="28"/>
          <w:lang w:eastAsia="en-US"/>
        </w:rPr>
        <w:t>июля</w:t>
      </w:r>
      <w:r w:rsidRPr="00643760">
        <w:rPr>
          <w:spacing w:val="40"/>
          <w:sz w:val="28"/>
          <w:szCs w:val="28"/>
          <w:lang w:eastAsia="en-US"/>
        </w:rPr>
        <w:t xml:space="preserve"> </w:t>
      </w:r>
      <w:r w:rsidRPr="00643760">
        <w:rPr>
          <w:sz w:val="28"/>
          <w:szCs w:val="28"/>
          <w:lang w:eastAsia="en-US"/>
        </w:rPr>
        <w:t>2010</w:t>
      </w:r>
      <w:r w:rsidRPr="00643760">
        <w:rPr>
          <w:spacing w:val="40"/>
          <w:sz w:val="28"/>
          <w:szCs w:val="28"/>
          <w:lang w:eastAsia="en-US"/>
        </w:rPr>
        <w:t xml:space="preserve"> </w:t>
      </w:r>
      <w:r w:rsidRPr="00643760">
        <w:rPr>
          <w:sz w:val="28"/>
          <w:szCs w:val="28"/>
          <w:lang w:eastAsia="en-US"/>
        </w:rPr>
        <w:t>г.</w:t>
      </w:r>
      <w:r w:rsidRPr="00643760">
        <w:rPr>
          <w:spacing w:val="40"/>
          <w:sz w:val="28"/>
          <w:szCs w:val="28"/>
          <w:lang w:eastAsia="en-US"/>
        </w:rPr>
        <w:t xml:space="preserve"> </w:t>
      </w:r>
      <w:r w:rsidRPr="00643760">
        <w:rPr>
          <w:sz w:val="28"/>
          <w:szCs w:val="28"/>
          <w:lang w:eastAsia="en-US"/>
        </w:rPr>
        <w:t>N</w:t>
      </w:r>
      <w:r w:rsidRPr="00643760">
        <w:rPr>
          <w:spacing w:val="40"/>
          <w:sz w:val="28"/>
          <w:szCs w:val="28"/>
          <w:lang w:eastAsia="en-US"/>
        </w:rPr>
        <w:t xml:space="preserve"> </w:t>
      </w:r>
      <w:r w:rsidRPr="00643760">
        <w:rPr>
          <w:sz w:val="28"/>
          <w:szCs w:val="28"/>
          <w:lang w:eastAsia="en-US"/>
        </w:rPr>
        <w:t>190-ФЗ</w:t>
      </w:r>
      <w:r w:rsidRPr="00643760">
        <w:rPr>
          <w:spacing w:val="40"/>
          <w:sz w:val="28"/>
          <w:szCs w:val="28"/>
          <w:lang w:eastAsia="en-US"/>
        </w:rPr>
        <w:t xml:space="preserve"> </w:t>
      </w:r>
      <w:r w:rsidRPr="00643760">
        <w:rPr>
          <w:sz w:val="28"/>
          <w:szCs w:val="28"/>
          <w:lang w:eastAsia="en-US"/>
        </w:rPr>
        <w:t>"О</w:t>
      </w:r>
      <w:r w:rsidRPr="00643760">
        <w:rPr>
          <w:spacing w:val="40"/>
          <w:sz w:val="28"/>
          <w:szCs w:val="28"/>
          <w:lang w:eastAsia="en-US"/>
        </w:rPr>
        <w:t xml:space="preserve"> </w:t>
      </w:r>
      <w:r w:rsidRPr="00643760">
        <w:rPr>
          <w:sz w:val="28"/>
          <w:szCs w:val="28"/>
          <w:lang w:eastAsia="en-US"/>
        </w:rPr>
        <w:t>теплоснабжении"</w:t>
      </w:r>
      <w:r w:rsidRPr="00643760">
        <w:rPr>
          <w:spacing w:val="40"/>
          <w:sz w:val="28"/>
          <w:szCs w:val="28"/>
          <w:lang w:eastAsia="en-US"/>
        </w:rPr>
        <w:t xml:space="preserve"> </w:t>
      </w:r>
      <w:r w:rsidRPr="00643760">
        <w:rPr>
          <w:sz w:val="28"/>
          <w:szCs w:val="28"/>
          <w:lang w:eastAsia="en-US"/>
        </w:rPr>
        <w:t>провела</w:t>
      </w:r>
      <w:r w:rsidRPr="00643760">
        <w:rPr>
          <w:spacing w:val="40"/>
          <w:sz w:val="28"/>
          <w:szCs w:val="28"/>
          <w:lang w:eastAsia="en-US"/>
        </w:rPr>
        <w:t xml:space="preserve"> </w:t>
      </w:r>
      <w:r w:rsidRPr="00643760">
        <w:rPr>
          <w:sz w:val="28"/>
          <w:szCs w:val="28"/>
          <w:lang w:eastAsia="en-US"/>
        </w:rPr>
        <w:t>оценку обеспечения готовности к отопительному периоду</w:t>
      </w:r>
    </w:p>
    <w:p w14:paraId="383A39A7" w14:textId="77777777" w:rsidR="00643760" w:rsidRPr="00643760" w:rsidRDefault="00643760" w:rsidP="00643760">
      <w:pPr>
        <w:widowControl w:val="0"/>
        <w:suppressAutoHyphens/>
        <w:autoSpaceDE w:val="0"/>
        <w:autoSpaceDN w:val="0"/>
        <w:rPr>
          <w:sz w:val="20"/>
          <w:szCs w:val="28"/>
          <w:lang w:eastAsia="en-US"/>
        </w:rPr>
      </w:pPr>
    </w:p>
    <w:p w14:paraId="2CC27F1B" w14:textId="77777777" w:rsidR="00643760" w:rsidRPr="00643760" w:rsidRDefault="00643760" w:rsidP="00643760">
      <w:pPr>
        <w:widowControl w:val="0"/>
        <w:suppressAutoHyphens/>
        <w:autoSpaceDE w:val="0"/>
        <w:autoSpaceDN w:val="0"/>
        <w:spacing w:before="110"/>
        <w:rPr>
          <w:sz w:val="20"/>
          <w:szCs w:val="28"/>
          <w:lang w:eastAsia="en-US"/>
        </w:rPr>
      </w:pPr>
      <w:r w:rsidRPr="00643760">
        <w:rPr>
          <w:noProof/>
          <w:sz w:val="20"/>
          <w:szCs w:val="28"/>
        </w:rPr>
        <mc:AlternateContent>
          <mc:Choice Requires="wps">
            <w:drawing>
              <wp:anchor distT="0" distB="0" distL="0" distR="0" simplePos="0" relativeHeight="251663360" behindDoc="1" locked="0" layoutInCell="1" allowOverlap="1" wp14:anchorId="16BBA2BD" wp14:editId="375EE335">
                <wp:simplePos x="0" y="0"/>
                <wp:positionH relativeFrom="page">
                  <wp:posOffset>1080820</wp:posOffset>
                </wp:positionH>
                <wp:positionV relativeFrom="paragraph">
                  <wp:posOffset>231319</wp:posOffset>
                </wp:positionV>
                <wp:extent cx="61061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160" cy="1270"/>
                        </a:xfrm>
                        <a:custGeom>
                          <a:avLst/>
                          <a:gdLst/>
                          <a:ahLst/>
                          <a:cxnLst/>
                          <a:rect l="l" t="t" r="r" b="b"/>
                          <a:pathLst>
                            <a:path w="6106160">
                              <a:moveTo>
                                <a:pt x="0" y="0"/>
                              </a:moveTo>
                              <a:lnTo>
                                <a:pt x="610570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E21210" id="Graphic 4" o:spid="_x0000_s1026" style="position:absolute;margin-left:85.1pt;margin-top:18.2pt;width:48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0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" path="m,l6105705,e" filled="f" strokeweight=".18558mm">
                <v:path arrowok="t"/>
                <w10:wrap type="topAndBottom" anchorx="page"/>
              </v:shape>
            </w:pict>
          </mc:Fallback>
        </mc:AlternateContent>
      </w:r>
    </w:p>
    <w:p w14:paraId="3C92F491" w14:textId="77777777" w:rsidR="00643760" w:rsidRPr="00643760" w:rsidRDefault="00643760" w:rsidP="00643760">
      <w:pPr>
        <w:suppressAutoHyphens/>
        <w:ind w:right="6"/>
        <w:jc w:val="center"/>
        <w:rPr>
          <w:sz w:val="20"/>
        </w:rPr>
      </w:pPr>
      <w:r w:rsidRPr="00643760">
        <w:rPr>
          <w:sz w:val="20"/>
        </w:rPr>
        <w:t>(наименование</w:t>
      </w:r>
      <w:r w:rsidRPr="00643760">
        <w:rPr>
          <w:spacing w:val="-9"/>
          <w:sz w:val="20"/>
        </w:rPr>
        <w:t xml:space="preserve"> </w:t>
      </w:r>
      <w:r w:rsidRPr="00643760">
        <w:rPr>
          <w:sz w:val="20"/>
        </w:rPr>
        <w:t>лица,</w:t>
      </w:r>
      <w:r w:rsidRPr="00643760">
        <w:rPr>
          <w:spacing w:val="-11"/>
          <w:sz w:val="20"/>
        </w:rPr>
        <w:t xml:space="preserve"> </w:t>
      </w:r>
      <w:r w:rsidRPr="00643760">
        <w:rPr>
          <w:sz w:val="20"/>
        </w:rPr>
        <w:t>подлежащего</w:t>
      </w:r>
      <w:r w:rsidRPr="00643760">
        <w:rPr>
          <w:spacing w:val="-10"/>
          <w:sz w:val="20"/>
        </w:rPr>
        <w:t xml:space="preserve"> </w:t>
      </w:r>
      <w:r w:rsidRPr="00643760">
        <w:rPr>
          <w:sz w:val="20"/>
        </w:rPr>
        <w:t>оценке</w:t>
      </w:r>
      <w:r w:rsidRPr="00643760">
        <w:rPr>
          <w:spacing w:val="-11"/>
          <w:sz w:val="20"/>
        </w:rPr>
        <w:t xml:space="preserve"> </w:t>
      </w:r>
      <w:r w:rsidRPr="00643760">
        <w:rPr>
          <w:sz w:val="20"/>
        </w:rPr>
        <w:t>обеспечения</w:t>
      </w:r>
      <w:r w:rsidRPr="00643760">
        <w:rPr>
          <w:spacing w:val="-10"/>
          <w:sz w:val="20"/>
        </w:rPr>
        <w:t xml:space="preserve"> </w:t>
      </w:r>
      <w:r w:rsidRPr="00643760">
        <w:rPr>
          <w:spacing w:val="-2"/>
          <w:sz w:val="20"/>
        </w:rPr>
        <w:t>готовности)</w:t>
      </w:r>
    </w:p>
    <w:p w14:paraId="6CBD3CA2" w14:textId="77777777" w:rsidR="00643760" w:rsidRPr="00643760" w:rsidRDefault="00643760" w:rsidP="00643760">
      <w:pPr>
        <w:widowControl w:val="0"/>
        <w:suppressAutoHyphens/>
        <w:autoSpaceDE w:val="0"/>
        <w:autoSpaceDN w:val="0"/>
        <w:spacing w:before="69"/>
        <w:rPr>
          <w:sz w:val="20"/>
          <w:szCs w:val="28"/>
          <w:lang w:eastAsia="en-US"/>
        </w:rPr>
      </w:pPr>
    </w:p>
    <w:p w14:paraId="32CC0A83" w14:textId="77777777" w:rsidR="00643760" w:rsidRPr="00643760" w:rsidRDefault="00643760" w:rsidP="00643760">
      <w:pPr>
        <w:suppressAutoHyphens/>
        <w:ind w:left="143" w:firstLine="707"/>
        <w:rPr>
          <w:sz w:val="26"/>
        </w:rPr>
      </w:pPr>
      <w:r w:rsidRPr="00643760">
        <w:rPr>
          <w:sz w:val="26"/>
        </w:rPr>
        <w:t>Оценка</w:t>
      </w:r>
      <w:r w:rsidRPr="00643760">
        <w:rPr>
          <w:spacing w:val="80"/>
          <w:sz w:val="26"/>
        </w:rPr>
        <w:t xml:space="preserve"> </w:t>
      </w:r>
      <w:r w:rsidRPr="00643760">
        <w:rPr>
          <w:sz w:val="26"/>
        </w:rPr>
        <w:t>обеспечения</w:t>
      </w:r>
      <w:r w:rsidRPr="00643760">
        <w:rPr>
          <w:spacing w:val="80"/>
          <w:sz w:val="26"/>
        </w:rPr>
        <w:t xml:space="preserve"> </w:t>
      </w:r>
      <w:r w:rsidRPr="00643760">
        <w:rPr>
          <w:sz w:val="26"/>
        </w:rPr>
        <w:t>готовности</w:t>
      </w:r>
      <w:r w:rsidRPr="00643760">
        <w:rPr>
          <w:spacing w:val="80"/>
          <w:sz w:val="26"/>
        </w:rPr>
        <w:t xml:space="preserve"> </w:t>
      </w:r>
      <w:r w:rsidRPr="00643760">
        <w:rPr>
          <w:sz w:val="26"/>
        </w:rPr>
        <w:t>к</w:t>
      </w:r>
      <w:r w:rsidRPr="00643760">
        <w:rPr>
          <w:spacing w:val="80"/>
          <w:sz w:val="26"/>
        </w:rPr>
        <w:t xml:space="preserve"> </w:t>
      </w:r>
      <w:r w:rsidRPr="00643760">
        <w:rPr>
          <w:sz w:val="26"/>
        </w:rPr>
        <w:t>отопительному</w:t>
      </w:r>
      <w:r w:rsidRPr="00643760">
        <w:rPr>
          <w:spacing w:val="80"/>
          <w:sz w:val="26"/>
        </w:rPr>
        <w:t xml:space="preserve"> </w:t>
      </w:r>
      <w:r w:rsidRPr="00643760">
        <w:rPr>
          <w:sz w:val="26"/>
        </w:rPr>
        <w:t>периоду</w:t>
      </w:r>
      <w:r w:rsidRPr="00643760">
        <w:rPr>
          <w:spacing w:val="80"/>
          <w:sz w:val="26"/>
        </w:rPr>
        <w:t xml:space="preserve"> </w:t>
      </w:r>
      <w:r w:rsidRPr="00643760">
        <w:rPr>
          <w:sz w:val="26"/>
        </w:rPr>
        <w:t>проводилась</w:t>
      </w:r>
      <w:r w:rsidRPr="00643760">
        <w:rPr>
          <w:spacing w:val="80"/>
          <w:sz w:val="26"/>
        </w:rPr>
        <w:t xml:space="preserve"> </w:t>
      </w:r>
      <w:r w:rsidRPr="00643760">
        <w:rPr>
          <w:sz w:val="26"/>
        </w:rPr>
        <w:t>в отношении следующих объектов оценки обеспечения готовности:</w:t>
      </w:r>
    </w:p>
    <w:p w14:paraId="58BC2093" w14:textId="77777777" w:rsidR="00643760" w:rsidRPr="00643760" w:rsidRDefault="00643760" w:rsidP="00643760">
      <w:pPr>
        <w:widowControl w:val="0"/>
        <w:numPr>
          <w:ilvl w:val="0"/>
          <w:numId w:val="3"/>
        </w:numPr>
        <w:tabs>
          <w:tab w:val="left" w:pos="1109"/>
          <w:tab w:val="left" w:pos="4488"/>
        </w:tabs>
        <w:suppressAutoHyphens/>
        <w:autoSpaceDE w:val="0"/>
        <w:autoSpaceDN w:val="0"/>
        <w:spacing w:line="299" w:lineRule="exact"/>
        <w:ind w:left="1109" w:hanging="258"/>
        <w:jc w:val="both"/>
        <w:rPr>
          <w:sz w:val="26"/>
          <w:szCs w:val="22"/>
          <w:lang w:eastAsia="en-US"/>
        </w:rPr>
      </w:pPr>
      <w:r w:rsidRPr="00643760">
        <w:rPr>
          <w:sz w:val="26"/>
          <w:szCs w:val="22"/>
          <w:u w:val="single"/>
          <w:lang w:eastAsia="en-US"/>
        </w:rPr>
        <w:tab/>
      </w:r>
      <w:r w:rsidRPr="00643760">
        <w:rPr>
          <w:spacing w:val="-10"/>
          <w:sz w:val="26"/>
          <w:szCs w:val="22"/>
          <w:lang w:eastAsia="en-US"/>
        </w:rPr>
        <w:t>;</w:t>
      </w:r>
    </w:p>
    <w:p w14:paraId="443A9133" w14:textId="77777777" w:rsidR="00643760" w:rsidRPr="00643760" w:rsidRDefault="00643760" w:rsidP="00643760">
      <w:pPr>
        <w:widowControl w:val="0"/>
        <w:numPr>
          <w:ilvl w:val="0"/>
          <w:numId w:val="3"/>
        </w:numPr>
        <w:tabs>
          <w:tab w:val="left" w:pos="1109"/>
          <w:tab w:val="left" w:pos="4488"/>
        </w:tabs>
        <w:suppressAutoHyphens/>
        <w:autoSpaceDE w:val="0"/>
        <w:autoSpaceDN w:val="0"/>
        <w:spacing w:before="1" w:line="298" w:lineRule="exact"/>
        <w:ind w:left="1109" w:hanging="258"/>
        <w:jc w:val="both"/>
        <w:rPr>
          <w:sz w:val="26"/>
          <w:szCs w:val="22"/>
          <w:lang w:eastAsia="en-US"/>
        </w:rPr>
      </w:pPr>
      <w:r w:rsidRPr="00643760">
        <w:rPr>
          <w:sz w:val="26"/>
          <w:szCs w:val="22"/>
          <w:u w:val="single"/>
          <w:lang w:eastAsia="en-US"/>
        </w:rPr>
        <w:tab/>
      </w:r>
      <w:r w:rsidRPr="00643760">
        <w:rPr>
          <w:spacing w:val="-10"/>
          <w:sz w:val="26"/>
          <w:szCs w:val="22"/>
          <w:lang w:eastAsia="en-US"/>
        </w:rPr>
        <w:t>;</w:t>
      </w:r>
    </w:p>
    <w:p w14:paraId="15E13DA7" w14:textId="77777777" w:rsidR="00643760" w:rsidRPr="00643760" w:rsidRDefault="00643760" w:rsidP="00643760">
      <w:pPr>
        <w:widowControl w:val="0"/>
        <w:numPr>
          <w:ilvl w:val="0"/>
          <w:numId w:val="3"/>
        </w:numPr>
        <w:tabs>
          <w:tab w:val="left" w:pos="1109"/>
          <w:tab w:val="left" w:pos="4488"/>
        </w:tabs>
        <w:suppressAutoHyphens/>
        <w:autoSpaceDE w:val="0"/>
        <w:autoSpaceDN w:val="0"/>
        <w:spacing w:line="298" w:lineRule="exact"/>
        <w:ind w:left="1109" w:hanging="258"/>
        <w:jc w:val="both"/>
        <w:rPr>
          <w:sz w:val="26"/>
          <w:szCs w:val="22"/>
          <w:lang w:eastAsia="en-US"/>
        </w:rPr>
      </w:pPr>
      <w:r w:rsidRPr="00643760">
        <w:rPr>
          <w:sz w:val="26"/>
          <w:szCs w:val="22"/>
          <w:u w:val="single"/>
          <w:lang w:eastAsia="en-US"/>
        </w:rPr>
        <w:tab/>
      </w:r>
      <w:r w:rsidRPr="00643760">
        <w:rPr>
          <w:spacing w:val="-10"/>
          <w:sz w:val="26"/>
          <w:szCs w:val="22"/>
          <w:lang w:eastAsia="en-US"/>
        </w:rPr>
        <w:t>;</w:t>
      </w:r>
    </w:p>
    <w:p w14:paraId="7D06E743" w14:textId="77777777" w:rsidR="00643760" w:rsidRPr="00643760" w:rsidRDefault="00643760" w:rsidP="00643760">
      <w:pPr>
        <w:widowControl w:val="0"/>
        <w:suppressAutoHyphens/>
        <w:autoSpaceDE w:val="0"/>
        <w:autoSpaceDN w:val="0"/>
        <w:rPr>
          <w:sz w:val="26"/>
          <w:szCs w:val="28"/>
          <w:lang w:eastAsia="en-US"/>
        </w:rPr>
      </w:pPr>
    </w:p>
    <w:p w14:paraId="0CE2ED01" w14:textId="77777777" w:rsidR="00643760" w:rsidRPr="00643760" w:rsidRDefault="00643760" w:rsidP="00643760">
      <w:pPr>
        <w:suppressAutoHyphens/>
        <w:ind w:left="143" w:firstLine="707"/>
        <w:rPr>
          <w:sz w:val="26"/>
        </w:rPr>
      </w:pPr>
    </w:p>
    <w:p w14:paraId="78AAF5FC" w14:textId="77777777" w:rsidR="00643760" w:rsidRPr="00643760" w:rsidRDefault="00643760" w:rsidP="00643760">
      <w:pPr>
        <w:suppressAutoHyphens/>
        <w:ind w:left="143" w:firstLine="707"/>
        <w:rPr>
          <w:sz w:val="26"/>
        </w:rPr>
      </w:pPr>
      <w:r w:rsidRPr="00643760">
        <w:rPr>
          <w:sz w:val="26"/>
        </w:rPr>
        <w:t>В ходе проведения</w:t>
      </w:r>
      <w:r w:rsidRPr="00643760">
        <w:rPr>
          <w:spacing w:val="31"/>
          <w:sz w:val="26"/>
        </w:rPr>
        <w:t xml:space="preserve"> </w:t>
      </w:r>
      <w:r w:rsidRPr="00643760">
        <w:rPr>
          <w:sz w:val="26"/>
        </w:rPr>
        <w:t>оценки</w:t>
      </w:r>
      <w:r w:rsidRPr="00643760">
        <w:rPr>
          <w:spacing w:val="31"/>
          <w:sz w:val="26"/>
        </w:rPr>
        <w:t xml:space="preserve"> </w:t>
      </w:r>
      <w:r w:rsidRPr="00643760">
        <w:rPr>
          <w:sz w:val="26"/>
        </w:rPr>
        <w:t>обеспечения</w:t>
      </w:r>
      <w:r w:rsidRPr="00643760">
        <w:rPr>
          <w:spacing w:val="31"/>
          <w:sz w:val="26"/>
        </w:rPr>
        <w:t xml:space="preserve"> </w:t>
      </w:r>
      <w:r w:rsidRPr="00643760">
        <w:rPr>
          <w:sz w:val="26"/>
        </w:rPr>
        <w:t>готовности</w:t>
      </w:r>
      <w:r w:rsidRPr="00643760">
        <w:rPr>
          <w:spacing w:val="32"/>
          <w:sz w:val="26"/>
        </w:rPr>
        <w:t xml:space="preserve"> </w:t>
      </w:r>
      <w:r w:rsidRPr="00643760">
        <w:rPr>
          <w:sz w:val="26"/>
        </w:rPr>
        <w:t>к</w:t>
      </w:r>
      <w:r w:rsidRPr="00643760">
        <w:rPr>
          <w:spacing w:val="31"/>
          <w:sz w:val="26"/>
        </w:rPr>
        <w:t xml:space="preserve"> </w:t>
      </w:r>
      <w:r w:rsidRPr="00643760">
        <w:rPr>
          <w:sz w:val="26"/>
        </w:rPr>
        <w:t>отопительному</w:t>
      </w:r>
      <w:r w:rsidRPr="00643760">
        <w:rPr>
          <w:spacing w:val="32"/>
          <w:sz w:val="26"/>
        </w:rPr>
        <w:t xml:space="preserve"> </w:t>
      </w:r>
      <w:r w:rsidRPr="00643760">
        <w:rPr>
          <w:sz w:val="26"/>
        </w:rPr>
        <w:t>периоду Комиссия установила:</w:t>
      </w:r>
    </w:p>
    <w:p w14:paraId="51ABAE58" w14:textId="77777777" w:rsidR="00643760" w:rsidRPr="00643760" w:rsidRDefault="00643760" w:rsidP="00643760">
      <w:pPr>
        <w:widowControl w:val="0"/>
        <w:numPr>
          <w:ilvl w:val="0"/>
          <w:numId w:val="2"/>
        </w:numPr>
        <w:tabs>
          <w:tab w:val="left" w:pos="1109"/>
        </w:tabs>
        <w:suppressAutoHyphens/>
        <w:autoSpaceDE w:val="0"/>
        <w:autoSpaceDN w:val="0"/>
        <w:spacing w:before="2"/>
        <w:ind w:left="1109" w:hanging="258"/>
        <w:jc w:val="both"/>
        <w:rPr>
          <w:sz w:val="26"/>
          <w:szCs w:val="22"/>
          <w:lang w:eastAsia="en-US"/>
        </w:rPr>
      </w:pPr>
      <w:r w:rsidRPr="00643760">
        <w:rPr>
          <w:sz w:val="26"/>
          <w:szCs w:val="22"/>
          <w:lang w:eastAsia="en-US"/>
        </w:rPr>
        <w:t>Уровни</w:t>
      </w:r>
      <w:r w:rsidRPr="00643760">
        <w:rPr>
          <w:spacing w:val="-14"/>
          <w:sz w:val="26"/>
          <w:szCs w:val="22"/>
          <w:lang w:eastAsia="en-US"/>
        </w:rPr>
        <w:t xml:space="preserve"> </w:t>
      </w:r>
      <w:r w:rsidRPr="00643760">
        <w:rPr>
          <w:sz w:val="26"/>
          <w:szCs w:val="22"/>
          <w:lang w:eastAsia="en-US"/>
        </w:rPr>
        <w:t>готовности</w:t>
      </w:r>
      <w:r w:rsidRPr="00643760">
        <w:rPr>
          <w:spacing w:val="-11"/>
          <w:sz w:val="26"/>
          <w:szCs w:val="22"/>
          <w:lang w:eastAsia="en-US"/>
        </w:rPr>
        <w:t xml:space="preserve"> </w:t>
      </w:r>
      <w:r w:rsidRPr="00643760">
        <w:rPr>
          <w:sz w:val="26"/>
          <w:szCs w:val="22"/>
          <w:lang w:eastAsia="en-US"/>
        </w:rPr>
        <w:t>объектов</w:t>
      </w:r>
      <w:r w:rsidRPr="00643760">
        <w:rPr>
          <w:spacing w:val="-14"/>
          <w:sz w:val="26"/>
          <w:szCs w:val="22"/>
          <w:lang w:eastAsia="en-US"/>
        </w:rPr>
        <w:t xml:space="preserve"> </w:t>
      </w:r>
      <w:r w:rsidRPr="00643760">
        <w:rPr>
          <w:sz w:val="26"/>
          <w:szCs w:val="22"/>
          <w:lang w:eastAsia="en-US"/>
        </w:rPr>
        <w:t>оценки</w:t>
      </w:r>
      <w:r w:rsidRPr="00643760">
        <w:rPr>
          <w:spacing w:val="-14"/>
          <w:sz w:val="26"/>
          <w:szCs w:val="22"/>
          <w:lang w:eastAsia="en-US"/>
        </w:rPr>
        <w:t xml:space="preserve"> </w:t>
      </w:r>
      <w:r w:rsidRPr="00643760">
        <w:rPr>
          <w:sz w:val="26"/>
          <w:szCs w:val="22"/>
          <w:lang w:eastAsia="en-US"/>
        </w:rPr>
        <w:t>обеспечения</w:t>
      </w:r>
      <w:r w:rsidRPr="00643760">
        <w:rPr>
          <w:spacing w:val="-14"/>
          <w:sz w:val="26"/>
          <w:szCs w:val="22"/>
          <w:lang w:eastAsia="en-US"/>
        </w:rPr>
        <w:t xml:space="preserve"> </w:t>
      </w:r>
      <w:r w:rsidRPr="00643760">
        <w:rPr>
          <w:spacing w:val="-2"/>
          <w:sz w:val="26"/>
          <w:szCs w:val="22"/>
          <w:lang w:eastAsia="en-US"/>
        </w:rPr>
        <w:t>готовности:</w:t>
      </w:r>
    </w:p>
    <w:p w14:paraId="424C5217" w14:textId="77777777" w:rsidR="00643760" w:rsidRPr="00643760" w:rsidRDefault="00643760" w:rsidP="00643760">
      <w:pPr>
        <w:widowControl w:val="0"/>
        <w:suppressAutoHyphens/>
        <w:autoSpaceDE w:val="0"/>
        <w:autoSpaceDN w:val="0"/>
        <w:spacing w:before="67"/>
        <w:rPr>
          <w:sz w:val="20"/>
          <w:szCs w:val="28"/>
          <w:lang w:eastAsia="en-US"/>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2552"/>
      </w:tblGrid>
      <w:tr w:rsidR="00643760" w:rsidRPr="00643760" w14:paraId="23DDA41F" w14:textId="77777777" w:rsidTr="00B2511E">
        <w:trPr>
          <w:trHeight w:val="1197"/>
        </w:trPr>
        <w:tc>
          <w:tcPr>
            <w:tcW w:w="6522" w:type="dxa"/>
          </w:tcPr>
          <w:p w14:paraId="04F61A52" w14:textId="77777777" w:rsidR="00643760" w:rsidRPr="00643760" w:rsidRDefault="00643760" w:rsidP="00643760">
            <w:pPr>
              <w:suppressAutoHyphens/>
              <w:spacing w:before="2"/>
              <w:ind w:left="1"/>
              <w:jc w:val="center"/>
              <w:rPr>
                <w:rFonts w:ascii="Times New Roman" w:hAnsi="Times New Roman" w:cs="Times New Roman"/>
                <w:sz w:val="26"/>
                <w:szCs w:val="22"/>
              </w:rPr>
            </w:pPr>
            <w:proofErr w:type="spellStart"/>
            <w:r w:rsidRPr="00643760">
              <w:rPr>
                <w:rFonts w:ascii="Times New Roman" w:hAnsi="Times New Roman" w:cs="Times New Roman"/>
                <w:sz w:val="26"/>
                <w:szCs w:val="22"/>
              </w:rPr>
              <w:lastRenderedPageBreak/>
              <w:t>Объект</w:t>
            </w:r>
            <w:proofErr w:type="spellEnd"/>
            <w:r w:rsidRPr="00643760">
              <w:rPr>
                <w:rFonts w:ascii="Times New Roman" w:hAnsi="Times New Roman" w:cs="Times New Roman"/>
                <w:sz w:val="26"/>
                <w:szCs w:val="22"/>
              </w:rPr>
              <w:t xml:space="preserve"> оценки</w:t>
            </w:r>
            <w:r w:rsidRPr="00643760">
              <w:rPr>
                <w:rFonts w:ascii="Times New Roman" w:hAnsi="Times New Roman" w:cs="Times New Roman"/>
                <w:spacing w:val="-11"/>
                <w:sz w:val="26"/>
                <w:szCs w:val="22"/>
              </w:rPr>
              <w:t xml:space="preserve"> </w:t>
            </w:r>
            <w:proofErr w:type="spellStart"/>
            <w:r w:rsidRPr="00643760">
              <w:rPr>
                <w:rFonts w:ascii="Times New Roman" w:hAnsi="Times New Roman" w:cs="Times New Roman"/>
                <w:sz w:val="26"/>
                <w:szCs w:val="22"/>
              </w:rPr>
              <w:t>обеспечения</w:t>
            </w:r>
            <w:proofErr w:type="spellEnd"/>
            <w:r w:rsidRPr="00643760">
              <w:rPr>
                <w:rFonts w:ascii="Times New Roman" w:hAnsi="Times New Roman" w:cs="Times New Roman"/>
                <w:spacing w:val="-10"/>
                <w:sz w:val="26"/>
                <w:szCs w:val="22"/>
              </w:rPr>
              <w:t xml:space="preserve"> </w:t>
            </w:r>
            <w:proofErr w:type="spellStart"/>
            <w:r w:rsidRPr="00643760">
              <w:rPr>
                <w:rFonts w:ascii="Times New Roman" w:hAnsi="Times New Roman" w:cs="Times New Roman"/>
                <w:spacing w:val="-2"/>
                <w:sz w:val="26"/>
                <w:szCs w:val="22"/>
              </w:rPr>
              <w:t>готовности</w:t>
            </w:r>
            <w:proofErr w:type="spellEnd"/>
          </w:p>
        </w:tc>
        <w:tc>
          <w:tcPr>
            <w:tcW w:w="2552" w:type="dxa"/>
          </w:tcPr>
          <w:p w14:paraId="705C66B8" w14:textId="77777777" w:rsidR="00643760" w:rsidRPr="00643760" w:rsidRDefault="00643760" w:rsidP="00643760">
            <w:pPr>
              <w:suppressAutoHyphens/>
              <w:spacing w:before="2"/>
              <w:ind w:left="69" w:right="59"/>
              <w:jc w:val="center"/>
              <w:rPr>
                <w:rFonts w:ascii="Times New Roman" w:hAnsi="Times New Roman" w:cs="Times New Roman"/>
                <w:sz w:val="26"/>
                <w:szCs w:val="22"/>
                <w:lang w:val="ru-RU"/>
              </w:rPr>
            </w:pPr>
            <w:r w:rsidRPr="00643760">
              <w:rPr>
                <w:rFonts w:ascii="Times New Roman" w:hAnsi="Times New Roman" w:cs="Times New Roman"/>
                <w:sz w:val="26"/>
                <w:szCs w:val="22"/>
                <w:lang w:val="ru-RU"/>
              </w:rPr>
              <w:t>Уровень</w:t>
            </w:r>
            <w:r w:rsidRPr="00643760">
              <w:rPr>
                <w:rFonts w:ascii="Times New Roman" w:hAnsi="Times New Roman" w:cs="Times New Roman"/>
                <w:spacing w:val="-17"/>
                <w:sz w:val="26"/>
                <w:szCs w:val="22"/>
                <w:lang w:val="ru-RU"/>
              </w:rPr>
              <w:t xml:space="preserve"> </w:t>
            </w:r>
            <w:r w:rsidRPr="00643760">
              <w:rPr>
                <w:rFonts w:ascii="Times New Roman" w:hAnsi="Times New Roman" w:cs="Times New Roman"/>
                <w:sz w:val="26"/>
                <w:szCs w:val="22"/>
                <w:lang w:val="ru-RU"/>
              </w:rPr>
              <w:t xml:space="preserve">готовности (Готов/готов с </w:t>
            </w:r>
            <w:r w:rsidRPr="00643760">
              <w:rPr>
                <w:rFonts w:ascii="Times New Roman" w:hAnsi="Times New Roman" w:cs="Times New Roman"/>
                <w:spacing w:val="-2"/>
                <w:sz w:val="26"/>
                <w:szCs w:val="22"/>
                <w:lang w:val="ru-RU"/>
              </w:rPr>
              <w:t>условиями/</w:t>
            </w:r>
            <w:r w:rsidRPr="00643760">
              <w:rPr>
                <w:rFonts w:ascii="Times New Roman" w:hAnsi="Times New Roman" w:cs="Times New Roman"/>
                <w:sz w:val="26"/>
                <w:szCs w:val="22"/>
                <w:lang w:val="ru-RU"/>
              </w:rPr>
              <w:t>не</w:t>
            </w:r>
            <w:r w:rsidRPr="00643760">
              <w:rPr>
                <w:rFonts w:ascii="Times New Roman" w:hAnsi="Times New Roman" w:cs="Times New Roman"/>
                <w:spacing w:val="-4"/>
                <w:sz w:val="26"/>
                <w:szCs w:val="22"/>
                <w:lang w:val="ru-RU"/>
              </w:rPr>
              <w:t xml:space="preserve"> </w:t>
            </w:r>
            <w:r w:rsidRPr="00643760">
              <w:rPr>
                <w:rFonts w:ascii="Times New Roman" w:hAnsi="Times New Roman" w:cs="Times New Roman"/>
                <w:spacing w:val="-2"/>
                <w:sz w:val="26"/>
                <w:szCs w:val="22"/>
                <w:lang w:val="ru-RU"/>
              </w:rPr>
              <w:t>готов)</w:t>
            </w:r>
          </w:p>
        </w:tc>
      </w:tr>
      <w:tr w:rsidR="00643760" w:rsidRPr="00643760" w14:paraId="036F9927" w14:textId="77777777" w:rsidTr="00B2511E">
        <w:trPr>
          <w:trHeight w:val="297"/>
        </w:trPr>
        <w:tc>
          <w:tcPr>
            <w:tcW w:w="6522" w:type="dxa"/>
          </w:tcPr>
          <w:p w14:paraId="08EDF5BC" w14:textId="77777777" w:rsidR="00643760" w:rsidRPr="00643760" w:rsidRDefault="00643760" w:rsidP="00643760">
            <w:pPr>
              <w:suppressAutoHyphens/>
              <w:spacing w:line="277" w:lineRule="exact"/>
              <w:ind w:left="107"/>
              <w:rPr>
                <w:rFonts w:ascii="Times New Roman" w:hAnsi="Times New Roman" w:cs="Times New Roman"/>
                <w:sz w:val="26"/>
                <w:szCs w:val="22"/>
              </w:rPr>
            </w:pPr>
            <w:r w:rsidRPr="00643760">
              <w:rPr>
                <w:rFonts w:ascii="Times New Roman" w:hAnsi="Times New Roman" w:cs="Times New Roman"/>
                <w:spacing w:val="-5"/>
                <w:sz w:val="26"/>
                <w:szCs w:val="22"/>
              </w:rPr>
              <w:t>1.</w:t>
            </w:r>
          </w:p>
        </w:tc>
        <w:tc>
          <w:tcPr>
            <w:tcW w:w="2552" w:type="dxa"/>
          </w:tcPr>
          <w:p w14:paraId="2BF8D0D0" w14:textId="77777777" w:rsidR="00643760" w:rsidRPr="00643760" w:rsidRDefault="00643760" w:rsidP="00643760">
            <w:pPr>
              <w:suppressAutoHyphens/>
              <w:rPr>
                <w:rFonts w:ascii="Times New Roman" w:hAnsi="Times New Roman" w:cs="Times New Roman"/>
                <w:sz w:val="22"/>
                <w:szCs w:val="22"/>
              </w:rPr>
            </w:pPr>
          </w:p>
        </w:tc>
      </w:tr>
      <w:tr w:rsidR="00643760" w:rsidRPr="00643760" w14:paraId="30E048D4" w14:textId="77777777" w:rsidTr="00B2511E">
        <w:trPr>
          <w:trHeight w:val="299"/>
        </w:trPr>
        <w:tc>
          <w:tcPr>
            <w:tcW w:w="6522" w:type="dxa"/>
          </w:tcPr>
          <w:p w14:paraId="6B531B9F" w14:textId="77777777" w:rsidR="00643760" w:rsidRPr="00643760" w:rsidRDefault="00643760" w:rsidP="00643760">
            <w:pPr>
              <w:suppressAutoHyphens/>
              <w:spacing w:before="2" w:line="278" w:lineRule="exact"/>
              <w:ind w:left="107"/>
              <w:rPr>
                <w:rFonts w:ascii="Times New Roman" w:hAnsi="Times New Roman" w:cs="Times New Roman"/>
                <w:sz w:val="26"/>
                <w:szCs w:val="22"/>
              </w:rPr>
            </w:pPr>
            <w:r w:rsidRPr="00643760">
              <w:rPr>
                <w:rFonts w:ascii="Times New Roman" w:hAnsi="Times New Roman" w:cs="Times New Roman"/>
                <w:spacing w:val="-5"/>
                <w:sz w:val="26"/>
                <w:szCs w:val="22"/>
              </w:rPr>
              <w:t>2.</w:t>
            </w:r>
          </w:p>
        </w:tc>
        <w:tc>
          <w:tcPr>
            <w:tcW w:w="2552" w:type="dxa"/>
          </w:tcPr>
          <w:p w14:paraId="6E579447" w14:textId="77777777" w:rsidR="00643760" w:rsidRPr="00643760" w:rsidRDefault="00643760" w:rsidP="00643760">
            <w:pPr>
              <w:suppressAutoHyphens/>
              <w:rPr>
                <w:rFonts w:ascii="Times New Roman" w:hAnsi="Times New Roman" w:cs="Times New Roman"/>
                <w:sz w:val="22"/>
                <w:szCs w:val="22"/>
              </w:rPr>
            </w:pPr>
          </w:p>
        </w:tc>
      </w:tr>
      <w:tr w:rsidR="00643760" w:rsidRPr="00643760" w14:paraId="593F911F" w14:textId="77777777" w:rsidTr="00B2511E">
        <w:trPr>
          <w:trHeight w:val="299"/>
        </w:trPr>
        <w:tc>
          <w:tcPr>
            <w:tcW w:w="6522" w:type="dxa"/>
          </w:tcPr>
          <w:p w14:paraId="2756A92F" w14:textId="77777777" w:rsidR="00643760" w:rsidRPr="00643760" w:rsidRDefault="00643760" w:rsidP="00643760">
            <w:pPr>
              <w:suppressAutoHyphens/>
              <w:spacing w:before="2" w:line="278" w:lineRule="exact"/>
              <w:ind w:left="107"/>
              <w:rPr>
                <w:rFonts w:ascii="Times New Roman" w:hAnsi="Times New Roman" w:cs="Times New Roman"/>
                <w:sz w:val="26"/>
                <w:szCs w:val="22"/>
              </w:rPr>
            </w:pPr>
            <w:r w:rsidRPr="00643760">
              <w:rPr>
                <w:rFonts w:ascii="Times New Roman" w:hAnsi="Times New Roman" w:cs="Times New Roman"/>
                <w:spacing w:val="-5"/>
                <w:sz w:val="26"/>
                <w:szCs w:val="22"/>
              </w:rPr>
              <w:t>3.</w:t>
            </w:r>
          </w:p>
        </w:tc>
        <w:tc>
          <w:tcPr>
            <w:tcW w:w="2552" w:type="dxa"/>
          </w:tcPr>
          <w:p w14:paraId="42A54472" w14:textId="77777777" w:rsidR="00643760" w:rsidRPr="00643760" w:rsidRDefault="00643760" w:rsidP="00643760">
            <w:pPr>
              <w:suppressAutoHyphens/>
              <w:rPr>
                <w:rFonts w:ascii="Times New Roman" w:hAnsi="Times New Roman" w:cs="Times New Roman"/>
                <w:sz w:val="22"/>
                <w:szCs w:val="22"/>
              </w:rPr>
            </w:pPr>
          </w:p>
        </w:tc>
      </w:tr>
    </w:tbl>
    <w:p w14:paraId="76AF2594" w14:textId="77777777" w:rsidR="00643760" w:rsidRPr="00643760" w:rsidRDefault="00643760" w:rsidP="00643760">
      <w:pPr>
        <w:widowControl w:val="0"/>
        <w:suppressAutoHyphens/>
        <w:autoSpaceDE w:val="0"/>
        <w:autoSpaceDN w:val="0"/>
        <w:spacing w:before="2"/>
        <w:rPr>
          <w:sz w:val="26"/>
          <w:szCs w:val="28"/>
          <w:lang w:eastAsia="en-US"/>
        </w:rPr>
      </w:pPr>
    </w:p>
    <w:p w14:paraId="38419E5F" w14:textId="77777777" w:rsidR="00643760" w:rsidRPr="00643760" w:rsidRDefault="00643760" w:rsidP="00643760">
      <w:pPr>
        <w:widowControl w:val="0"/>
        <w:numPr>
          <w:ilvl w:val="0"/>
          <w:numId w:val="2"/>
        </w:numPr>
        <w:tabs>
          <w:tab w:val="left" w:pos="1109"/>
        </w:tabs>
        <w:suppressAutoHyphens/>
        <w:autoSpaceDE w:val="0"/>
        <w:autoSpaceDN w:val="0"/>
        <w:ind w:left="1109" w:hanging="258"/>
        <w:jc w:val="both"/>
        <w:rPr>
          <w:sz w:val="26"/>
          <w:szCs w:val="22"/>
          <w:lang w:eastAsia="en-US"/>
        </w:rPr>
      </w:pPr>
      <w:r w:rsidRPr="00643760">
        <w:rPr>
          <w:sz w:val="26"/>
          <w:szCs w:val="22"/>
          <w:lang w:eastAsia="en-US"/>
        </w:rPr>
        <w:t>Уровень</w:t>
      </w:r>
      <w:r w:rsidRPr="00643760">
        <w:rPr>
          <w:spacing w:val="-11"/>
          <w:sz w:val="26"/>
          <w:szCs w:val="22"/>
          <w:lang w:eastAsia="en-US"/>
        </w:rPr>
        <w:t xml:space="preserve"> </w:t>
      </w:r>
      <w:r w:rsidRPr="00643760">
        <w:rPr>
          <w:sz w:val="26"/>
          <w:szCs w:val="22"/>
          <w:lang w:eastAsia="en-US"/>
        </w:rPr>
        <w:t>готовности</w:t>
      </w:r>
      <w:r w:rsidRPr="00643760">
        <w:rPr>
          <w:spacing w:val="-13"/>
          <w:sz w:val="26"/>
          <w:szCs w:val="22"/>
          <w:lang w:eastAsia="en-US"/>
        </w:rPr>
        <w:t xml:space="preserve"> </w:t>
      </w:r>
      <w:r w:rsidRPr="00643760">
        <w:rPr>
          <w:sz w:val="26"/>
          <w:szCs w:val="22"/>
          <w:lang w:eastAsia="en-US"/>
        </w:rPr>
        <w:t>лица,</w:t>
      </w:r>
      <w:r w:rsidRPr="00643760">
        <w:rPr>
          <w:spacing w:val="-13"/>
          <w:sz w:val="26"/>
          <w:szCs w:val="22"/>
          <w:lang w:eastAsia="en-US"/>
        </w:rPr>
        <w:t xml:space="preserve"> </w:t>
      </w:r>
      <w:r w:rsidRPr="00643760">
        <w:rPr>
          <w:sz w:val="26"/>
          <w:szCs w:val="22"/>
          <w:lang w:eastAsia="en-US"/>
        </w:rPr>
        <w:t>подлежащего</w:t>
      </w:r>
      <w:r w:rsidRPr="00643760">
        <w:rPr>
          <w:spacing w:val="-11"/>
          <w:sz w:val="26"/>
          <w:szCs w:val="22"/>
          <w:lang w:eastAsia="en-US"/>
        </w:rPr>
        <w:t xml:space="preserve"> </w:t>
      </w:r>
      <w:r w:rsidRPr="00643760">
        <w:rPr>
          <w:sz w:val="26"/>
          <w:szCs w:val="22"/>
          <w:lang w:eastAsia="en-US"/>
        </w:rPr>
        <w:t>оценке</w:t>
      </w:r>
      <w:r w:rsidRPr="00643760">
        <w:rPr>
          <w:spacing w:val="-13"/>
          <w:sz w:val="26"/>
          <w:szCs w:val="22"/>
          <w:lang w:eastAsia="en-US"/>
        </w:rPr>
        <w:t xml:space="preserve"> </w:t>
      </w:r>
      <w:r w:rsidRPr="00643760">
        <w:rPr>
          <w:sz w:val="26"/>
          <w:szCs w:val="22"/>
          <w:lang w:eastAsia="en-US"/>
        </w:rPr>
        <w:t>обеспечения</w:t>
      </w:r>
      <w:r w:rsidRPr="00643760">
        <w:rPr>
          <w:spacing w:val="-13"/>
          <w:sz w:val="26"/>
          <w:szCs w:val="22"/>
          <w:lang w:eastAsia="en-US"/>
        </w:rPr>
        <w:t xml:space="preserve"> </w:t>
      </w:r>
      <w:r w:rsidRPr="00643760">
        <w:rPr>
          <w:spacing w:val="-2"/>
          <w:sz w:val="26"/>
          <w:szCs w:val="22"/>
          <w:lang w:eastAsia="en-US"/>
        </w:rPr>
        <w:t>готовности:</w:t>
      </w:r>
    </w:p>
    <w:p w14:paraId="486562E0" w14:textId="77777777" w:rsidR="00643760" w:rsidRPr="00643760" w:rsidRDefault="00643760" w:rsidP="00643760">
      <w:pPr>
        <w:widowControl w:val="0"/>
        <w:tabs>
          <w:tab w:val="left" w:pos="1109"/>
        </w:tabs>
        <w:suppressAutoHyphens/>
        <w:autoSpaceDE w:val="0"/>
        <w:autoSpaceDN w:val="0"/>
        <w:ind w:left="1109"/>
        <w:rPr>
          <w:sz w:val="26"/>
          <w:szCs w:val="22"/>
          <w:lang w:eastAsia="en-US"/>
        </w:rPr>
      </w:pPr>
    </w:p>
    <w:tbl>
      <w:tblPr>
        <w:tblStyle w:val="TableNormal"/>
        <w:tblW w:w="90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2552"/>
      </w:tblGrid>
      <w:tr w:rsidR="00643760" w:rsidRPr="00643760" w14:paraId="5E22747E" w14:textId="77777777" w:rsidTr="00B2511E">
        <w:trPr>
          <w:trHeight w:val="1195"/>
        </w:trPr>
        <w:tc>
          <w:tcPr>
            <w:tcW w:w="6522" w:type="dxa"/>
          </w:tcPr>
          <w:p w14:paraId="748F0656" w14:textId="77777777" w:rsidR="00643760" w:rsidRPr="00643760" w:rsidRDefault="00643760" w:rsidP="00643760">
            <w:pPr>
              <w:suppressAutoHyphens/>
              <w:spacing w:before="2"/>
              <w:ind w:left="107"/>
              <w:rPr>
                <w:rFonts w:ascii="Times New Roman" w:hAnsi="Times New Roman" w:cs="Times New Roman"/>
                <w:sz w:val="26"/>
                <w:szCs w:val="22"/>
                <w:lang w:val="ru-RU"/>
              </w:rPr>
            </w:pPr>
            <w:r w:rsidRPr="00643760">
              <w:rPr>
                <w:rFonts w:ascii="Times New Roman" w:hAnsi="Times New Roman" w:cs="Times New Roman"/>
                <w:sz w:val="26"/>
                <w:szCs w:val="22"/>
                <w:lang w:val="ru-RU"/>
              </w:rPr>
              <w:t>Лицо,</w:t>
            </w:r>
            <w:r w:rsidRPr="00643760">
              <w:rPr>
                <w:rFonts w:ascii="Times New Roman" w:hAnsi="Times New Roman" w:cs="Times New Roman"/>
                <w:spacing w:val="-12"/>
                <w:sz w:val="26"/>
                <w:szCs w:val="22"/>
                <w:lang w:val="ru-RU"/>
              </w:rPr>
              <w:t xml:space="preserve"> </w:t>
            </w:r>
            <w:r w:rsidRPr="00643760">
              <w:rPr>
                <w:rFonts w:ascii="Times New Roman" w:hAnsi="Times New Roman" w:cs="Times New Roman"/>
                <w:sz w:val="26"/>
                <w:szCs w:val="22"/>
                <w:lang w:val="ru-RU"/>
              </w:rPr>
              <w:t>подлежащее</w:t>
            </w:r>
            <w:r w:rsidRPr="00643760">
              <w:rPr>
                <w:rFonts w:ascii="Times New Roman" w:hAnsi="Times New Roman" w:cs="Times New Roman"/>
                <w:spacing w:val="-11"/>
                <w:sz w:val="26"/>
                <w:szCs w:val="22"/>
                <w:lang w:val="ru-RU"/>
              </w:rPr>
              <w:t xml:space="preserve"> </w:t>
            </w:r>
            <w:r w:rsidRPr="00643760">
              <w:rPr>
                <w:rFonts w:ascii="Times New Roman" w:hAnsi="Times New Roman" w:cs="Times New Roman"/>
                <w:sz w:val="26"/>
                <w:szCs w:val="22"/>
                <w:lang w:val="ru-RU"/>
              </w:rPr>
              <w:t>оценке</w:t>
            </w:r>
            <w:r w:rsidRPr="00643760">
              <w:rPr>
                <w:rFonts w:ascii="Times New Roman" w:hAnsi="Times New Roman" w:cs="Times New Roman"/>
                <w:spacing w:val="-11"/>
                <w:sz w:val="26"/>
                <w:szCs w:val="22"/>
                <w:lang w:val="ru-RU"/>
              </w:rPr>
              <w:t xml:space="preserve"> </w:t>
            </w:r>
            <w:r w:rsidRPr="00643760">
              <w:rPr>
                <w:rFonts w:ascii="Times New Roman" w:hAnsi="Times New Roman" w:cs="Times New Roman"/>
                <w:sz w:val="26"/>
                <w:szCs w:val="22"/>
                <w:lang w:val="ru-RU"/>
              </w:rPr>
              <w:t>обеспечения</w:t>
            </w:r>
            <w:r w:rsidRPr="00643760">
              <w:rPr>
                <w:rFonts w:ascii="Times New Roman" w:hAnsi="Times New Roman" w:cs="Times New Roman"/>
                <w:spacing w:val="-10"/>
                <w:sz w:val="26"/>
                <w:szCs w:val="22"/>
                <w:lang w:val="ru-RU"/>
              </w:rPr>
              <w:t xml:space="preserve"> </w:t>
            </w:r>
            <w:r w:rsidRPr="00643760">
              <w:rPr>
                <w:rFonts w:ascii="Times New Roman" w:hAnsi="Times New Roman" w:cs="Times New Roman"/>
                <w:spacing w:val="-2"/>
                <w:sz w:val="26"/>
                <w:szCs w:val="22"/>
                <w:lang w:val="ru-RU"/>
              </w:rPr>
              <w:t>готовности</w:t>
            </w:r>
          </w:p>
        </w:tc>
        <w:tc>
          <w:tcPr>
            <w:tcW w:w="2552" w:type="dxa"/>
          </w:tcPr>
          <w:p w14:paraId="2DF2FEB7" w14:textId="77777777" w:rsidR="00643760" w:rsidRPr="00643760" w:rsidRDefault="00643760" w:rsidP="00643760">
            <w:pPr>
              <w:suppressAutoHyphens/>
              <w:spacing w:before="2"/>
              <w:ind w:left="69" w:right="59"/>
              <w:jc w:val="center"/>
              <w:rPr>
                <w:rFonts w:ascii="Times New Roman" w:hAnsi="Times New Roman" w:cs="Times New Roman"/>
                <w:sz w:val="26"/>
                <w:szCs w:val="22"/>
                <w:lang w:val="ru-RU"/>
              </w:rPr>
            </w:pPr>
            <w:r w:rsidRPr="00643760">
              <w:rPr>
                <w:rFonts w:ascii="Times New Roman" w:hAnsi="Times New Roman" w:cs="Times New Roman"/>
                <w:sz w:val="26"/>
                <w:szCs w:val="22"/>
                <w:lang w:val="ru-RU"/>
              </w:rPr>
              <w:t>Уровень</w:t>
            </w:r>
            <w:r w:rsidRPr="00643760">
              <w:rPr>
                <w:rFonts w:ascii="Times New Roman" w:hAnsi="Times New Roman" w:cs="Times New Roman"/>
                <w:spacing w:val="-17"/>
                <w:sz w:val="26"/>
                <w:szCs w:val="22"/>
                <w:lang w:val="ru-RU"/>
              </w:rPr>
              <w:t xml:space="preserve"> </w:t>
            </w:r>
            <w:r w:rsidRPr="00643760">
              <w:rPr>
                <w:rFonts w:ascii="Times New Roman" w:hAnsi="Times New Roman" w:cs="Times New Roman"/>
                <w:sz w:val="26"/>
                <w:szCs w:val="22"/>
                <w:lang w:val="ru-RU"/>
              </w:rPr>
              <w:t xml:space="preserve">готовности (Готов/готов с </w:t>
            </w:r>
            <w:r w:rsidRPr="00643760">
              <w:rPr>
                <w:rFonts w:ascii="Times New Roman" w:hAnsi="Times New Roman" w:cs="Times New Roman"/>
                <w:spacing w:val="-2"/>
                <w:sz w:val="26"/>
                <w:szCs w:val="22"/>
                <w:lang w:val="ru-RU"/>
              </w:rPr>
              <w:t>условиями/</w:t>
            </w:r>
            <w:r w:rsidRPr="00643760">
              <w:rPr>
                <w:rFonts w:ascii="Times New Roman" w:hAnsi="Times New Roman" w:cs="Times New Roman"/>
                <w:sz w:val="26"/>
                <w:szCs w:val="22"/>
                <w:lang w:val="ru-RU"/>
              </w:rPr>
              <w:t>не</w:t>
            </w:r>
            <w:r w:rsidRPr="00643760">
              <w:rPr>
                <w:rFonts w:ascii="Times New Roman" w:hAnsi="Times New Roman" w:cs="Times New Roman"/>
                <w:spacing w:val="-4"/>
                <w:sz w:val="26"/>
                <w:szCs w:val="22"/>
                <w:lang w:val="ru-RU"/>
              </w:rPr>
              <w:t xml:space="preserve"> </w:t>
            </w:r>
            <w:r w:rsidRPr="00643760">
              <w:rPr>
                <w:rFonts w:ascii="Times New Roman" w:hAnsi="Times New Roman" w:cs="Times New Roman"/>
                <w:spacing w:val="-2"/>
                <w:sz w:val="26"/>
                <w:szCs w:val="22"/>
                <w:lang w:val="ru-RU"/>
              </w:rPr>
              <w:t>готов)</w:t>
            </w:r>
          </w:p>
        </w:tc>
      </w:tr>
      <w:tr w:rsidR="00643760" w:rsidRPr="00643760" w14:paraId="114468CD" w14:textId="77777777" w:rsidTr="00B2511E">
        <w:trPr>
          <w:trHeight w:val="599"/>
        </w:trPr>
        <w:tc>
          <w:tcPr>
            <w:tcW w:w="6522" w:type="dxa"/>
          </w:tcPr>
          <w:p w14:paraId="6ADBE096" w14:textId="77777777" w:rsidR="00643760" w:rsidRPr="00643760" w:rsidRDefault="00643760" w:rsidP="00643760">
            <w:pPr>
              <w:suppressAutoHyphens/>
              <w:rPr>
                <w:rFonts w:ascii="Times New Roman" w:hAnsi="Times New Roman" w:cs="Times New Roman"/>
                <w:szCs w:val="22"/>
                <w:lang w:val="ru-RU"/>
              </w:rPr>
            </w:pPr>
          </w:p>
        </w:tc>
        <w:tc>
          <w:tcPr>
            <w:tcW w:w="2552" w:type="dxa"/>
          </w:tcPr>
          <w:p w14:paraId="1043BA07" w14:textId="77777777" w:rsidR="00643760" w:rsidRPr="00643760" w:rsidRDefault="00643760" w:rsidP="00643760">
            <w:pPr>
              <w:suppressAutoHyphens/>
              <w:rPr>
                <w:rFonts w:ascii="Times New Roman" w:hAnsi="Times New Roman" w:cs="Times New Roman"/>
                <w:szCs w:val="22"/>
                <w:lang w:val="ru-RU"/>
              </w:rPr>
            </w:pPr>
          </w:p>
        </w:tc>
      </w:tr>
    </w:tbl>
    <w:p w14:paraId="0875342D" w14:textId="77777777" w:rsidR="00643760" w:rsidRPr="00643760" w:rsidRDefault="00643760" w:rsidP="00643760">
      <w:pPr>
        <w:widowControl w:val="0"/>
        <w:suppressAutoHyphens/>
        <w:autoSpaceDE w:val="0"/>
        <w:autoSpaceDN w:val="0"/>
        <w:spacing w:before="21"/>
        <w:rPr>
          <w:sz w:val="26"/>
          <w:szCs w:val="28"/>
          <w:lang w:eastAsia="en-US"/>
        </w:rPr>
      </w:pPr>
    </w:p>
    <w:p w14:paraId="135F6290" w14:textId="77777777" w:rsidR="00643760" w:rsidRPr="00643760" w:rsidRDefault="00643760" w:rsidP="00643760">
      <w:pPr>
        <w:suppressAutoHyphens/>
        <w:ind w:left="851"/>
        <w:rPr>
          <w:sz w:val="26"/>
        </w:rPr>
      </w:pPr>
      <w:r w:rsidRPr="00643760">
        <w:rPr>
          <w:spacing w:val="-2"/>
          <w:sz w:val="26"/>
        </w:rPr>
        <w:t>Приложение:</w:t>
      </w:r>
    </w:p>
    <w:p w14:paraId="4D54FB57" w14:textId="77777777" w:rsidR="00643760" w:rsidRPr="00643760" w:rsidRDefault="00643760" w:rsidP="00643760">
      <w:pPr>
        <w:widowControl w:val="0"/>
        <w:numPr>
          <w:ilvl w:val="0"/>
          <w:numId w:val="1"/>
        </w:numPr>
        <w:tabs>
          <w:tab w:val="left" w:pos="0"/>
        </w:tabs>
        <w:suppressAutoHyphens/>
        <w:autoSpaceDE w:val="0"/>
        <w:autoSpaceDN w:val="0"/>
        <w:spacing w:before="298"/>
        <w:jc w:val="both"/>
        <w:rPr>
          <w:sz w:val="26"/>
          <w:szCs w:val="22"/>
          <w:lang w:eastAsia="en-US"/>
        </w:rPr>
      </w:pPr>
      <w:r w:rsidRPr="00643760">
        <w:rPr>
          <w:sz w:val="26"/>
          <w:szCs w:val="22"/>
          <w:lang w:eastAsia="en-US"/>
        </w:rPr>
        <w:t>Оценочный</w:t>
      </w:r>
      <w:r w:rsidRPr="00643760">
        <w:rPr>
          <w:spacing w:val="-11"/>
          <w:sz w:val="26"/>
          <w:szCs w:val="22"/>
          <w:lang w:eastAsia="en-US"/>
        </w:rPr>
        <w:t xml:space="preserve"> </w:t>
      </w:r>
      <w:r w:rsidRPr="00643760">
        <w:rPr>
          <w:sz w:val="26"/>
          <w:szCs w:val="22"/>
          <w:lang w:eastAsia="en-US"/>
        </w:rPr>
        <w:t>лист</w:t>
      </w:r>
      <w:r w:rsidRPr="00643760">
        <w:rPr>
          <w:spacing w:val="-11"/>
          <w:sz w:val="26"/>
          <w:szCs w:val="22"/>
          <w:lang w:eastAsia="en-US"/>
        </w:rPr>
        <w:t xml:space="preserve"> </w:t>
      </w:r>
      <w:r w:rsidRPr="00643760">
        <w:rPr>
          <w:sz w:val="26"/>
          <w:szCs w:val="22"/>
          <w:lang w:eastAsia="en-US"/>
        </w:rPr>
        <w:t>для</w:t>
      </w:r>
      <w:r w:rsidRPr="00643760">
        <w:rPr>
          <w:spacing w:val="-10"/>
          <w:sz w:val="26"/>
          <w:szCs w:val="22"/>
          <w:lang w:eastAsia="en-US"/>
        </w:rPr>
        <w:t xml:space="preserve"> </w:t>
      </w:r>
      <w:r w:rsidRPr="00643760">
        <w:rPr>
          <w:sz w:val="26"/>
          <w:szCs w:val="22"/>
          <w:lang w:eastAsia="en-US"/>
        </w:rPr>
        <w:t>расчета</w:t>
      </w:r>
      <w:r w:rsidRPr="00643760">
        <w:rPr>
          <w:spacing w:val="-11"/>
          <w:sz w:val="26"/>
          <w:szCs w:val="22"/>
          <w:lang w:eastAsia="en-US"/>
        </w:rPr>
        <w:t xml:space="preserve"> </w:t>
      </w:r>
      <w:r w:rsidRPr="00643760">
        <w:rPr>
          <w:sz w:val="26"/>
          <w:szCs w:val="22"/>
          <w:lang w:eastAsia="en-US"/>
        </w:rPr>
        <w:t>индекса</w:t>
      </w:r>
      <w:r w:rsidRPr="00643760">
        <w:rPr>
          <w:spacing w:val="-10"/>
          <w:sz w:val="26"/>
          <w:szCs w:val="22"/>
          <w:lang w:eastAsia="en-US"/>
        </w:rPr>
        <w:t xml:space="preserve"> </w:t>
      </w:r>
      <w:r w:rsidRPr="00643760">
        <w:rPr>
          <w:sz w:val="26"/>
          <w:szCs w:val="22"/>
          <w:lang w:eastAsia="en-US"/>
        </w:rPr>
        <w:t>готовности</w:t>
      </w:r>
      <w:r w:rsidRPr="00643760">
        <w:rPr>
          <w:spacing w:val="-11"/>
          <w:sz w:val="26"/>
          <w:szCs w:val="22"/>
          <w:lang w:eastAsia="en-US"/>
        </w:rPr>
        <w:t xml:space="preserve"> </w:t>
      </w:r>
      <w:r w:rsidRPr="00643760">
        <w:rPr>
          <w:sz w:val="26"/>
          <w:szCs w:val="22"/>
          <w:lang w:eastAsia="en-US"/>
        </w:rPr>
        <w:t>к</w:t>
      </w:r>
      <w:r w:rsidRPr="00643760">
        <w:rPr>
          <w:spacing w:val="-8"/>
          <w:sz w:val="26"/>
          <w:szCs w:val="22"/>
          <w:lang w:eastAsia="en-US"/>
        </w:rPr>
        <w:t xml:space="preserve"> </w:t>
      </w:r>
      <w:r w:rsidRPr="00643760">
        <w:rPr>
          <w:sz w:val="26"/>
          <w:szCs w:val="22"/>
          <w:lang w:eastAsia="en-US"/>
        </w:rPr>
        <w:t>отопительному</w:t>
      </w:r>
      <w:r w:rsidRPr="00643760">
        <w:rPr>
          <w:spacing w:val="-11"/>
          <w:sz w:val="26"/>
          <w:szCs w:val="22"/>
          <w:lang w:eastAsia="en-US"/>
        </w:rPr>
        <w:t xml:space="preserve"> </w:t>
      </w:r>
      <w:r w:rsidRPr="00643760">
        <w:rPr>
          <w:spacing w:val="-2"/>
          <w:sz w:val="26"/>
          <w:szCs w:val="22"/>
          <w:lang w:eastAsia="en-US"/>
        </w:rPr>
        <w:t>периоду</w:t>
      </w:r>
    </w:p>
    <w:p w14:paraId="503B07F4" w14:textId="77777777" w:rsidR="00643760" w:rsidRPr="00643760" w:rsidRDefault="00643760" w:rsidP="00643760">
      <w:pPr>
        <w:tabs>
          <w:tab w:val="left" w:pos="0"/>
          <w:tab w:val="left" w:pos="6828"/>
          <w:tab w:val="left" w:pos="7604"/>
        </w:tabs>
        <w:suppressAutoHyphens/>
        <w:spacing w:before="1" w:line="297" w:lineRule="exact"/>
        <w:rPr>
          <w:sz w:val="26"/>
        </w:rPr>
      </w:pPr>
      <w:r w:rsidRPr="00643760">
        <w:rPr>
          <w:sz w:val="26"/>
          <w:u w:val="single"/>
        </w:rPr>
        <w:tab/>
      </w:r>
      <w:r w:rsidRPr="00643760">
        <w:rPr>
          <w:sz w:val="26"/>
        </w:rPr>
        <w:t xml:space="preserve">на </w:t>
      </w:r>
      <w:r w:rsidRPr="00643760">
        <w:rPr>
          <w:sz w:val="26"/>
          <w:u w:val="single"/>
        </w:rPr>
        <w:tab/>
      </w:r>
      <w:r w:rsidRPr="00643760">
        <w:rPr>
          <w:sz w:val="26"/>
        </w:rPr>
        <w:t>л.</w:t>
      </w:r>
      <w:r w:rsidRPr="00643760">
        <w:rPr>
          <w:spacing w:val="-3"/>
          <w:sz w:val="26"/>
        </w:rPr>
        <w:t xml:space="preserve"> </w:t>
      </w:r>
      <w:r w:rsidRPr="00643760">
        <w:rPr>
          <w:sz w:val="26"/>
        </w:rPr>
        <w:t>в</w:t>
      </w:r>
      <w:r w:rsidRPr="00643760">
        <w:rPr>
          <w:spacing w:val="-2"/>
          <w:sz w:val="26"/>
        </w:rPr>
        <w:t xml:space="preserve"> </w:t>
      </w:r>
      <w:r w:rsidRPr="00643760">
        <w:rPr>
          <w:sz w:val="26"/>
        </w:rPr>
        <w:t xml:space="preserve">1 </w:t>
      </w:r>
      <w:r w:rsidRPr="00643760">
        <w:rPr>
          <w:spacing w:val="-4"/>
          <w:sz w:val="26"/>
        </w:rPr>
        <w:t>экз.</w:t>
      </w:r>
    </w:p>
    <w:p w14:paraId="03AD0332" w14:textId="77777777" w:rsidR="00643760" w:rsidRPr="00643760" w:rsidRDefault="00643760" w:rsidP="00643760">
      <w:pPr>
        <w:tabs>
          <w:tab w:val="left" w:pos="0"/>
        </w:tabs>
        <w:suppressAutoHyphens/>
        <w:spacing w:line="229" w:lineRule="exact"/>
        <w:jc w:val="center"/>
        <w:rPr>
          <w:sz w:val="20"/>
        </w:rPr>
      </w:pPr>
      <w:r w:rsidRPr="00643760">
        <w:rPr>
          <w:sz w:val="20"/>
        </w:rPr>
        <w:t>(объект</w:t>
      </w:r>
      <w:r w:rsidRPr="00643760">
        <w:rPr>
          <w:spacing w:val="-11"/>
          <w:sz w:val="20"/>
        </w:rPr>
        <w:t xml:space="preserve"> </w:t>
      </w:r>
      <w:r w:rsidRPr="00643760">
        <w:rPr>
          <w:sz w:val="20"/>
        </w:rPr>
        <w:t>оценки</w:t>
      </w:r>
      <w:r w:rsidRPr="00643760">
        <w:rPr>
          <w:spacing w:val="-10"/>
          <w:sz w:val="20"/>
        </w:rPr>
        <w:t xml:space="preserve"> </w:t>
      </w:r>
      <w:r w:rsidRPr="00643760">
        <w:rPr>
          <w:sz w:val="20"/>
        </w:rPr>
        <w:t>обеспечения</w:t>
      </w:r>
      <w:r w:rsidRPr="00643760">
        <w:rPr>
          <w:spacing w:val="-11"/>
          <w:sz w:val="20"/>
        </w:rPr>
        <w:t xml:space="preserve"> </w:t>
      </w:r>
      <w:r w:rsidRPr="00643760">
        <w:rPr>
          <w:spacing w:val="-2"/>
          <w:sz w:val="20"/>
        </w:rPr>
        <w:t>готовности)</w:t>
      </w:r>
    </w:p>
    <w:p w14:paraId="1F6049B1" w14:textId="77777777" w:rsidR="00643760" w:rsidRPr="00643760" w:rsidRDefault="00643760" w:rsidP="00643760">
      <w:pPr>
        <w:widowControl w:val="0"/>
        <w:numPr>
          <w:ilvl w:val="0"/>
          <w:numId w:val="1"/>
        </w:numPr>
        <w:tabs>
          <w:tab w:val="left" w:pos="0"/>
        </w:tabs>
        <w:suppressAutoHyphens/>
        <w:autoSpaceDE w:val="0"/>
        <w:autoSpaceDN w:val="0"/>
        <w:spacing w:before="2"/>
        <w:jc w:val="both"/>
        <w:rPr>
          <w:sz w:val="26"/>
          <w:szCs w:val="22"/>
          <w:lang w:eastAsia="en-US"/>
        </w:rPr>
      </w:pPr>
      <w:r w:rsidRPr="00643760">
        <w:rPr>
          <w:sz w:val="26"/>
          <w:szCs w:val="22"/>
          <w:lang w:eastAsia="en-US"/>
        </w:rPr>
        <w:t>Оценочный</w:t>
      </w:r>
      <w:r w:rsidRPr="00643760">
        <w:rPr>
          <w:spacing w:val="-11"/>
          <w:sz w:val="26"/>
          <w:szCs w:val="22"/>
          <w:lang w:eastAsia="en-US"/>
        </w:rPr>
        <w:t xml:space="preserve"> </w:t>
      </w:r>
      <w:r w:rsidRPr="00643760">
        <w:rPr>
          <w:sz w:val="26"/>
          <w:szCs w:val="22"/>
          <w:lang w:eastAsia="en-US"/>
        </w:rPr>
        <w:t>лист</w:t>
      </w:r>
      <w:r w:rsidRPr="00643760">
        <w:rPr>
          <w:spacing w:val="-11"/>
          <w:sz w:val="26"/>
          <w:szCs w:val="22"/>
          <w:lang w:eastAsia="en-US"/>
        </w:rPr>
        <w:t xml:space="preserve"> </w:t>
      </w:r>
      <w:r w:rsidRPr="00643760">
        <w:rPr>
          <w:sz w:val="26"/>
          <w:szCs w:val="22"/>
          <w:lang w:eastAsia="en-US"/>
        </w:rPr>
        <w:t>для</w:t>
      </w:r>
      <w:r w:rsidRPr="00643760">
        <w:rPr>
          <w:spacing w:val="-10"/>
          <w:sz w:val="26"/>
          <w:szCs w:val="22"/>
          <w:lang w:eastAsia="en-US"/>
        </w:rPr>
        <w:t xml:space="preserve"> </w:t>
      </w:r>
      <w:r w:rsidRPr="00643760">
        <w:rPr>
          <w:sz w:val="26"/>
          <w:szCs w:val="22"/>
          <w:lang w:eastAsia="en-US"/>
        </w:rPr>
        <w:t>расчета</w:t>
      </w:r>
      <w:r w:rsidRPr="00643760">
        <w:rPr>
          <w:spacing w:val="-11"/>
          <w:sz w:val="26"/>
          <w:szCs w:val="22"/>
          <w:lang w:eastAsia="en-US"/>
        </w:rPr>
        <w:t xml:space="preserve"> </w:t>
      </w:r>
      <w:r w:rsidRPr="00643760">
        <w:rPr>
          <w:sz w:val="26"/>
          <w:szCs w:val="22"/>
          <w:lang w:eastAsia="en-US"/>
        </w:rPr>
        <w:t>индекса</w:t>
      </w:r>
      <w:r w:rsidRPr="00643760">
        <w:rPr>
          <w:spacing w:val="-10"/>
          <w:sz w:val="26"/>
          <w:szCs w:val="22"/>
          <w:lang w:eastAsia="en-US"/>
        </w:rPr>
        <w:t xml:space="preserve"> </w:t>
      </w:r>
      <w:r w:rsidRPr="00643760">
        <w:rPr>
          <w:sz w:val="26"/>
          <w:szCs w:val="22"/>
          <w:lang w:eastAsia="en-US"/>
        </w:rPr>
        <w:t>готовности</w:t>
      </w:r>
      <w:r w:rsidRPr="00643760">
        <w:rPr>
          <w:spacing w:val="-11"/>
          <w:sz w:val="26"/>
          <w:szCs w:val="22"/>
          <w:lang w:eastAsia="en-US"/>
        </w:rPr>
        <w:t xml:space="preserve"> </w:t>
      </w:r>
      <w:r w:rsidRPr="00643760">
        <w:rPr>
          <w:sz w:val="26"/>
          <w:szCs w:val="22"/>
          <w:lang w:eastAsia="en-US"/>
        </w:rPr>
        <w:t>к</w:t>
      </w:r>
      <w:r w:rsidRPr="00643760">
        <w:rPr>
          <w:spacing w:val="-8"/>
          <w:sz w:val="26"/>
          <w:szCs w:val="22"/>
          <w:lang w:eastAsia="en-US"/>
        </w:rPr>
        <w:t xml:space="preserve"> </w:t>
      </w:r>
      <w:r w:rsidRPr="00643760">
        <w:rPr>
          <w:sz w:val="26"/>
          <w:szCs w:val="22"/>
          <w:lang w:eastAsia="en-US"/>
        </w:rPr>
        <w:t>отопительному</w:t>
      </w:r>
      <w:r w:rsidRPr="00643760">
        <w:rPr>
          <w:spacing w:val="-11"/>
          <w:sz w:val="26"/>
          <w:szCs w:val="22"/>
          <w:lang w:eastAsia="en-US"/>
        </w:rPr>
        <w:t xml:space="preserve"> </w:t>
      </w:r>
      <w:r w:rsidRPr="00643760">
        <w:rPr>
          <w:spacing w:val="-2"/>
          <w:sz w:val="26"/>
          <w:szCs w:val="22"/>
          <w:lang w:eastAsia="en-US"/>
        </w:rPr>
        <w:t>периоду</w:t>
      </w:r>
    </w:p>
    <w:p w14:paraId="4BF7CB70" w14:textId="77777777" w:rsidR="00643760" w:rsidRPr="00643760" w:rsidRDefault="00643760" w:rsidP="00643760">
      <w:pPr>
        <w:tabs>
          <w:tab w:val="left" w:pos="0"/>
          <w:tab w:val="left" w:pos="6828"/>
          <w:tab w:val="left" w:pos="7604"/>
        </w:tabs>
        <w:suppressAutoHyphens/>
        <w:spacing w:before="1" w:line="298" w:lineRule="exact"/>
        <w:rPr>
          <w:sz w:val="26"/>
        </w:rPr>
      </w:pPr>
      <w:r w:rsidRPr="00643760">
        <w:rPr>
          <w:sz w:val="26"/>
          <w:u w:val="single"/>
        </w:rPr>
        <w:tab/>
      </w:r>
      <w:r w:rsidRPr="00643760">
        <w:rPr>
          <w:sz w:val="26"/>
        </w:rPr>
        <w:t xml:space="preserve">на </w:t>
      </w:r>
      <w:r w:rsidRPr="00643760">
        <w:rPr>
          <w:sz w:val="26"/>
          <w:u w:val="single"/>
        </w:rPr>
        <w:tab/>
      </w:r>
      <w:r w:rsidRPr="00643760">
        <w:rPr>
          <w:sz w:val="26"/>
        </w:rPr>
        <w:t>л.</w:t>
      </w:r>
      <w:r w:rsidRPr="00643760">
        <w:rPr>
          <w:spacing w:val="-3"/>
          <w:sz w:val="26"/>
        </w:rPr>
        <w:t xml:space="preserve"> </w:t>
      </w:r>
      <w:r w:rsidRPr="00643760">
        <w:rPr>
          <w:sz w:val="26"/>
        </w:rPr>
        <w:t>в</w:t>
      </w:r>
      <w:r w:rsidRPr="00643760">
        <w:rPr>
          <w:spacing w:val="-2"/>
          <w:sz w:val="26"/>
        </w:rPr>
        <w:t xml:space="preserve"> </w:t>
      </w:r>
      <w:r w:rsidRPr="00643760">
        <w:rPr>
          <w:sz w:val="26"/>
        </w:rPr>
        <w:t xml:space="preserve">1 </w:t>
      </w:r>
      <w:r w:rsidRPr="00643760">
        <w:rPr>
          <w:spacing w:val="-4"/>
          <w:sz w:val="26"/>
        </w:rPr>
        <w:t>экз.</w:t>
      </w:r>
    </w:p>
    <w:p w14:paraId="7C44741B" w14:textId="77777777" w:rsidR="00643760" w:rsidRPr="00643760" w:rsidRDefault="00643760" w:rsidP="00643760">
      <w:pPr>
        <w:tabs>
          <w:tab w:val="left" w:pos="0"/>
        </w:tabs>
        <w:suppressAutoHyphens/>
        <w:spacing w:line="229" w:lineRule="exact"/>
        <w:jc w:val="center"/>
        <w:rPr>
          <w:sz w:val="20"/>
        </w:rPr>
      </w:pPr>
      <w:r w:rsidRPr="00643760">
        <w:rPr>
          <w:sz w:val="20"/>
        </w:rPr>
        <w:t>(объект</w:t>
      </w:r>
      <w:r w:rsidRPr="00643760">
        <w:rPr>
          <w:spacing w:val="-11"/>
          <w:sz w:val="20"/>
        </w:rPr>
        <w:t xml:space="preserve"> </w:t>
      </w:r>
      <w:r w:rsidRPr="00643760">
        <w:rPr>
          <w:sz w:val="20"/>
        </w:rPr>
        <w:t>оценки</w:t>
      </w:r>
      <w:r w:rsidRPr="00643760">
        <w:rPr>
          <w:spacing w:val="-10"/>
          <w:sz w:val="20"/>
        </w:rPr>
        <w:t xml:space="preserve"> </w:t>
      </w:r>
      <w:r w:rsidRPr="00643760">
        <w:rPr>
          <w:sz w:val="20"/>
        </w:rPr>
        <w:t>обеспечения</w:t>
      </w:r>
      <w:r w:rsidRPr="00643760">
        <w:rPr>
          <w:spacing w:val="-11"/>
          <w:sz w:val="20"/>
        </w:rPr>
        <w:t xml:space="preserve"> </w:t>
      </w:r>
      <w:r w:rsidRPr="00643760">
        <w:rPr>
          <w:spacing w:val="-2"/>
          <w:sz w:val="20"/>
        </w:rPr>
        <w:t>готовности)</w:t>
      </w:r>
    </w:p>
    <w:p w14:paraId="692729A4" w14:textId="77777777" w:rsidR="00643760" w:rsidRPr="00643760" w:rsidRDefault="00643760" w:rsidP="00643760">
      <w:pPr>
        <w:widowControl w:val="0"/>
        <w:numPr>
          <w:ilvl w:val="0"/>
          <w:numId w:val="1"/>
        </w:numPr>
        <w:tabs>
          <w:tab w:val="left" w:pos="0"/>
        </w:tabs>
        <w:suppressAutoHyphens/>
        <w:autoSpaceDE w:val="0"/>
        <w:autoSpaceDN w:val="0"/>
        <w:spacing w:before="2"/>
        <w:jc w:val="both"/>
        <w:rPr>
          <w:sz w:val="26"/>
          <w:szCs w:val="22"/>
          <w:lang w:eastAsia="en-US"/>
        </w:rPr>
      </w:pPr>
      <w:r w:rsidRPr="00643760">
        <w:rPr>
          <w:sz w:val="26"/>
          <w:szCs w:val="22"/>
          <w:lang w:eastAsia="en-US"/>
        </w:rPr>
        <w:t>Оценочный</w:t>
      </w:r>
      <w:r w:rsidRPr="00643760">
        <w:rPr>
          <w:spacing w:val="-11"/>
          <w:sz w:val="26"/>
          <w:szCs w:val="22"/>
          <w:lang w:eastAsia="en-US"/>
        </w:rPr>
        <w:t xml:space="preserve"> </w:t>
      </w:r>
      <w:r w:rsidRPr="00643760">
        <w:rPr>
          <w:sz w:val="26"/>
          <w:szCs w:val="22"/>
          <w:lang w:eastAsia="en-US"/>
        </w:rPr>
        <w:t>лист</w:t>
      </w:r>
      <w:r w:rsidRPr="00643760">
        <w:rPr>
          <w:spacing w:val="-11"/>
          <w:sz w:val="26"/>
          <w:szCs w:val="22"/>
          <w:lang w:eastAsia="en-US"/>
        </w:rPr>
        <w:t xml:space="preserve"> </w:t>
      </w:r>
      <w:r w:rsidRPr="00643760">
        <w:rPr>
          <w:sz w:val="26"/>
          <w:szCs w:val="22"/>
          <w:lang w:eastAsia="en-US"/>
        </w:rPr>
        <w:t>для</w:t>
      </w:r>
      <w:r w:rsidRPr="00643760">
        <w:rPr>
          <w:spacing w:val="-10"/>
          <w:sz w:val="26"/>
          <w:szCs w:val="22"/>
          <w:lang w:eastAsia="en-US"/>
        </w:rPr>
        <w:t xml:space="preserve"> </w:t>
      </w:r>
      <w:r w:rsidRPr="00643760">
        <w:rPr>
          <w:sz w:val="26"/>
          <w:szCs w:val="22"/>
          <w:lang w:eastAsia="en-US"/>
        </w:rPr>
        <w:t>расчета</w:t>
      </w:r>
      <w:r w:rsidRPr="00643760">
        <w:rPr>
          <w:spacing w:val="-11"/>
          <w:sz w:val="26"/>
          <w:szCs w:val="22"/>
          <w:lang w:eastAsia="en-US"/>
        </w:rPr>
        <w:t xml:space="preserve"> </w:t>
      </w:r>
      <w:r w:rsidRPr="00643760">
        <w:rPr>
          <w:sz w:val="26"/>
          <w:szCs w:val="22"/>
          <w:lang w:eastAsia="en-US"/>
        </w:rPr>
        <w:t>индекса</w:t>
      </w:r>
      <w:r w:rsidRPr="00643760">
        <w:rPr>
          <w:spacing w:val="-10"/>
          <w:sz w:val="26"/>
          <w:szCs w:val="22"/>
          <w:lang w:eastAsia="en-US"/>
        </w:rPr>
        <w:t xml:space="preserve"> </w:t>
      </w:r>
      <w:r w:rsidRPr="00643760">
        <w:rPr>
          <w:sz w:val="26"/>
          <w:szCs w:val="22"/>
          <w:lang w:eastAsia="en-US"/>
        </w:rPr>
        <w:t>готовности</w:t>
      </w:r>
      <w:r w:rsidRPr="00643760">
        <w:rPr>
          <w:spacing w:val="-11"/>
          <w:sz w:val="26"/>
          <w:szCs w:val="22"/>
          <w:lang w:eastAsia="en-US"/>
        </w:rPr>
        <w:t xml:space="preserve"> </w:t>
      </w:r>
      <w:r w:rsidRPr="00643760">
        <w:rPr>
          <w:sz w:val="26"/>
          <w:szCs w:val="22"/>
          <w:lang w:eastAsia="en-US"/>
        </w:rPr>
        <w:t>к</w:t>
      </w:r>
      <w:r w:rsidRPr="00643760">
        <w:rPr>
          <w:spacing w:val="-8"/>
          <w:sz w:val="26"/>
          <w:szCs w:val="22"/>
          <w:lang w:eastAsia="en-US"/>
        </w:rPr>
        <w:t xml:space="preserve"> </w:t>
      </w:r>
      <w:r w:rsidRPr="00643760">
        <w:rPr>
          <w:sz w:val="26"/>
          <w:szCs w:val="22"/>
          <w:lang w:eastAsia="en-US"/>
        </w:rPr>
        <w:t>отопительному</w:t>
      </w:r>
      <w:r w:rsidRPr="00643760">
        <w:rPr>
          <w:spacing w:val="-11"/>
          <w:sz w:val="26"/>
          <w:szCs w:val="22"/>
          <w:lang w:eastAsia="en-US"/>
        </w:rPr>
        <w:t xml:space="preserve"> </w:t>
      </w:r>
      <w:r w:rsidRPr="00643760">
        <w:rPr>
          <w:spacing w:val="-2"/>
          <w:sz w:val="26"/>
          <w:szCs w:val="22"/>
          <w:lang w:eastAsia="en-US"/>
        </w:rPr>
        <w:t>периоду</w:t>
      </w:r>
    </w:p>
    <w:p w14:paraId="1E755FE8" w14:textId="77777777" w:rsidR="00643760" w:rsidRPr="00643760" w:rsidRDefault="00643760" w:rsidP="00643760">
      <w:pPr>
        <w:tabs>
          <w:tab w:val="left" w:pos="0"/>
          <w:tab w:val="left" w:pos="6828"/>
          <w:tab w:val="left" w:pos="7604"/>
        </w:tabs>
        <w:suppressAutoHyphens/>
        <w:spacing w:before="1" w:line="297" w:lineRule="exact"/>
        <w:rPr>
          <w:sz w:val="26"/>
        </w:rPr>
      </w:pPr>
      <w:r w:rsidRPr="00643760">
        <w:rPr>
          <w:sz w:val="26"/>
          <w:u w:val="single"/>
        </w:rPr>
        <w:tab/>
      </w:r>
      <w:r w:rsidRPr="00643760">
        <w:rPr>
          <w:sz w:val="26"/>
        </w:rPr>
        <w:t xml:space="preserve">на </w:t>
      </w:r>
      <w:r w:rsidRPr="00643760">
        <w:rPr>
          <w:sz w:val="26"/>
          <w:u w:val="single"/>
        </w:rPr>
        <w:tab/>
      </w:r>
      <w:r w:rsidRPr="00643760">
        <w:rPr>
          <w:sz w:val="26"/>
        </w:rPr>
        <w:t>л.</w:t>
      </w:r>
      <w:r w:rsidRPr="00643760">
        <w:rPr>
          <w:spacing w:val="-3"/>
          <w:sz w:val="26"/>
        </w:rPr>
        <w:t xml:space="preserve"> </w:t>
      </w:r>
      <w:r w:rsidRPr="00643760">
        <w:rPr>
          <w:sz w:val="26"/>
        </w:rPr>
        <w:t>в</w:t>
      </w:r>
      <w:r w:rsidRPr="00643760">
        <w:rPr>
          <w:spacing w:val="-2"/>
          <w:sz w:val="26"/>
        </w:rPr>
        <w:t xml:space="preserve"> </w:t>
      </w:r>
      <w:r w:rsidRPr="00643760">
        <w:rPr>
          <w:sz w:val="26"/>
        </w:rPr>
        <w:t xml:space="preserve">1 </w:t>
      </w:r>
      <w:r w:rsidRPr="00643760">
        <w:rPr>
          <w:spacing w:val="-4"/>
          <w:sz w:val="26"/>
        </w:rPr>
        <w:t>экз.</w:t>
      </w:r>
    </w:p>
    <w:p w14:paraId="17ED0D44" w14:textId="77777777" w:rsidR="00643760" w:rsidRPr="00643760" w:rsidRDefault="00643760" w:rsidP="00643760">
      <w:pPr>
        <w:tabs>
          <w:tab w:val="left" w:pos="0"/>
        </w:tabs>
        <w:suppressAutoHyphens/>
        <w:spacing w:line="229" w:lineRule="exact"/>
        <w:jc w:val="center"/>
        <w:rPr>
          <w:sz w:val="20"/>
        </w:rPr>
      </w:pPr>
      <w:r w:rsidRPr="00643760">
        <w:rPr>
          <w:sz w:val="20"/>
        </w:rPr>
        <w:t>(объект</w:t>
      </w:r>
      <w:r w:rsidRPr="00643760">
        <w:rPr>
          <w:spacing w:val="-11"/>
          <w:sz w:val="20"/>
        </w:rPr>
        <w:t xml:space="preserve"> </w:t>
      </w:r>
      <w:r w:rsidRPr="00643760">
        <w:rPr>
          <w:sz w:val="20"/>
        </w:rPr>
        <w:t>оценки</w:t>
      </w:r>
      <w:r w:rsidRPr="00643760">
        <w:rPr>
          <w:spacing w:val="-10"/>
          <w:sz w:val="20"/>
        </w:rPr>
        <w:t xml:space="preserve"> </w:t>
      </w:r>
      <w:r w:rsidRPr="00643760">
        <w:rPr>
          <w:sz w:val="20"/>
        </w:rPr>
        <w:t>обеспечения</w:t>
      </w:r>
      <w:r w:rsidRPr="00643760">
        <w:rPr>
          <w:spacing w:val="-11"/>
          <w:sz w:val="20"/>
        </w:rPr>
        <w:t xml:space="preserve"> </w:t>
      </w:r>
      <w:r w:rsidRPr="00643760">
        <w:rPr>
          <w:spacing w:val="-2"/>
          <w:sz w:val="20"/>
        </w:rPr>
        <w:t>готовности)</w:t>
      </w:r>
    </w:p>
    <w:p w14:paraId="7C22B634" w14:textId="77777777" w:rsidR="00643760" w:rsidRPr="00643760" w:rsidRDefault="00643760" w:rsidP="00643760">
      <w:pPr>
        <w:widowControl w:val="0"/>
        <w:suppressAutoHyphens/>
        <w:autoSpaceDE w:val="0"/>
        <w:autoSpaceDN w:val="0"/>
        <w:spacing w:before="72"/>
        <w:rPr>
          <w:sz w:val="20"/>
          <w:szCs w:val="28"/>
          <w:lang w:eastAsia="en-US"/>
        </w:rPr>
      </w:pPr>
    </w:p>
    <w:p w14:paraId="5AB4D430" w14:textId="77777777" w:rsidR="00643760" w:rsidRPr="00643760" w:rsidRDefault="00643760" w:rsidP="00643760">
      <w:pPr>
        <w:tabs>
          <w:tab w:val="left" w:pos="5673"/>
          <w:tab w:val="left" w:pos="7490"/>
          <w:tab w:val="left" w:pos="9572"/>
        </w:tabs>
        <w:suppressAutoHyphens/>
        <w:spacing w:before="1" w:line="297" w:lineRule="exact"/>
        <w:ind w:left="143"/>
        <w:rPr>
          <w:sz w:val="26"/>
        </w:rPr>
      </w:pPr>
      <w:r w:rsidRPr="00643760">
        <w:rPr>
          <w:sz w:val="26"/>
        </w:rPr>
        <w:t>Председатель</w:t>
      </w:r>
      <w:r w:rsidRPr="00643760">
        <w:rPr>
          <w:spacing w:val="-16"/>
          <w:sz w:val="26"/>
        </w:rPr>
        <w:t xml:space="preserve"> </w:t>
      </w:r>
      <w:r w:rsidRPr="00643760">
        <w:rPr>
          <w:spacing w:val="-2"/>
          <w:sz w:val="26"/>
        </w:rPr>
        <w:t>комиссии:</w:t>
      </w:r>
    </w:p>
    <w:p w14:paraId="663D1378" w14:textId="77777777" w:rsidR="00643760" w:rsidRPr="00643760" w:rsidRDefault="00643760" w:rsidP="00643760">
      <w:pPr>
        <w:tabs>
          <w:tab w:val="left" w:pos="5673"/>
          <w:tab w:val="left" w:pos="7490"/>
          <w:tab w:val="left" w:pos="9572"/>
        </w:tabs>
        <w:suppressAutoHyphens/>
        <w:spacing w:before="1" w:line="297" w:lineRule="exact"/>
        <w:ind w:left="143"/>
        <w:rPr>
          <w:sz w:val="26"/>
        </w:rPr>
      </w:pPr>
      <w:r w:rsidRPr="00643760">
        <w:rPr>
          <w:sz w:val="26"/>
          <w:u w:val="single"/>
        </w:rPr>
        <w:tab/>
      </w:r>
      <w:r w:rsidRPr="00643760">
        <w:rPr>
          <w:spacing w:val="-10"/>
          <w:sz w:val="26"/>
        </w:rPr>
        <w:t>/</w:t>
      </w:r>
      <w:r w:rsidRPr="00643760">
        <w:rPr>
          <w:sz w:val="26"/>
        </w:rPr>
        <w:t>___________________________</w:t>
      </w:r>
    </w:p>
    <w:p w14:paraId="5020E139" w14:textId="77777777" w:rsidR="00643760" w:rsidRPr="00643760" w:rsidRDefault="00643760" w:rsidP="00643760">
      <w:pPr>
        <w:suppressAutoHyphens/>
        <w:spacing w:line="229" w:lineRule="exact"/>
        <w:jc w:val="right"/>
        <w:rPr>
          <w:sz w:val="20"/>
        </w:rPr>
      </w:pPr>
      <w:r w:rsidRPr="00643760">
        <w:rPr>
          <w:spacing w:val="-2"/>
          <w:sz w:val="20"/>
        </w:rPr>
        <w:t>(подпись,</w:t>
      </w:r>
      <w:r w:rsidRPr="00643760">
        <w:rPr>
          <w:spacing w:val="7"/>
          <w:sz w:val="20"/>
        </w:rPr>
        <w:t xml:space="preserve"> </w:t>
      </w:r>
      <w:r w:rsidRPr="00643760">
        <w:rPr>
          <w:spacing w:val="-2"/>
          <w:sz w:val="20"/>
        </w:rPr>
        <w:t>расшифровка</w:t>
      </w:r>
      <w:r w:rsidRPr="00643760">
        <w:rPr>
          <w:spacing w:val="7"/>
          <w:sz w:val="20"/>
        </w:rPr>
        <w:t xml:space="preserve"> </w:t>
      </w:r>
      <w:r w:rsidRPr="00643760">
        <w:rPr>
          <w:spacing w:val="-2"/>
          <w:sz w:val="20"/>
        </w:rPr>
        <w:t>подписи)</w:t>
      </w:r>
    </w:p>
    <w:p w14:paraId="186D2080" w14:textId="77777777" w:rsidR="00643760" w:rsidRPr="00643760" w:rsidRDefault="00643760" w:rsidP="00643760">
      <w:pPr>
        <w:widowControl w:val="0"/>
        <w:suppressAutoHyphens/>
        <w:autoSpaceDE w:val="0"/>
        <w:autoSpaceDN w:val="0"/>
        <w:spacing w:before="2"/>
        <w:rPr>
          <w:sz w:val="20"/>
          <w:szCs w:val="28"/>
          <w:lang w:eastAsia="en-US"/>
        </w:rPr>
      </w:pPr>
    </w:p>
    <w:p w14:paraId="2D848B58" w14:textId="77777777" w:rsidR="00643760" w:rsidRPr="00643760" w:rsidRDefault="00643760" w:rsidP="00643760">
      <w:pPr>
        <w:tabs>
          <w:tab w:val="left" w:pos="7360"/>
        </w:tabs>
        <w:suppressAutoHyphens/>
        <w:spacing w:line="299" w:lineRule="exact"/>
        <w:ind w:left="143"/>
        <w:rPr>
          <w:sz w:val="2"/>
        </w:rPr>
      </w:pPr>
      <w:r w:rsidRPr="00643760">
        <w:rPr>
          <w:sz w:val="26"/>
        </w:rPr>
        <w:t>Заместитель</w:t>
      </w:r>
      <w:r w:rsidRPr="00643760">
        <w:rPr>
          <w:spacing w:val="-16"/>
          <w:sz w:val="26"/>
        </w:rPr>
        <w:t xml:space="preserve"> </w:t>
      </w:r>
      <w:r w:rsidRPr="00643760">
        <w:rPr>
          <w:sz w:val="26"/>
        </w:rPr>
        <w:t>председателя</w:t>
      </w:r>
      <w:r w:rsidRPr="00643760">
        <w:rPr>
          <w:spacing w:val="-16"/>
          <w:sz w:val="26"/>
        </w:rPr>
        <w:t xml:space="preserve"> </w:t>
      </w:r>
      <w:r w:rsidRPr="00643760">
        <w:rPr>
          <w:spacing w:val="-2"/>
          <w:sz w:val="26"/>
        </w:rPr>
        <w:t>комиссии ________________/_______________________</w:t>
      </w:r>
    </w:p>
    <w:p w14:paraId="50E27553" w14:textId="77777777" w:rsidR="00643760" w:rsidRPr="00643760" w:rsidRDefault="00643760" w:rsidP="00643760">
      <w:pPr>
        <w:suppressAutoHyphens/>
        <w:spacing w:line="210" w:lineRule="exact"/>
        <w:ind w:left="6516"/>
        <w:rPr>
          <w:sz w:val="20"/>
        </w:rPr>
      </w:pPr>
      <w:r w:rsidRPr="00643760">
        <w:rPr>
          <w:spacing w:val="-2"/>
          <w:sz w:val="20"/>
        </w:rPr>
        <w:t>(подпись,</w:t>
      </w:r>
      <w:r w:rsidRPr="00643760">
        <w:rPr>
          <w:spacing w:val="7"/>
          <w:sz w:val="20"/>
        </w:rPr>
        <w:t xml:space="preserve"> </w:t>
      </w:r>
      <w:r w:rsidRPr="00643760">
        <w:rPr>
          <w:spacing w:val="-2"/>
          <w:sz w:val="20"/>
        </w:rPr>
        <w:t>расшифровка</w:t>
      </w:r>
      <w:r w:rsidRPr="00643760">
        <w:rPr>
          <w:spacing w:val="7"/>
          <w:sz w:val="20"/>
        </w:rPr>
        <w:t xml:space="preserve"> </w:t>
      </w:r>
      <w:r w:rsidRPr="00643760">
        <w:rPr>
          <w:spacing w:val="-2"/>
          <w:sz w:val="20"/>
        </w:rPr>
        <w:t>подписи)</w:t>
      </w:r>
    </w:p>
    <w:p w14:paraId="1ABBE080" w14:textId="77777777" w:rsidR="00643760" w:rsidRPr="00643760" w:rsidRDefault="00643760" w:rsidP="00643760">
      <w:pPr>
        <w:tabs>
          <w:tab w:val="left" w:pos="7360"/>
        </w:tabs>
        <w:suppressAutoHyphens/>
        <w:spacing w:line="298" w:lineRule="exact"/>
        <w:ind w:left="143"/>
        <w:rPr>
          <w:sz w:val="26"/>
        </w:rPr>
      </w:pPr>
      <w:r w:rsidRPr="00643760">
        <w:rPr>
          <w:noProof/>
          <w:sz w:val="26"/>
        </w:rPr>
        <mc:AlternateContent>
          <mc:Choice Requires="wps">
            <w:drawing>
              <wp:anchor distT="0" distB="0" distL="0" distR="0" simplePos="0" relativeHeight="251659264" behindDoc="0" locked="0" layoutInCell="1" allowOverlap="1" wp14:anchorId="4E3F4B15" wp14:editId="6D3054DE">
                <wp:simplePos x="0" y="0"/>
                <wp:positionH relativeFrom="page">
                  <wp:posOffset>4592701</wp:posOffset>
                </wp:positionH>
                <wp:positionV relativeFrom="paragraph">
                  <wp:posOffset>186221</wp:posOffset>
                </wp:positionV>
                <wp:extent cx="107124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1245" cy="1270"/>
                        </a:xfrm>
                        <a:custGeom>
                          <a:avLst/>
                          <a:gdLst/>
                          <a:ahLst/>
                          <a:cxnLst/>
                          <a:rect l="l" t="t" r="r" b="b"/>
                          <a:pathLst>
                            <a:path w="1071245">
                              <a:moveTo>
                                <a:pt x="0" y="0"/>
                              </a:moveTo>
                              <a:lnTo>
                                <a:pt x="1071164"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65E30B" id="Graphic 9" o:spid="_x0000_s1026" style="position:absolute;margin-left:361.65pt;margin-top:14.65pt;width:84.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71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" path="m,l1071164,e" filled="f" strokeweight=".18558mm">
                <v:path arrowok="t"/>
                <w10:wrap anchorx="page"/>
              </v:shape>
            </w:pict>
          </mc:Fallback>
        </mc:AlternateContent>
      </w:r>
      <w:r w:rsidRPr="00643760">
        <w:rPr>
          <w:noProof/>
          <w:sz w:val="26"/>
        </w:rPr>
        <mc:AlternateContent>
          <mc:Choice Requires="wps">
            <w:drawing>
              <wp:anchor distT="0" distB="0" distL="0" distR="0" simplePos="0" relativeHeight="251660288" behindDoc="0" locked="0" layoutInCell="1" allowOverlap="1" wp14:anchorId="7234CC98" wp14:editId="6E99DE79">
                <wp:simplePos x="0" y="0"/>
                <wp:positionH relativeFrom="page">
                  <wp:posOffset>5709594</wp:posOffset>
                </wp:positionH>
                <wp:positionV relativeFrom="paragraph">
                  <wp:posOffset>186221</wp:posOffset>
                </wp:positionV>
                <wp:extent cx="132080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0" cy="1270"/>
                        </a:xfrm>
                        <a:custGeom>
                          <a:avLst/>
                          <a:gdLst/>
                          <a:ahLst/>
                          <a:cxnLst/>
                          <a:rect l="l" t="t" r="r" b="b"/>
                          <a:pathLst>
                            <a:path w="1320800">
                              <a:moveTo>
                                <a:pt x="0" y="0"/>
                              </a:moveTo>
                              <a:lnTo>
                                <a:pt x="132068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686589" id="Graphic 10" o:spid="_x0000_s1026" style="position:absolute;margin-left:449.55pt;margin-top:14.65pt;width:104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32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" path="m,l1320686,e" filled="f" strokeweight=".18558mm">
                <v:path arrowok="t"/>
                <w10:wrap anchorx="page"/>
              </v:shape>
            </w:pict>
          </mc:Fallback>
        </mc:AlternateContent>
      </w:r>
      <w:r w:rsidRPr="00643760">
        <w:rPr>
          <w:sz w:val="26"/>
        </w:rPr>
        <w:t>Члены</w:t>
      </w:r>
      <w:r w:rsidRPr="00643760">
        <w:rPr>
          <w:spacing w:val="-7"/>
          <w:sz w:val="26"/>
        </w:rPr>
        <w:t xml:space="preserve"> </w:t>
      </w:r>
      <w:r w:rsidRPr="00643760">
        <w:rPr>
          <w:spacing w:val="-2"/>
          <w:sz w:val="26"/>
        </w:rPr>
        <w:t>комиссии:</w:t>
      </w:r>
      <w:r w:rsidRPr="00643760">
        <w:rPr>
          <w:sz w:val="26"/>
        </w:rPr>
        <w:tab/>
      </w:r>
      <w:r w:rsidRPr="00643760">
        <w:rPr>
          <w:spacing w:val="-10"/>
          <w:sz w:val="26"/>
        </w:rPr>
        <w:t>/</w:t>
      </w:r>
    </w:p>
    <w:p w14:paraId="34A03ED4" w14:textId="77777777" w:rsidR="00643760" w:rsidRPr="00643760" w:rsidRDefault="00643760" w:rsidP="00643760">
      <w:pPr>
        <w:suppressAutoHyphens/>
        <w:spacing w:line="230" w:lineRule="exact"/>
        <w:ind w:left="6516"/>
        <w:rPr>
          <w:sz w:val="20"/>
        </w:rPr>
      </w:pPr>
      <w:r w:rsidRPr="00643760">
        <w:rPr>
          <w:spacing w:val="-2"/>
          <w:sz w:val="20"/>
        </w:rPr>
        <w:t>(подпись,</w:t>
      </w:r>
      <w:r w:rsidRPr="00643760">
        <w:rPr>
          <w:spacing w:val="7"/>
          <w:sz w:val="20"/>
        </w:rPr>
        <w:t xml:space="preserve"> </w:t>
      </w:r>
      <w:r w:rsidRPr="00643760">
        <w:rPr>
          <w:spacing w:val="-2"/>
          <w:sz w:val="20"/>
        </w:rPr>
        <w:t>расшифровка</w:t>
      </w:r>
      <w:r w:rsidRPr="00643760">
        <w:rPr>
          <w:spacing w:val="7"/>
          <w:sz w:val="20"/>
        </w:rPr>
        <w:t xml:space="preserve"> </w:t>
      </w:r>
      <w:r w:rsidRPr="00643760">
        <w:rPr>
          <w:spacing w:val="-2"/>
          <w:sz w:val="20"/>
        </w:rPr>
        <w:t>подписи)</w:t>
      </w:r>
    </w:p>
    <w:p w14:paraId="02972AEE" w14:textId="77777777" w:rsidR="00643760" w:rsidRPr="00643760" w:rsidRDefault="00643760" w:rsidP="00643760">
      <w:pPr>
        <w:suppressAutoHyphens/>
        <w:spacing w:before="2" w:line="297" w:lineRule="exact"/>
        <w:ind w:left="7360"/>
        <w:rPr>
          <w:sz w:val="26"/>
        </w:rPr>
      </w:pPr>
      <w:r w:rsidRPr="00643760">
        <w:rPr>
          <w:spacing w:val="-10"/>
          <w:sz w:val="26"/>
        </w:rPr>
        <w:t>/________________</w:t>
      </w:r>
    </w:p>
    <w:p w14:paraId="7C568CC0" w14:textId="77777777" w:rsidR="00643760" w:rsidRPr="00643760" w:rsidRDefault="00643760" w:rsidP="00643760">
      <w:pPr>
        <w:suppressAutoHyphens/>
        <w:spacing w:line="20" w:lineRule="exact"/>
        <w:ind w:left="5673"/>
        <w:rPr>
          <w:sz w:val="2"/>
        </w:rPr>
      </w:pPr>
      <w:r w:rsidRPr="00643760">
        <w:rPr>
          <w:noProof/>
          <w:sz w:val="2"/>
        </w:rPr>
        <mc:AlternateContent>
          <mc:Choice Requires="wpg">
            <w:drawing>
              <wp:inline distT="0" distB="0" distL="0" distR="0" wp14:anchorId="1FF8C085" wp14:editId="24FE6BD6">
                <wp:extent cx="1071245" cy="6985"/>
                <wp:effectExtent l="9525" t="0" r="0" b="253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1245" cy="6985"/>
                          <a:chOff x="0" y="0"/>
                          <a:chExt cx="1071245" cy="6985"/>
                        </a:xfrm>
                      </wpg:grpSpPr>
                      <wps:wsp>
                        <wps:cNvPr id="12" name="Graphic 12"/>
                        <wps:cNvSpPr/>
                        <wps:spPr>
                          <a:xfrm>
                            <a:off x="0" y="3340"/>
                            <a:ext cx="1071245" cy="1270"/>
                          </a:xfrm>
                          <a:custGeom>
                            <a:avLst/>
                            <a:gdLst/>
                            <a:ahLst/>
                            <a:cxnLst/>
                            <a:rect l="l" t="t" r="r" b="b"/>
                            <a:pathLst>
                              <a:path w="1071245">
                                <a:moveTo>
                                  <a:pt x="0" y="0"/>
                                </a:moveTo>
                                <a:lnTo>
                                  <a:pt x="1071164"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09CF80" id="Group 11" o:spid="_x0000_s1026" style="width:84.35pt;height:.55pt;mso-position-horizontal-relative:char;mso-position-vertical-relative:line" coordsize="107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">
                <v:shape id="Graphic 12" o:spid="_x0000_s1027" style="position:absolute;top:33;width:10712;height:13;visibility:visible;mso-wrap-style:square;v-text-anchor:top" coordsize="1071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" path="m,l1071164,e" filled="f" strokeweight=".18558mm">
                  <v:path arrowok="t"/>
                </v:shape>
                <w10:anchorlock/>
              </v:group>
            </w:pict>
          </mc:Fallback>
        </mc:AlternateContent>
      </w:r>
      <w:r w:rsidRPr="00643760">
        <w:rPr>
          <w:spacing w:val="54"/>
          <w:sz w:val="2"/>
        </w:rPr>
        <w:t xml:space="preserve"> </w:t>
      </w:r>
      <w:r w:rsidRPr="00643760">
        <w:rPr>
          <w:noProof/>
          <w:spacing w:val="54"/>
          <w:sz w:val="2"/>
        </w:rPr>
        <mc:AlternateContent>
          <mc:Choice Requires="wpg">
            <w:drawing>
              <wp:inline distT="0" distB="0" distL="0" distR="0" wp14:anchorId="4F7BA916" wp14:editId="5612A19C">
                <wp:extent cx="1320800" cy="6985"/>
                <wp:effectExtent l="9525" t="0" r="3175" b="2539"/>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985"/>
                          <a:chOff x="0" y="0"/>
                          <a:chExt cx="1320800" cy="6985"/>
                        </a:xfrm>
                      </wpg:grpSpPr>
                      <wps:wsp>
                        <wps:cNvPr id="14" name="Graphic 14"/>
                        <wps:cNvSpPr/>
                        <wps:spPr>
                          <a:xfrm>
                            <a:off x="0" y="3340"/>
                            <a:ext cx="1320800" cy="1270"/>
                          </a:xfrm>
                          <a:custGeom>
                            <a:avLst/>
                            <a:gdLst/>
                            <a:ahLst/>
                            <a:cxnLst/>
                            <a:rect l="l" t="t" r="r" b="b"/>
                            <a:pathLst>
                              <a:path w="1320800">
                                <a:moveTo>
                                  <a:pt x="0" y="0"/>
                                </a:moveTo>
                                <a:lnTo>
                                  <a:pt x="1320686"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B382BB" id="Group 13" o:spid="_x0000_s1026" style="width:104pt;height:.55pt;mso-position-horizontal-relative:char;mso-position-vertical-relative:line" coordsize="132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">
                <v:shape id="Graphic 14" o:spid="_x0000_s1027" style="position:absolute;top:33;width:13208;height:13;visibility:visible;mso-wrap-style:square;v-text-anchor:top" coordsize="132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" path="m,l1320686,e" filled="f" strokeweight=".18558mm">
                  <v:path arrowok="t"/>
                </v:shape>
                <w10:anchorlock/>
              </v:group>
            </w:pict>
          </mc:Fallback>
        </mc:AlternateContent>
      </w:r>
    </w:p>
    <w:p w14:paraId="1F62ACF9" w14:textId="77777777" w:rsidR="00643760" w:rsidRPr="00643760" w:rsidRDefault="00643760" w:rsidP="00643760">
      <w:pPr>
        <w:suppressAutoHyphens/>
        <w:spacing w:line="209" w:lineRule="exact"/>
        <w:ind w:left="6516"/>
        <w:rPr>
          <w:sz w:val="20"/>
        </w:rPr>
      </w:pPr>
      <w:r w:rsidRPr="00643760">
        <w:rPr>
          <w:spacing w:val="-2"/>
          <w:sz w:val="20"/>
        </w:rPr>
        <w:t>(подпись,</w:t>
      </w:r>
      <w:r w:rsidRPr="00643760">
        <w:rPr>
          <w:spacing w:val="7"/>
          <w:sz w:val="20"/>
        </w:rPr>
        <w:t xml:space="preserve"> </w:t>
      </w:r>
      <w:r w:rsidRPr="00643760">
        <w:rPr>
          <w:spacing w:val="-2"/>
          <w:sz w:val="20"/>
        </w:rPr>
        <w:t>расшифровка</w:t>
      </w:r>
      <w:r w:rsidRPr="00643760">
        <w:rPr>
          <w:spacing w:val="7"/>
          <w:sz w:val="20"/>
        </w:rPr>
        <w:t xml:space="preserve"> </w:t>
      </w:r>
      <w:r w:rsidRPr="00643760">
        <w:rPr>
          <w:spacing w:val="-2"/>
          <w:sz w:val="20"/>
        </w:rPr>
        <w:t>подписи)</w:t>
      </w:r>
    </w:p>
    <w:p w14:paraId="27928362" w14:textId="77777777" w:rsidR="00643760" w:rsidRPr="00643760" w:rsidRDefault="00643760" w:rsidP="00643760">
      <w:pPr>
        <w:suppressAutoHyphens/>
        <w:spacing w:before="2" w:line="299" w:lineRule="exact"/>
        <w:ind w:left="7360"/>
        <w:rPr>
          <w:sz w:val="26"/>
        </w:rPr>
      </w:pPr>
      <w:r w:rsidRPr="00643760">
        <w:rPr>
          <w:noProof/>
          <w:sz w:val="26"/>
        </w:rPr>
        <mc:AlternateContent>
          <mc:Choice Requires="wps">
            <w:drawing>
              <wp:anchor distT="0" distB="0" distL="0" distR="0" simplePos="0" relativeHeight="251661312" behindDoc="0" locked="0" layoutInCell="1" allowOverlap="1" wp14:anchorId="23CEB7BD" wp14:editId="4C6B8DE0">
                <wp:simplePos x="0" y="0"/>
                <wp:positionH relativeFrom="page">
                  <wp:posOffset>4592701</wp:posOffset>
                </wp:positionH>
                <wp:positionV relativeFrom="paragraph">
                  <wp:posOffset>187619</wp:posOffset>
                </wp:positionV>
                <wp:extent cx="107124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1245" cy="1270"/>
                        </a:xfrm>
                        <a:custGeom>
                          <a:avLst/>
                          <a:gdLst/>
                          <a:ahLst/>
                          <a:cxnLst/>
                          <a:rect l="l" t="t" r="r" b="b"/>
                          <a:pathLst>
                            <a:path w="1071245">
                              <a:moveTo>
                                <a:pt x="0" y="0"/>
                              </a:moveTo>
                              <a:lnTo>
                                <a:pt x="1071164"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A1B72E" id="Graphic 15" o:spid="_x0000_s1026" style="position:absolute;margin-left:361.65pt;margin-top:14.75pt;width:84.3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1071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" path="m,l1071164,e" filled="f" strokeweight=".18558mm">
                <v:path arrowok="t"/>
                <w10:wrap anchorx="page"/>
              </v:shape>
            </w:pict>
          </mc:Fallback>
        </mc:AlternateContent>
      </w:r>
      <w:r w:rsidRPr="00643760">
        <w:rPr>
          <w:noProof/>
          <w:sz w:val="26"/>
        </w:rPr>
        <mc:AlternateContent>
          <mc:Choice Requires="wps">
            <w:drawing>
              <wp:anchor distT="0" distB="0" distL="0" distR="0" simplePos="0" relativeHeight="251662336" behindDoc="0" locked="0" layoutInCell="1" allowOverlap="1" wp14:anchorId="552E9766" wp14:editId="777319C4">
                <wp:simplePos x="0" y="0"/>
                <wp:positionH relativeFrom="page">
                  <wp:posOffset>5709594</wp:posOffset>
                </wp:positionH>
                <wp:positionV relativeFrom="paragraph">
                  <wp:posOffset>187619</wp:posOffset>
                </wp:positionV>
                <wp:extent cx="13208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0" cy="1270"/>
                        </a:xfrm>
                        <a:custGeom>
                          <a:avLst/>
                          <a:gdLst/>
                          <a:ahLst/>
                          <a:cxnLst/>
                          <a:rect l="l" t="t" r="r" b="b"/>
                          <a:pathLst>
                            <a:path w="1320800">
                              <a:moveTo>
                                <a:pt x="0" y="0"/>
                              </a:moveTo>
                              <a:lnTo>
                                <a:pt x="132068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CE8D1F" id="Graphic 16" o:spid="_x0000_s1026" style="position:absolute;margin-left:449.55pt;margin-top:14.75pt;width:104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32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" path="m,l1320686,e" filled="f" strokeweight=".18558mm">
                <v:path arrowok="t"/>
                <w10:wrap anchorx="page"/>
              </v:shape>
            </w:pict>
          </mc:Fallback>
        </mc:AlternateContent>
      </w:r>
      <w:r w:rsidRPr="00643760">
        <w:rPr>
          <w:spacing w:val="-10"/>
          <w:sz w:val="26"/>
        </w:rPr>
        <w:t>/</w:t>
      </w:r>
    </w:p>
    <w:p w14:paraId="3AC6FF8C" w14:textId="77777777" w:rsidR="00643760" w:rsidRPr="00643760" w:rsidRDefault="00643760" w:rsidP="00643760">
      <w:pPr>
        <w:suppressAutoHyphens/>
        <w:spacing w:line="230" w:lineRule="exact"/>
        <w:ind w:left="6516"/>
        <w:rPr>
          <w:sz w:val="20"/>
        </w:rPr>
      </w:pPr>
      <w:r w:rsidRPr="00643760">
        <w:rPr>
          <w:spacing w:val="-2"/>
          <w:sz w:val="20"/>
        </w:rPr>
        <w:t>(подпись,</w:t>
      </w:r>
      <w:r w:rsidRPr="00643760">
        <w:rPr>
          <w:spacing w:val="7"/>
          <w:sz w:val="20"/>
        </w:rPr>
        <w:t xml:space="preserve"> </w:t>
      </w:r>
      <w:r w:rsidRPr="00643760">
        <w:rPr>
          <w:spacing w:val="-2"/>
          <w:sz w:val="20"/>
        </w:rPr>
        <w:t>расшифровка</w:t>
      </w:r>
      <w:r w:rsidRPr="00643760">
        <w:rPr>
          <w:spacing w:val="7"/>
          <w:sz w:val="20"/>
        </w:rPr>
        <w:t xml:space="preserve"> </w:t>
      </w:r>
      <w:r w:rsidRPr="00643760">
        <w:rPr>
          <w:spacing w:val="-2"/>
          <w:sz w:val="20"/>
        </w:rPr>
        <w:t>подписи)</w:t>
      </w:r>
    </w:p>
    <w:p w14:paraId="7F46797E" w14:textId="77777777" w:rsidR="00643760" w:rsidRPr="00643760" w:rsidRDefault="00643760" w:rsidP="00643760">
      <w:pPr>
        <w:widowControl w:val="0"/>
        <w:suppressAutoHyphens/>
        <w:autoSpaceDE w:val="0"/>
        <w:autoSpaceDN w:val="0"/>
        <w:spacing w:before="69"/>
        <w:rPr>
          <w:sz w:val="20"/>
          <w:szCs w:val="28"/>
          <w:lang w:eastAsia="en-US"/>
        </w:rPr>
      </w:pPr>
    </w:p>
    <w:p w14:paraId="4DAFDC98" w14:textId="77777777" w:rsidR="00643760" w:rsidRPr="00643760" w:rsidRDefault="00643760" w:rsidP="00643760">
      <w:pPr>
        <w:suppressAutoHyphens/>
        <w:ind w:left="143"/>
        <w:rPr>
          <w:sz w:val="26"/>
        </w:rPr>
      </w:pPr>
      <w:r w:rsidRPr="00643760">
        <w:rPr>
          <w:sz w:val="26"/>
        </w:rPr>
        <w:t>С</w:t>
      </w:r>
      <w:r w:rsidRPr="00643760">
        <w:rPr>
          <w:spacing w:val="-11"/>
          <w:sz w:val="26"/>
        </w:rPr>
        <w:t xml:space="preserve"> </w:t>
      </w:r>
      <w:r w:rsidRPr="00643760">
        <w:rPr>
          <w:sz w:val="26"/>
        </w:rPr>
        <w:t>актами</w:t>
      </w:r>
      <w:r w:rsidRPr="00643760">
        <w:rPr>
          <w:spacing w:val="-11"/>
          <w:sz w:val="26"/>
        </w:rPr>
        <w:t xml:space="preserve"> </w:t>
      </w:r>
      <w:r w:rsidRPr="00643760">
        <w:rPr>
          <w:sz w:val="26"/>
        </w:rPr>
        <w:t>оценки</w:t>
      </w:r>
      <w:r w:rsidRPr="00643760">
        <w:rPr>
          <w:spacing w:val="-10"/>
          <w:sz w:val="26"/>
        </w:rPr>
        <w:t xml:space="preserve"> </w:t>
      </w:r>
      <w:r w:rsidRPr="00643760">
        <w:rPr>
          <w:sz w:val="26"/>
        </w:rPr>
        <w:t>обеспечения</w:t>
      </w:r>
      <w:r w:rsidRPr="00643760">
        <w:rPr>
          <w:spacing w:val="-11"/>
          <w:sz w:val="26"/>
        </w:rPr>
        <w:t xml:space="preserve"> </w:t>
      </w:r>
      <w:r w:rsidRPr="00643760">
        <w:rPr>
          <w:sz w:val="26"/>
        </w:rPr>
        <w:t>готовности</w:t>
      </w:r>
      <w:r w:rsidRPr="00643760">
        <w:rPr>
          <w:spacing w:val="-8"/>
          <w:sz w:val="26"/>
        </w:rPr>
        <w:t xml:space="preserve"> </w:t>
      </w:r>
      <w:r w:rsidRPr="00643760">
        <w:rPr>
          <w:sz w:val="26"/>
        </w:rPr>
        <w:t>ознакомлен,</w:t>
      </w:r>
      <w:r w:rsidRPr="00643760">
        <w:rPr>
          <w:spacing w:val="-10"/>
          <w:sz w:val="26"/>
        </w:rPr>
        <w:t xml:space="preserve"> </w:t>
      </w:r>
      <w:r w:rsidRPr="00643760">
        <w:rPr>
          <w:sz w:val="26"/>
        </w:rPr>
        <w:t>один</w:t>
      </w:r>
      <w:r w:rsidRPr="00643760">
        <w:rPr>
          <w:spacing w:val="-10"/>
          <w:sz w:val="26"/>
        </w:rPr>
        <w:t xml:space="preserve"> </w:t>
      </w:r>
      <w:r w:rsidRPr="00643760">
        <w:rPr>
          <w:sz w:val="26"/>
        </w:rPr>
        <w:t>экземпляр</w:t>
      </w:r>
      <w:r w:rsidRPr="00643760">
        <w:rPr>
          <w:spacing w:val="-11"/>
          <w:sz w:val="26"/>
        </w:rPr>
        <w:t xml:space="preserve"> </w:t>
      </w:r>
      <w:r w:rsidRPr="00643760">
        <w:rPr>
          <w:sz w:val="26"/>
        </w:rPr>
        <w:t>акта</w:t>
      </w:r>
      <w:r w:rsidRPr="00643760">
        <w:rPr>
          <w:spacing w:val="-10"/>
          <w:sz w:val="26"/>
        </w:rPr>
        <w:t xml:space="preserve"> </w:t>
      </w:r>
      <w:r w:rsidRPr="00643760">
        <w:rPr>
          <w:spacing w:val="-2"/>
          <w:sz w:val="26"/>
        </w:rPr>
        <w:t>получил:</w:t>
      </w:r>
    </w:p>
    <w:p w14:paraId="6EAE9CF1" w14:textId="77777777" w:rsidR="00643760" w:rsidRPr="00643760" w:rsidRDefault="00643760" w:rsidP="00643760">
      <w:pPr>
        <w:widowControl w:val="0"/>
        <w:suppressAutoHyphens/>
        <w:autoSpaceDE w:val="0"/>
        <w:autoSpaceDN w:val="0"/>
        <w:rPr>
          <w:sz w:val="26"/>
          <w:szCs w:val="28"/>
          <w:lang w:eastAsia="en-US"/>
        </w:rPr>
      </w:pPr>
    </w:p>
    <w:p w14:paraId="3BC7AEB4" w14:textId="77777777" w:rsidR="00643760" w:rsidRPr="00643760" w:rsidRDefault="00643760" w:rsidP="00643760">
      <w:pPr>
        <w:tabs>
          <w:tab w:val="left" w:pos="790"/>
          <w:tab w:val="left" w:pos="2865"/>
          <w:tab w:val="left" w:pos="9729"/>
        </w:tabs>
        <w:suppressAutoHyphens/>
        <w:ind w:left="143"/>
        <w:rPr>
          <w:sz w:val="26"/>
        </w:rPr>
      </w:pPr>
      <w:r w:rsidRPr="00643760">
        <w:rPr>
          <w:spacing w:val="-10"/>
          <w:sz w:val="26"/>
        </w:rPr>
        <w:t>«</w:t>
      </w:r>
      <w:r w:rsidRPr="00643760">
        <w:rPr>
          <w:sz w:val="26"/>
          <w:u w:val="single"/>
        </w:rPr>
        <w:tab/>
      </w:r>
      <w:r w:rsidRPr="00643760">
        <w:rPr>
          <w:sz w:val="26"/>
        </w:rPr>
        <w:t xml:space="preserve">» </w:t>
      </w:r>
      <w:r w:rsidRPr="00643760">
        <w:rPr>
          <w:sz w:val="26"/>
          <w:u w:val="single"/>
        </w:rPr>
        <w:tab/>
      </w:r>
      <w:r w:rsidRPr="00643760">
        <w:rPr>
          <w:sz w:val="26"/>
        </w:rPr>
        <w:t xml:space="preserve">2026 г. </w:t>
      </w:r>
    </w:p>
    <w:p w14:paraId="7686119E" w14:textId="77777777" w:rsidR="00643760" w:rsidRPr="00643760" w:rsidRDefault="00643760" w:rsidP="00643760">
      <w:pPr>
        <w:widowControl w:val="0"/>
        <w:suppressAutoHyphens/>
        <w:autoSpaceDE w:val="0"/>
        <w:autoSpaceDN w:val="0"/>
        <w:rPr>
          <w:sz w:val="20"/>
          <w:szCs w:val="28"/>
          <w:lang w:eastAsia="en-US"/>
        </w:rPr>
      </w:pPr>
    </w:p>
    <w:p w14:paraId="105EDFA0" w14:textId="77777777" w:rsidR="00643760" w:rsidRPr="00643760" w:rsidRDefault="00643760" w:rsidP="00643760">
      <w:pPr>
        <w:widowControl w:val="0"/>
        <w:suppressAutoHyphens/>
        <w:autoSpaceDE w:val="0"/>
        <w:autoSpaceDN w:val="0"/>
        <w:spacing w:before="108"/>
        <w:rPr>
          <w:sz w:val="20"/>
          <w:szCs w:val="28"/>
          <w:lang w:eastAsia="en-US"/>
        </w:rPr>
      </w:pPr>
      <w:r w:rsidRPr="00643760">
        <w:rPr>
          <w:noProof/>
          <w:sz w:val="20"/>
          <w:szCs w:val="28"/>
        </w:rPr>
        <mc:AlternateContent>
          <mc:Choice Requires="wps">
            <w:drawing>
              <wp:anchor distT="0" distB="0" distL="0" distR="0" simplePos="0" relativeHeight="251664384" behindDoc="1" locked="0" layoutInCell="1" allowOverlap="1" wp14:anchorId="15B05BC2" wp14:editId="29BCD627">
                <wp:simplePos x="0" y="0"/>
                <wp:positionH relativeFrom="page">
                  <wp:posOffset>1080820</wp:posOffset>
                </wp:positionH>
                <wp:positionV relativeFrom="paragraph">
                  <wp:posOffset>230113</wp:posOffset>
                </wp:positionV>
                <wp:extent cx="602361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3610" cy="1270"/>
                        </a:xfrm>
                        <a:custGeom>
                          <a:avLst/>
                          <a:gdLst/>
                          <a:ahLst/>
                          <a:cxnLst/>
                          <a:rect l="l" t="t" r="r" b="b"/>
                          <a:pathLst>
                            <a:path w="6023610">
                              <a:moveTo>
                                <a:pt x="0" y="0"/>
                              </a:moveTo>
                              <a:lnTo>
                                <a:pt x="602340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1F134B" id="Graphic 17" o:spid="_x0000_s1026" style="position:absolute;margin-left:85.1pt;margin-top:18.1pt;width:474.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023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pnCJQIAAIEEAAAOAAAAZHJzL2Uyb0RvYy54bWysVMFu2zAMvQ/YPwi6L3ayIW2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" path="m,l6023409,e" filled="f" strokeweight=".18558mm">
                <v:path arrowok="t"/>
                <w10:wrap type="topAndBottom" anchorx="page"/>
              </v:shape>
            </w:pict>
          </mc:Fallback>
        </mc:AlternateContent>
      </w:r>
    </w:p>
    <w:p w14:paraId="22B5AF1B" w14:textId="77777777" w:rsidR="00643760" w:rsidRPr="00643760" w:rsidRDefault="00643760" w:rsidP="00643760">
      <w:pPr>
        <w:suppressAutoHyphens/>
        <w:ind w:left="1880" w:hanging="1563"/>
        <w:rPr>
          <w:sz w:val="20"/>
        </w:rPr>
      </w:pPr>
      <w:r w:rsidRPr="00643760">
        <w:rPr>
          <w:sz w:val="20"/>
        </w:rPr>
        <w:t>(подпись,</w:t>
      </w:r>
      <w:r w:rsidRPr="00643760">
        <w:rPr>
          <w:spacing w:val="-5"/>
          <w:sz w:val="20"/>
        </w:rPr>
        <w:t xml:space="preserve"> </w:t>
      </w:r>
      <w:r w:rsidRPr="00643760">
        <w:rPr>
          <w:sz w:val="20"/>
        </w:rPr>
        <w:t>расшифровка</w:t>
      </w:r>
      <w:r w:rsidRPr="00643760">
        <w:rPr>
          <w:spacing w:val="-5"/>
          <w:sz w:val="20"/>
        </w:rPr>
        <w:t xml:space="preserve"> </w:t>
      </w:r>
      <w:r w:rsidRPr="00643760">
        <w:rPr>
          <w:sz w:val="20"/>
        </w:rPr>
        <w:t>подписи</w:t>
      </w:r>
      <w:r w:rsidRPr="00643760">
        <w:rPr>
          <w:spacing w:val="-6"/>
          <w:sz w:val="20"/>
        </w:rPr>
        <w:t xml:space="preserve"> </w:t>
      </w:r>
      <w:r w:rsidRPr="00643760">
        <w:rPr>
          <w:sz w:val="20"/>
        </w:rPr>
        <w:t>руководителя</w:t>
      </w:r>
      <w:r w:rsidRPr="00643760">
        <w:rPr>
          <w:spacing w:val="-6"/>
          <w:sz w:val="20"/>
        </w:rPr>
        <w:t xml:space="preserve"> </w:t>
      </w:r>
      <w:r w:rsidRPr="00643760">
        <w:rPr>
          <w:sz w:val="20"/>
        </w:rPr>
        <w:t>(его</w:t>
      </w:r>
      <w:r w:rsidRPr="00643760">
        <w:rPr>
          <w:spacing w:val="-4"/>
          <w:sz w:val="20"/>
        </w:rPr>
        <w:t xml:space="preserve"> </w:t>
      </w:r>
      <w:r w:rsidRPr="00643760">
        <w:rPr>
          <w:sz w:val="20"/>
        </w:rPr>
        <w:t>уполномоченного</w:t>
      </w:r>
      <w:r w:rsidRPr="00643760">
        <w:rPr>
          <w:spacing w:val="-4"/>
          <w:sz w:val="20"/>
        </w:rPr>
        <w:t xml:space="preserve"> </w:t>
      </w:r>
      <w:r w:rsidRPr="00643760">
        <w:rPr>
          <w:sz w:val="20"/>
        </w:rPr>
        <w:t>представителя)</w:t>
      </w:r>
      <w:r w:rsidRPr="00643760">
        <w:rPr>
          <w:spacing w:val="-5"/>
          <w:sz w:val="20"/>
        </w:rPr>
        <w:t xml:space="preserve"> </w:t>
      </w:r>
      <w:r w:rsidRPr="00643760">
        <w:rPr>
          <w:sz w:val="20"/>
        </w:rPr>
        <w:t>в</w:t>
      </w:r>
      <w:r w:rsidRPr="00643760">
        <w:rPr>
          <w:spacing w:val="-6"/>
          <w:sz w:val="20"/>
        </w:rPr>
        <w:t xml:space="preserve"> </w:t>
      </w:r>
      <w:r w:rsidRPr="00643760">
        <w:rPr>
          <w:sz w:val="20"/>
        </w:rPr>
        <w:t>отношении</w:t>
      </w:r>
      <w:r w:rsidRPr="00643760">
        <w:rPr>
          <w:spacing w:val="-4"/>
          <w:sz w:val="20"/>
        </w:rPr>
        <w:t xml:space="preserve"> </w:t>
      </w:r>
      <w:r w:rsidRPr="00643760">
        <w:rPr>
          <w:sz w:val="20"/>
        </w:rPr>
        <w:t>которого проводилась оценка обеспечения готовности к отопительному периоду)</w:t>
      </w:r>
    </w:p>
    <w:p w14:paraId="3F91C41E" w14:textId="77777777" w:rsidR="00814D8B" w:rsidRDefault="00814D8B" w:rsidP="00643760">
      <w:pPr>
        <w:suppressAutoHyphens/>
        <w:spacing w:before="59"/>
        <w:ind w:left="5107"/>
        <w:jc w:val="right"/>
        <w:rPr>
          <w:sz w:val="28"/>
          <w:szCs w:val="28"/>
        </w:rPr>
      </w:pPr>
    </w:p>
    <w:p w14:paraId="67F05185" w14:textId="3F1FBC90" w:rsidR="00643760" w:rsidRPr="00643760" w:rsidRDefault="00643760" w:rsidP="00643760">
      <w:pPr>
        <w:suppressAutoHyphens/>
        <w:spacing w:before="59"/>
        <w:ind w:left="5107"/>
        <w:jc w:val="right"/>
        <w:rPr>
          <w:sz w:val="28"/>
          <w:szCs w:val="28"/>
        </w:rPr>
      </w:pPr>
      <w:r w:rsidRPr="00643760">
        <w:rPr>
          <w:sz w:val="28"/>
          <w:szCs w:val="28"/>
        </w:rPr>
        <w:lastRenderedPageBreak/>
        <w:t>Приложение</w:t>
      </w:r>
      <w:r w:rsidRPr="00643760">
        <w:rPr>
          <w:spacing w:val="-10"/>
          <w:sz w:val="28"/>
          <w:szCs w:val="28"/>
        </w:rPr>
        <w:t xml:space="preserve"> </w:t>
      </w:r>
      <w:r w:rsidRPr="00643760">
        <w:rPr>
          <w:sz w:val="28"/>
          <w:szCs w:val="28"/>
        </w:rPr>
        <w:t>№</w:t>
      </w:r>
      <w:r w:rsidRPr="00643760">
        <w:rPr>
          <w:spacing w:val="-10"/>
          <w:sz w:val="28"/>
          <w:szCs w:val="28"/>
        </w:rPr>
        <w:t xml:space="preserve"> 3</w:t>
      </w:r>
    </w:p>
    <w:p w14:paraId="38C3794D" w14:textId="77777777" w:rsidR="00B4373A" w:rsidRDefault="00643760" w:rsidP="00643760">
      <w:pPr>
        <w:suppressAutoHyphens/>
        <w:spacing w:before="1"/>
        <w:ind w:left="4820"/>
        <w:jc w:val="right"/>
        <w:rPr>
          <w:sz w:val="28"/>
          <w:szCs w:val="28"/>
        </w:rPr>
      </w:pPr>
      <w:r w:rsidRPr="00643760">
        <w:rPr>
          <w:sz w:val="28"/>
          <w:szCs w:val="28"/>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утвержденной постановлением администрации Углегорского муниципального округа Сахалинской области </w:t>
      </w:r>
    </w:p>
    <w:p w14:paraId="09744412" w14:textId="77C57A08" w:rsidR="00643760" w:rsidRPr="00643760" w:rsidRDefault="00643760" w:rsidP="00643760">
      <w:pPr>
        <w:suppressAutoHyphens/>
        <w:spacing w:before="1"/>
        <w:ind w:left="4820"/>
        <w:jc w:val="right"/>
        <w:rPr>
          <w:sz w:val="28"/>
          <w:szCs w:val="28"/>
        </w:rPr>
      </w:pPr>
      <w:r w:rsidRPr="00643760">
        <w:rPr>
          <w:sz w:val="28"/>
          <w:szCs w:val="28"/>
        </w:rPr>
        <w:t xml:space="preserve">от </w:t>
      </w:r>
      <w:r w:rsidR="00B4373A" w:rsidRPr="00B4373A">
        <w:rPr>
          <w:sz w:val="28"/>
          <w:szCs w:val="28"/>
          <w:u w:val="single"/>
        </w:rPr>
        <w:t>09.07.2026</w:t>
      </w:r>
      <w:r w:rsidRPr="00643760">
        <w:rPr>
          <w:sz w:val="28"/>
          <w:szCs w:val="28"/>
        </w:rPr>
        <w:t xml:space="preserve"> № </w:t>
      </w:r>
      <w:r w:rsidR="00B4373A" w:rsidRPr="00B4373A">
        <w:rPr>
          <w:sz w:val="28"/>
          <w:szCs w:val="28"/>
          <w:u w:val="single"/>
        </w:rPr>
        <w:t>369-п/26</w:t>
      </w:r>
      <w:r w:rsidRPr="00643760">
        <w:rPr>
          <w:sz w:val="28"/>
          <w:szCs w:val="28"/>
        </w:rPr>
        <w:t xml:space="preserve"> </w:t>
      </w:r>
    </w:p>
    <w:p w14:paraId="4C641778" w14:textId="77777777" w:rsidR="00643760" w:rsidRPr="00643760" w:rsidRDefault="00643760" w:rsidP="00643760">
      <w:pPr>
        <w:widowControl w:val="0"/>
        <w:suppressAutoHyphens/>
        <w:autoSpaceDE w:val="0"/>
        <w:autoSpaceDN w:val="0"/>
        <w:rPr>
          <w:sz w:val="26"/>
          <w:szCs w:val="28"/>
          <w:lang w:eastAsia="en-US"/>
        </w:rPr>
      </w:pPr>
    </w:p>
    <w:p w14:paraId="36E52186" w14:textId="77777777" w:rsidR="00643760" w:rsidRPr="00643760" w:rsidRDefault="00643760" w:rsidP="00643760">
      <w:pPr>
        <w:suppressAutoHyphens/>
        <w:jc w:val="center"/>
        <w:rPr>
          <w:sz w:val="26"/>
        </w:rPr>
      </w:pPr>
      <w:r w:rsidRPr="00643760">
        <w:rPr>
          <w:spacing w:val="-2"/>
          <w:sz w:val="26"/>
        </w:rPr>
        <w:t>ПАСПОРТ</w:t>
      </w:r>
    </w:p>
    <w:p w14:paraId="0F43DDBC" w14:textId="77777777" w:rsidR="00643760" w:rsidRPr="00643760" w:rsidRDefault="00643760" w:rsidP="00643760">
      <w:pPr>
        <w:suppressAutoHyphens/>
        <w:spacing w:before="1"/>
        <w:jc w:val="center"/>
        <w:rPr>
          <w:sz w:val="26"/>
        </w:rPr>
      </w:pPr>
      <w:r w:rsidRPr="00643760">
        <w:rPr>
          <w:sz w:val="26"/>
        </w:rPr>
        <w:t>Обеспечения</w:t>
      </w:r>
      <w:r w:rsidRPr="00643760">
        <w:rPr>
          <w:spacing w:val="-11"/>
          <w:sz w:val="26"/>
        </w:rPr>
        <w:t xml:space="preserve"> </w:t>
      </w:r>
      <w:r w:rsidRPr="00643760">
        <w:rPr>
          <w:sz w:val="26"/>
        </w:rPr>
        <w:t>готовности</w:t>
      </w:r>
      <w:r w:rsidRPr="00643760">
        <w:rPr>
          <w:spacing w:val="-11"/>
          <w:sz w:val="26"/>
        </w:rPr>
        <w:t xml:space="preserve"> </w:t>
      </w:r>
      <w:r w:rsidRPr="00643760">
        <w:rPr>
          <w:sz w:val="26"/>
        </w:rPr>
        <w:t>к</w:t>
      </w:r>
      <w:r w:rsidRPr="00643760">
        <w:rPr>
          <w:spacing w:val="-10"/>
          <w:sz w:val="26"/>
        </w:rPr>
        <w:t xml:space="preserve"> </w:t>
      </w:r>
      <w:r w:rsidRPr="00643760">
        <w:rPr>
          <w:sz w:val="26"/>
        </w:rPr>
        <w:t>отопительному</w:t>
      </w:r>
      <w:r w:rsidRPr="00643760">
        <w:rPr>
          <w:spacing w:val="-10"/>
          <w:sz w:val="26"/>
        </w:rPr>
        <w:t xml:space="preserve"> </w:t>
      </w:r>
      <w:r w:rsidRPr="00643760">
        <w:rPr>
          <w:sz w:val="26"/>
        </w:rPr>
        <w:t>периоду</w:t>
      </w:r>
      <w:r w:rsidRPr="00643760">
        <w:rPr>
          <w:spacing w:val="-11"/>
          <w:sz w:val="26"/>
        </w:rPr>
        <w:t xml:space="preserve"> </w:t>
      </w:r>
      <w:r w:rsidRPr="00643760">
        <w:rPr>
          <w:sz w:val="26"/>
        </w:rPr>
        <w:t>2026-2027</w:t>
      </w:r>
      <w:r w:rsidRPr="00643760">
        <w:rPr>
          <w:spacing w:val="-9"/>
          <w:sz w:val="26"/>
        </w:rPr>
        <w:t xml:space="preserve"> </w:t>
      </w:r>
      <w:r w:rsidRPr="00643760">
        <w:rPr>
          <w:spacing w:val="-5"/>
          <w:sz w:val="26"/>
        </w:rPr>
        <w:t>гг.</w:t>
      </w:r>
    </w:p>
    <w:p w14:paraId="399E36C9" w14:textId="77777777" w:rsidR="00643760" w:rsidRPr="00643760" w:rsidRDefault="00643760" w:rsidP="00643760">
      <w:pPr>
        <w:widowControl w:val="0"/>
        <w:suppressAutoHyphens/>
        <w:autoSpaceDE w:val="0"/>
        <w:autoSpaceDN w:val="0"/>
        <w:spacing w:before="1"/>
        <w:rPr>
          <w:sz w:val="26"/>
          <w:szCs w:val="28"/>
          <w:lang w:eastAsia="en-US"/>
        </w:rPr>
      </w:pPr>
    </w:p>
    <w:p w14:paraId="05A88D6C" w14:textId="77777777" w:rsidR="00643760" w:rsidRPr="00643760" w:rsidRDefault="00643760" w:rsidP="00643760">
      <w:pPr>
        <w:suppressAutoHyphens/>
        <w:ind w:left="2"/>
        <w:jc w:val="center"/>
        <w:rPr>
          <w:sz w:val="26"/>
        </w:rPr>
      </w:pPr>
      <w:r w:rsidRPr="00643760">
        <w:rPr>
          <w:spacing w:val="-2"/>
          <w:sz w:val="26"/>
        </w:rPr>
        <w:t>Выдан</w:t>
      </w:r>
    </w:p>
    <w:p w14:paraId="2E4617E4" w14:textId="77777777" w:rsidR="00643760" w:rsidRPr="00643760" w:rsidRDefault="00643760" w:rsidP="00643760">
      <w:pPr>
        <w:widowControl w:val="0"/>
        <w:suppressAutoHyphens/>
        <w:autoSpaceDE w:val="0"/>
        <w:autoSpaceDN w:val="0"/>
        <w:spacing w:before="38"/>
        <w:rPr>
          <w:sz w:val="20"/>
          <w:szCs w:val="28"/>
          <w:lang w:eastAsia="en-US"/>
        </w:rPr>
      </w:pPr>
      <w:r w:rsidRPr="00643760">
        <w:rPr>
          <w:noProof/>
          <w:sz w:val="20"/>
          <w:szCs w:val="28"/>
        </w:rPr>
        <mc:AlternateContent>
          <mc:Choice Requires="wps">
            <w:drawing>
              <wp:anchor distT="0" distB="0" distL="0" distR="0" simplePos="0" relativeHeight="251665408" behindDoc="1" locked="0" layoutInCell="1" allowOverlap="1" wp14:anchorId="4C70643E" wp14:editId="0EC282B5">
                <wp:simplePos x="0" y="0"/>
                <wp:positionH relativeFrom="page">
                  <wp:posOffset>1128064</wp:posOffset>
                </wp:positionH>
                <wp:positionV relativeFrom="paragraph">
                  <wp:posOffset>185472</wp:posOffset>
                </wp:positionV>
                <wp:extent cx="602361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3610" cy="1270"/>
                        </a:xfrm>
                        <a:custGeom>
                          <a:avLst/>
                          <a:gdLst/>
                          <a:ahLst/>
                          <a:cxnLst/>
                          <a:rect l="l" t="t" r="r" b="b"/>
                          <a:pathLst>
                            <a:path w="6023610">
                              <a:moveTo>
                                <a:pt x="0" y="0"/>
                              </a:moveTo>
                              <a:lnTo>
                                <a:pt x="602340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167911" id="Graphic 18" o:spid="_x0000_s1026" style="position:absolute;margin-left:88.8pt;margin-top:14.6pt;width:474.3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023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r+oJAIAAIEEAAAOAAAAZHJzL2Uyb0RvYy54bWysVMFu2zAMvQ/YPwi6L3ayIe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" path="m,l6023409,e" filled="f" strokeweight=".18558mm">
                <v:path arrowok="t"/>
                <w10:wrap type="topAndBottom" anchorx="page"/>
              </v:shape>
            </w:pict>
          </mc:Fallback>
        </mc:AlternateContent>
      </w:r>
    </w:p>
    <w:p w14:paraId="520F4D62" w14:textId="77777777" w:rsidR="00643760" w:rsidRPr="00643760" w:rsidRDefault="00643760" w:rsidP="00643760">
      <w:pPr>
        <w:suppressAutoHyphens/>
        <w:ind w:left="603"/>
        <w:rPr>
          <w:sz w:val="20"/>
        </w:rPr>
      </w:pPr>
      <w:r w:rsidRPr="00643760">
        <w:rPr>
          <w:sz w:val="20"/>
        </w:rPr>
        <w:t>(полное</w:t>
      </w:r>
      <w:r w:rsidRPr="00643760">
        <w:rPr>
          <w:spacing w:val="-10"/>
          <w:sz w:val="20"/>
        </w:rPr>
        <w:t xml:space="preserve"> </w:t>
      </w:r>
      <w:r w:rsidRPr="00643760">
        <w:rPr>
          <w:sz w:val="20"/>
        </w:rPr>
        <w:t>наименование</w:t>
      </w:r>
      <w:r w:rsidRPr="00643760">
        <w:rPr>
          <w:spacing w:val="-8"/>
          <w:sz w:val="20"/>
        </w:rPr>
        <w:t xml:space="preserve"> </w:t>
      </w:r>
      <w:r w:rsidRPr="00643760">
        <w:rPr>
          <w:sz w:val="20"/>
        </w:rPr>
        <w:t>лица,</w:t>
      </w:r>
      <w:r w:rsidRPr="00643760">
        <w:rPr>
          <w:spacing w:val="-8"/>
          <w:sz w:val="20"/>
        </w:rPr>
        <w:t xml:space="preserve"> </w:t>
      </w:r>
      <w:r w:rsidRPr="00643760">
        <w:rPr>
          <w:sz w:val="20"/>
        </w:rPr>
        <w:t>подлежащего</w:t>
      </w:r>
      <w:r w:rsidRPr="00643760">
        <w:rPr>
          <w:spacing w:val="-9"/>
          <w:sz w:val="20"/>
        </w:rPr>
        <w:t xml:space="preserve"> </w:t>
      </w:r>
      <w:r w:rsidRPr="00643760">
        <w:rPr>
          <w:sz w:val="20"/>
        </w:rPr>
        <w:t>оценке</w:t>
      </w:r>
      <w:r w:rsidRPr="00643760">
        <w:rPr>
          <w:spacing w:val="-10"/>
          <w:sz w:val="20"/>
        </w:rPr>
        <w:t xml:space="preserve"> </w:t>
      </w:r>
      <w:r w:rsidRPr="00643760">
        <w:rPr>
          <w:sz w:val="20"/>
        </w:rPr>
        <w:t>обеспечения</w:t>
      </w:r>
      <w:r w:rsidRPr="00643760">
        <w:rPr>
          <w:spacing w:val="-11"/>
          <w:sz w:val="20"/>
        </w:rPr>
        <w:t xml:space="preserve"> </w:t>
      </w:r>
      <w:r w:rsidRPr="00643760">
        <w:rPr>
          <w:sz w:val="20"/>
        </w:rPr>
        <w:t>готовности</w:t>
      </w:r>
      <w:r w:rsidRPr="00643760">
        <w:rPr>
          <w:spacing w:val="-10"/>
          <w:sz w:val="20"/>
        </w:rPr>
        <w:t xml:space="preserve"> </w:t>
      </w:r>
      <w:r w:rsidRPr="00643760">
        <w:rPr>
          <w:sz w:val="20"/>
        </w:rPr>
        <w:t>к</w:t>
      </w:r>
      <w:r w:rsidRPr="00643760">
        <w:rPr>
          <w:spacing w:val="-11"/>
          <w:sz w:val="20"/>
        </w:rPr>
        <w:t xml:space="preserve"> </w:t>
      </w:r>
      <w:r w:rsidRPr="00643760">
        <w:rPr>
          <w:sz w:val="20"/>
        </w:rPr>
        <w:t>отопительному</w:t>
      </w:r>
      <w:r w:rsidRPr="00643760">
        <w:rPr>
          <w:spacing w:val="-9"/>
          <w:sz w:val="20"/>
        </w:rPr>
        <w:t xml:space="preserve"> </w:t>
      </w:r>
      <w:r w:rsidRPr="00643760">
        <w:rPr>
          <w:spacing w:val="-2"/>
          <w:sz w:val="20"/>
        </w:rPr>
        <w:t>периоду)</w:t>
      </w:r>
    </w:p>
    <w:p w14:paraId="3018945A" w14:textId="77777777" w:rsidR="00643760" w:rsidRPr="00643760" w:rsidRDefault="00643760" w:rsidP="00643760">
      <w:pPr>
        <w:widowControl w:val="0"/>
        <w:suppressAutoHyphens/>
        <w:autoSpaceDE w:val="0"/>
        <w:autoSpaceDN w:val="0"/>
        <w:spacing w:before="2"/>
        <w:rPr>
          <w:sz w:val="20"/>
          <w:szCs w:val="28"/>
          <w:lang w:eastAsia="en-US"/>
        </w:rPr>
      </w:pPr>
    </w:p>
    <w:p w14:paraId="39FFFBD0" w14:textId="77777777" w:rsidR="00643760" w:rsidRPr="00643760" w:rsidRDefault="00643760" w:rsidP="00643760">
      <w:pPr>
        <w:tabs>
          <w:tab w:val="left" w:pos="1273"/>
          <w:tab w:val="left" w:pos="2767"/>
          <w:tab w:val="left" w:pos="4302"/>
          <w:tab w:val="left" w:pos="5624"/>
          <w:tab w:val="left" w:pos="6142"/>
          <w:tab w:val="left" w:pos="7359"/>
          <w:tab w:val="left" w:pos="9011"/>
        </w:tabs>
        <w:suppressAutoHyphens/>
        <w:ind w:left="143" w:right="143" w:firstLine="707"/>
        <w:rPr>
          <w:sz w:val="26"/>
        </w:rPr>
      </w:pPr>
      <w:r w:rsidRPr="00643760">
        <w:rPr>
          <w:spacing w:val="-10"/>
          <w:sz w:val="26"/>
        </w:rPr>
        <w:t>В</w:t>
      </w:r>
      <w:r w:rsidRPr="00643760">
        <w:rPr>
          <w:sz w:val="26"/>
        </w:rPr>
        <w:tab/>
      </w:r>
      <w:r w:rsidRPr="00643760">
        <w:rPr>
          <w:spacing w:val="-2"/>
          <w:sz w:val="26"/>
        </w:rPr>
        <w:t>отношении</w:t>
      </w:r>
      <w:r w:rsidRPr="00643760">
        <w:rPr>
          <w:sz w:val="26"/>
        </w:rPr>
        <w:tab/>
      </w:r>
      <w:r w:rsidRPr="00643760">
        <w:rPr>
          <w:spacing w:val="-2"/>
          <w:sz w:val="26"/>
        </w:rPr>
        <w:t>следующих</w:t>
      </w:r>
      <w:r w:rsidRPr="00643760">
        <w:rPr>
          <w:sz w:val="26"/>
        </w:rPr>
        <w:tab/>
      </w:r>
      <w:r w:rsidRPr="00643760">
        <w:rPr>
          <w:spacing w:val="-2"/>
          <w:sz w:val="26"/>
        </w:rPr>
        <w:t>объектов,</w:t>
      </w:r>
      <w:r w:rsidRPr="00643760">
        <w:rPr>
          <w:sz w:val="26"/>
        </w:rPr>
        <w:tab/>
      </w:r>
      <w:r w:rsidRPr="00643760">
        <w:rPr>
          <w:spacing w:val="-6"/>
          <w:sz w:val="26"/>
        </w:rPr>
        <w:t>по</w:t>
      </w:r>
      <w:r w:rsidRPr="00643760">
        <w:rPr>
          <w:sz w:val="26"/>
        </w:rPr>
        <w:tab/>
      </w:r>
      <w:r w:rsidRPr="00643760">
        <w:rPr>
          <w:spacing w:val="-2"/>
          <w:sz w:val="26"/>
        </w:rPr>
        <w:t>которым</w:t>
      </w:r>
      <w:r w:rsidRPr="00643760">
        <w:rPr>
          <w:sz w:val="26"/>
        </w:rPr>
        <w:tab/>
      </w:r>
      <w:r w:rsidRPr="00643760">
        <w:rPr>
          <w:spacing w:val="-2"/>
          <w:sz w:val="26"/>
        </w:rPr>
        <w:t>проводилась</w:t>
      </w:r>
      <w:r w:rsidRPr="00643760">
        <w:rPr>
          <w:sz w:val="26"/>
        </w:rPr>
        <w:tab/>
      </w:r>
      <w:r w:rsidRPr="00643760">
        <w:rPr>
          <w:spacing w:val="-2"/>
          <w:sz w:val="26"/>
        </w:rPr>
        <w:t xml:space="preserve">оценка </w:t>
      </w:r>
      <w:r w:rsidRPr="00643760">
        <w:rPr>
          <w:sz w:val="26"/>
        </w:rPr>
        <w:t>обеспечения готовности к отопительному периоду:</w:t>
      </w:r>
    </w:p>
    <w:p w14:paraId="2C6C4077" w14:textId="77777777" w:rsidR="00643760" w:rsidRPr="00643760" w:rsidRDefault="00643760" w:rsidP="00643760">
      <w:pPr>
        <w:widowControl w:val="0"/>
        <w:numPr>
          <w:ilvl w:val="0"/>
          <w:numId w:val="4"/>
        </w:numPr>
        <w:tabs>
          <w:tab w:val="left" w:pos="1109"/>
          <w:tab w:val="left" w:pos="4877"/>
        </w:tabs>
        <w:suppressAutoHyphens/>
        <w:autoSpaceDE w:val="0"/>
        <w:autoSpaceDN w:val="0"/>
        <w:spacing w:before="297"/>
        <w:ind w:left="1109" w:hanging="258"/>
        <w:jc w:val="both"/>
        <w:rPr>
          <w:sz w:val="26"/>
          <w:szCs w:val="22"/>
          <w:lang w:eastAsia="en-US"/>
        </w:rPr>
      </w:pPr>
      <w:r w:rsidRPr="00643760">
        <w:rPr>
          <w:sz w:val="26"/>
          <w:szCs w:val="22"/>
          <w:u w:val="single"/>
          <w:lang w:eastAsia="en-US"/>
        </w:rPr>
        <w:tab/>
      </w:r>
      <w:r w:rsidRPr="00643760">
        <w:rPr>
          <w:spacing w:val="-10"/>
          <w:sz w:val="26"/>
          <w:szCs w:val="22"/>
          <w:lang w:eastAsia="en-US"/>
        </w:rPr>
        <w:t>;</w:t>
      </w:r>
    </w:p>
    <w:p w14:paraId="4FF1F045" w14:textId="77777777" w:rsidR="00643760" w:rsidRPr="00643760" w:rsidRDefault="00643760" w:rsidP="00643760">
      <w:pPr>
        <w:widowControl w:val="0"/>
        <w:numPr>
          <w:ilvl w:val="0"/>
          <w:numId w:val="4"/>
        </w:numPr>
        <w:tabs>
          <w:tab w:val="left" w:pos="1109"/>
          <w:tab w:val="left" w:pos="4877"/>
        </w:tabs>
        <w:suppressAutoHyphens/>
        <w:autoSpaceDE w:val="0"/>
        <w:autoSpaceDN w:val="0"/>
        <w:spacing w:before="1"/>
        <w:ind w:left="1109" w:hanging="258"/>
        <w:jc w:val="both"/>
        <w:rPr>
          <w:sz w:val="26"/>
          <w:szCs w:val="22"/>
          <w:lang w:eastAsia="en-US"/>
        </w:rPr>
      </w:pPr>
      <w:r w:rsidRPr="00643760">
        <w:rPr>
          <w:sz w:val="26"/>
          <w:szCs w:val="22"/>
          <w:u w:val="single"/>
          <w:lang w:eastAsia="en-US"/>
        </w:rPr>
        <w:tab/>
      </w:r>
      <w:r w:rsidRPr="00643760">
        <w:rPr>
          <w:spacing w:val="-10"/>
          <w:sz w:val="26"/>
          <w:szCs w:val="22"/>
          <w:lang w:eastAsia="en-US"/>
        </w:rPr>
        <w:t>;</w:t>
      </w:r>
    </w:p>
    <w:p w14:paraId="0F9B5525" w14:textId="77777777" w:rsidR="00643760" w:rsidRPr="00643760" w:rsidRDefault="00643760" w:rsidP="00643760">
      <w:pPr>
        <w:widowControl w:val="0"/>
        <w:numPr>
          <w:ilvl w:val="0"/>
          <w:numId w:val="4"/>
        </w:numPr>
        <w:tabs>
          <w:tab w:val="left" w:pos="1109"/>
          <w:tab w:val="left" w:pos="4877"/>
        </w:tabs>
        <w:suppressAutoHyphens/>
        <w:autoSpaceDE w:val="0"/>
        <w:autoSpaceDN w:val="0"/>
        <w:spacing w:before="1"/>
        <w:ind w:left="1109" w:hanging="258"/>
        <w:jc w:val="both"/>
        <w:rPr>
          <w:sz w:val="26"/>
          <w:szCs w:val="22"/>
          <w:lang w:eastAsia="en-US"/>
        </w:rPr>
      </w:pPr>
      <w:r w:rsidRPr="00643760">
        <w:rPr>
          <w:sz w:val="26"/>
          <w:szCs w:val="22"/>
          <w:u w:val="single"/>
          <w:lang w:eastAsia="en-US"/>
        </w:rPr>
        <w:tab/>
      </w:r>
      <w:r w:rsidRPr="00643760">
        <w:rPr>
          <w:spacing w:val="-10"/>
          <w:sz w:val="26"/>
          <w:szCs w:val="22"/>
          <w:lang w:eastAsia="en-US"/>
        </w:rPr>
        <w:t>;</w:t>
      </w:r>
    </w:p>
    <w:p w14:paraId="551E2A42" w14:textId="77777777" w:rsidR="00643760" w:rsidRPr="00643760" w:rsidRDefault="00643760" w:rsidP="00643760">
      <w:pPr>
        <w:widowControl w:val="0"/>
        <w:suppressAutoHyphens/>
        <w:autoSpaceDE w:val="0"/>
        <w:autoSpaceDN w:val="0"/>
        <w:rPr>
          <w:sz w:val="26"/>
          <w:szCs w:val="28"/>
          <w:lang w:eastAsia="en-US"/>
        </w:rPr>
      </w:pPr>
    </w:p>
    <w:p w14:paraId="0147FA33" w14:textId="77777777" w:rsidR="00643760" w:rsidRPr="00643760" w:rsidRDefault="00643760" w:rsidP="00643760">
      <w:pPr>
        <w:suppressAutoHyphens/>
        <w:ind w:right="6"/>
        <w:jc w:val="center"/>
        <w:rPr>
          <w:sz w:val="26"/>
        </w:rPr>
      </w:pPr>
      <w:r w:rsidRPr="00643760">
        <w:rPr>
          <w:sz w:val="26"/>
        </w:rPr>
        <w:t>Основание</w:t>
      </w:r>
      <w:r w:rsidRPr="00643760">
        <w:rPr>
          <w:spacing w:val="-13"/>
          <w:sz w:val="26"/>
        </w:rPr>
        <w:t xml:space="preserve"> </w:t>
      </w:r>
      <w:r w:rsidRPr="00643760">
        <w:rPr>
          <w:sz w:val="26"/>
        </w:rPr>
        <w:t>выдачи</w:t>
      </w:r>
      <w:r w:rsidRPr="00643760">
        <w:rPr>
          <w:spacing w:val="-12"/>
          <w:sz w:val="26"/>
        </w:rPr>
        <w:t xml:space="preserve"> </w:t>
      </w:r>
      <w:r w:rsidRPr="00643760">
        <w:rPr>
          <w:sz w:val="26"/>
        </w:rPr>
        <w:t>паспорта</w:t>
      </w:r>
      <w:r w:rsidRPr="00643760">
        <w:rPr>
          <w:spacing w:val="-12"/>
          <w:sz w:val="26"/>
        </w:rPr>
        <w:t xml:space="preserve"> </w:t>
      </w:r>
      <w:r w:rsidRPr="00643760">
        <w:rPr>
          <w:sz w:val="26"/>
        </w:rPr>
        <w:t>обеспечения</w:t>
      </w:r>
      <w:r w:rsidRPr="00643760">
        <w:rPr>
          <w:spacing w:val="-12"/>
          <w:sz w:val="26"/>
        </w:rPr>
        <w:t xml:space="preserve"> </w:t>
      </w:r>
      <w:r w:rsidRPr="00643760">
        <w:rPr>
          <w:sz w:val="26"/>
        </w:rPr>
        <w:t>готовности</w:t>
      </w:r>
      <w:r w:rsidRPr="00643760">
        <w:rPr>
          <w:spacing w:val="-12"/>
          <w:sz w:val="26"/>
        </w:rPr>
        <w:t xml:space="preserve"> </w:t>
      </w:r>
      <w:r w:rsidRPr="00643760">
        <w:rPr>
          <w:sz w:val="26"/>
        </w:rPr>
        <w:t>к</w:t>
      </w:r>
      <w:r w:rsidRPr="00643760">
        <w:rPr>
          <w:spacing w:val="-11"/>
          <w:sz w:val="26"/>
        </w:rPr>
        <w:t xml:space="preserve"> </w:t>
      </w:r>
      <w:r w:rsidRPr="00643760">
        <w:rPr>
          <w:sz w:val="26"/>
        </w:rPr>
        <w:t>отопительному</w:t>
      </w:r>
      <w:r w:rsidRPr="00643760">
        <w:rPr>
          <w:spacing w:val="-12"/>
          <w:sz w:val="26"/>
        </w:rPr>
        <w:t xml:space="preserve"> </w:t>
      </w:r>
      <w:r w:rsidRPr="00643760">
        <w:rPr>
          <w:spacing w:val="-2"/>
          <w:sz w:val="26"/>
        </w:rPr>
        <w:t>периоду:</w:t>
      </w:r>
    </w:p>
    <w:p w14:paraId="4156304C" w14:textId="77777777" w:rsidR="00643760" w:rsidRPr="00643760" w:rsidRDefault="00643760" w:rsidP="00643760">
      <w:pPr>
        <w:widowControl w:val="0"/>
        <w:suppressAutoHyphens/>
        <w:autoSpaceDE w:val="0"/>
        <w:autoSpaceDN w:val="0"/>
        <w:rPr>
          <w:sz w:val="26"/>
          <w:szCs w:val="28"/>
          <w:lang w:eastAsia="en-US"/>
        </w:rPr>
      </w:pPr>
    </w:p>
    <w:p w14:paraId="2287AF2D" w14:textId="77777777" w:rsidR="00643760" w:rsidRPr="00643760" w:rsidRDefault="00643760" w:rsidP="00643760">
      <w:pPr>
        <w:tabs>
          <w:tab w:val="left" w:pos="3948"/>
          <w:tab w:val="left" w:pos="5104"/>
        </w:tabs>
        <w:suppressAutoHyphens/>
        <w:ind w:right="1122"/>
        <w:jc w:val="center"/>
        <w:rPr>
          <w:sz w:val="26"/>
        </w:rPr>
      </w:pPr>
      <w:r w:rsidRPr="00643760">
        <w:rPr>
          <w:sz w:val="26"/>
        </w:rPr>
        <w:t>Акт</w:t>
      </w:r>
      <w:r w:rsidRPr="00643760">
        <w:rPr>
          <w:spacing w:val="-7"/>
          <w:sz w:val="26"/>
        </w:rPr>
        <w:t xml:space="preserve"> </w:t>
      </w:r>
      <w:r w:rsidRPr="00643760">
        <w:rPr>
          <w:sz w:val="26"/>
        </w:rPr>
        <w:t>оценки</w:t>
      </w:r>
      <w:r w:rsidRPr="00643760">
        <w:rPr>
          <w:spacing w:val="-7"/>
          <w:sz w:val="26"/>
        </w:rPr>
        <w:t xml:space="preserve"> </w:t>
      </w:r>
      <w:r w:rsidRPr="00643760">
        <w:rPr>
          <w:sz w:val="26"/>
        </w:rPr>
        <w:t>обеспечения</w:t>
      </w:r>
      <w:r w:rsidRPr="00643760">
        <w:rPr>
          <w:spacing w:val="-7"/>
          <w:sz w:val="26"/>
        </w:rPr>
        <w:t xml:space="preserve"> </w:t>
      </w:r>
      <w:r w:rsidRPr="00643760">
        <w:rPr>
          <w:sz w:val="26"/>
        </w:rPr>
        <w:t>готовности</w:t>
      </w:r>
      <w:r w:rsidRPr="00643760">
        <w:rPr>
          <w:spacing w:val="-7"/>
          <w:sz w:val="26"/>
        </w:rPr>
        <w:t xml:space="preserve"> </w:t>
      </w:r>
      <w:r w:rsidRPr="00643760">
        <w:rPr>
          <w:sz w:val="26"/>
        </w:rPr>
        <w:t>к</w:t>
      </w:r>
      <w:r w:rsidRPr="00643760">
        <w:rPr>
          <w:spacing w:val="-6"/>
          <w:sz w:val="26"/>
        </w:rPr>
        <w:t xml:space="preserve"> </w:t>
      </w:r>
      <w:r w:rsidRPr="00643760">
        <w:rPr>
          <w:sz w:val="26"/>
        </w:rPr>
        <w:t>отопительному</w:t>
      </w:r>
      <w:r w:rsidRPr="00643760">
        <w:rPr>
          <w:spacing w:val="-7"/>
          <w:sz w:val="26"/>
        </w:rPr>
        <w:t xml:space="preserve"> </w:t>
      </w:r>
      <w:r w:rsidRPr="00643760">
        <w:rPr>
          <w:sz w:val="26"/>
        </w:rPr>
        <w:t>периоду</w:t>
      </w:r>
    </w:p>
    <w:p w14:paraId="4A580EF0" w14:textId="77777777" w:rsidR="00643760" w:rsidRPr="00643760" w:rsidRDefault="00643760" w:rsidP="00643760">
      <w:pPr>
        <w:tabs>
          <w:tab w:val="left" w:pos="3948"/>
          <w:tab w:val="left" w:pos="5104"/>
        </w:tabs>
        <w:suppressAutoHyphens/>
        <w:ind w:right="1122"/>
        <w:jc w:val="center"/>
        <w:rPr>
          <w:sz w:val="26"/>
        </w:rPr>
      </w:pPr>
      <w:r w:rsidRPr="00643760">
        <w:rPr>
          <w:sz w:val="26"/>
        </w:rPr>
        <w:t xml:space="preserve"> </w:t>
      </w:r>
      <w:r w:rsidRPr="00643760">
        <w:rPr>
          <w:spacing w:val="-6"/>
          <w:sz w:val="26"/>
        </w:rPr>
        <w:t>от</w:t>
      </w:r>
      <w:r w:rsidRPr="00643760">
        <w:rPr>
          <w:sz w:val="26"/>
          <w:u w:val="single"/>
        </w:rPr>
        <w:tab/>
      </w:r>
      <w:r w:rsidRPr="00643760">
        <w:rPr>
          <w:sz w:val="26"/>
        </w:rPr>
        <w:t xml:space="preserve">№ </w:t>
      </w:r>
      <w:r w:rsidRPr="00643760">
        <w:rPr>
          <w:sz w:val="26"/>
          <w:u w:val="single"/>
        </w:rPr>
        <w:tab/>
      </w:r>
    </w:p>
    <w:p w14:paraId="2F41F2DE" w14:textId="77777777" w:rsidR="00643760" w:rsidRPr="00643760" w:rsidRDefault="00643760" w:rsidP="00643760">
      <w:pPr>
        <w:widowControl w:val="0"/>
        <w:suppressAutoHyphens/>
        <w:autoSpaceDE w:val="0"/>
        <w:autoSpaceDN w:val="0"/>
        <w:rPr>
          <w:sz w:val="20"/>
          <w:szCs w:val="28"/>
          <w:lang w:eastAsia="en-US"/>
        </w:rPr>
      </w:pPr>
    </w:p>
    <w:p w14:paraId="100EF4C9" w14:textId="77777777" w:rsidR="00643760" w:rsidRPr="00643760" w:rsidRDefault="00643760" w:rsidP="00643760">
      <w:pPr>
        <w:widowControl w:val="0"/>
        <w:suppressAutoHyphens/>
        <w:autoSpaceDE w:val="0"/>
        <w:autoSpaceDN w:val="0"/>
        <w:rPr>
          <w:sz w:val="20"/>
          <w:szCs w:val="28"/>
          <w:lang w:eastAsia="en-US"/>
        </w:rPr>
      </w:pPr>
    </w:p>
    <w:p w14:paraId="28D17719" w14:textId="77777777" w:rsidR="00643760" w:rsidRPr="00643760" w:rsidRDefault="00643760" w:rsidP="00643760">
      <w:pPr>
        <w:widowControl w:val="0"/>
        <w:suppressAutoHyphens/>
        <w:autoSpaceDE w:val="0"/>
        <w:autoSpaceDN w:val="0"/>
        <w:rPr>
          <w:sz w:val="20"/>
          <w:szCs w:val="28"/>
          <w:lang w:eastAsia="en-US"/>
        </w:rPr>
      </w:pPr>
    </w:p>
    <w:p w14:paraId="06D2B6C7" w14:textId="77777777" w:rsidR="00643760" w:rsidRPr="00643760" w:rsidRDefault="00643760" w:rsidP="00643760">
      <w:pPr>
        <w:widowControl w:val="0"/>
        <w:suppressAutoHyphens/>
        <w:autoSpaceDE w:val="0"/>
        <w:autoSpaceDN w:val="0"/>
        <w:rPr>
          <w:sz w:val="20"/>
          <w:szCs w:val="28"/>
          <w:lang w:eastAsia="en-US"/>
        </w:rPr>
      </w:pPr>
    </w:p>
    <w:p w14:paraId="5CBAA8B6" w14:textId="77777777" w:rsidR="00643760" w:rsidRPr="00643760" w:rsidRDefault="00643760" w:rsidP="00643760">
      <w:pPr>
        <w:widowControl w:val="0"/>
        <w:suppressAutoHyphens/>
        <w:autoSpaceDE w:val="0"/>
        <w:autoSpaceDN w:val="0"/>
        <w:rPr>
          <w:sz w:val="20"/>
          <w:szCs w:val="28"/>
          <w:lang w:eastAsia="en-US"/>
        </w:rPr>
      </w:pPr>
    </w:p>
    <w:p w14:paraId="7FE745B3" w14:textId="77777777" w:rsidR="00643760" w:rsidRPr="00643760" w:rsidRDefault="00643760" w:rsidP="00643760">
      <w:pPr>
        <w:widowControl w:val="0"/>
        <w:suppressAutoHyphens/>
        <w:autoSpaceDE w:val="0"/>
        <w:autoSpaceDN w:val="0"/>
        <w:rPr>
          <w:sz w:val="20"/>
          <w:szCs w:val="28"/>
          <w:lang w:eastAsia="en-US"/>
        </w:rPr>
      </w:pPr>
    </w:p>
    <w:p w14:paraId="6669E055" w14:textId="77777777" w:rsidR="00643760" w:rsidRPr="00643760" w:rsidRDefault="00643760" w:rsidP="00643760">
      <w:pPr>
        <w:widowControl w:val="0"/>
        <w:suppressAutoHyphens/>
        <w:autoSpaceDE w:val="0"/>
        <w:autoSpaceDN w:val="0"/>
        <w:rPr>
          <w:sz w:val="20"/>
          <w:szCs w:val="28"/>
          <w:lang w:eastAsia="en-US"/>
        </w:rPr>
      </w:pPr>
    </w:p>
    <w:p w14:paraId="06D003E9" w14:textId="77777777" w:rsidR="00643760" w:rsidRPr="00643760" w:rsidRDefault="00643760" w:rsidP="00643760">
      <w:pPr>
        <w:widowControl w:val="0"/>
        <w:suppressAutoHyphens/>
        <w:autoSpaceDE w:val="0"/>
        <w:autoSpaceDN w:val="0"/>
        <w:spacing w:before="176"/>
        <w:rPr>
          <w:sz w:val="20"/>
          <w:szCs w:val="28"/>
          <w:lang w:eastAsia="en-US"/>
        </w:rPr>
      </w:pPr>
      <w:r w:rsidRPr="00643760">
        <w:rPr>
          <w:noProof/>
          <w:sz w:val="20"/>
          <w:szCs w:val="28"/>
        </w:rPr>
        <mc:AlternateContent>
          <mc:Choice Requires="wps">
            <w:drawing>
              <wp:anchor distT="0" distB="0" distL="0" distR="0" simplePos="0" relativeHeight="251666432" behindDoc="1" locked="0" layoutInCell="1" allowOverlap="1" wp14:anchorId="571D079C" wp14:editId="0FB9CBCF">
                <wp:simplePos x="0" y="0"/>
                <wp:positionH relativeFrom="page">
                  <wp:posOffset>1080820</wp:posOffset>
                </wp:positionH>
                <wp:positionV relativeFrom="paragraph">
                  <wp:posOffset>273603</wp:posOffset>
                </wp:positionV>
                <wp:extent cx="610616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160" cy="1270"/>
                        </a:xfrm>
                        <a:custGeom>
                          <a:avLst/>
                          <a:gdLst/>
                          <a:ahLst/>
                          <a:cxnLst/>
                          <a:rect l="l" t="t" r="r" b="b"/>
                          <a:pathLst>
                            <a:path w="6106160">
                              <a:moveTo>
                                <a:pt x="0" y="0"/>
                              </a:moveTo>
                              <a:lnTo>
                                <a:pt x="610570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FC17EB" id="Graphic 19" o:spid="_x0000_s1026" style="position:absolute;margin-left:85.1pt;margin-top:21.55pt;width:48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0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" path="m,l6105705,e" filled="f" strokeweight=".18558mm">
                <v:path arrowok="t"/>
                <w10:wrap type="topAndBottom" anchorx="page"/>
              </v:shape>
            </w:pict>
          </mc:Fallback>
        </mc:AlternateContent>
      </w:r>
    </w:p>
    <w:p w14:paraId="7532ABC0" w14:textId="77777777" w:rsidR="00643760" w:rsidRPr="00643760" w:rsidRDefault="00643760" w:rsidP="00643760">
      <w:pPr>
        <w:suppressAutoHyphens/>
        <w:ind w:left="142" w:firstLine="3"/>
        <w:jc w:val="center"/>
        <w:rPr>
          <w:sz w:val="20"/>
        </w:rPr>
      </w:pPr>
      <w:r w:rsidRPr="00643760">
        <w:rPr>
          <w:sz w:val="20"/>
        </w:rPr>
        <w:t>(</w:t>
      </w:r>
      <w:r w:rsidRPr="00643760">
        <w:t>подпись,</w:t>
      </w:r>
      <w:r w:rsidRPr="00643760">
        <w:rPr>
          <w:spacing w:val="-5"/>
        </w:rPr>
        <w:t xml:space="preserve"> </w:t>
      </w:r>
      <w:r w:rsidRPr="00643760">
        <w:t>расшифровка</w:t>
      </w:r>
      <w:r w:rsidRPr="00643760">
        <w:rPr>
          <w:spacing w:val="-6"/>
        </w:rPr>
        <w:t xml:space="preserve"> </w:t>
      </w:r>
      <w:r w:rsidRPr="00643760">
        <w:t>подписи</w:t>
      </w:r>
      <w:r w:rsidRPr="00643760">
        <w:rPr>
          <w:spacing w:val="-5"/>
        </w:rPr>
        <w:t xml:space="preserve"> </w:t>
      </w:r>
      <w:r w:rsidRPr="00643760">
        <w:t>и</w:t>
      </w:r>
      <w:r w:rsidRPr="00643760">
        <w:rPr>
          <w:spacing w:val="-7"/>
        </w:rPr>
        <w:t xml:space="preserve"> </w:t>
      </w:r>
      <w:r w:rsidRPr="00643760">
        <w:t>печать</w:t>
      </w:r>
      <w:r w:rsidRPr="00643760">
        <w:rPr>
          <w:spacing w:val="-4"/>
        </w:rPr>
        <w:t xml:space="preserve"> </w:t>
      </w:r>
      <w:r w:rsidRPr="00643760">
        <w:t>уполномоченного</w:t>
      </w:r>
      <w:r w:rsidRPr="00643760">
        <w:rPr>
          <w:spacing w:val="-5"/>
        </w:rPr>
        <w:t xml:space="preserve"> </w:t>
      </w:r>
      <w:r w:rsidRPr="00643760">
        <w:t>органа,</w:t>
      </w:r>
      <w:r w:rsidRPr="00643760">
        <w:rPr>
          <w:spacing w:val="-5"/>
        </w:rPr>
        <w:t xml:space="preserve"> </w:t>
      </w:r>
      <w:r w:rsidRPr="00643760">
        <w:t>образовавшего</w:t>
      </w:r>
      <w:r w:rsidRPr="00643760">
        <w:rPr>
          <w:spacing w:val="-5"/>
        </w:rPr>
        <w:t xml:space="preserve"> </w:t>
      </w:r>
      <w:r w:rsidRPr="00643760">
        <w:t>комиссию по проведению оценки обеспечения готовности к отопительному периоду</w:t>
      </w:r>
      <w:r w:rsidRPr="00643760">
        <w:rPr>
          <w:sz w:val="20"/>
        </w:rPr>
        <w:t xml:space="preserve">) </w:t>
      </w:r>
    </w:p>
    <w:p w14:paraId="33F3E81A" w14:textId="77777777" w:rsidR="00643760" w:rsidRPr="00643760" w:rsidRDefault="00643760" w:rsidP="00643760">
      <w:pPr>
        <w:suppressAutoHyphens/>
        <w:ind w:left="142" w:firstLine="3"/>
        <w:jc w:val="center"/>
      </w:pPr>
    </w:p>
    <w:p w14:paraId="2F1BF0F5" w14:textId="77777777" w:rsidR="00643760" w:rsidRPr="00643760" w:rsidRDefault="00643760" w:rsidP="00643760">
      <w:pPr>
        <w:suppressAutoHyphens/>
        <w:ind w:left="142" w:firstLine="3"/>
        <w:jc w:val="center"/>
      </w:pPr>
    </w:p>
    <w:p w14:paraId="5DF7B3BB" w14:textId="77777777" w:rsidR="00643760" w:rsidRPr="00643760" w:rsidRDefault="00643760" w:rsidP="00643760">
      <w:pPr>
        <w:ind w:left="142" w:firstLine="3"/>
        <w:jc w:val="center"/>
      </w:pPr>
    </w:p>
    <w:p w14:paraId="02B6E6C7" w14:textId="77777777" w:rsidR="00643760" w:rsidRPr="00643760" w:rsidRDefault="00643760" w:rsidP="00643760">
      <w:pPr>
        <w:ind w:left="142" w:firstLine="3"/>
        <w:jc w:val="center"/>
      </w:pPr>
    </w:p>
    <w:p w14:paraId="3DC00B9A" w14:textId="77777777" w:rsidR="00643760" w:rsidRPr="00643760" w:rsidRDefault="00643760" w:rsidP="00643760">
      <w:pPr>
        <w:ind w:left="142" w:firstLine="3"/>
        <w:jc w:val="center"/>
      </w:pPr>
    </w:p>
    <w:p w14:paraId="0B89EC57" w14:textId="77777777" w:rsidR="00643760" w:rsidRPr="00643760" w:rsidRDefault="00643760" w:rsidP="00643760">
      <w:pPr>
        <w:sectPr w:rsidR="00643760" w:rsidRPr="00643760" w:rsidSect="00814D8B">
          <w:headerReference w:type="default" r:id="rId12"/>
          <w:footerReference w:type="first" r:id="rId13"/>
          <w:type w:val="continuous"/>
          <w:pgSz w:w="11905" w:h="16838"/>
          <w:pgMar w:top="1134" w:right="565" w:bottom="1134" w:left="1701" w:header="0" w:footer="0" w:gutter="0"/>
          <w:cols w:space="720"/>
          <w:titlePg/>
        </w:sectPr>
      </w:pPr>
    </w:p>
    <w:p w14:paraId="453C8478" w14:textId="77777777" w:rsidR="00643760" w:rsidRPr="00643760" w:rsidRDefault="00643760" w:rsidP="00643760">
      <w:pPr>
        <w:suppressAutoHyphens/>
        <w:spacing w:before="59"/>
        <w:jc w:val="right"/>
        <w:rPr>
          <w:sz w:val="28"/>
          <w:szCs w:val="28"/>
        </w:rPr>
      </w:pPr>
      <w:r w:rsidRPr="00643760">
        <w:rPr>
          <w:sz w:val="28"/>
          <w:szCs w:val="28"/>
        </w:rPr>
        <w:lastRenderedPageBreak/>
        <w:t>Приложение</w:t>
      </w:r>
      <w:r w:rsidRPr="00643760">
        <w:rPr>
          <w:spacing w:val="-10"/>
          <w:sz w:val="28"/>
          <w:szCs w:val="28"/>
        </w:rPr>
        <w:t xml:space="preserve"> </w:t>
      </w:r>
      <w:r w:rsidRPr="00643760">
        <w:rPr>
          <w:sz w:val="28"/>
          <w:szCs w:val="28"/>
        </w:rPr>
        <w:t>№</w:t>
      </w:r>
      <w:r w:rsidRPr="00643760">
        <w:rPr>
          <w:spacing w:val="-10"/>
          <w:sz w:val="28"/>
          <w:szCs w:val="28"/>
        </w:rPr>
        <w:t xml:space="preserve"> 4</w:t>
      </w:r>
    </w:p>
    <w:p w14:paraId="3DB2D8A5" w14:textId="77777777" w:rsidR="00643760" w:rsidRPr="00643760" w:rsidRDefault="00643760" w:rsidP="00643760">
      <w:pPr>
        <w:suppressAutoHyphens/>
        <w:spacing w:before="59"/>
        <w:jc w:val="right"/>
        <w:rPr>
          <w:sz w:val="28"/>
          <w:szCs w:val="28"/>
        </w:rPr>
      </w:pPr>
      <w:r w:rsidRPr="00643760">
        <w:rPr>
          <w:sz w:val="28"/>
          <w:szCs w:val="28"/>
        </w:rPr>
        <w:t xml:space="preserve">к Программе проведения оценки обеспечения </w:t>
      </w:r>
    </w:p>
    <w:p w14:paraId="112DFEBF" w14:textId="77777777" w:rsidR="00643760" w:rsidRPr="00643760" w:rsidRDefault="00643760" w:rsidP="00643760">
      <w:pPr>
        <w:suppressAutoHyphens/>
        <w:spacing w:before="59"/>
        <w:jc w:val="right"/>
        <w:rPr>
          <w:sz w:val="28"/>
          <w:szCs w:val="28"/>
        </w:rPr>
      </w:pPr>
      <w:r w:rsidRPr="00643760">
        <w:rPr>
          <w:sz w:val="28"/>
          <w:szCs w:val="28"/>
        </w:rPr>
        <w:t xml:space="preserve">готовности к отопительному периоду 2026-2027 </w:t>
      </w:r>
    </w:p>
    <w:p w14:paraId="2C929FD5" w14:textId="77777777" w:rsidR="00643760" w:rsidRPr="00643760" w:rsidRDefault="00643760" w:rsidP="00643760">
      <w:pPr>
        <w:suppressAutoHyphens/>
        <w:spacing w:before="59"/>
        <w:jc w:val="right"/>
        <w:rPr>
          <w:sz w:val="28"/>
          <w:szCs w:val="28"/>
        </w:rPr>
      </w:pPr>
      <w:r w:rsidRPr="00643760">
        <w:rPr>
          <w:sz w:val="28"/>
          <w:szCs w:val="28"/>
        </w:rPr>
        <w:t xml:space="preserve">годов теплоснабжающих организаций и потребителей </w:t>
      </w:r>
    </w:p>
    <w:p w14:paraId="100A7BEF" w14:textId="77777777" w:rsidR="00643760" w:rsidRPr="00643760" w:rsidRDefault="00643760" w:rsidP="00643760">
      <w:pPr>
        <w:suppressAutoHyphens/>
        <w:spacing w:before="59"/>
        <w:jc w:val="right"/>
        <w:rPr>
          <w:sz w:val="28"/>
          <w:szCs w:val="28"/>
        </w:rPr>
      </w:pPr>
      <w:r w:rsidRPr="00643760">
        <w:rPr>
          <w:sz w:val="28"/>
          <w:szCs w:val="28"/>
        </w:rPr>
        <w:t xml:space="preserve">тепловой энергии Углегорского муниципального округа </w:t>
      </w:r>
    </w:p>
    <w:p w14:paraId="7D413339" w14:textId="77777777" w:rsidR="00643760" w:rsidRPr="00643760" w:rsidRDefault="00643760" w:rsidP="00643760">
      <w:pPr>
        <w:suppressAutoHyphens/>
        <w:spacing w:before="59"/>
        <w:jc w:val="right"/>
        <w:rPr>
          <w:sz w:val="28"/>
          <w:szCs w:val="28"/>
        </w:rPr>
      </w:pPr>
      <w:r w:rsidRPr="00643760">
        <w:rPr>
          <w:sz w:val="28"/>
          <w:szCs w:val="28"/>
        </w:rPr>
        <w:t xml:space="preserve">Сахалинской области, утвержденной постановлением </w:t>
      </w:r>
    </w:p>
    <w:p w14:paraId="495702C6" w14:textId="77777777" w:rsidR="00643760" w:rsidRPr="00643760" w:rsidRDefault="00643760" w:rsidP="00643760">
      <w:pPr>
        <w:suppressAutoHyphens/>
        <w:spacing w:before="59"/>
        <w:jc w:val="right"/>
        <w:rPr>
          <w:sz w:val="28"/>
          <w:szCs w:val="28"/>
        </w:rPr>
      </w:pPr>
      <w:r w:rsidRPr="00643760">
        <w:rPr>
          <w:sz w:val="28"/>
          <w:szCs w:val="28"/>
        </w:rPr>
        <w:t xml:space="preserve">администрации Углегорского муниципального </w:t>
      </w:r>
    </w:p>
    <w:p w14:paraId="2A124384" w14:textId="77777777" w:rsidR="00643760" w:rsidRPr="00643760" w:rsidRDefault="00643760" w:rsidP="00643760">
      <w:pPr>
        <w:suppressAutoHyphens/>
        <w:spacing w:before="59"/>
        <w:jc w:val="right"/>
        <w:rPr>
          <w:sz w:val="28"/>
          <w:szCs w:val="28"/>
        </w:rPr>
      </w:pPr>
      <w:r w:rsidRPr="00643760">
        <w:rPr>
          <w:sz w:val="28"/>
          <w:szCs w:val="28"/>
        </w:rPr>
        <w:t xml:space="preserve">округа Сахалинской области </w:t>
      </w:r>
    </w:p>
    <w:p w14:paraId="19B4F3C6" w14:textId="4BFAAD15" w:rsidR="00643760" w:rsidRPr="00643760" w:rsidRDefault="00643760" w:rsidP="00643760">
      <w:pPr>
        <w:suppressAutoHyphens/>
        <w:spacing w:before="59"/>
        <w:jc w:val="right"/>
        <w:rPr>
          <w:sz w:val="28"/>
          <w:szCs w:val="28"/>
        </w:rPr>
      </w:pPr>
      <w:r w:rsidRPr="00643760">
        <w:rPr>
          <w:sz w:val="28"/>
          <w:szCs w:val="28"/>
        </w:rPr>
        <w:t xml:space="preserve">от </w:t>
      </w:r>
      <w:r w:rsidR="00B4373A" w:rsidRPr="00B4373A">
        <w:rPr>
          <w:sz w:val="28"/>
          <w:szCs w:val="28"/>
          <w:u w:val="single"/>
        </w:rPr>
        <w:t>09.07.2026</w:t>
      </w:r>
      <w:r w:rsidRPr="00643760">
        <w:rPr>
          <w:sz w:val="28"/>
          <w:szCs w:val="28"/>
        </w:rPr>
        <w:t xml:space="preserve"> № </w:t>
      </w:r>
      <w:r w:rsidR="00B4373A" w:rsidRPr="00B4373A">
        <w:rPr>
          <w:sz w:val="28"/>
          <w:szCs w:val="28"/>
          <w:u w:val="single"/>
        </w:rPr>
        <w:t>369-п/26</w:t>
      </w:r>
    </w:p>
    <w:p w14:paraId="4DF8BE15" w14:textId="77777777" w:rsidR="00643760" w:rsidRPr="00643760" w:rsidRDefault="00643760" w:rsidP="00643760">
      <w:pPr>
        <w:suppressAutoHyphens/>
        <w:spacing w:before="59"/>
        <w:jc w:val="right"/>
        <w:rPr>
          <w:sz w:val="28"/>
          <w:szCs w:val="28"/>
        </w:rPr>
      </w:pPr>
    </w:p>
    <w:p w14:paraId="5AA10C96" w14:textId="77777777" w:rsidR="00643760" w:rsidRPr="00643760" w:rsidRDefault="00643760" w:rsidP="00643760">
      <w:pPr>
        <w:suppressAutoHyphens/>
        <w:jc w:val="center"/>
        <w:rPr>
          <w:sz w:val="28"/>
          <w:szCs w:val="28"/>
        </w:rPr>
      </w:pPr>
      <w:r w:rsidRPr="00643760">
        <w:rPr>
          <w:sz w:val="28"/>
          <w:szCs w:val="28"/>
        </w:rPr>
        <w:t>Оценочный лист</w:t>
      </w:r>
    </w:p>
    <w:p w14:paraId="6F6CB1FA" w14:textId="77777777" w:rsidR="00643760" w:rsidRPr="00643760" w:rsidRDefault="00643760" w:rsidP="00643760">
      <w:pPr>
        <w:suppressAutoHyphens/>
        <w:jc w:val="center"/>
        <w:rPr>
          <w:sz w:val="28"/>
          <w:szCs w:val="28"/>
        </w:rPr>
      </w:pPr>
      <w:r w:rsidRPr="00643760">
        <w:rPr>
          <w:sz w:val="28"/>
          <w:szCs w:val="28"/>
        </w:rPr>
        <w:t>для расчета индекса готовности к отопительному периоду</w:t>
      </w:r>
    </w:p>
    <w:p w14:paraId="37F4BBB5" w14:textId="77777777" w:rsidR="00643760" w:rsidRPr="00643760" w:rsidRDefault="00643760" w:rsidP="00643760">
      <w:pPr>
        <w:suppressAutoHyphens/>
        <w:jc w:val="center"/>
        <w:rPr>
          <w:sz w:val="28"/>
          <w:szCs w:val="28"/>
        </w:rPr>
      </w:pPr>
      <w:r w:rsidRPr="00643760">
        <w:rPr>
          <w:sz w:val="28"/>
          <w:szCs w:val="28"/>
        </w:rPr>
        <w:t>муниципального образования</w:t>
      </w:r>
    </w:p>
    <w:p w14:paraId="42D1DA35" w14:textId="77777777" w:rsidR="00643760" w:rsidRPr="00643760" w:rsidRDefault="00643760" w:rsidP="00643760">
      <w:pPr>
        <w:suppressAutoHyphens/>
        <w:spacing w:before="59"/>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7"/>
        <w:gridCol w:w="2131"/>
        <w:gridCol w:w="2157"/>
        <w:gridCol w:w="1966"/>
        <w:gridCol w:w="1146"/>
        <w:gridCol w:w="1526"/>
        <w:gridCol w:w="2494"/>
        <w:gridCol w:w="1362"/>
        <w:gridCol w:w="1331"/>
      </w:tblGrid>
      <w:tr w:rsidR="00643760" w:rsidRPr="00643760" w14:paraId="28A77AE9" w14:textId="77777777" w:rsidTr="00B2511E">
        <w:tc>
          <w:tcPr>
            <w:tcW w:w="566" w:type="dxa"/>
          </w:tcPr>
          <w:p w14:paraId="07ACF9BA"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N п/п</w:t>
            </w:r>
          </w:p>
        </w:tc>
        <w:tc>
          <w:tcPr>
            <w:tcW w:w="2778" w:type="dxa"/>
          </w:tcPr>
          <w:p w14:paraId="11F4F937"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Обязательное требование</w:t>
            </w:r>
          </w:p>
        </w:tc>
        <w:tc>
          <w:tcPr>
            <w:tcW w:w="2267" w:type="dxa"/>
          </w:tcPr>
          <w:p w14:paraId="7E095FA2"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Подтверждающий документ</w:t>
            </w:r>
          </w:p>
        </w:tc>
        <w:tc>
          <w:tcPr>
            <w:tcW w:w="2041" w:type="dxa"/>
          </w:tcPr>
          <w:p w14:paraId="48A6D3F2"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Показатель</w:t>
            </w:r>
          </w:p>
        </w:tc>
        <w:tc>
          <w:tcPr>
            <w:tcW w:w="850" w:type="dxa"/>
          </w:tcPr>
          <w:p w14:paraId="431DBBC3"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Вес показателя</w:t>
            </w:r>
          </w:p>
        </w:tc>
        <w:tc>
          <w:tcPr>
            <w:tcW w:w="1661" w:type="dxa"/>
          </w:tcPr>
          <w:p w14:paraId="66B9014D"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Наименование показателя</w:t>
            </w:r>
          </w:p>
        </w:tc>
        <w:tc>
          <w:tcPr>
            <w:tcW w:w="2494" w:type="dxa"/>
          </w:tcPr>
          <w:p w14:paraId="6273E287"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Расчет показателей готовности (формула)</w:t>
            </w:r>
          </w:p>
        </w:tc>
        <w:tc>
          <w:tcPr>
            <w:tcW w:w="1512" w:type="dxa"/>
          </w:tcPr>
          <w:p w14:paraId="12C6430A"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Значение (заполняется комиссией)</w:t>
            </w:r>
          </w:p>
        </w:tc>
        <w:tc>
          <w:tcPr>
            <w:tcW w:w="1666" w:type="dxa"/>
          </w:tcPr>
          <w:p w14:paraId="5B06A2FC"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Замечание (в случае наличия, с указанием сроков устранения)</w:t>
            </w:r>
          </w:p>
        </w:tc>
      </w:tr>
      <w:tr w:rsidR="00643760" w:rsidRPr="00643760" w14:paraId="4391922F" w14:textId="77777777" w:rsidTr="00B2511E">
        <w:tc>
          <w:tcPr>
            <w:tcW w:w="566" w:type="dxa"/>
          </w:tcPr>
          <w:p w14:paraId="3C22FC8F" w14:textId="77777777" w:rsidR="00643760" w:rsidRPr="00643760" w:rsidRDefault="00643760" w:rsidP="00643760">
            <w:pPr>
              <w:widowControl w:val="0"/>
              <w:autoSpaceDE w:val="0"/>
              <w:autoSpaceDN w:val="0"/>
              <w:rPr>
                <w:rFonts w:eastAsiaTheme="minorEastAsia"/>
                <w:sz w:val="22"/>
                <w:szCs w:val="22"/>
              </w:rPr>
            </w:pPr>
          </w:p>
        </w:tc>
        <w:tc>
          <w:tcPr>
            <w:tcW w:w="2778" w:type="dxa"/>
          </w:tcPr>
          <w:p w14:paraId="253FD178" w14:textId="77777777" w:rsidR="00643760" w:rsidRPr="00643760" w:rsidRDefault="00643760" w:rsidP="00643760">
            <w:pPr>
              <w:widowControl w:val="0"/>
              <w:autoSpaceDE w:val="0"/>
              <w:autoSpaceDN w:val="0"/>
              <w:rPr>
                <w:rFonts w:eastAsiaTheme="minorEastAsia"/>
                <w:sz w:val="22"/>
                <w:szCs w:val="22"/>
              </w:rPr>
            </w:pPr>
          </w:p>
        </w:tc>
        <w:tc>
          <w:tcPr>
            <w:tcW w:w="2267" w:type="dxa"/>
          </w:tcPr>
          <w:p w14:paraId="1C53A211" w14:textId="77777777" w:rsidR="00643760" w:rsidRPr="00643760" w:rsidRDefault="00643760" w:rsidP="00643760">
            <w:pPr>
              <w:widowControl w:val="0"/>
              <w:autoSpaceDE w:val="0"/>
              <w:autoSpaceDN w:val="0"/>
              <w:rPr>
                <w:rFonts w:eastAsiaTheme="minorEastAsia"/>
                <w:sz w:val="22"/>
                <w:szCs w:val="22"/>
              </w:rPr>
            </w:pPr>
          </w:p>
        </w:tc>
        <w:tc>
          <w:tcPr>
            <w:tcW w:w="4552" w:type="dxa"/>
            <w:gridSpan w:val="3"/>
          </w:tcPr>
          <w:p w14:paraId="4F7D25DD"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ИНДЕКС ГОТОВНОСТИ</w:t>
            </w:r>
          </w:p>
        </w:tc>
        <w:tc>
          <w:tcPr>
            <w:tcW w:w="2494" w:type="dxa"/>
          </w:tcPr>
          <w:p w14:paraId="0F22784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И</w:t>
            </w:r>
            <w:r w:rsidRPr="00643760">
              <w:rPr>
                <w:rFonts w:eastAsiaTheme="minorEastAsia"/>
                <w:sz w:val="22"/>
                <w:szCs w:val="22"/>
                <w:vertAlign w:val="subscript"/>
              </w:rPr>
              <w:t>мо</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r w:rsidRPr="00643760">
              <w:rPr>
                <w:rFonts w:eastAsiaTheme="minorEastAsia"/>
                <w:sz w:val="22"/>
                <w:szCs w:val="22"/>
              </w:rPr>
              <w:t xml:space="preserve"> * 0,65 + </w:t>
            </w:r>
            <w:proofErr w:type="spellStart"/>
            <w:r w:rsidRPr="00643760">
              <w:rPr>
                <w:rFonts w:eastAsiaTheme="minorEastAsia"/>
                <w:sz w:val="22"/>
                <w:szCs w:val="22"/>
              </w:rPr>
              <w:t>К</w:t>
            </w:r>
            <w:r w:rsidRPr="00643760">
              <w:rPr>
                <w:rFonts w:eastAsiaTheme="minorEastAsia"/>
                <w:sz w:val="22"/>
                <w:szCs w:val="22"/>
                <w:vertAlign w:val="subscript"/>
              </w:rPr>
              <w:t>оценка</w:t>
            </w:r>
            <w:proofErr w:type="spellEnd"/>
            <w:r w:rsidRPr="00643760">
              <w:rPr>
                <w:rFonts w:eastAsiaTheme="minorEastAsia"/>
                <w:sz w:val="22"/>
                <w:szCs w:val="22"/>
              </w:rPr>
              <w:t xml:space="preserve"> * 0,35</w:t>
            </w:r>
          </w:p>
        </w:tc>
        <w:tc>
          <w:tcPr>
            <w:tcW w:w="1512" w:type="dxa"/>
          </w:tcPr>
          <w:p w14:paraId="386C682C"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31E544EA"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C1D6A8B" w14:textId="77777777" w:rsidTr="00B2511E">
        <w:tc>
          <w:tcPr>
            <w:tcW w:w="566" w:type="dxa"/>
          </w:tcPr>
          <w:p w14:paraId="42A1F25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w:t>
            </w:r>
          </w:p>
        </w:tc>
        <w:tc>
          <w:tcPr>
            <w:tcW w:w="2778" w:type="dxa"/>
          </w:tcPr>
          <w:p w14:paraId="59DB92B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Выполнить требования, установленные </w:t>
            </w:r>
            <w:hyperlink r:id="rId14">
              <w:r w:rsidRPr="00643760">
                <w:rPr>
                  <w:rFonts w:eastAsiaTheme="minorEastAsia"/>
                  <w:color w:val="0000FF"/>
                  <w:sz w:val="22"/>
                  <w:szCs w:val="22"/>
                </w:rPr>
                <w:t>частью 3 статьи 20</w:t>
              </w:r>
            </w:hyperlink>
            <w:r w:rsidRPr="00643760">
              <w:rPr>
                <w:rFonts w:eastAsiaTheme="minorEastAsia"/>
                <w:sz w:val="22"/>
                <w:szCs w:val="22"/>
              </w:rPr>
              <w:t xml:space="preserve"> Федерального закона </w:t>
            </w:r>
            <w:r w:rsidRPr="00643760">
              <w:rPr>
                <w:rFonts w:eastAsiaTheme="minorEastAsia"/>
                <w:sz w:val="22"/>
                <w:szCs w:val="22"/>
              </w:rPr>
              <w:lastRenderedPageBreak/>
              <w:t>от 27 июля 2010 г. N 190-ФЗ "О теплоснабжении" (далее - Федеральный закон о теплоснабжении) (</w:t>
            </w:r>
            <w:hyperlink w:anchor="P73">
              <w:r w:rsidRPr="00643760">
                <w:rPr>
                  <w:rFonts w:eastAsiaTheme="minorEastAsia"/>
                  <w:color w:val="0000FF"/>
                  <w:sz w:val="22"/>
                  <w:szCs w:val="22"/>
                </w:rPr>
                <w:t>подпункт 8.1 пункта 8</w:t>
              </w:r>
            </w:hyperlink>
            <w:r w:rsidRPr="00643760">
              <w:rPr>
                <w:rFonts w:eastAsiaTheme="minorEastAsia"/>
                <w:sz w:val="22"/>
                <w:szCs w:val="22"/>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267" w:type="dxa"/>
          </w:tcPr>
          <w:p w14:paraId="5798EB9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w:t>
            </w:r>
          </w:p>
        </w:tc>
        <w:tc>
          <w:tcPr>
            <w:tcW w:w="2041" w:type="dxa"/>
          </w:tcPr>
          <w:p w14:paraId="20921F8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выполнения требований Федерального </w:t>
            </w:r>
            <w:hyperlink r:id="rId15">
              <w:r w:rsidRPr="00643760">
                <w:rPr>
                  <w:rFonts w:eastAsiaTheme="minorEastAsia"/>
                  <w:color w:val="0000FF"/>
                  <w:sz w:val="22"/>
                  <w:szCs w:val="22"/>
                </w:rPr>
                <w:t>закона</w:t>
              </w:r>
            </w:hyperlink>
            <w:r w:rsidRPr="00643760">
              <w:rPr>
                <w:rFonts w:eastAsiaTheme="minorEastAsia"/>
                <w:sz w:val="22"/>
                <w:szCs w:val="22"/>
              </w:rPr>
              <w:t xml:space="preserve"> о </w:t>
            </w:r>
            <w:r w:rsidRPr="00643760">
              <w:rPr>
                <w:rFonts w:eastAsiaTheme="minorEastAsia"/>
                <w:sz w:val="22"/>
                <w:szCs w:val="22"/>
              </w:rPr>
              <w:lastRenderedPageBreak/>
              <w:t>теплоснабжении</w:t>
            </w:r>
          </w:p>
        </w:tc>
        <w:tc>
          <w:tcPr>
            <w:tcW w:w="850" w:type="dxa"/>
          </w:tcPr>
          <w:p w14:paraId="20CF34B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0,65</w:t>
            </w:r>
          </w:p>
        </w:tc>
        <w:tc>
          <w:tcPr>
            <w:tcW w:w="1661" w:type="dxa"/>
          </w:tcPr>
          <w:p w14:paraId="48260155"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p>
        </w:tc>
        <w:tc>
          <w:tcPr>
            <w:tcW w:w="2494" w:type="dxa"/>
          </w:tcPr>
          <w:p w14:paraId="750E043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порядок</w:t>
            </w:r>
            <w:proofErr w:type="spellEnd"/>
            <w:r w:rsidRPr="00643760">
              <w:rPr>
                <w:rFonts w:eastAsiaTheme="minorEastAsia"/>
                <w:sz w:val="22"/>
                <w:szCs w:val="22"/>
              </w:rPr>
              <w:t xml:space="preserve"> * 0,4 + </w:t>
            </w:r>
            <w:proofErr w:type="spellStart"/>
            <w:r w:rsidRPr="00643760">
              <w:rPr>
                <w:rFonts w:eastAsiaTheme="minorEastAsia"/>
                <w:sz w:val="22"/>
                <w:szCs w:val="22"/>
              </w:rPr>
              <w:t>К</w:t>
            </w:r>
            <w:r w:rsidRPr="00643760">
              <w:rPr>
                <w:rFonts w:eastAsiaTheme="minorEastAsia"/>
                <w:sz w:val="22"/>
                <w:szCs w:val="22"/>
                <w:vertAlign w:val="subscript"/>
              </w:rPr>
              <w:t>схем</w:t>
            </w:r>
            <w:proofErr w:type="spellEnd"/>
            <w:r w:rsidRPr="00643760">
              <w:rPr>
                <w:rFonts w:eastAsiaTheme="minorEastAsia"/>
                <w:sz w:val="22"/>
                <w:szCs w:val="22"/>
              </w:rPr>
              <w:t xml:space="preserve"> * 0,3 + </w:t>
            </w:r>
            <w:proofErr w:type="spellStart"/>
            <w:r w:rsidRPr="00643760">
              <w:rPr>
                <w:rFonts w:eastAsiaTheme="minorEastAsia"/>
                <w:sz w:val="22"/>
                <w:szCs w:val="22"/>
              </w:rPr>
              <w:t>К</w:t>
            </w:r>
            <w:r w:rsidRPr="00643760">
              <w:rPr>
                <w:rFonts w:eastAsiaTheme="minorEastAsia"/>
                <w:sz w:val="22"/>
                <w:szCs w:val="22"/>
                <w:vertAlign w:val="subscript"/>
              </w:rPr>
              <w:t>бесхоз</w:t>
            </w:r>
            <w:proofErr w:type="spellEnd"/>
            <w:r w:rsidRPr="00643760">
              <w:rPr>
                <w:rFonts w:eastAsiaTheme="minorEastAsia"/>
                <w:sz w:val="22"/>
                <w:szCs w:val="22"/>
              </w:rPr>
              <w:t xml:space="preserve"> * 0,3</w:t>
            </w:r>
          </w:p>
        </w:tc>
        <w:tc>
          <w:tcPr>
            <w:tcW w:w="1512" w:type="dxa"/>
          </w:tcPr>
          <w:p w14:paraId="35C40F11"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3D82C070"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6FD9F17" w14:textId="77777777" w:rsidTr="00B2511E">
        <w:tc>
          <w:tcPr>
            <w:tcW w:w="566" w:type="dxa"/>
          </w:tcPr>
          <w:p w14:paraId="6F8D38E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w:t>
            </w:r>
          </w:p>
        </w:tc>
        <w:tc>
          <w:tcPr>
            <w:tcW w:w="2778" w:type="dxa"/>
          </w:tcPr>
          <w:p w14:paraId="17CBD62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Иметь порядок (план) действий по ликвидации последствий аварийных ситуаций в сфере теплоснабжения в муниципальном образовании (</w:t>
            </w:r>
            <w:hyperlink r:id="rId16">
              <w:r w:rsidRPr="00643760">
                <w:rPr>
                  <w:rFonts w:eastAsiaTheme="minorEastAsia"/>
                  <w:color w:val="0000FF"/>
                  <w:sz w:val="22"/>
                  <w:szCs w:val="22"/>
                </w:rPr>
                <w:t>пункт 1 части 3 статьи 20</w:t>
              </w:r>
            </w:hyperlink>
            <w:r w:rsidRPr="00643760">
              <w:rPr>
                <w:rFonts w:eastAsiaTheme="minorEastAsia"/>
                <w:sz w:val="22"/>
                <w:szCs w:val="22"/>
              </w:rPr>
              <w:t xml:space="preserve"> Федерального закона о теплоснабжении)</w:t>
            </w:r>
          </w:p>
        </w:tc>
        <w:tc>
          <w:tcPr>
            <w:tcW w:w="2267" w:type="dxa"/>
          </w:tcPr>
          <w:p w14:paraId="01E425F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t>
            </w:r>
            <w:hyperlink w:anchor="P79">
              <w:r w:rsidRPr="00643760">
                <w:rPr>
                  <w:rFonts w:eastAsiaTheme="minorEastAsia"/>
                  <w:color w:val="0000FF"/>
                  <w:sz w:val="22"/>
                  <w:szCs w:val="22"/>
                </w:rPr>
                <w:t>подпункт 8.3.1 пункта 8</w:t>
              </w:r>
            </w:hyperlink>
            <w:r w:rsidRPr="00643760">
              <w:rPr>
                <w:rFonts w:eastAsiaTheme="minorEastAsia"/>
                <w:sz w:val="22"/>
                <w:szCs w:val="22"/>
              </w:rPr>
              <w:t xml:space="preserve"> Правил)</w:t>
            </w:r>
          </w:p>
        </w:tc>
        <w:tc>
          <w:tcPr>
            <w:tcW w:w="2041" w:type="dxa"/>
          </w:tcPr>
          <w:p w14:paraId="2890146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порядка (плана) действий по ликвидации последствий аварийных ситуаций в сфере теплоснабжения в муниципальном образовании</w:t>
            </w:r>
          </w:p>
        </w:tc>
        <w:tc>
          <w:tcPr>
            <w:tcW w:w="850" w:type="dxa"/>
          </w:tcPr>
          <w:p w14:paraId="3A6B46F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0,4</w:t>
            </w:r>
          </w:p>
        </w:tc>
        <w:tc>
          <w:tcPr>
            <w:tcW w:w="1661" w:type="dxa"/>
          </w:tcPr>
          <w:p w14:paraId="408EBEF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порядок</w:t>
            </w:r>
            <w:proofErr w:type="spellEnd"/>
          </w:p>
        </w:tc>
        <w:tc>
          <w:tcPr>
            <w:tcW w:w="2494" w:type="dxa"/>
          </w:tcPr>
          <w:p w14:paraId="3F40AA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EDBAC2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512" w:type="dxa"/>
          </w:tcPr>
          <w:p w14:paraId="3C673DB6"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5FB7532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2126C65" w14:textId="77777777" w:rsidTr="00B2511E">
        <w:tc>
          <w:tcPr>
            <w:tcW w:w="566" w:type="dxa"/>
          </w:tcPr>
          <w:p w14:paraId="1ACCF75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1.2</w:t>
            </w:r>
          </w:p>
        </w:tc>
        <w:tc>
          <w:tcPr>
            <w:tcW w:w="2778" w:type="dxa"/>
          </w:tcPr>
          <w:p w14:paraId="443AABF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Иметь утвержденную актуализированную схему теплоснабжения в соответствии с </w:t>
            </w:r>
            <w:hyperlink r:id="rId17">
              <w:r w:rsidRPr="00643760">
                <w:rPr>
                  <w:rFonts w:eastAsiaTheme="minorEastAsia"/>
                  <w:color w:val="0000FF"/>
                  <w:sz w:val="22"/>
                  <w:szCs w:val="22"/>
                </w:rPr>
                <w:t>частью 3 статьи 23</w:t>
              </w:r>
            </w:hyperlink>
            <w:r w:rsidRPr="00643760">
              <w:rPr>
                <w:rFonts w:eastAsiaTheme="minorEastAsia"/>
                <w:sz w:val="22"/>
                <w:szCs w:val="22"/>
              </w:rPr>
              <w:t xml:space="preserve"> Федерального закона о теплоснабжении (</w:t>
            </w:r>
            <w:hyperlink r:id="rId18">
              <w:r w:rsidRPr="00643760">
                <w:rPr>
                  <w:rFonts w:eastAsiaTheme="minorEastAsia"/>
                  <w:color w:val="0000FF"/>
                  <w:sz w:val="22"/>
                  <w:szCs w:val="22"/>
                </w:rPr>
                <w:t>пункт 2 части 3 статьи 20</w:t>
              </w:r>
            </w:hyperlink>
            <w:r w:rsidRPr="00643760">
              <w:rPr>
                <w:rFonts w:eastAsiaTheme="minorEastAsia"/>
                <w:sz w:val="22"/>
                <w:szCs w:val="22"/>
              </w:rPr>
              <w:t xml:space="preserve"> Федерального закона о теплоснабжении)</w:t>
            </w:r>
          </w:p>
        </w:tc>
        <w:tc>
          <w:tcPr>
            <w:tcW w:w="2267" w:type="dxa"/>
          </w:tcPr>
          <w:p w14:paraId="19E3DB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Утвержденная актуализированная схема теплоснабжения, в соответствии с требованиями </w:t>
            </w:r>
            <w:hyperlink r:id="rId19">
              <w:r w:rsidRPr="00643760">
                <w:rPr>
                  <w:rFonts w:eastAsiaTheme="minorEastAsia"/>
                  <w:color w:val="0000FF"/>
                  <w:sz w:val="22"/>
                  <w:szCs w:val="22"/>
                </w:rPr>
                <w:t>постановления</w:t>
              </w:r>
            </w:hyperlink>
            <w:r w:rsidRPr="00643760">
              <w:rPr>
                <w:rFonts w:eastAsiaTheme="minorEastAsia"/>
                <w:sz w:val="22"/>
                <w:szCs w:val="22"/>
              </w:rPr>
              <w:t xml:space="preserve"> Правительства Российской Федерации от 22 февраля 2012 г. N 154 (</w:t>
            </w:r>
            <w:hyperlink w:anchor="P88">
              <w:r w:rsidRPr="00643760">
                <w:rPr>
                  <w:rFonts w:eastAsiaTheme="minorEastAsia"/>
                  <w:color w:val="0000FF"/>
                  <w:sz w:val="22"/>
                  <w:szCs w:val="22"/>
                </w:rPr>
                <w:t>подпункт 8.3.2 пункта</w:t>
              </w:r>
            </w:hyperlink>
            <w:r w:rsidRPr="00643760">
              <w:rPr>
                <w:rFonts w:eastAsiaTheme="minorEastAsia"/>
                <w:sz w:val="22"/>
                <w:szCs w:val="22"/>
              </w:rPr>
              <w:t xml:space="preserve"> Правил)</w:t>
            </w:r>
          </w:p>
        </w:tc>
        <w:tc>
          <w:tcPr>
            <w:tcW w:w="2041" w:type="dxa"/>
          </w:tcPr>
          <w:p w14:paraId="5577F71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утвержденной актуализированной схемы теплоснабжения</w:t>
            </w:r>
          </w:p>
        </w:tc>
        <w:tc>
          <w:tcPr>
            <w:tcW w:w="850" w:type="dxa"/>
          </w:tcPr>
          <w:p w14:paraId="764F4D2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0,3</w:t>
            </w:r>
          </w:p>
        </w:tc>
        <w:tc>
          <w:tcPr>
            <w:tcW w:w="1661" w:type="dxa"/>
          </w:tcPr>
          <w:p w14:paraId="5B50A20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схем</w:t>
            </w:r>
            <w:proofErr w:type="spellEnd"/>
          </w:p>
        </w:tc>
        <w:tc>
          <w:tcPr>
            <w:tcW w:w="2494" w:type="dxa"/>
          </w:tcPr>
          <w:p w14:paraId="3F65730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1FA0CF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512" w:type="dxa"/>
          </w:tcPr>
          <w:p w14:paraId="60D00F29"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28E270E9"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B6B9192" w14:textId="77777777" w:rsidTr="00B2511E">
        <w:tc>
          <w:tcPr>
            <w:tcW w:w="566" w:type="dxa"/>
          </w:tcPr>
          <w:p w14:paraId="67D518A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1.3</w:t>
            </w:r>
          </w:p>
        </w:tc>
        <w:tc>
          <w:tcPr>
            <w:tcW w:w="2778" w:type="dxa"/>
          </w:tcPr>
          <w:p w14:paraId="7520E20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Обеспечить подготовку к отопительному периоду бесхозяйных объектов теплоснабжения, в отношении которых в соответствии с </w:t>
            </w:r>
            <w:hyperlink r:id="rId20">
              <w:r w:rsidRPr="00643760">
                <w:rPr>
                  <w:rFonts w:eastAsiaTheme="minorEastAsia"/>
                  <w:color w:val="0000FF"/>
                  <w:sz w:val="22"/>
                  <w:szCs w:val="22"/>
                </w:rPr>
                <w:t>частью 6.4 статьи 15</w:t>
              </w:r>
            </w:hyperlink>
            <w:r w:rsidRPr="00643760">
              <w:rPr>
                <w:rFonts w:eastAsiaTheme="minorEastAsia"/>
                <w:sz w:val="22"/>
                <w:szCs w:val="22"/>
              </w:rPr>
              <w:t xml:space="preserve"> Федерального закона о теплоснабжении не определена организация по содержанию и обслуживанию (</w:t>
            </w:r>
            <w:hyperlink r:id="rId21">
              <w:r w:rsidRPr="00643760">
                <w:rPr>
                  <w:rFonts w:eastAsiaTheme="minorEastAsia"/>
                  <w:color w:val="0000FF"/>
                  <w:sz w:val="22"/>
                  <w:szCs w:val="22"/>
                </w:rPr>
                <w:t>пункт 3 части 3 статьи 20</w:t>
              </w:r>
            </w:hyperlink>
            <w:r w:rsidRPr="00643760">
              <w:rPr>
                <w:rFonts w:eastAsiaTheme="minorEastAsia"/>
                <w:sz w:val="22"/>
                <w:szCs w:val="22"/>
              </w:rPr>
              <w:t xml:space="preserve"> Федерального закона о теплоснабжении)</w:t>
            </w:r>
          </w:p>
        </w:tc>
        <w:tc>
          <w:tcPr>
            <w:tcW w:w="2267" w:type="dxa"/>
          </w:tcPr>
          <w:p w14:paraId="098C8C2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предусмотренные </w:t>
            </w:r>
            <w:hyperlink w:anchor="P103">
              <w:r w:rsidRPr="00643760">
                <w:rPr>
                  <w:rFonts w:eastAsiaTheme="minorEastAsia"/>
                  <w:color w:val="0000FF"/>
                  <w:sz w:val="22"/>
                  <w:szCs w:val="22"/>
                </w:rPr>
                <w:t>подпунктами 9.3.1</w:t>
              </w:r>
            </w:hyperlink>
            <w:r w:rsidRPr="00643760">
              <w:rPr>
                <w:rFonts w:eastAsiaTheme="minorEastAsia"/>
                <w:sz w:val="22"/>
                <w:szCs w:val="22"/>
              </w:rPr>
              <w:t xml:space="preserve">, </w:t>
            </w:r>
            <w:hyperlink w:anchor="P105">
              <w:r w:rsidRPr="00643760">
                <w:rPr>
                  <w:rFonts w:eastAsiaTheme="minorEastAsia"/>
                  <w:color w:val="0000FF"/>
                  <w:sz w:val="22"/>
                  <w:szCs w:val="22"/>
                </w:rPr>
                <w:t>9.3.3</w:t>
              </w:r>
            </w:hyperlink>
            <w:r w:rsidRPr="00643760">
              <w:rPr>
                <w:rFonts w:eastAsiaTheme="minorEastAsia"/>
                <w:sz w:val="22"/>
                <w:szCs w:val="22"/>
              </w:rPr>
              <w:t xml:space="preserve"> - </w:t>
            </w:r>
            <w:hyperlink w:anchor="P127">
              <w:r w:rsidRPr="00643760">
                <w:rPr>
                  <w:rFonts w:eastAsiaTheme="minorEastAsia"/>
                  <w:color w:val="0000FF"/>
                  <w:sz w:val="22"/>
                  <w:szCs w:val="22"/>
                </w:rPr>
                <w:t>9.3.12</w:t>
              </w:r>
            </w:hyperlink>
            <w:r w:rsidRPr="00643760">
              <w:rPr>
                <w:rFonts w:eastAsiaTheme="minorEastAsia"/>
                <w:sz w:val="22"/>
                <w:szCs w:val="22"/>
              </w:rPr>
              <w:t xml:space="preserve">, </w:t>
            </w:r>
            <w:hyperlink w:anchor="P130">
              <w:r w:rsidRPr="00643760">
                <w:rPr>
                  <w:rFonts w:eastAsiaTheme="minorEastAsia"/>
                  <w:color w:val="0000FF"/>
                  <w:sz w:val="22"/>
                  <w:szCs w:val="22"/>
                </w:rPr>
                <w:t>9.3.14</w:t>
              </w:r>
            </w:hyperlink>
            <w:r w:rsidRPr="00643760">
              <w:rPr>
                <w:rFonts w:eastAsiaTheme="minorEastAsia"/>
                <w:sz w:val="22"/>
                <w:szCs w:val="22"/>
              </w:rPr>
              <w:t xml:space="preserve"> - </w:t>
            </w:r>
            <w:hyperlink w:anchor="P136">
              <w:r w:rsidRPr="00643760">
                <w:rPr>
                  <w:rFonts w:eastAsiaTheme="minorEastAsia"/>
                  <w:color w:val="0000FF"/>
                  <w:sz w:val="22"/>
                  <w:szCs w:val="22"/>
                </w:rPr>
                <w:t>9.3.16</w:t>
              </w:r>
            </w:hyperlink>
            <w:r w:rsidRPr="00643760">
              <w:rPr>
                <w:rFonts w:eastAsiaTheme="minorEastAsia"/>
                <w:sz w:val="22"/>
                <w:szCs w:val="22"/>
              </w:rPr>
              <w:t xml:space="preserve">, </w:t>
            </w:r>
            <w:hyperlink w:anchor="P140">
              <w:r w:rsidRPr="00643760">
                <w:rPr>
                  <w:rFonts w:eastAsiaTheme="minorEastAsia"/>
                  <w:color w:val="0000FF"/>
                  <w:sz w:val="22"/>
                  <w:szCs w:val="22"/>
                </w:rPr>
                <w:t>9.3.18</w:t>
              </w:r>
            </w:hyperlink>
            <w:r w:rsidRPr="00643760">
              <w:rPr>
                <w:rFonts w:eastAsiaTheme="minorEastAsia"/>
                <w:sz w:val="22"/>
                <w:szCs w:val="22"/>
              </w:rPr>
              <w:t xml:space="preserve"> - </w:t>
            </w:r>
            <w:hyperlink w:anchor="P152">
              <w:r w:rsidRPr="00643760">
                <w:rPr>
                  <w:rFonts w:eastAsiaTheme="minorEastAsia"/>
                  <w:color w:val="0000FF"/>
                  <w:sz w:val="22"/>
                  <w:szCs w:val="22"/>
                </w:rPr>
                <w:t>9.3.24</w:t>
              </w:r>
            </w:hyperlink>
            <w:r w:rsidRPr="00643760">
              <w:rPr>
                <w:rFonts w:eastAsiaTheme="minorEastAsia"/>
                <w:sz w:val="22"/>
                <w:szCs w:val="22"/>
              </w:rPr>
              <w:t xml:space="preserve">, </w:t>
            </w:r>
            <w:hyperlink w:anchor="P158">
              <w:r w:rsidRPr="00643760">
                <w:rPr>
                  <w:rFonts w:eastAsiaTheme="minorEastAsia"/>
                  <w:color w:val="0000FF"/>
                  <w:sz w:val="22"/>
                  <w:szCs w:val="22"/>
                </w:rPr>
                <w:t>9.3.26</w:t>
              </w:r>
            </w:hyperlink>
            <w:r w:rsidRPr="00643760">
              <w:rPr>
                <w:rFonts w:eastAsiaTheme="minorEastAsia"/>
                <w:sz w:val="22"/>
                <w:szCs w:val="22"/>
              </w:rPr>
              <w:t xml:space="preserve"> - </w:t>
            </w:r>
            <w:hyperlink w:anchor="P164">
              <w:r w:rsidRPr="00643760">
                <w:rPr>
                  <w:rFonts w:eastAsiaTheme="minorEastAsia"/>
                  <w:color w:val="0000FF"/>
                  <w:sz w:val="22"/>
                  <w:szCs w:val="22"/>
                </w:rPr>
                <w:t>9.3.28 пункта 9</w:t>
              </w:r>
            </w:hyperlink>
            <w:r w:rsidRPr="00643760">
              <w:rPr>
                <w:rFonts w:eastAsiaTheme="minorEastAsia"/>
                <w:sz w:val="22"/>
                <w:szCs w:val="22"/>
              </w:rPr>
              <w:t xml:space="preserve">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w:t>
            </w:r>
            <w:r w:rsidRPr="00643760">
              <w:rPr>
                <w:rFonts w:eastAsiaTheme="minorEastAsia"/>
                <w:sz w:val="22"/>
                <w:szCs w:val="22"/>
              </w:rPr>
              <w:lastRenderedPageBreak/>
              <w:t xml:space="preserve">содержание и обслуживание бесхозяйного объекта теплоснабжения, в соответствии с требованиями </w:t>
            </w:r>
            <w:hyperlink r:id="rId22">
              <w:r w:rsidRPr="00643760">
                <w:rPr>
                  <w:rFonts w:eastAsiaTheme="minorEastAsia"/>
                  <w:color w:val="0000FF"/>
                  <w:sz w:val="22"/>
                  <w:szCs w:val="22"/>
                </w:rPr>
                <w:t>части 6.1 статьи 15</w:t>
              </w:r>
            </w:hyperlink>
            <w:r w:rsidRPr="00643760">
              <w:rPr>
                <w:rFonts w:eastAsiaTheme="minorEastAsia"/>
                <w:sz w:val="22"/>
                <w:szCs w:val="22"/>
              </w:rPr>
              <w:t xml:space="preserve"> Федерального закона о теплоснабжении (</w:t>
            </w:r>
            <w:hyperlink w:anchor="P89">
              <w:r w:rsidRPr="00643760">
                <w:rPr>
                  <w:rFonts w:eastAsiaTheme="minorEastAsia"/>
                  <w:color w:val="0000FF"/>
                  <w:sz w:val="22"/>
                  <w:szCs w:val="22"/>
                </w:rPr>
                <w:t>подпункт 8.3.3 пункта 8</w:t>
              </w:r>
            </w:hyperlink>
            <w:r w:rsidRPr="00643760">
              <w:rPr>
                <w:rFonts w:eastAsiaTheme="minorEastAsia"/>
                <w:sz w:val="22"/>
                <w:szCs w:val="22"/>
              </w:rPr>
              <w:t xml:space="preserve"> Правил)</w:t>
            </w:r>
          </w:p>
        </w:tc>
        <w:tc>
          <w:tcPr>
            <w:tcW w:w="2041" w:type="dxa"/>
          </w:tcPr>
          <w:p w14:paraId="6FE8701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подготовки к отопительному периоду бесхозяйных объектов теплоснабжения</w:t>
            </w:r>
          </w:p>
        </w:tc>
        <w:tc>
          <w:tcPr>
            <w:tcW w:w="850" w:type="dxa"/>
          </w:tcPr>
          <w:p w14:paraId="4320A1E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0,3</w:t>
            </w:r>
          </w:p>
        </w:tc>
        <w:tc>
          <w:tcPr>
            <w:tcW w:w="1661" w:type="dxa"/>
          </w:tcPr>
          <w:p w14:paraId="55F017D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бесхоз</w:t>
            </w:r>
            <w:proofErr w:type="spellEnd"/>
          </w:p>
        </w:tc>
        <w:tc>
          <w:tcPr>
            <w:tcW w:w="2494" w:type="dxa"/>
          </w:tcPr>
          <w:p w14:paraId="76CECB9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w:t>
            </w:r>
            <w:proofErr w:type="spellStart"/>
            <w:r w:rsidRPr="00643760">
              <w:rPr>
                <w:rFonts w:eastAsiaTheme="minorEastAsia"/>
                <w:sz w:val="22"/>
                <w:szCs w:val="22"/>
              </w:rPr>
              <w:t>К</w:t>
            </w:r>
            <w:r w:rsidRPr="00643760">
              <w:rPr>
                <w:rFonts w:eastAsiaTheme="minorEastAsia"/>
                <w:sz w:val="22"/>
                <w:szCs w:val="22"/>
                <w:vertAlign w:val="subscript"/>
              </w:rPr>
              <w:t>бесхоз</w:t>
            </w:r>
            <w:proofErr w:type="spellEnd"/>
            <w:r w:rsidRPr="00643760">
              <w:rPr>
                <w:rFonts w:eastAsiaTheme="minorEastAsia"/>
                <w:sz w:val="22"/>
                <w:szCs w:val="22"/>
              </w:rPr>
              <w:t xml:space="preserve"> принимается равным 1.</w:t>
            </w:r>
          </w:p>
          <w:p w14:paraId="7666880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При наличии бесхозяйных объектов теплоснабжения, для которых определена организация по содержанию и обслуживанию </w:t>
            </w:r>
            <w:proofErr w:type="spellStart"/>
            <w:r w:rsidRPr="00643760">
              <w:rPr>
                <w:rFonts w:eastAsiaTheme="minorEastAsia"/>
                <w:sz w:val="22"/>
                <w:szCs w:val="22"/>
              </w:rPr>
              <w:t>К</w:t>
            </w:r>
            <w:r w:rsidRPr="00643760">
              <w:rPr>
                <w:rFonts w:eastAsiaTheme="minorEastAsia"/>
                <w:sz w:val="22"/>
                <w:szCs w:val="22"/>
                <w:vertAlign w:val="subscript"/>
              </w:rPr>
              <w:t>бесхоз</w:t>
            </w:r>
            <w:proofErr w:type="spellEnd"/>
            <w:r w:rsidRPr="00643760">
              <w:rPr>
                <w:rFonts w:eastAsiaTheme="minorEastAsia"/>
                <w:sz w:val="22"/>
                <w:szCs w:val="22"/>
              </w:rPr>
              <w:t xml:space="preserve"> принимается равным 1.</w:t>
            </w:r>
          </w:p>
          <w:p w14:paraId="567D325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Если для бесхозяйных объектов не определена </w:t>
            </w:r>
            <w:r w:rsidRPr="00643760">
              <w:rPr>
                <w:rFonts w:eastAsiaTheme="minorEastAsia"/>
                <w:sz w:val="22"/>
                <w:szCs w:val="22"/>
              </w:rPr>
              <w:lastRenderedPageBreak/>
              <w:t xml:space="preserve">организация, которая будет осуществлять содержание и обслуживание, расчет </w:t>
            </w:r>
            <w:proofErr w:type="spellStart"/>
            <w:r w:rsidRPr="00643760">
              <w:rPr>
                <w:rFonts w:eastAsiaTheme="minorEastAsia"/>
                <w:sz w:val="22"/>
                <w:szCs w:val="22"/>
              </w:rPr>
              <w:t>К</w:t>
            </w:r>
            <w:r w:rsidRPr="00643760">
              <w:rPr>
                <w:rFonts w:eastAsiaTheme="minorEastAsia"/>
                <w:sz w:val="22"/>
                <w:szCs w:val="22"/>
                <w:vertAlign w:val="subscript"/>
              </w:rPr>
              <w:t>бесхоз</w:t>
            </w:r>
            <w:proofErr w:type="spellEnd"/>
            <w:r w:rsidRPr="00643760">
              <w:rPr>
                <w:rFonts w:eastAsiaTheme="minorEastAsia"/>
                <w:sz w:val="22"/>
                <w:szCs w:val="22"/>
              </w:rPr>
              <w:t xml:space="preserve"> ведется в соответствии с </w:t>
            </w:r>
            <w:hyperlink w:anchor="P584">
              <w:r w:rsidRPr="00643760">
                <w:rPr>
                  <w:rFonts w:eastAsiaTheme="minorEastAsia"/>
                  <w:color w:val="0000FF"/>
                  <w:sz w:val="22"/>
                  <w:szCs w:val="22"/>
                </w:rPr>
                <w:t>Приложением</w:t>
              </w:r>
            </w:hyperlink>
            <w:r w:rsidRPr="00643760">
              <w:rPr>
                <w:rFonts w:eastAsiaTheme="minorEastAsia"/>
                <w:sz w:val="22"/>
                <w:szCs w:val="22"/>
              </w:rP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512" w:type="dxa"/>
          </w:tcPr>
          <w:p w14:paraId="1C01C7B8"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0B579E9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60C4383" w14:textId="77777777" w:rsidTr="00B2511E">
        <w:tc>
          <w:tcPr>
            <w:tcW w:w="566" w:type="dxa"/>
          </w:tcPr>
          <w:p w14:paraId="28BC66E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w:t>
            </w:r>
          </w:p>
        </w:tc>
        <w:tc>
          <w:tcPr>
            <w:tcW w:w="2778" w:type="dxa"/>
            <w:vMerge w:val="restart"/>
          </w:tcPr>
          <w:p w14:paraId="5EC4961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Осуществить оценку обеспечения готовности к отопительному периоду лицами, указанными в </w:t>
            </w:r>
            <w:hyperlink w:anchor="P422">
              <w:r w:rsidRPr="00643760">
                <w:rPr>
                  <w:rFonts w:eastAsiaTheme="minorEastAsia"/>
                  <w:color w:val="0000FF"/>
                  <w:sz w:val="22"/>
                  <w:szCs w:val="22"/>
                </w:rPr>
                <w:t>подпунктах 1.2</w:t>
              </w:r>
            </w:hyperlink>
            <w:r w:rsidRPr="00643760">
              <w:rPr>
                <w:rFonts w:eastAsiaTheme="minorEastAsia"/>
                <w:sz w:val="22"/>
                <w:szCs w:val="22"/>
              </w:rPr>
              <w:t xml:space="preserve"> - </w:t>
            </w:r>
            <w:hyperlink w:anchor="P426">
              <w:r w:rsidRPr="00643760">
                <w:rPr>
                  <w:rFonts w:eastAsiaTheme="minorEastAsia"/>
                  <w:color w:val="0000FF"/>
                  <w:sz w:val="22"/>
                  <w:szCs w:val="22"/>
                </w:rPr>
                <w:t>1.6 пункта 1</w:t>
              </w:r>
            </w:hyperlink>
            <w:r w:rsidRPr="00643760">
              <w:rPr>
                <w:rFonts w:eastAsiaTheme="minorEastAsia"/>
                <w:sz w:val="22"/>
                <w:szCs w:val="22"/>
              </w:rPr>
              <w:t xml:space="preserve"> Правил в соответствии с </w:t>
            </w:r>
            <w:hyperlink w:anchor="P414">
              <w:r w:rsidRPr="00643760">
                <w:rPr>
                  <w:rFonts w:eastAsiaTheme="minorEastAsia"/>
                  <w:color w:val="0000FF"/>
                  <w:sz w:val="22"/>
                  <w:szCs w:val="22"/>
                </w:rPr>
                <w:t>Порядком</w:t>
              </w:r>
            </w:hyperlink>
            <w:r w:rsidRPr="00643760">
              <w:rPr>
                <w:rFonts w:eastAsiaTheme="minorEastAsia"/>
                <w:sz w:val="22"/>
                <w:szCs w:val="22"/>
              </w:rPr>
              <w:t xml:space="preserve"> проведения оценки обеспечения готовности к отопительному периоду, утвержденным приказом Минэнерго </w:t>
            </w:r>
            <w:r w:rsidRPr="00643760">
              <w:rPr>
                <w:rFonts w:eastAsiaTheme="minorEastAsia"/>
                <w:sz w:val="22"/>
                <w:szCs w:val="22"/>
              </w:rPr>
              <w:lastRenderedPageBreak/>
              <w:t>России от 13 ноября 2024 г. N 2234 (далее - Порядок) (</w:t>
            </w:r>
            <w:hyperlink w:anchor="P74">
              <w:r w:rsidRPr="00643760">
                <w:rPr>
                  <w:rFonts w:eastAsiaTheme="minorEastAsia"/>
                  <w:color w:val="0000FF"/>
                  <w:sz w:val="22"/>
                  <w:szCs w:val="22"/>
                </w:rPr>
                <w:t>подпункт 8.2 пункта 8</w:t>
              </w:r>
            </w:hyperlink>
            <w:r w:rsidRPr="00643760">
              <w:rPr>
                <w:rFonts w:eastAsiaTheme="minorEastAsia"/>
                <w:sz w:val="22"/>
                <w:szCs w:val="22"/>
              </w:rPr>
              <w:t xml:space="preserve"> Правил)</w:t>
            </w:r>
          </w:p>
        </w:tc>
        <w:tc>
          <w:tcPr>
            <w:tcW w:w="2267" w:type="dxa"/>
            <w:vMerge w:val="restart"/>
          </w:tcPr>
          <w:p w14:paraId="36BED8F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Выданные акты оценки обеспечения готовности к отопительному периоду, подтверждающие выполнение требований, установленных </w:t>
            </w:r>
            <w:hyperlink w:anchor="P74">
              <w:r w:rsidRPr="00643760">
                <w:rPr>
                  <w:rFonts w:eastAsiaTheme="minorEastAsia"/>
                  <w:color w:val="0000FF"/>
                  <w:sz w:val="22"/>
                  <w:szCs w:val="22"/>
                </w:rPr>
                <w:t>подпунктом 8.2 пункта 8</w:t>
              </w:r>
            </w:hyperlink>
            <w:r w:rsidRPr="00643760">
              <w:rPr>
                <w:rFonts w:eastAsiaTheme="minorEastAsia"/>
                <w:sz w:val="22"/>
                <w:szCs w:val="22"/>
              </w:rPr>
              <w:t xml:space="preserve"> (</w:t>
            </w:r>
            <w:hyperlink w:anchor="P74">
              <w:r w:rsidRPr="00643760">
                <w:rPr>
                  <w:rFonts w:eastAsiaTheme="minorEastAsia"/>
                  <w:color w:val="0000FF"/>
                  <w:sz w:val="22"/>
                  <w:szCs w:val="22"/>
                </w:rPr>
                <w:t>подпункт 8.2 пункта 8</w:t>
              </w:r>
            </w:hyperlink>
            <w:r w:rsidRPr="00643760">
              <w:rPr>
                <w:rFonts w:eastAsiaTheme="minorEastAsia"/>
                <w:sz w:val="22"/>
                <w:szCs w:val="22"/>
              </w:rPr>
              <w:t xml:space="preserve"> Правил)</w:t>
            </w:r>
          </w:p>
        </w:tc>
        <w:tc>
          <w:tcPr>
            <w:tcW w:w="2041" w:type="dxa"/>
            <w:vMerge w:val="restart"/>
          </w:tcPr>
          <w:p w14:paraId="5295F85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оценки обеспечения готовности к отопительному периоду лицами, указанными в </w:t>
            </w:r>
            <w:hyperlink w:anchor="P422">
              <w:r w:rsidRPr="00643760">
                <w:rPr>
                  <w:rFonts w:eastAsiaTheme="minorEastAsia"/>
                  <w:color w:val="0000FF"/>
                  <w:sz w:val="22"/>
                  <w:szCs w:val="22"/>
                </w:rPr>
                <w:t>подпунктах 1.2</w:t>
              </w:r>
            </w:hyperlink>
            <w:r w:rsidRPr="00643760">
              <w:rPr>
                <w:rFonts w:eastAsiaTheme="minorEastAsia"/>
                <w:sz w:val="22"/>
                <w:szCs w:val="22"/>
              </w:rPr>
              <w:t xml:space="preserve"> - </w:t>
            </w:r>
            <w:hyperlink w:anchor="P426">
              <w:r w:rsidRPr="00643760">
                <w:rPr>
                  <w:rFonts w:eastAsiaTheme="minorEastAsia"/>
                  <w:color w:val="0000FF"/>
                  <w:sz w:val="22"/>
                  <w:szCs w:val="22"/>
                </w:rPr>
                <w:t>1.6 пункта 1</w:t>
              </w:r>
            </w:hyperlink>
            <w:r w:rsidRPr="00643760">
              <w:rPr>
                <w:rFonts w:eastAsiaTheme="minorEastAsia"/>
                <w:sz w:val="22"/>
                <w:szCs w:val="22"/>
              </w:rPr>
              <w:t xml:space="preserve"> Правил</w:t>
            </w:r>
          </w:p>
        </w:tc>
        <w:tc>
          <w:tcPr>
            <w:tcW w:w="850" w:type="dxa"/>
          </w:tcPr>
          <w:p w14:paraId="5E65B49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0,35</w:t>
            </w:r>
          </w:p>
        </w:tc>
        <w:tc>
          <w:tcPr>
            <w:tcW w:w="1661" w:type="dxa"/>
          </w:tcPr>
          <w:p w14:paraId="7ECDF685"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оценка</w:t>
            </w:r>
            <w:proofErr w:type="spellEnd"/>
          </w:p>
        </w:tc>
        <w:tc>
          <w:tcPr>
            <w:tcW w:w="2494" w:type="dxa"/>
          </w:tcPr>
          <w:p w14:paraId="3E773B3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noProof/>
                <w:position w:val="-25"/>
                <w:sz w:val="22"/>
                <w:szCs w:val="22"/>
              </w:rPr>
              <w:drawing>
                <wp:inline distT="0" distB="0" distL="0" distR="0" wp14:anchorId="65CC7965" wp14:editId="705A168B">
                  <wp:extent cx="1504950" cy="4667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inline>
              </w:drawing>
            </w:r>
          </w:p>
        </w:tc>
        <w:tc>
          <w:tcPr>
            <w:tcW w:w="1512" w:type="dxa"/>
          </w:tcPr>
          <w:p w14:paraId="7F2759DC"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23AF458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0E47056" w14:textId="77777777" w:rsidTr="00B2511E">
        <w:tc>
          <w:tcPr>
            <w:tcW w:w="566" w:type="dxa"/>
          </w:tcPr>
          <w:p w14:paraId="6F86B3C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2.1</w:t>
            </w:r>
          </w:p>
        </w:tc>
        <w:tc>
          <w:tcPr>
            <w:tcW w:w="0" w:type="auto"/>
            <w:vMerge/>
          </w:tcPr>
          <w:p w14:paraId="1DABEC88"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679DCE08"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2BF604B0" w14:textId="77777777" w:rsidR="00643760" w:rsidRPr="00643760" w:rsidRDefault="00643760" w:rsidP="00643760">
            <w:pPr>
              <w:widowControl w:val="0"/>
              <w:autoSpaceDE w:val="0"/>
              <w:autoSpaceDN w:val="0"/>
              <w:rPr>
                <w:rFonts w:eastAsiaTheme="minorEastAsia"/>
                <w:sz w:val="22"/>
                <w:szCs w:val="22"/>
              </w:rPr>
            </w:pPr>
          </w:p>
        </w:tc>
        <w:tc>
          <w:tcPr>
            <w:tcW w:w="850" w:type="dxa"/>
          </w:tcPr>
          <w:p w14:paraId="181EB07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661" w:type="dxa"/>
          </w:tcPr>
          <w:p w14:paraId="6C64F84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l</w:t>
            </w:r>
            <w:r w:rsidRPr="00643760">
              <w:rPr>
                <w:rFonts w:eastAsiaTheme="minorEastAsia"/>
                <w:sz w:val="22"/>
                <w:szCs w:val="22"/>
                <w:vertAlign w:val="subscript"/>
              </w:rPr>
              <w:t>порядок</w:t>
            </w:r>
            <w:proofErr w:type="spellEnd"/>
          </w:p>
        </w:tc>
        <w:tc>
          <w:tcPr>
            <w:tcW w:w="2494" w:type="dxa"/>
          </w:tcPr>
          <w:p w14:paraId="7896CD2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При соблюдении </w:t>
            </w:r>
            <w:hyperlink w:anchor="P414">
              <w:r w:rsidRPr="00643760">
                <w:rPr>
                  <w:rFonts w:eastAsiaTheme="minorEastAsia"/>
                  <w:color w:val="0000FF"/>
                  <w:sz w:val="22"/>
                  <w:szCs w:val="22"/>
                </w:rPr>
                <w:t>Порядка</w:t>
              </w:r>
            </w:hyperlink>
            <w:r w:rsidRPr="00643760">
              <w:rPr>
                <w:rFonts w:eastAsiaTheme="minorEastAsia"/>
                <w:sz w:val="22"/>
                <w:szCs w:val="22"/>
              </w:rPr>
              <w:t xml:space="preserve"> </w:t>
            </w:r>
            <w:proofErr w:type="spellStart"/>
            <w:r w:rsidRPr="00643760">
              <w:rPr>
                <w:rFonts w:eastAsiaTheme="minorEastAsia"/>
                <w:sz w:val="22"/>
                <w:szCs w:val="22"/>
              </w:rPr>
              <w:t>l</w:t>
            </w:r>
            <w:r w:rsidRPr="00643760">
              <w:rPr>
                <w:rFonts w:eastAsiaTheme="minorEastAsia"/>
                <w:sz w:val="22"/>
                <w:szCs w:val="22"/>
                <w:vertAlign w:val="subscript"/>
              </w:rPr>
              <w:t>порядок</w:t>
            </w:r>
            <w:proofErr w:type="spellEnd"/>
            <w:r w:rsidRPr="00643760">
              <w:rPr>
                <w:rFonts w:eastAsiaTheme="minorEastAsia"/>
                <w:sz w:val="22"/>
                <w:szCs w:val="22"/>
              </w:rPr>
              <w:t xml:space="preserve"> принимается равным 1.</w:t>
            </w:r>
          </w:p>
          <w:p w14:paraId="4C4A5FD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При </w:t>
            </w:r>
            <w:proofErr w:type="gramStart"/>
            <w:r w:rsidRPr="00643760">
              <w:rPr>
                <w:rFonts w:eastAsiaTheme="minorEastAsia"/>
                <w:sz w:val="22"/>
                <w:szCs w:val="22"/>
              </w:rPr>
              <w:t>не соблюдении</w:t>
            </w:r>
            <w:proofErr w:type="gramEnd"/>
            <w:r w:rsidRPr="00643760">
              <w:rPr>
                <w:rFonts w:eastAsiaTheme="minorEastAsia"/>
                <w:sz w:val="22"/>
                <w:szCs w:val="22"/>
              </w:rPr>
              <w:t xml:space="preserve"> </w:t>
            </w:r>
            <w:hyperlink w:anchor="P414">
              <w:r w:rsidRPr="00643760">
                <w:rPr>
                  <w:rFonts w:eastAsiaTheme="minorEastAsia"/>
                  <w:color w:val="0000FF"/>
                  <w:sz w:val="22"/>
                  <w:szCs w:val="22"/>
                </w:rPr>
                <w:t>Порядка</w:t>
              </w:r>
            </w:hyperlink>
            <w:r w:rsidRPr="00643760">
              <w:rPr>
                <w:rFonts w:eastAsiaTheme="minorEastAsia"/>
                <w:sz w:val="22"/>
                <w:szCs w:val="22"/>
              </w:rPr>
              <w:t xml:space="preserve"> </w:t>
            </w:r>
            <w:proofErr w:type="spellStart"/>
            <w:r w:rsidRPr="00643760">
              <w:rPr>
                <w:rFonts w:eastAsiaTheme="minorEastAsia"/>
                <w:sz w:val="22"/>
                <w:szCs w:val="22"/>
              </w:rPr>
              <w:t>l</w:t>
            </w:r>
            <w:r w:rsidRPr="00643760">
              <w:rPr>
                <w:rFonts w:eastAsiaTheme="minorEastAsia"/>
                <w:sz w:val="22"/>
                <w:szCs w:val="22"/>
                <w:vertAlign w:val="subscript"/>
              </w:rPr>
              <w:t>порядок</w:t>
            </w:r>
            <w:proofErr w:type="spellEnd"/>
            <w:r w:rsidRPr="00643760">
              <w:rPr>
                <w:rFonts w:eastAsiaTheme="minorEastAsia"/>
                <w:sz w:val="22"/>
                <w:szCs w:val="22"/>
              </w:rPr>
              <w:t xml:space="preserve"> принимается равным 0.</w:t>
            </w:r>
          </w:p>
        </w:tc>
        <w:tc>
          <w:tcPr>
            <w:tcW w:w="1512" w:type="dxa"/>
          </w:tcPr>
          <w:p w14:paraId="5C4C6864"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7A4DACA0"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EF22BAD" w14:textId="77777777" w:rsidTr="00B2511E">
        <w:tc>
          <w:tcPr>
            <w:tcW w:w="566" w:type="dxa"/>
          </w:tcPr>
          <w:p w14:paraId="26B6509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2.2</w:t>
            </w:r>
          </w:p>
        </w:tc>
        <w:tc>
          <w:tcPr>
            <w:tcW w:w="0" w:type="auto"/>
            <w:vMerge/>
          </w:tcPr>
          <w:p w14:paraId="3B3F4172"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4BE84EA"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BFDB7F6" w14:textId="77777777" w:rsidR="00643760" w:rsidRPr="00643760" w:rsidRDefault="00643760" w:rsidP="00643760">
            <w:pPr>
              <w:widowControl w:val="0"/>
              <w:autoSpaceDE w:val="0"/>
              <w:autoSpaceDN w:val="0"/>
              <w:rPr>
                <w:rFonts w:eastAsiaTheme="minorEastAsia"/>
                <w:sz w:val="22"/>
                <w:szCs w:val="22"/>
              </w:rPr>
            </w:pPr>
          </w:p>
        </w:tc>
        <w:tc>
          <w:tcPr>
            <w:tcW w:w="850" w:type="dxa"/>
          </w:tcPr>
          <w:p w14:paraId="6F871F9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661" w:type="dxa"/>
          </w:tcPr>
          <w:p w14:paraId="2DD50D0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n</w:t>
            </w:r>
            <w:r w:rsidRPr="00643760">
              <w:rPr>
                <w:rFonts w:eastAsiaTheme="minorEastAsia"/>
                <w:sz w:val="22"/>
                <w:szCs w:val="22"/>
                <w:vertAlign w:val="subscript"/>
              </w:rPr>
              <w:t>актов</w:t>
            </w:r>
            <w:proofErr w:type="spellEnd"/>
          </w:p>
        </w:tc>
        <w:tc>
          <w:tcPr>
            <w:tcW w:w="2494" w:type="dxa"/>
          </w:tcPr>
          <w:p w14:paraId="616084C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Количество теплоснабжающих и теплосетевых организаций, владельцев тепловых сетей, не являющихся теплосетевыми </w:t>
            </w:r>
            <w:r w:rsidRPr="00643760">
              <w:rPr>
                <w:rFonts w:eastAsiaTheme="minorEastAsia"/>
                <w:sz w:val="22"/>
                <w:szCs w:val="22"/>
              </w:rPr>
              <w:lastRenderedPageBreak/>
              <w:t>организациями, прошедших оценку готовности и получивших акт оценки обеспечения готовности к отопительному периоду</w:t>
            </w:r>
          </w:p>
        </w:tc>
        <w:tc>
          <w:tcPr>
            <w:tcW w:w="1512" w:type="dxa"/>
          </w:tcPr>
          <w:p w14:paraId="4ED1AC17"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5CC3CF3C"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B3EB466" w14:textId="77777777" w:rsidTr="00B2511E">
        <w:tc>
          <w:tcPr>
            <w:tcW w:w="566" w:type="dxa"/>
          </w:tcPr>
          <w:p w14:paraId="0B8287D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2.3</w:t>
            </w:r>
          </w:p>
        </w:tc>
        <w:tc>
          <w:tcPr>
            <w:tcW w:w="0" w:type="auto"/>
            <w:vMerge/>
          </w:tcPr>
          <w:p w14:paraId="29A2A7A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6005F234"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5F29947F" w14:textId="77777777" w:rsidR="00643760" w:rsidRPr="00643760" w:rsidRDefault="00643760" w:rsidP="00643760">
            <w:pPr>
              <w:widowControl w:val="0"/>
              <w:autoSpaceDE w:val="0"/>
              <w:autoSpaceDN w:val="0"/>
              <w:rPr>
                <w:rFonts w:eastAsiaTheme="minorEastAsia"/>
                <w:sz w:val="22"/>
                <w:szCs w:val="22"/>
              </w:rPr>
            </w:pPr>
          </w:p>
        </w:tc>
        <w:tc>
          <w:tcPr>
            <w:tcW w:w="850" w:type="dxa"/>
          </w:tcPr>
          <w:p w14:paraId="5932C3A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661" w:type="dxa"/>
          </w:tcPr>
          <w:p w14:paraId="0B88864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n</w:t>
            </w:r>
            <w:r w:rsidRPr="00643760">
              <w:rPr>
                <w:rFonts w:eastAsiaTheme="minorEastAsia"/>
                <w:sz w:val="22"/>
                <w:szCs w:val="22"/>
                <w:vertAlign w:val="subscript"/>
              </w:rPr>
              <w:t>всего</w:t>
            </w:r>
            <w:proofErr w:type="spellEnd"/>
          </w:p>
        </w:tc>
        <w:tc>
          <w:tcPr>
            <w:tcW w:w="2494" w:type="dxa"/>
          </w:tcPr>
          <w:p w14:paraId="0F943CD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Количество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r>
          </w:p>
        </w:tc>
        <w:tc>
          <w:tcPr>
            <w:tcW w:w="1512" w:type="dxa"/>
          </w:tcPr>
          <w:p w14:paraId="44EFD9C7" w14:textId="77777777" w:rsidR="00643760" w:rsidRPr="00643760" w:rsidRDefault="00643760" w:rsidP="00643760">
            <w:pPr>
              <w:widowControl w:val="0"/>
              <w:autoSpaceDE w:val="0"/>
              <w:autoSpaceDN w:val="0"/>
              <w:rPr>
                <w:rFonts w:eastAsiaTheme="minorEastAsia"/>
                <w:sz w:val="22"/>
                <w:szCs w:val="22"/>
              </w:rPr>
            </w:pPr>
          </w:p>
        </w:tc>
        <w:tc>
          <w:tcPr>
            <w:tcW w:w="1666" w:type="dxa"/>
          </w:tcPr>
          <w:p w14:paraId="40828BEC" w14:textId="77777777" w:rsidR="00643760" w:rsidRPr="00643760" w:rsidRDefault="00643760" w:rsidP="00643760">
            <w:pPr>
              <w:widowControl w:val="0"/>
              <w:autoSpaceDE w:val="0"/>
              <w:autoSpaceDN w:val="0"/>
              <w:rPr>
                <w:rFonts w:eastAsiaTheme="minorEastAsia"/>
                <w:sz w:val="22"/>
                <w:szCs w:val="22"/>
              </w:rPr>
            </w:pPr>
          </w:p>
        </w:tc>
      </w:tr>
    </w:tbl>
    <w:p w14:paraId="229B6EAF" w14:textId="77777777" w:rsidR="00B4373A" w:rsidRDefault="00B4373A" w:rsidP="00643760">
      <w:pPr>
        <w:suppressAutoHyphens/>
        <w:spacing w:before="59"/>
        <w:jc w:val="right"/>
        <w:rPr>
          <w:sz w:val="28"/>
          <w:szCs w:val="28"/>
        </w:rPr>
      </w:pPr>
    </w:p>
    <w:p w14:paraId="401E5EAF" w14:textId="77777777" w:rsidR="00B4373A" w:rsidRDefault="00B4373A" w:rsidP="00643760">
      <w:pPr>
        <w:suppressAutoHyphens/>
        <w:spacing w:before="59"/>
        <w:jc w:val="right"/>
        <w:rPr>
          <w:sz w:val="28"/>
          <w:szCs w:val="28"/>
        </w:rPr>
      </w:pPr>
    </w:p>
    <w:p w14:paraId="2B2D5FDF" w14:textId="77777777" w:rsidR="00B4373A" w:rsidRDefault="00B4373A" w:rsidP="00643760">
      <w:pPr>
        <w:suppressAutoHyphens/>
        <w:spacing w:before="59"/>
        <w:jc w:val="right"/>
        <w:rPr>
          <w:sz w:val="28"/>
          <w:szCs w:val="28"/>
        </w:rPr>
      </w:pPr>
    </w:p>
    <w:p w14:paraId="1B8CB946" w14:textId="77777777" w:rsidR="00B4373A" w:rsidRDefault="00B4373A" w:rsidP="00643760">
      <w:pPr>
        <w:suppressAutoHyphens/>
        <w:spacing w:before="59"/>
        <w:jc w:val="right"/>
        <w:rPr>
          <w:sz w:val="28"/>
          <w:szCs w:val="28"/>
        </w:rPr>
      </w:pPr>
    </w:p>
    <w:p w14:paraId="70F0C566" w14:textId="77777777" w:rsidR="00B4373A" w:rsidRDefault="00B4373A" w:rsidP="00643760">
      <w:pPr>
        <w:suppressAutoHyphens/>
        <w:spacing w:before="59"/>
        <w:jc w:val="right"/>
        <w:rPr>
          <w:sz w:val="28"/>
          <w:szCs w:val="28"/>
        </w:rPr>
      </w:pPr>
    </w:p>
    <w:p w14:paraId="0EF4472F" w14:textId="77777777" w:rsidR="00B4373A" w:rsidRDefault="00B4373A" w:rsidP="00643760">
      <w:pPr>
        <w:suppressAutoHyphens/>
        <w:spacing w:before="59"/>
        <w:jc w:val="right"/>
        <w:rPr>
          <w:sz w:val="28"/>
          <w:szCs w:val="28"/>
        </w:rPr>
      </w:pPr>
    </w:p>
    <w:p w14:paraId="6CE9ECB7" w14:textId="77777777" w:rsidR="00B4373A" w:rsidRDefault="00B4373A" w:rsidP="00643760">
      <w:pPr>
        <w:suppressAutoHyphens/>
        <w:spacing w:before="59"/>
        <w:jc w:val="right"/>
        <w:rPr>
          <w:sz w:val="28"/>
          <w:szCs w:val="28"/>
        </w:rPr>
      </w:pPr>
    </w:p>
    <w:p w14:paraId="3FA5A2B6" w14:textId="77777777" w:rsidR="00B4373A" w:rsidRDefault="00B4373A" w:rsidP="00643760">
      <w:pPr>
        <w:suppressAutoHyphens/>
        <w:spacing w:before="59"/>
        <w:jc w:val="right"/>
        <w:rPr>
          <w:sz w:val="28"/>
          <w:szCs w:val="28"/>
        </w:rPr>
      </w:pPr>
    </w:p>
    <w:p w14:paraId="09A3C49B" w14:textId="77777777" w:rsidR="00B4373A" w:rsidRDefault="00B4373A" w:rsidP="00643760">
      <w:pPr>
        <w:suppressAutoHyphens/>
        <w:spacing w:before="59"/>
        <w:jc w:val="right"/>
        <w:rPr>
          <w:sz w:val="28"/>
          <w:szCs w:val="28"/>
        </w:rPr>
      </w:pPr>
    </w:p>
    <w:p w14:paraId="0389385B" w14:textId="77777777" w:rsidR="00B4373A" w:rsidRDefault="00B4373A" w:rsidP="00643760">
      <w:pPr>
        <w:suppressAutoHyphens/>
        <w:spacing w:before="59"/>
        <w:jc w:val="right"/>
        <w:rPr>
          <w:sz w:val="28"/>
          <w:szCs w:val="28"/>
        </w:rPr>
      </w:pPr>
    </w:p>
    <w:p w14:paraId="5F9B9AD3" w14:textId="6ABA2E25" w:rsidR="00643760" w:rsidRPr="00643760" w:rsidRDefault="00643760" w:rsidP="00643760">
      <w:pPr>
        <w:suppressAutoHyphens/>
        <w:spacing w:before="59"/>
        <w:jc w:val="right"/>
        <w:rPr>
          <w:sz w:val="28"/>
          <w:szCs w:val="28"/>
        </w:rPr>
      </w:pPr>
      <w:r w:rsidRPr="00643760">
        <w:rPr>
          <w:sz w:val="28"/>
          <w:szCs w:val="28"/>
        </w:rPr>
        <w:lastRenderedPageBreak/>
        <w:t>Приложение</w:t>
      </w:r>
      <w:r w:rsidRPr="00643760">
        <w:rPr>
          <w:spacing w:val="-10"/>
          <w:sz w:val="28"/>
          <w:szCs w:val="28"/>
        </w:rPr>
        <w:t xml:space="preserve"> </w:t>
      </w:r>
      <w:r w:rsidRPr="00643760">
        <w:rPr>
          <w:sz w:val="28"/>
          <w:szCs w:val="28"/>
        </w:rPr>
        <w:t>№</w:t>
      </w:r>
      <w:r w:rsidRPr="00643760">
        <w:rPr>
          <w:spacing w:val="-10"/>
          <w:sz w:val="28"/>
          <w:szCs w:val="28"/>
        </w:rPr>
        <w:t xml:space="preserve"> 5</w:t>
      </w:r>
    </w:p>
    <w:p w14:paraId="1DB1F57E" w14:textId="77777777" w:rsidR="00B4373A" w:rsidRDefault="00643760" w:rsidP="00643760">
      <w:pPr>
        <w:suppressAutoHyphens/>
        <w:spacing w:before="1"/>
        <w:ind w:left="8364"/>
        <w:jc w:val="right"/>
        <w:rPr>
          <w:sz w:val="28"/>
          <w:szCs w:val="28"/>
        </w:rPr>
      </w:pPr>
      <w:r w:rsidRPr="00643760">
        <w:rPr>
          <w:sz w:val="28"/>
          <w:szCs w:val="28"/>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утвержденной постановлением администрации Углегорского муниципального округа Сахалинской области </w:t>
      </w:r>
    </w:p>
    <w:p w14:paraId="6F8F6E89" w14:textId="60B6E1ED" w:rsidR="00643760" w:rsidRPr="00643760" w:rsidRDefault="00643760" w:rsidP="00643760">
      <w:pPr>
        <w:suppressAutoHyphens/>
        <w:spacing w:before="1"/>
        <w:ind w:left="8364"/>
        <w:jc w:val="right"/>
        <w:rPr>
          <w:sz w:val="28"/>
          <w:szCs w:val="28"/>
        </w:rPr>
      </w:pPr>
      <w:r w:rsidRPr="00643760">
        <w:rPr>
          <w:sz w:val="28"/>
          <w:szCs w:val="28"/>
        </w:rPr>
        <w:t xml:space="preserve">от </w:t>
      </w:r>
      <w:r w:rsidR="00B4373A" w:rsidRPr="00B4373A">
        <w:rPr>
          <w:sz w:val="28"/>
          <w:szCs w:val="28"/>
          <w:u w:val="single"/>
        </w:rPr>
        <w:t>09.07.2026</w:t>
      </w:r>
      <w:r w:rsidRPr="00643760">
        <w:rPr>
          <w:sz w:val="28"/>
          <w:szCs w:val="28"/>
        </w:rPr>
        <w:t xml:space="preserve"> № </w:t>
      </w:r>
      <w:r w:rsidR="00B4373A" w:rsidRPr="00B4373A">
        <w:rPr>
          <w:sz w:val="28"/>
          <w:szCs w:val="28"/>
          <w:u w:val="single"/>
        </w:rPr>
        <w:t>369-п/26</w:t>
      </w:r>
      <w:r w:rsidRPr="00643760">
        <w:rPr>
          <w:sz w:val="28"/>
          <w:szCs w:val="28"/>
        </w:rPr>
        <w:t xml:space="preserve"> </w:t>
      </w:r>
    </w:p>
    <w:p w14:paraId="6C906E76" w14:textId="77777777" w:rsidR="00643760" w:rsidRPr="00643760" w:rsidRDefault="00643760" w:rsidP="00643760">
      <w:pPr>
        <w:suppressAutoHyphens/>
        <w:ind w:left="142" w:firstLine="3"/>
        <w:jc w:val="center"/>
        <w:rPr>
          <w:sz w:val="26"/>
          <w:szCs w:val="26"/>
        </w:rPr>
      </w:pPr>
    </w:p>
    <w:p w14:paraId="7BEA85E5" w14:textId="77777777" w:rsidR="00643760" w:rsidRPr="00643760" w:rsidRDefault="00643760" w:rsidP="00643760">
      <w:pPr>
        <w:suppressAutoHyphens/>
        <w:ind w:left="142" w:firstLine="3"/>
        <w:jc w:val="center"/>
        <w:rPr>
          <w:sz w:val="26"/>
          <w:szCs w:val="26"/>
        </w:rPr>
      </w:pPr>
    </w:p>
    <w:p w14:paraId="6F1FAB15" w14:textId="77777777" w:rsidR="00643760" w:rsidRPr="00643760" w:rsidRDefault="00643760" w:rsidP="00643760">
      <w:pPr>
        <w:suppressAutoHyphens/>
        <w:ind w:left="142" w:firstLine="3"/>
        <w:jc w:val="center"/>
        <w:rPr>
          <w:sz w:val="26"/>
          <w:szCs w:val="26"/>
        </w:rPr>
      </w:pPr>
      <w:r w:rsidRPr="00643760">
        <w:rPr>
          <w:sz w:val="26"/>
          <w:szCs w:val="26"/>
        </w:rPr>
        <w:t>Оценочный лист</w:t>
      </w:r>
    </w:p>
    <w:p w14:paraId="2CF33F70" w14:textId="77777777" w:rsidR="00643760" w:rsidRPr="00643760" w:rsidRDefault="00643760" w:rsidP="00643760">
      <w:pPr>
        <w:suppressAutoHyphens/>
        <w:ind w:left="142" w:firstLine="3"/>
        <w:jc w:val="center"/>
        <w:rPr>
          <w:sz w:val="26"/>
          <w:szCs w:val="26"/>
        </w:rPr>
      </w:pPr>
      <w:r w:rsidRPr="00643760">
        <w:rPr>
          <w:sz w:val="26"/>
          <w:szCs w:val="26"/>
        </w:rPr>
        <w:t>для расчета индекса готовности к отопительному периоду потребителей тепловой энергии, теплопотребляющие</w:t>
      </w:r>
    </w:p>
    <w:p w14:paraId="0AD57A71" w14:textId="561D8AA3" w:rsidR="00643760" w:rsidRPr="00643760" w:rsidRDefault="00643760" w:rsidP="00643760">
      <w:pPr>
        <w:suppressAutoHyphens/>
        <w:ind w:left="142" w:firstLine="3"/>
        <w:jc w:val="center"/>
        <w:rPr>
          <w:sz w:val="26"/>
          <w:szCs w:val="26"/>
        </w:rPr>
      </w:pPr>
      <w:r w:rsidRPr="00643760">
        <w:rPr>
          <w:sz w:val="26"/>
          <w:szCs w:val="26"/>
        </w:rPr>
        <w:t>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w:t>
      </w:r>
      <w:r w:rsidR="00814D8B">
        <w:rPr>
          <w:sz w:val="26"/>
          <w:szCs w:val="26"/>
        </w:rPr>
        <w:t xml:space="preserve"> </w:t>
      </w:r>
      <w:r w:rsidRPr="00643760">
        <w:rPr>
          <w:sz w:val="26"/>
          <w:szCs w:val="26"/>
        </w:rPr>
        <w:t>теплопотребляющих установках, управляющих организаций, а также товариществ собственников жилья, жилищных</w:t>
      </w:r>
    </w:p>
    <w:p w14:paraId="3AC6F0DB" w14:textId="77777777" w:rsidR="00643760" w:rsidRPr="00643760" w:rsidRDefault="00643760" w:rsidP="00643760">
      <w:pPr>
        <w:suppressAutoHyphens/>
        <w:ind w:left="142" w:firstLine="3"/>
        <w:jc w:val="center"/>
        <w:rPr>
          <w:sz w:val="26"/>
          <w:szCs w:val="26"/>
        </w:rPr>
      </w:pPr>
      <w:r w:rsidRPr="00643760">
        <w:rPr>
          <w:sz w:val="26"/>
          <w:szCs w:val="26"/>
        </w:rPr>
        <w:t>кооперативов, жилищно-строительных кооперативов или иных специализированных потребительских кооперативов</w:t>
      </w:r>
    </w:p>
    <w:p w14:paraId="7D12D70C" w14:textId="77777777" w:rsidR="00643760" w:rsidRPr="00643760" w:rsidRDefault="00643760" w:rsidP="00643760">
      <w:pPr>
        <w:suppressAutoHyphens/>
        <w:ind w:left="142" w:firstLine="3"/>
        <w:jc w:val="center"/>
        <w:rPr>
          <w:sz w:val="26"/>
          <w:szCs w:val="26"/>
        </w:rPr>
      </w:pPr>
      <w:r w:rsidRPr="00643760">
        <w:rPr>
          <w:sz w:val="26"/>
          <w:szCs w:val="26"/>
        </w:rPr>
        <w:t>при условии осуществления ими деятельности по управлению многоквартирными домами, а также лиц, с которыми</w:t>
      </w:r>
    </w:p>
    <w:p w14:paraId="56D0F13A" w14:textId="77777777" w:rsidR="00643760" w:rsidRPr="00643760" w:rsidRDefault="00643760" w:rsidP="00643760">
      <w:pPr>
        <w:suppressAutoHyphens/>
        <w:ind w:left="142" w:firstLine="3"/>
        <w:jc w:val="center"/>
        <w:rPr>
          <w:sz w:val="26"/>
          <w:szCs w:val="26"/>
        </w:rPr>
      </w:pPr>
      <w:r w:rsidRPr="00643760">
        <w:rPr>
          <w:sz w:val="26"/>
          <w:szCs w:val="26"/>
        </w:rPr>
        <w:t>в соответствии с частью 1 статьи 164 Жилищного кодекса Российской Федерации собственниками помещений</w:t>
      </w:r>
    </w:p>
    <w:p w14:paraId="28C3204E" w14:textId="77777777" w:rsidR="00643760" w:rsidRPr="00643760" w:rsidRDefault="00643760" w:rsidP="00643760">
      <w:pPr>
        <w:suppressAutoHyphens/>
        <w:ind w:left="142" w:firstLine="3"/>
        <w:jc w:val="center"/>
        <w:rPr>
          <w:sz w:val="26"/>
          <w:szCs w:val="26"/>
        </w:rPr>
      </w:pPr>
      <w:r w:rsidRPr="00643760">
        <w:rPr>
          <w:sz w:val="26"/>
          <w:szCs w:val="26"/>
        </w:rPr>
        <w:t>в многоквартирном доме заключены договоры оказания услуг по содержанию и (или) выполнению работ по ремонту общего</w:t>
      </w:r>
    </w:p>
    <w:p w14:paraId="60BB08D5" w14:textId="77777777" w:rsidR="00643760" w:rsidRPr="00643760" w:rsidRDefault="00643760" w:rsidP="00643760">
      <w:pPr>
        <w:suppressAutoHyphens/>
        <w:ind w:left="142" w:firstLine="3"/>
        <w:jc w:val="center"/>
        <w:rPr>
          <w:sz w:val="26"/>
          <w:szCs w:val="26"/>
        </w:rPr>
      </w:pPr>
      <w:r w:rsidRPr="00643760">
        <w:rPr>
          <w:sz w:val="26"/>
          <w:szCs w:val="26"/>
        </w:rPr>
        <w:t>имущества в целях надлежащего содержания и (или) ремонта внутридомовой системы отопления в многоквартирном доме,</w:t>
      </w:r>
    </w:p>
    <w:p w14:paraId="024EAB93" w14:textId="77777777" w:rsidR="00643760" w:rsidRPr="00643760" w:rsidRDefault="00643760" w:rsidP="00643760">
      <w:pPr>
        <w:suppressAutoHyphens/>
        <w:ind w:left="142" w:firstLine="3"/>
        <w:jc w:val="center"/>
        <w:rPr>
          <w:sz w:val="26"/>
          <w:szCs w:val="26"/>
        </w:rPr>
      </w:pPr>
      <w:r w:rsidRPr="00643760">
        <w:rPr>
          <w:sz w:val="26"/>
          <w:szCs w:val="26"/>
        </w:rPr>
        <w:t>или председателя совета многоквартирного дома в случае, если собственниками помещений в многоквартирном доме</w:t>
      </w:r>
    </w:p>
    <w:p w14:paraId="1F18D1DD" w14:textId="77777777" w:rsidR="00643760" w:rsidRPr="00643760" w:rsidRDefault="00643760" w:rsidP="00643760">
      <w:pPr>
        <w:suppressAutoHyphens/>
        <w:ind w:left="142" w:firstLine="3"/>
        <w:jc w:val="center"/>
        <w:rPr>
          <w:sz w:val="26"/>
          <w:szCs w:val="26"/>
        </w:rPr>
      </w:pPr>
      <w:r w:rsidRPr="00643760">
        <w:rPr>
          <w:sz w:val="26"/>
          <w:szCs w:val="26"/>
        </w:rPr>
        <w:t>не принято решение о заключении таких договоров, или муниципальными образованиями в случае,</w:t>
      </w:r>
    </w:p>
    <w:p w14:paraId="1637CC41" w14:textId="77777777" w:rsidR="00643760" w:rsidRPr="00643760" w:rsidRDefault="00643760" w:rsidP="00643760">
      <w:pPr>
        <w:suppressAutoHyphens/>
        <w:ind w:left="142" w:firstLine="3"/>
        <w:jc w:val="center"/>
        <w:rPr>
          <w:sz w:val="26"/>
          <w:szCs w:val="26"/>
        </w:rPr>
      </w:pPr>
      <w:r w:rsidRPr="00643760">
        <w:rPr>
          <w:sz w:val="26"/>
          <w:szCs w:val="26"/>
        </w:rPr>
        <w:t>если способ управления многоквартирным домом не выбран или выбранный способ управления не реализован</w:t>
      </w:r>
    </w:p>
    <w:p w14:paraId="75A3903C" w14:textId="77777777" w:rsidR="00643760" w:rsidRPr="00643760" w:rsidRDefault="00643760" w:rsidP="00643760">
      <w:pPr>
        <w:suppressAutoHyphens/>
        <w:ind w:left="142" w:firstLine="3"/>
        <w:jc w:val="center"/>
        <w:rPr>
          <w:sz w:val="26"/>
          <w:szCs w:val="26"/>
        </w:rPr>
      </w:pPr>
    </w:p>
    <w:p w14:paraId="1EE13799" w14:textId="77777777" w:rsidR="00643760" w:rsidRPr="00643760" w:rsidRDefault="00643760" w:rsidP="00643760">
      <w:pPr>
        <w:ind w:left="142" w:firstLine="3"/>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6"/>
        <w:gridCol w:w="2235"/>
        <w:gridCol w:w="2418"/>
        <w:gridCol w:w="2309"/>
        <w:gridCol w:w="1146"/>
        <w:gridCol w:w="1521"/>
        <w:gridCol w:w="1589"/>
        <w:gridCol w:w="1331"/>
        <w:gridCol w:w="1285"/>
      </w:tblGrid>
      <w:tr w:rsidR="00643760" w:rsidRPr="00643760" w14:paraId="71BE2B5E" w14:textId="77777777" w:rsidTr="00B2511E">
        <w:tc>
          <w:tcPr>
            <w:tcW w:w="737" w:type="dxa"/>
          </w:tcPr>
          <w:p w14:paraId="411EAE57"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N п/п</w:t>
            </w:r>
          </w:p>
        </w:tc>
        <w:tc>
          <w:tcPr>
            <w:tcW w:w="2270" w:type="dxa"/>
          </w:tcPr>
          <w:p w14:paraId="51131D91"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Обязательное требование</w:t>
            </w:r>
          </w:p>
        </w:tc>
        <w:tc>
          <w:tcPr>
            <w:tcW w:w="2452" w:type="dxa"/>
          </w:tcPr>
          <w:p w14:paraId="656214F9"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Подтверждающий документ</w:t>
            </w:r>
          </w:p>
        </w:tc>
        <w:tc>
          <w:tcPr>
            <w:tcW w:w="2320" w:type="dxa"/>
          </w:tcPr>
          <w:p w14:paraId="7ECB715D"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Показатель</w:t>
            </w:r>
          </w:p>
        </w:tc>
        <w:tc>
          <w:tcPr>
            <w:tcW w:w="1146" w:type="dxa"/>
          </w:tcPr>
          <w:p w14:paraId="5DC905FA"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Вес показателя</w:t>
            </w:r>
          </w:p>
        </w:tc>
        <w:tc>
          <w:tcPr>
            <w:tcW w:w="1526" w:type="dxa"/>
          </w:tcPr>
          <w:p w14:paraId="03F73824"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Наименование показателя</w:t>
            </w:r>
          </w:p>
        </w:tc>
        <w:tc>
          <w:tcPr>
            <w:tcW w:w="1622" w:type="dxa"/>
          </w:tcPr>
          <w:p w14:paraId="3E317B45"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 xml:space="preserve">Расчет показателей готовности </w:t>
            </w:r>
            <w:r w:rsidRPr="00643760">
              <w:rPr>
                <w:rFonts w:eastAsiaTheme="minorEastAsia"/>
                <w:sz w:val="22"/>
                <w:szCs w:val="22"/>
              </w:rPr>
              <w:lastRenderedPageBreak/>
              <w:t>(формула)</w:t>
            </w:r>
          </w:p>
        </w:tc>
        <w:tc>
          <w:tcPr>
            <w:tcW w:w="1331" w:type="dxa"/>
          </w:tcPr>
          <w:p w14:paraId="0B52D6C5"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lastRenderedPageBreak/>
              <w:t>Значение (заполняется комиссией)</w:t>
            </w:r>
          </w:p>
        </w:tc>
        <w:tc>
          <w:tcPr>
            <w:tcW w:w="1290" w:type="dxa"/>
          </w:tcPr>
          <w:p w14:paraId="0405E8BC"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 xml:space="preserve">Замечание (в случае наличия, с </w:t>
            </w:r>
            <w:r w:rsidRPr="00643760">
              <w:rPr>
                <w:rFonts w:eastAsiaTheme="minorEastAsia"/>
                <w:sz w:val="22"/>
                <w:szCs w:val="22"/>
              </w:rPr>
              <w:lastRenderedPageBreak/>
              <w:t>указанием сроков устранения)</w:t>
            </w:r>
          </w:p>
        </w:tc>
      </w:tr>
      <w:tr w:rsidR="00643760" w:rsidRPr="00643760" w14:paraId="3D9B6E8E" w14:textId="77777777" w:rsidTr="00B2511E">
        <w:tc>
          <w:tcPr>
            <w:tcW w:w="737" w:type="dxa"/>
          </w:tcPr>
          <w:p w14:paraId="2792A265" w14:textId="77777777" w:rsidR="00643760" w:rsidRPr="00643760" w:rsidRDefault="00643760" w:rsidP="00643760">
            <w:pPr>
              <w:widowControl w:val="0"/>
              <w:autoSpaceDE w:val="0"/>
              <w:autoSpaceDN w:val="0"/>
              <w:rPr>
                <w:rFonts w:eastAsiaTheme="minorEastAsia"/>
                <w:sz w:val="22"/>
                <w:szCs w:val="22"/>
              </w:rPr>
            </w:pPr>
          </w:p>
        </w:tc>
        <w:tc>
          <w:tcPr>
            <w:tcW w:w="2270" w:type="dxa"/>
          </w:tcPr>
          <w:p w14:paraId="3F6CD03D"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4C7D7BF1" w14:textId="77777777" w:rsidR="00643760" w:rsidRPr="00643760" w:rsidRDefault="00643760" w:rsidP="00643760">
            <w:pPr>
              <w:widowControl w:val="0"/>
              <w:autoSpaceDE w:val="0"/>
              <w:autoSpaceDN w:val="0"/>
              <w:rPr>
                <w:rFonts w:eastAsiaTheme="minorEastAsia"/>
                <w:sz w:val="22"/>
                <w:szCs w:val="22"/>
              </w:rPr>
            </w:pPr>
          </w:p>
        </w:tc>
        <w:tc>
          <w:tcPr>
            <w:tcW w:w="4992" w:type="dxa"/>
            <w:gridSpan w:val="3"/>
          </w:tcPr>
          <w:p w14:paraId="0508A6D8" w14:textId="77777777" w:rsidR="00643760" w:rsidRPr="00643760" w:rsidRDefault="00643760" w:rsidP="00643760">
            <w:pPr>
              <w:widowControl w:val="0"/>
              <w:autoSpaceDE w:val="0"/>
              <w:autoSpaceDN w:val="0"/>
              <w:jc w:val="right"/>
              <w:rPr>
                <w:rFonts w:eastAsiaTheme="minorEastAsia"/>
                <w:sz w:val="22"/>
                <w:szCs w:val="22"/>
              </w:rPr>
            </w:pPr>
            <w:r w:rsidRPr="00643760">
              <w:rPr>
                <w:rFonts w:eastAsiaTheme="minorEastAsia"/>
                <w:sz w:val="22"/>
                <w:szCs w:val="22"/>
              </w:rPr>
              <w:t>ИНДЕКС ГОТОВНОСТИ</w:t>
            </w:r>
          </w:p>
        </w:tc>
        <w:tc>
          <w:tcPr>
            <w:tcW w:w="1622" w:type="dxa"/>
          </w:tcPr>
          <w:p w14:paraId="37F55B3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И</w:t>
            </w:r>
            <w:r w:rsidRPr="00643760">
              <w:rPr>
                <w:rFonts w:eastAsiaTheme="minorEastAsia"/>
                <w:sz w:val="22"/>
                <w:szCs w:val="22"/>
                <w:vertAlign w:val="subscript"/>
              </w:rPr>
              <w:t>потр</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r w:rsidRPr="00643760">
              <w:rPr>
                <w:rFonts w:eastAsiaTheme="minorEastAsia"/>
                <w:sz w:val="22"/>
                <w:szCs w:val="22"/>
              </w:rPr>
              <w:t xml:space="preserve"> * 0,85 + </w:t>
            </w:r>
            <w:proofErr w:type="spellStart"/>
            <w:r w:rsidRPr="00643760">
              <w:rPr>
                <w:rFonts w:eastAsiaTheme="minorEastAsia"/>
                <w:sz w:val="22"/>
                <w:szCs w:val="22"/>
              </w:rPr>
              <w:t>К</w:t>
            </w:r>
            <w:r w:rsidRPr="00643760">
              <w:rPr>
                <w:rFonts w:eastAsiaTheme="minorEastAsia"/>
                <w:sz w:val="22"/>
                <w:szCs w:val="22"/>
                <w:vertAlign w:val="subscript"/>
              </w:rPr>
              <w:t>жил</w:t>
            </w:r>
            <w:proofErr w:type="spellEnd"/>
            <w:r w:rsidRPr="00643760">
              <w:rPr>
                <w:rFonts w:eastAsiaTheme="minorEastAsia"/>
                <w:sz w:val="22"/>
                <w:szCs w:val="22"/>
                <w:vertAlign w:val="subscript"/>
              </w:rPr>
              <w:t>. фонд</w:t>
            </w:r>
            <w:r w:rsidRPr="00643760">
              <w:rPr>
                <w:rFonts w:eastAsiaTheme="minorEastAsia"/>
                <w:sz w:val="22"/>
                <w:szCs w:val="22"/>
              </w:rPr>
              <w:t xml:space="preserve"> * 0,06 + </w:t>
            </w:r>
            <w:proofErr w:type="spellStart"/>
            <w:r w:rsidRPr="00643760">
              <w:rPr>
                <w:rFonts w:eastAsiaTheme="minorEastAsia"/>
                <w:sz w:val="22"/>
                <w:szCs w:val="22"/>
              </w:rPr>
              <w:t>К</w:t>
            </w:r>
            <w:r w:rsidRPr="00643760">
              <w:rPr>
                <w:rFonts w:eastAsiaTheme="minorEastAsia"/>
                <w:sz w:val="22"/>
                <w:szCs w:val="22"/>
                <w:vertAlign w:val="subscript"/>
              </w:rPr>
              <w:t>газ</w:t>
            </w:r>
            <w:proofErr w:type="spellEnd"/>
            <w:r w:rsidRPr="00643760">
              <w:rPr>
                <w:rFonts w:eastAsiaTheme="minorEastAsia"/>
                <w:sz w:val="22"/>
                <w:szCs w:val="22"/>
              </w:rPr>
              <w:t xml:space="preserve"> * 0,02 + </w:t>
            </w:r>
            <w:proofErr w:type="spellStart"/>
            <w:r w:rsidRPr="00643760">
              <w:rPr>
                <w:rFonts w:eastAsiaTheme="minorEastAsia"/>
                <w:sz w:val="22"/>
                <w:szCs w:val="22"/>
              </w:rPr>
              <w:t>К</w:t>
            </w:r>
            <w:r w:rsidRPr="00643760">
              <w:rPr>
                <w:rFonts w:eastAsiaTheme="minorEastAsia"/>
                <w:sz w:val="22"/>
                <w:szCs w:val="22"/>
                <w:vertAlign w:val="subscript"/>
              </w:rPr>
              <w:t>предп</w:t>
            </w:r>
            <w:proofErr w:type="spellEnd"/>
            <w:r w:rsidRPr="00643760">
              <w:rPr>
                <w:rFonts w:eastAsiaTheme="minorEastAsia"/>
                <w:sz w:val="22"/>
                <w:szCs w:val="22"/>
              </w:rPr>
              <w:t xml:space="preserve"> * 0,05 + </w:t>
            </w:r>
            <w:proofErr w:type="spellStart"/>
            <w:r w:rsidRPr="00643760">
              <w:rPr>
                <w:rFonts w:eastAsiaTheme="minorEastAsia"/>
                <w:sz w:val="22"/>
                <w:szCs w:val="22"/>
              </w:rPr>
              <w:t>К</w:t>
            </w:r>
            <w:r w:rsidRPr="00643760">
              <w:rPr>
                <w:rFonts w:eastAsiaTheme="minorEastAsia"/>
                <w:sz w:val="22"/>
                <w:szCs w:val="22"/>
                <w:vertAlign w:val="subscript"/>
              </w:rPr>
              <w:t>план</w:t>
            </w:r>
            <w:proofErr w:type="spellEnd"/>
            <w:r w:rsidRPr="00643760">
              <w:rPr>
                <w:rFonts w:eastAsiaTheme="minorEastAsia"/>
                <w:sz w:val="22"/>
                <w:szCs w:val="22"/>
              </w:rPr>
              <w:t xml:space="preserve"> * 0,02</w:t>
            </w:r>
          </w:p>
        </w:tc>
        <w:tc>
          <w:tcPr>
            <w:tcW w:w="1331" w:type="dxa"/>
          </w:tcPr>
          <w:p w14:paraId="5AB980BB"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198C7CC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3DD68B6" w14:textId="77777777" w:rsidTr="00B2511E">
        <w:tc>
          <w:tcPr>
            <w:tcW w:w="737" w:type="dxa"/>
          </w:tcPr>
          <w:p w14:paraId="0EED010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w:t>
            </w:r>
          </w:p>
        </w:tc>
        <w:tc>
          <w:tcPr>
            <w:tcW w:w="2270" w:type="dxa"/>
          </w:tcPr>
          <w:p w14:paraId="354D08F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Выполнить требования, установленные </w:t>
            </w:r>
            <w:hyperlink r:id="rId24">
              <w:r w:rsidRPr="00643760">
                <w:rPr>
                  <w:rFonts w:eastAsiaTheme="minorEastAsia"/>
                  <w:color w:val="0000FF"/>
                  <w:sz w:val="22"/>
                  <w:szCs w:val="22"/>
                </w:rPr>
                <w:t>частью 6 статьи 20</w:t>
              </w:r>
            </w:hyperlink>
            <w:r w:rsidRPr="00643760">
              <w:rPr>
                <w:rFonts w:eastAsiaTheme="minorEastAsia"/>
                <w:sz w:val="22"/>
                <w:szCs w:val="22"/>
              </w:rPr>
              <w:t xml:space="preserve"> Федерального закона от 27 июля 2010 г. N 190-ФЗ "О теплоснабжении" (далее - Федеральный закон о теплоснабжении)</w:t>
            </w:r>
          </w:p>
          <w:p w14:paraId="675CBD2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76">
              <w:r w:rsidRPr="00643760">
                <w:rPr>
                  <w:rFonts w:eastAsiaTheme="minorEastAsia"/>
                  <w:color w:val="0000FF"/>
                  <w:sz w:val="22"/>
                  <w:szCs w:val="22"/>
                </w:rPr>
                <w:t>подпункт 11.1 пункта 11</w:t>
              </w:r>
            </w:hyperlink>
            <w:r w:rsidRPr="00643760">
              <w:rPr>
                <w:rFonts w:eastAsiaTheme="minorEastAsia"/>
                <w:sz w:val="22"/>
                <w:szCs w:val="22"/>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452" w:type="dxa"/>
          </w:tcPr>
          <w:p w14:paraId="6BD12C1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2320" w:type="dxa"/>
          </w:tcPr>
          <w:p w14:paraId="5295BE5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выполнения требований Федерального </w:t>
            </w:r>
            <w:hyperlink r:id="rId25">
              <w:r w:rsidRPr="00643760">
                <w:rPr>
                  <w:rFonts w:eastAsiaTheme="minorEastAsia"/>
                  <w:color w:val="0000FF"/>
                  <w:sz w:val="22"/>
                  <w:szCs w:val="22"/>
                </w:rPr>
                <w:t>закона</w:t>
              </w:r>
            </w:hyperlink>
            <w:r w:rsidRPr="00643760">
              <w:rPr>
                <w:rFonts w:eastAsiaTheme="minorEastAsia"/>
                <w:sz w:val="22"/>
                <w:szCs w:val="22"/>
              </w:rPr>
              <w:t xml:space="preserve"> о теплоснабжении</w:t>
            </w:r>
          </w:p>
        </w:tc>
        <w:tc>
          <w:tcPr>
            <w:tcW w:w="1146" w:type="dxa"/>
          </w:tcPr>
          <w:p w14:paraId="55B48B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0,85</w:t>
            </w:r>
          </w:p>
        </w:tc>
        <w:tc>
          <w:tcPr>
            <w:tcW w:w="1526" w:type="dxa"/>
          </w:tcPr>
          <w:p w14:paraId="0A6773B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p>
        </w:tc>
        <w:tc>
          <w:tcPr>
            <w:tcW w:w="1622" w:type="dxa"/>
          </w:tcPr>
          <w:p w14:paraId="3DCEC45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безопасн</w:t>
            </w:r>
            <w:proofErr w:type="spellEnd"/>
            <w:r w:rsidRPr="00643760">
              <w:rPr>
                <w:rFonts w:eastAsiaTheme="minorEastAsia"/>
                <w:sz w:val="22"/>
                <w:szCs w:val="22"/>
              </w:rPr>
              <w:t xml:space="preserve"> * 0,8 + </w:t>
            </w:r>
            <w:proofErr w:type="spellStart"/>
            <w:r w:rsidRPr="00643760">
              <w:rPr>
                <w:rFonts w:eastAsiaTheme="minorEastAsia"/>
                <w:sz w:val="22"/>
                <w:szCs w:val="22"/>
              </w:rPr>
              <w:t>К</w:t>
            </w:r>
            <w:r w:rsidRPr="00643760">
              <w:rPr>
                <w:rFonts w:eastAsiaTheme="minorEastAsia"/>
                <w:sz w:val="22"/>
                <w:szCs w:val="22"/>
                <w:vertAlign w:val="subscript"/>
              </w:rPr>
              <w:t>режим</w:t>
            </w:r>
            <w:proofErr w:type="spellEnd"/>
            <w:r w:rsidRPr="00643760">
              <w:rPr>
                <w:rFonts w:eastAsiaTheme="minorEastAsia"/>
                <w:sz w:val="22"/>
                <w:szCs w:val="22"/>
              </w:rPr>
              <w:t xml:space="preserve"> * 0,03 + </w:t>
            </w:r>
            <w:proofErr w:type="spellStart"/>
            <w:r w:rsidRPr="00643760">
              <w:rPr>
                <w:rFonts w:eastAsiaTheme="minorEastAsia"/>
                <w:sz w:val="22"/>
                <w:szCs w:val="22"/>
              </w:rPr>
              <w:t>К</w:t>
            </w:r>
            <w:r w:rsidRPr="00643760">
              <w:rPr>
                <w:rFonts w:eastAsiaTheme="minorEastAsia"/>
                <w:sz w:val="22"/>
                <w:szCs w:val="22"/>
                <w:vertAlign w:val="subscript"/>
              </w:rPr>
              <w:t>задолж</w:t>
            </w:r>
            <w:proofErr w:type="spellEnd"/>
            <w:r w:rsidRPr="00643760">
              <w:rPr>
                <w:rFonts w:eastAsiaTheme="minorEastAsia"/>
                <w:sz w:val="22"/>
                <w:szCs w:val="22"/>
              </w:rPr>
              <w:t xml:space="preserve"> * 0,15 + </w:t>
            </w:r>
            <w:proofErr w:type="spellStart"/>
            <w:r w:rsidRPr="00643760">
              <w:rPr>
                <w:rFonts w:eastAsiaTheme="minorEastAsia"/>
                <w:sz w:val="22"/>
                <w:szCs w:val="22"/>
              </w:rPr>
              <w:t>К</w:t>
            </w:r>
            <w:r w:rsidRPr="00643760">
              <w:rPr>
                <w:rFonts w:eastAsiaTheme="minorEastAsia"/>
                <w:sz w:val="22"/>
                <w:szCs w:val="22"/>
                <w:vertAlign w:val="subscript"/>
              </w:rPr>
              <w:t>учет</w:t>
            </w:r>
            <w:proofErr w:type="spellEnd"/>
            <w:r w:rsidRPr="00643760">
              <w:rPr>
                <w:rFonts w:eastAsiaTheme="minorEastAsia"/>
                <w:sz w:val="22"/>
                <w:szCs w:val="22"/>
              </w:rPr>
              <w:t xml:space="preserve"> * 0,02</w:t>
            </w:r>
          </w:p>
        </w:tc>
        <w:tc>
          <w:tcPr>
            <w:tcW w:w="1331" w:type="dxa"/>
          </w:tcPr>
          <w:p w14:paraId="404F126D"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3482AAC0"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4C8AE6E" w14:textId="77777777" w:rsidTr="00B2511E">
        <w:tc>
          <w:tcPr>
            <w:tcW w:w="737" w:type="dxa"/>
          </w:tcPr>
          <w:p w14:paraId="3006C33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w:t>
            </w:r>
          </w:p>
        </w:tc>
        <w:tc>
          <w:tcPr>
            <w:tcW w:w="2270" w:type="dxa"/>
          </w:tcPr>
          <w:p w14:paraId="0E7CF30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Обеспечивать эксплуатацию </w:t>
            </w:r>
            <w:r w:rsidRPr="00643760">
              <w:rPr>
                <w:rFonts w:eastAsiaTheme="minorEastAsia"/>
                <w:sz w:val="22"/>
                <w:szCs w:val="22"/>
              </w:rPr>
              <w:lastRenderedPageBreak/>
              <w:t xml:space="preserve">теплопотребляющих установок в соответствии с требованиями безопасности в сфере теплоснабжения, установленными </w:t>
            </w:r>
            <w:hyperlink r:id="rId26">
              <w:r w:rsidRPr="00643760">
                <w:rPr>
                  <w:rFonts w:eastAsiaTheme="minorEastAsia"/>
                  <w:color w:val="0000FF"/>
                  <w:sz w:val="22"/>
                  <w:szCs w:val="22"/>
                </w:rPr>
                <w:t>статьей 23.2</w:t>
              </w:r>
            </w:hyperlink>
            <w:r w:rsidRPr="00643760">
              <w:rPr>
                <w:rFonts w:eastAsiaTheme="minorEastAsia"/>
                <w:sz w:val="22"/>
                <w:szCs w:val="22"/>
              </w:rPr>
              <w:t xml:space="preserve"> Федерального закона о теплоснабжении (</w:t>
            </w:r>
            <w:hyperlink r:id="rId27">
              <w:r w:rsidRPr="00643760">
                <w:rPr>
                  <w:rFonts w:eastAsiaTheme="minorEastAsia"/>
                  <w:color w:val="0000FF"/>
                  <w:sz w:val="22"/>
                  <w:szCs w:val="22"/>
                </w:rPr>
                <w:t>пункт 1 части 6 статьи 20</w:t>
              </w:r>
            </w:hyperlink>
            <w:r w:rsidRPr="00643760">
              <w:rPr>
                <w:rFonts w:eastAsiaTheme="minorEastAsia"/>
                <w:sz w:val="22"/>
                <w:szCs w:val="22"/>
              </w:rPr>
              <w:t xml:space="preserve"> Федерального закона о теплоснабжении)</w:t>
            </w:r>
          </w:p>
        </w:tc>
        <w:tc>
          <w:tcPr>
            <w:tcW w:w="2452" w:type="dxa"/>
          </w:tcPr>
          <w:p w14:paraId="6A84DEC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Документы, предусмотренные </w:t>
            </w:r>
            <w:hyperlink w:anchor="P186">
              <w:r w:rsidRPr="00643760">
                <w:rPr>
                  <w:rFonts w:eastAsiaTheme="minorEastAsia"/>
                  <w:color w:val="0000FF"/>
                  <w:sz w:val="22"/>
                  <w:szCs w:val="22"/>
                </w:rPr>
                <w:t>подпунктами 11.5.1</w:t>
              </w:r>
            </w:hyperlink>
            <w:r w:rsidRPr="00643760">
              <w:rPr>
                <w:rFonts w:eastAsiaTheme="minorEastAsia"/>
                <w:sz w:val="22"/>
                <w:szCs w:val="22"/>
              </w:rPr>
              <w:t xml:space="preserve"> - </w:t>
            </w:r>
            <w:hyperlink w:anchor="P206">
              <w:r w:rsidRPr="00643760">
                <w:rPr>
                  <w:rFonts w:eastAsiaTheme="minorEastAsia"/>
                  <w:color w:val="0000FF"/>
                  <w:sz w:val="22"/>
                  <w:szCs w:val="22"/>
                </w:rPr>
                <w:t>11.5.10 пункта 11</w:t>
              </w:r>
            </w:hyperlink>
            <w:r w:rsidRPr="00643760">
              <w:rPr>
                <w:rFonts w:eastAsiaTheme="minorEastAsia"/>
                <w:sz w:val="22"/>
                <w:szCs w:val="22"/>
              </w:rPr>
              <w:t xml:space="preserve"> Правил</w:t>
            </w:r>
          </w:p>
        </w:tc>
        <w:tc>
          <w:tcPr>
            <w:tcW w:w="2320" w:type="dxa"/>
          </w:tcPr>
          <w:p w14:paraId="0664A80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обеспечения </w:t>
            </w:r>
            <w:r w:rsidRPr="00643760">
              <w:rPr>
                <w:rFonts w:eastAsiaTheme="minorEastAsia"/>
                <w:sz w:val="22"/>
                <w:szCs w:val="22"/>
              </w:rPr>
              <w:lastRenderedPageBreak/>
              <w:t>эксплуатации теплопотребляющих установок в соответствии с требованиями безопасности</w:t>
            </w:r>
          </w:p>
        </w:tc>
        <w:tc>
          <w:tcPr>
            <w:tcW w:w="1146" w:type="dxa"/>
          </w:tcPr>
          <w:p w14:paraId="5E8F05E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0,8</w:t>
            </w:r>
          </w:p>
        </w:tc>
        <w:tc>
          <w:tcPr>
            <w:tcW w:w="1526" w:type="dxa"/>
          </w:tcPr>
          <w:p w14:paraId="2FE28EA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безопасн</w:t>
            </w:r>
            <w:proofErr w:type="spellEnd"/>
          </w:p>
        </w:tc>
        <w:tc>
          <w:tcPr>
            <w:tcW w:w="1622" w:type="dxa"/>
          </w:tcPr>
          <w:p w14:paraId="2187F37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безопасн</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промыв</w:t>
            </w:r>
            <w:proofErr w:type="spellEnd"/>
            <w:r w:rsidRPr="00643760">
              <w:rPr>
                <w:rFonts w:eastAsiaTheme="minorEastAsia"/>
                <w:sz w:val="22"/>
                <w:szCs w:val="22"/>
              </w:rPr>
              <w:t xml:space="preserve"> * 0,31 + </w:t>
            </w:r>
            <w:proofErr w:type="spellStart"/>
            <w:r w:rsidRPr="00643760">
              <w:rPr>
                <w:rFonts w:eastAsiaTheme="minorEastAsia"/>
                <w:sz w:val="22"/>
                <w:szCs w:val="22"/>
              </w:rPr>
              <w:lastRenderedPageBreak/>
              <w:t>К</w:t>
            </w:r>
            <w:r w:rsidRPr="00643760">
              <w:rPr>
                <w:rFonts w:eastAsiaTheme="minorEastAsia"/>
                <w:sz w:val="22"/>
                <w:szCs w:val="22"/>
                <w:vertAlign w:val="subscript"/>
              </w:rPr>
              <w:t>гидр</w:t>
            </w:r>
            <w:proofErr w:type="spellEnd"/>
            <w:r w:rsidRPr="00643760">
              <w:rPr>
                <w:rFonts w:eastAsiaTheme="minorEastAsia"/>
                <w:sz w:val="22"/>
                <w:szCs w:val="22"/>
              </w:rPr>
              <w:t xml:space="preserve"> * 0,31 + К</w:t>
            </w:r>
            <w:r w:rsidRPr="00643760">
              <w:rPr>
                <w:rFonts w:eastAsiaTheme="minorEastAsia"/>
                <w:sz w:val="22"/>
                <w:szCs w:val="22"/>
                <w:vertAlign w:val="subscript"/>
              </w:rPr>
              <w:t>арм</w:t>
            </w:r>
            <w:r w:rsidRPr="00643760">
              <w:rPr>
                <w:rFonts w:eastAsiaTheme="minorEastAsia"/>
                <w:sz w:val="22"/>
                <w:szCs w:val="22"/>
              </w:rPr>
              <w:t xml:space="preserve"> * 0,01 + </w:t>
            </w: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rPr>
              <w:t xml:space="preserve"> * 0,01 + </w:t>
            </w:r>
            <w:proofErr w:type="spellStart"/>
            <w:r w:rsidRPr="00643760">
              <w:rPr>
                <w:rFonts w:eastAsiaTheme="minorEastAsia"/>
                <w:sz w:val="22"/>
                <w:szCs w:val="22"/>
              </w:rPr>
              <w:t>К</w:t>
            </w:r>
            <w:r w:rsidRPr="00643760">
              <w:rPr>
                <w:rFonts w:eastAsiaTheme="minorEastAsia"/>
                <w:sz w:val="22"/>
                <w:szCs w:val="22"/>
                <w:vertAlign w:val="subscript"/>
              </w:rPr>
              <w:t>испыт</w:t>
            </w:r>
            <w:proofErr w:type="spellEnd"/>
            <w:r w:rsidRPr="00643760">
              <w:rPr>
                <w:rFonts w:eastAsiaTheme="minorEastAsia"/>
                <w:sz w:val="22"/>
                <w:szCs w:val="22"/>
              </w:rPr>
              <w:t xml:space="preserve"> * 0,31 + </w:t>
            </w: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r w:rsidRPr="00643760">
              <w:rPr>
                <w:rFonts w:eastAsiaTheme="minorEastAsia"/>
                <w:sz w:val="22"/>
                <w:szCs w:val="22"/>
              </w:rPr>
              <w:t xml:space="preserve"> * 0,01 + </w:t>
            </w:r>
            <w:proofErr w:type="spellStart"/>
            <w:r w:rsidRPr="00643760">
              <w:rPr>
                <w:rFonts w:eastAsiaTheme="minorEastAsia"/>
                <w:sz w:val="22"/>
                <w:szCs w:val="22"/>
              </w:rPr>
              <w:t>К</w:t>
            </w:r>
            <w:r w:rsidRPr="00643760">
              <w:rPr>
                <w:rFonts w:eastAsiaTheme="minorEastAsia"/>
                <w:sz w:val="22"/>
                <w:szCs w:val="22"/>
                <w:vertAlign w:val="subscript"/>
              </w:rPr>
              <w:t>экспл</w:t>
            </w:r>
            <w:proofErr w:type="spellEnd"/>
            <w:r w:rsidRPr="00643760">
              <w:rPr>
                <w:rFonts w:eastAsiaTheme="minorEastAsia"/>
                <w:sz w:val="22"/>
                <w:szCs w:val="22"/>
                <w:vertAlign w:val="subscript"/>
              </w:rPr>
              <w:t>/</w:t>
            </w:r>
            <w:proofErr w:type="spellStart"/>
            <w:proofErr w:type="gramStart"/>
            <w:r w:rsidRPr="00643760">
              <w:rPr>
                <w:rFonts w:eastAsiaTheme="minorEastAsia"/>
                <w:sz w:val="22"/>
                <w:szCs w:val="22"/>
                <w:vertAlign w:val="subscript"/>
              </w:rPr>
              <w:t>произв.инстр</w:t>
            </w:r>
            <w:proofErr w:type="spellEnd"/>
            <w:proofErr w:type="gramEnd"/>
            <w:r w:rsidRPr="00643760">
              <w:rPr>
                <w:rFonts w:eastAsiaTheme="minorEastAsia"/>
                <w:sz w:val="22"/>
                <w:szCs w:val="22"/>
              </w:rPr>
              <w:t xml:space="preserve"> * 0,01 + </w:t>
            </w:r>
            <w:proofErr w:type="spellStart"/>
            <w:proofErr w:type="gramStart"/>
            <w:r w:rsidRPr="00643760">
              <w:rPr>
                <w:rFonts w:eastAsiaTheme="minorEastAsia"/>
                <w:sz w:val="22"/>
                <w:szCs w:val="22"/>
              </w:rPr>
              <w:t>К</w:t>
            </w:r>
            <w:r w:rsidRPr="00643760">
              <w:rPr>
                <w:rFonts w:eastAsiaTheme="minorEastAsia"/>
                <w:sz w:val="22"/>
                <w:szCs w:val="22"/>
                <w:vertAlign w:val="subscript"/>
              </w:rPr>
              <w:t>паспорт.тепл.пункт</w:t>
            </w:r>
            <w:proofErr w:type="spellEnd"/>
            <w:proofErr w:type="gramEnd"/>
            <w:r w:rsidRPr="00643760">
              <w:rPr>
                <w:rFonts w:eastAsiaTheme="minorEastAsia"/>
                <w:sz w:val="22"/>
                <w:szCs w:val="22"/>
              </w:rPr>
              <w:t xml:space="preserve"> * 0,01 + </w:t>
            </w:r>
            <w:proofErr w:type="spellStart"/>
            <w:r w:rsidRPr="00643760">
              <w:rPr>
                <w:rFonts w:eastAsiaTheme="minorEastAsia"/>
                <w:sz w:val="22"/>
                <w:szCs w:val="22"/>
              </w:rPr>
              <w:t>К</w:t>
            </w:r>
            <w:r w:rsidRPr="00643760">
              <w:rPr>
                <w:rFonts w:eastAsiaTheme="minorEastAsia"/>
                <w:sz w:val="22"/>
                <w:szCs w:val="22"/>
                <w:vertAlign w:val="subscript"/>
              </w:rPr>
              <w:t>шт</w:t>
            </w:r>
            <w:proofErr w:type="spellEnd"/>
            <w:r w:rsidRPr="00643760">
              <w:rPr>
                <w:rFonts w:eastAsiaTheme="minorEastAsia"/>
                <w:sz w:val="22"/>
                <w:szCs w:val="22"/>
              </w:rPr>
              <w:t xml:space="preserve"> * 0,01 + </w:t>
            </w:r>
            <w:proofErr w:type="spellStart"/>
            <w:r w:rsidRPr="00643760">
              <w:rPr>
                <w:rFonts w:eastAsiaTheme="minorEastAsia"/>
                <w:sz w:val="22"/>
                <w:szCs w:val="22"/>
              </w:rPr>
              <w:t>К</w:t>
            </w:r>
            <w:r w:rsidRPr="00643760">
              <w:rPr>
                <w:rFonts w:eastAsiaTheme="minorEastAsia"/>
                <w:sz w:val="22"/>
                <w:szCs w:val="22"/>
                <w:vertAlign w:val="subscript"/>
              </w:rPr>
              <w:t>регул.темпер</w:t>
            </w:r>
            <w:proofErr w:type="spellEnd"/>
            <w:r w:rsidRPr="00643760">
              <w:rPr>
                <w:rFonts w:eastAsiaTheme="minorEastAsia"/>
                <w:sz w:val="22"/>
                <w:szCs w:val="22"/>
              </w:rPr>
              <w:t xml:space="preserve"> * 0,01</w:t>
            </w:r>
          </w:p>
        </w:tc>
        <w:tc>
          <w:tcPr>
            <w:tcW w:w="1331" w:type="dxa"/>
          </w:tcPr>
          <w:p w14:paraId="7794D32E"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23768493"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9A93F5A" w14:textId="77777777" w:rsidTr="00B2511E">
        <w:tc>
          <w:tcPr>
            <w:tcW w:w="737" w:type="dxa"/>
          </w:tcPr>
          <w:p w14:paraId="71D8802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1.1.1</w:t>
            </w:r>
          </w:p>
        </w:tc>
        <w:tc>
          <w:tcPr>
            <w:tcW w:w="2270" w:type="dxa"/>
            <w:vMerge w:val="restart"/>
            <w:tcBorders>
              <w:bottom w:val="nil"/>
            </w:tcBorders>
          </w:tcPr>
          <w:p w14:paraId="19BA7D31"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22618CD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промывки </w:t>
            </w:r>
            <w:proofErr w:type="spellStart"/>
            <w:r w:rsidRPr="00643760">
              <w:rPr>
                <w:rFonts w:eastAsiaTheme="minorEastAsia"/>
                <w:sz w:val="22"/>
                <w:szCs w:val="22"/>
              </w:rPr>
              <w:t>теплопотребляющей</w:t>
            </w:r>
            <w:proofErr w:type="spellEnd"/>
            <w:r w:rsidRPr="00643760">
              <w:rPr>
                <w:rFonts w:eastAsiaTheme="minorEastAsia"/>
                <w:sz w:val="22"/>
                <w:szCs w:val="22"/>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28">
              <w:r w:rsidRPr="00643760">
                <w:rPr>
                  <w:rFonts w:eastAsiaTheme="minorEastAsia"/>
                  <w:color w:val="0000FF"/>
                  <w:sz w:val="22"/>
                  <w:szCs w:val="22"/>
                </w:rPr>
                <w:t>пунктов 337</w:t>
              </w:r>
            </w:hyperlink>
            <w:r w:rsidRPr="00643760">
              <w:rPr>
                <w:rFonts w:eastAsiaTheme="minorEastAsia"/>
                <w:sz w:val="22"/>
                <w:szCs w:val="22"/>
              </w:rPr>
              <w:t xml:space="preserve"> и </w:t>
            </w:r>
            <w:hyperlink r:id="rId29">
              <w:r w:rsidRPr="00643760">
                <w:rPr>
                  <w:rFonts w:eastAsiaTheme="minorEastAsia"/>
                  <w:color w:val="0000FF"/>
                  <w:sz w:val="22"/>
                  <w:szCs w:val="22"/>
                </w:rPr>
                <w:t>450</w:t>
              </w:r>
            </w:hyperlink>
            <w:r w:rsidRPr="00643760">
              <w:rPr>
                <w:rFonts w:eastAsiaTheme="minorEastAsia"/>
                <w:sz w:val="22"/>
                <w:szCs w:val="22"/>
              </w:rPr>
              <w:t xml:space="preserve"> Правил технической эксплуатации объектов теплоснабжения и теплопотребляющих установок, утвержденных приказом Минэнерго </w:t>
            </w:r>
            <w:r w:rsidRPr="00643760">
              <w:rPr>
                <w:rFonts w:eastAsiaTheme="minorEastAsia"/>
                <w:sz w:val="22"/>
                <w:szCs w:val="22"/>
              </w:rPr>
              <w:lastRenderedPageBreak/>
              <w:t xml:space="preserve">России от 14 мая 2025 г. N 511 </w:t>
            </w:r>
            <w:hyperlink w:anchor="P2392">
              <w:r w:rsidRPr="00643760">
                <w:rPr>
                  <w:rFonts w:eastAsiaTheme="minorEastAsia"/>
                  <w:color w:val="0000FF"/>
                  <w:sz w:val="22"/>
                  <w:szCs w:val="22"/>
                </w:rPr>
                <w:t>&lt;1&gt;</w:t>
              </w:r>
            </w:hyperlink>
            <w:r w:rsidRPr="00643760">
              <w:rPr>
                <w:rFonts w:eastAsiaTheme="minorEastAsia"/>
                <w:sz w:val="22"/>
                <w:szCs w:val="22"/>
              </w:rPr>
              <w:t xml:space="preserve"> (далее - Правила N 511)</w:t>
            </w:r>
          </w:p>
          <w:p w14:paraId="13656F0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86">
              <w:r w:rsidRPr="00643760">
                <w:rPr>
                  <w:rFonts w:eastAsiaTheme="minorEastAsia"/>
                  <w:color w:val="0000FF"/>
                  <w:sz w:val="22"/>
                  <w:szCs w:val="22"/>
                </w:rPr>
                <w:t>подпункт 11.5.1 пункта 11</w:t>
              </w:r>
            </w:hyperlink>
            <w:r w:rsidRPr="00643760">
              <w:rPr>
                <w:rFonts w:eastAsiaTheme="minorEastAsia"/>
                <w:sz w:val="22"/>
                <w:szCs w:val="22"/>
              </w:rPr>
              <w:t xml:space="preserve"> Правил)</w:t>
            </w:r>
          </w:p>
        </w:tc>
        <w:tc>
          <w:tcPr>
            <w:tcW w:w="2320" w:type="dxa"/>
          </w:tcPr>
          <w:p w14:paraId="3561EFC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акта промывки </w:t>
            </w:r>
            <w:proofErr w:type="spellStart"/>
            <w:r w:rsidRPr="00643760">
              <w:rPr>
                <w:rFonts w:eastAsiaTheme="minorEastAsia"/>
                <w:sz w:val="22"/>
                <w:szCs w:val="22"/>
              </w:rPr>
              <w:t>теплопотребляющей</w:t>
            </w:r>
            <w:proofErr w:type="spellEnd"/>
            <w:r w:rsidRPr="00643760">
              <w:rPr>
                <w:rFonts w:eastAsiaTheme="minorEastAsia"/>
                <w:sz w:val="22"/>
                <w:szCs w:val="22"/>
              </w:rPr>
              <w:t xml:space="preserve"> установки</w:t>
            </w:r>
          </w:p>
        </w:tc>
        <w:tc>
          <w:tcPr>
            <w:tcW w:w="1146" w:type="dxa"/>
          </w:tcPr>
          <w:p w14:paraId="0937BB7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0,31</w:t>
            </w:r>
          </w:p>
        </w:tc>
        <w:tc>
          <w:tcPr>
            <w:tcW w:w="1526" w:type="dxa"/>
          </w:tcPr>
          <w:p w14:paraId="3A20BEB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промыв</w:t>
            </w:r>
            <w:proofErr w:type="spellEnd"/>
          </w:p>
        </w:tc>
        <w:tc>
          <w:tcPr>
            <w:tcW w:w="1622" w:type="dxa"/>
          </w:tcPr>
          <w:p w14:paraId="1540780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54A45D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6D662F01"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04263AC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4FE9B9E" w14:textId="77777777" w:rsidTr="00B2511E">
        <w:tc>
          <w:tcPr>
            <w:tcW w:w="737" w:type="dxa"/>
          </w:tcPr>
          <w:p w14:paraId="7CF04AD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1.1.2</w:t>
            </w:r>
          </w:p>
        </w:tc>
        <w:tc>
          <w:tcPr>
            <w:tcW w:w="0" w:type="auto"/>
            <w:vMerge/>
            <w:tcBorders>
              <w:bottom w:val="nil"/>
            </w:tcBorders>
          </w:tcPr>
          <w:p w14:paraId="29741092"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64AC6B4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30">
              <w:r w:rsidRPr="00643760">
                <w:rPr>
                  <w:rFonts w:eastAsiaTheme="minorEastAsia"/>
                  <w:color w:val="0000FF"/>
                  <w:sz w:val="22"/>
                  <w:szCs w:val="22"/>
                </w:rPr>
                <w:t>пунктом 447</w:t>
              </w:r>
            </w:hyperlink>
            <w:r w:rsidRPr="00643760">
              <w:rPr>
                <w:rFonts w:eastAsiaTheme="minorEastAsia"/>
                <w:sz w:val="22"/>
                <w:szCs w:val="22"/>
              </w:rPr>
              <w:t xml:space="preserve"> Правил N 511</w:t>
            </w:r>
          </w:p>
          <w:p w14:paraId="459BA1F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88">
              <w:r w:rsidRPr="00643760">
                <w:rPr>
                  <w:rFonts w:eastAsiaTheme="minorEastAsia"/>
                  <w:color w:val="0000FF"/>
                  <w:sz w:val="22"/>
                  <w:szCs w:val="22"/>
                </w:rPr>
                <w:t>подпункт 11.5.2 пункта 11</w:t>
              </w:r>
            </w:hyperlink>
            <w:r w:rsidRPr="00643760">
              <w:rPr>
                <w:rFonts w:eastAsiaTheme="minorEastAsia"/>
                <w:sz w:val="22"/>
                <w:szCs w:val="22"/>
              </w:rPr>
              <w:t xml:space="preserve"> Правил)</w:t>
            </w:r>
          </w:p>
        </w:tc>
        <w:tc>
          <w:tcPr>
            <w:tcW w:w="2320" w:type="dxa"/>
          </w:tcPr>
          <w:p w14:paraId="7EA226A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актов о проведении наладки режимов потребления тепловой энергии и (или) теплоносителя</w:t>
            </w:r>
          </w:p>
        </w:tc>
        <w:tc>
          <w:tcPr>
            <w:tcW w:w="1146" w:type="dxa"/>
          </w:tcPr>
          <w:p w14:paraId="2DB2846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0,31</w:t>
            </w:r>
          </w:p>
        </w:tc>
        <w:tc>
          <w:tcPr>
            <w:tcW w:w="1526" w:type="dxa"/>
          </w:tcPr>
          <w:p w14:paraId="348F31D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гидр</w:t>
            </w:r>
            <w:proofErr w:type="spellEnd"/>
          </w:p>
        </w:tc>
        <w:tc>
          <w:tcPr>
            <w:tcW w:w="1622" w:type="dxa"/>
          </w:tcPr>
          <w:p w14:paraId="7477388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CC07AD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1F3493CC"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3F16B3DB"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816B07F" w14:textId="77777777" w:rsidTr="00B2511E">
        <w:tc>
          <w:tcPr>
            <w:tcW w:w="737" w:type="dxa"/>
          </w:tcPr>
          <w:p w14:paraId="16A4EC0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1.1.3</w:t>
            </w:r>
          </w:p>
        </w:tc>
        <w:tc>
          <w:tcPr>
            <w:tcW w:w="0" w:type="auto"/>
            <w:vMerge/>
            <w:tcBorders>
              <w:bottom w:val="nil"/>
            </w:tcBorders>
          </w:tcPr>
          <w:p w14:paraId="50002E33"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31F929F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 проверки (осмотра) запорной арматуры, в том числе в высших </w:t>
            </w:r>
            <w:r w:rsidRPr="00643760">
              <w:rPr>
                <w:rFonts w:eastAsiaTheme="minorEastAsia"/>
                <w:sz w:val="22"/>
                <w:szCs w:val="22"/>
              </w:rPr>
              <w:lastRenderedPageBreak/>
              <w:t>(воздушники) и низших точках трубопровода (</w:t>
            </w:r>
            <w:proofErr w:type="spellStart"/>
            <w:r w:rsidRPr="00643760">
              <w:rPr>
                <w:rFonts w:eastAsiaTheme="minorEastAsia"/>
                <w:sz w:val="22"/>
                <w:szCs w:val="22"/>
              </w:rPr>
              <w:t>спускники</w:t>
            </w:r>
            <w:proofErr w:type="spellEnd"/>
            <w:r w:rsidRPr="00643760">
              <w:rPr>
                <w:rFonts w:eastAsiaTheme="minorEastAsia"/>
                <w:sz w:val="22"/>
                <w:szCs w:val="22"/>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14:paraId="3ECB3DC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93">
              <w:r w:rsidRPr="00643760">
                <w:rPr>
                  <w:rFonts w:eastAsiaTheme="minorEastAsia"/>
                  <w:color w:val="0000FF"/>
                  <w:sz w:val="22"/>
                  <w:szCs w:val="22"/>
                </w:rPr>
                <w:t>подпункт 11.5.3 пункта 11</w:t>
              </w:r>
            </w:hyperlink>
            <w:r w:rsidRPr="00643760">
              <w:rPr>
                <w:rFonts w:eastAsiaTheme="minorEastAsia"/>
                <w:sz w:val="22"/>
                <w:szCs w:val="22"/>
              </w:rPr>
              <w:t xml:space="preserve"> Правил)</w:t>
            </w:r>
          </w:p>
        </w:tc>
        <w:tc>
          <w:tcPr>
            <w:tcW w:w="2320" w:type="dxa"/>
          </w:tcPr>
          <w:p w14:paraId="160E91E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акта проверки (осмотра) запорной </w:t>
            </w:r>
            <w:r w:rsidRPr="00643760">
              <w:rPr>
                <w:rFonts w:eastAsiaTheme="minorEastAsia"/>
                <w:sz w:val="22"/>
                <w:szCs w:val="22"/>
              </w:rPr>
              <w:lastRenderedPageBreak/>
              <w:t>арматуры и арматуры постоянного регулирования</w:t>
            </w:r>
          </w:p>
        </w:tc>
        <w:tc>
          <w:tcPr>
            <w:tcW w:w="1146" w:type="dxa"/>
          </w:tcPr>
          <w:p w14:paraId="47FF254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0,01</w:t>
            </w:r>
          </w:p>
        </w:tc>
        <w:tc>
          <w:tcPr>
            <w:tcW w:w="1526" w:type="dxa"/>
          </w:tcPr>
          <w:p w14:paraId="2244F12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К</w:t>
            </w:r>
            <w:r w:rsidRPr="00643760">
              <w:rPr>
                <w:rFonts w:eastAsiaTheme="minorEastAsia"/>
                <w:sz w:val="22"/>
                <w:szCs w:val="22"/>
                <w:vertAlign w:val="subscript"/>
              </w:rPr>
              <w:t>арм</w:t>
            </w:r>
          </w:p>
        </w:tc>
        <w:tc>
          <w:tcPr>
            <w:tcW w:w="1622" w:type="dxa"/>
          </w:tcPr>
          <w:p w14:paraId="49E4240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50472FF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560796CE"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7C313DA4"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8D737C9" w14:textId="77777777" w:rsidTr="00B2511E">
        <w:tc>
          <w:tcPr>
            <w:tcW w:w="737" w:type="dxa"/>
          </w:tcPr>
          <w:p w14:paraId="697DAB9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1.1.4</w:t>
            </w:r>
          </w:p>
        </w:tc>
        <w:tc>
          <w:tcPr>
            <w:tcW w:w="2270" w:type="dxa"/>
            <w:vMerge w:val="restart"/>
            <w:tcBorders>
              <w:top w:val="nil"/>
              <w:bottom w:val="nil"/>
            </w:tcBorders>
          </w:tcPr>
          <w:p w14:paraId="152D77B6"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0C56342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Установленные </w:t>
            </w:r>
            <w:hyperlink r:id="rId31">
              <w:r w:rsidRPr="00643760">
                <w:rPr>
                  <w:rFonts w:eastAsiaTheme="minorEastAsia"/>
                  <w:color w:val="0000FF"/>
                  <w:sz w:val="22"/>
                  <w:szCs w:val="22"/>
                </w:rPr>
                <w:t>пунктом 7</w:t>
              </w:r>
            </w:hyperlink>
            <w:r w:rsidRPr="00643760">
              <w:rPr>
                <w:rFonts w:eastAsiaTheme="minorEastAsia"/>
                <w:sz w:val="22"/>
                <w:szCs w:val="22"/>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32">
              <w:r w:rsidRPr="00643760">
                <w:rPr>
                  <w:rFonts w:eastAsiaTheme="minorEastAsia"/>
                  <w:color w:val="0000FF"/>
                  <w:sz w:val="22"/>
                  <w:szCs w:val="22"/>
                </w:rPr>
                <w:t>пунктом 228</w:t>
              </w:r>
            </w:hyperlink>
            <w:r w:rsidRPr="00643760">
              <w:rPr>
                <w:rFonts w:eastAsiaTheme="minorEastAsia"/>
                <w:sz w:val="22"/>
                <w:szCs w:val="22"/>
              </w:rPr>
              <w:t xml:space="preserve"> Правил </w:t>
            </w:r>
            <w:r w:rsidRPr="00643760">
              <w:rPr>
                <w:rFonts w:eastAsiaTheme="minorEastAsia"/>
                <w:sz w:val="22"/>
                <w:szCs w:val="22"/>
              </w:rPr>
              <w:lastRenderedPageBreak/>
              <w:t xml:space="preserve">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2393">
              <w:r w:rsidRPr="00643760">
                <w:rPr>
                  <w:rFonts w:eastAsiaTheme="minorEastAsia"/>
                  <w:color w:val="0000FF"/>
                  <w:sz w:val="22"/>
                  <w:szCs w:val="22"/>
                </w:rPr>
                <w:t>&lt;2&gt;</w:t>
              </w:r>
            </w:hyperlink>
            <w:r w:rsidRPr="00643760">
              <w:rPr>
                <w:rFonts w:eastAsiaTheme="minorEastAsia"/>
                <w:sz w:val="22"/>
                <w:szCs w:val="22"/>
              </w:rP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14:paraId="621B3DA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94">
              <w:r w:rsidRPr="00643760">
                <w:rPr>
                  <w:rFonts w:eastAsiaTheme="minorEastAsia"/>
                  <w:color w:val="0000FF"/>
                  <w:sz w:val="22"/>
                  <w:szCs w:val="22"/>
                </w:rPr>
                <w:t>подпункт 11.5.4 пункта 11</w:t>
              </w:r>
            </w:hyperlink>
            <w:r w:rsidRPr="00643760">
              <w:rPr>
                <w:rFonts w:eastAsiaTheme="minorEastAsia"/>
                <w:sz w:val="22"/>
                <w:szCs w:val="22"/>
              </w:rPr>
              <w:t xml:space="preserve"> Правил)</w:t>
            </w:r>
          </w:p>
        </w:tc>
        <w:tc>
          <w:tcPr>
            <w:tcW w:w="2320" w:type="dxa"/>
          </w:tcPr>
          <w:p w14:paraId="4A1994E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назначения ответственных лиц за безопасную эксплуатацию тепловых энергоустановок</w:t>
            </w:r>
          </w:p>
        </w:tc>
        <w:tc>
          <w:tcPr>
            <w:tcW w:w="1146" w:type="dxa"/>
          </w:tcPr>
          <w:p w14:paraId="5271215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526" w:type="dxa"/>
          </w:tcPr>
          <w:p w14:paraId="59195A9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p>
        </w:tc>
        <w:tc>
          <w:tcPr>
            <w:tcW w:w="1622" w:type="dxa"/>
          </w:tcPr>
          <w:p w14:paraId="3CB4B44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B752A2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58DF5856"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0B4CB56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2EE5C1C2" w14:textId="77777777" w:rsidTr="00B2511E">
        <w:tc>
          <w:tcPr>
            <w:tcW w:w="737" w:type="dxa"/>
          </w:tcPr>
          <w:p w14:paraId="1383E2E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1.1.5</w:t>
            </w:r>
          </w:p>
        </w:tc>
        <w:tc>
          <w:tcPr>
            <w:tcW w:w="0" w:type="auto"/>
            <w:vMerge/>
            <w:tcBorders>
              <w:top w:val="nil"/>
              <w:bottom w:val="nil"/>
            </w:tcBorders>
          </w:tcPr>
          <w:p w14:paraId="45A56DD2"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7672F55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о проведении испытаний на плотность и прочность (гидравлических испытаний) тепловых энергоустановок, </w:t>
            </w:r>
            <w:r w:rsidRPr="00643760">
              <w:rPr>
                <w:rFonts w:eastAsiaTheme="minorEastAsia"/>
                <w:sz w:val="22"/>
                <w:szCs w:val="22"/>
              </w:rPr>
              <w:lastRenderedPageBreak/>
              <w:t xml:space="preserve">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33">
              <w:r w:rsidRPr="00643760">
                <w:rPr>
                  <w:rFonts w:eastAsiaTheme="minorEastAsia"/>
                  <w:color w:val="0000FF"/>
                  <w:sz w:val="22"/>
                  <w:szCs w:val="22"/>
                </w:rPr>
                <w:t>пунктов 17</w:t>
              </w:r>
            </w:hyperlink>
            <w:r w:rsidRPr="00643760">
              <w:rPr>
                <w:rFonts w:eastAsiaTheme="minorEastAsia"/>
                <w:sz w:val="22"/>
                <w:szCs w:val="22"/>
              </w:rPr>
              <w:t xml:space="preserve">, </w:t>
            </w:r>
            <w:hyperlink r:id="rId34">
              <w:r w:rsidRPr="00643760">
                <w:rPr>
                  <w:rFonts w:eastAsiaTheme="minorEastAsia"/>
                  <w:color w:val="0000FF"/>
                  <w:sz w:val="22"/>
                  <w:szCs w:val="22"/>
                </w:rPr>
                <w:t>26</w:t>
              </w:r>
            </w:hyperlink>
            <w:r w:rsidRPr="00643760">
              <w:rPr>
                <w:rFonts w:eastAsiaTheme="minorEastAsia"/>
                <w:sz w:val="22"/>
                <w:szCs w:val="22"/>
              </w:rPr>
              <w:t xml:space="preserve">, </w:t>
            </w:r>
            <w:hyperlink r:id="rId35">
              <w:r w:rsidRPr="00643760">
                <w:rPr>
                  <w:rFonts w:eastAsiaTheme="minorEastAsia"/>
                  <w:color w:val="0000FF"/>
                  <w:sz w:val="22"/>
                  <w:szCs w:val="22"/>
                </w:rPr>
                <w:t>абзацев шестого</w:t>
              </w:r>
            </w:hyperlink>
            <w:r w:rsidRPr="00643760">
              <w:rPr>
                <w:rFonts w:eastAsiaTheme="minorEastAsia"/>
                <w:sz w:val="22"/>
                <w:szCs w:val="22"/>
              </w:rPr>
              <w:t xml:space="preserve"> - </w:t>
            </w:r>
            <w:hyperlink r:id="rId36">
              <w:r w:rsidRPr="00643760">
                <w:rPr>
                  <w:rFonts w:eastAsiaTheme="minorEastAsia"/>
                  <w:color w:val="0000FF"/>
                  <w:sz w:val="22"/>
                  <w:szCs w:val="22"/>
                </w:rPr>
                <w:t>восьмого пункта 404</w:t>
              </w:r>
            </w:hyperlink>
            <w:r w:rsidRPr="00643760">
              <w:rPr>
                <w:rFonts w:eastAsiaTheme="minorEastAsia"/>
                <w:sz w:val="22"/>
                <w:szCs w:val="22"/>
              </w:rPr>
              <w:t xml:space="preserve"> и </w:t>
            </w:r>
            <w:hyperlink r:id="rId37">
              <w:r w:rsidRPr="00643760">
                <w:rPr>
                  <w:rFonts w:eastAsiaTheme="minorEastAsia"/>
                  <w:color w:val="0000FF"/>
                  <w:sz w:val="22"/>
                  <w:szCs w:val="22"/>
                </w:rPr>
                <w:t>пункта 412</w:t>
              </w:r>
            </w:hyperlink>
            <w:r w:rsidRPr="00643760">
              <w:rPr>
                <w:rFonts w:eastAsiaTheme="minorEastAsia"/>
                <w:sz w:val="22"/>
                <w:szCs w:val="22"/>
              </w:rPr>
              <w:t xml:space="preserve"> Правил N 511 и наличие записей о результатах проведенных испытаний в паспорте теплового пункта и (или) теплопотребляющих установок</w:t>
            </w:r>
          </w:p>
          <w:p w14:paraId="333A111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96">
              <w:r w:rsidRPr="00643760">
                <w:rPr>
                  <w:rFonts w:eastAsiaTheme="minorEastAsia"/>
                  <w:color w:val="0000FF"/>
                  <w:sz w:val="22"/>
                  <w:szCs w:val="22"/>
                </w:rPr>
                <w:t>подпункт 11.5.5 пункта 11</w:t>
              </w:r>
            </w:hyperlink>
            <w:r w:rsidRPr="00643760">
              <w:rPr>
                <w:rFonts w:eastAsiaTheme="minorEastAsia"/>
                <w:sz w:val="22"/>
                <w:szCs w:val="22"/>
              </w:rPr>
              <w:t xml:space="preserve"> Правил)</w:t>
            </w:r>
          </w:p>
        </w:tc>
        <w:tc>
          <w:tcPr>
            <w:tcW w:w="2320" w:type="dxa"/>
          </w:tcPr>
          <w:p w14:paraId="55ADC81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актов о проведении испытаний на плотность и прочность (гидравлических испытаний) тепловых </w:t>
            </w:r>
            <w:r w:rsidRPr="00643760">
              <w:rPr>
                <w:rFonts w:eastAsiaTheme="minorEastAsia"/>
                <w:sz w:val="22"/>
                <w:szCs w:val="22"/>
              </w:rPr>
              <w:lastRenderedPageBreak/>
              <w:t>энергоустановок, включая трубопроводы тепловых сетей (при наличии) и участков тепловых вводов</w:t>
            </w:r>
          </w:p>
        </w:tc>
        <w:tc>
          <w:tcPr>
            <w:tcW w:w="1146" w:type="dxa"/>
          </w:tcPr>
          <w:p w14:paraId="06E0F69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0,31</w:t>
            </w:r>
          </w:p>
        </w:tc>
        <w:tc>
          <w:tcPr>
            <w:tcW w:w="1526" w:type="dxa"/>
          </w:tcPr>
          <w:p w14:paraId="7F5FC99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испыт</w:t>
            </w:r>
            <w:proofErr w:type="spellEnd"/>
          </w:p>
        </w:tc>
        <w:tc>
          <w:tcPr>
            <w:tcW w:w="1622" w:type="dxa"/>
          </w:tcPr>
          <w:p w14:paraId="18C60A3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083923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528D0978"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07B110F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662E0B2" w14:textId="77777777" w:rsidTr="00B2511E">
        <w:tc>
          <w:tcPr>
            <w:tcW w:w="737" w:type="dxa"/>
          </w:tcPr>
          <w:p w14:paraId="3F46EF0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1.1.6</w:t>
            </w:r>
          </w:p>
        </w:tc>
        <w:tc>
          <w:tcPr>
            <w:tcW w:w="0" w:type="auto"/>
            <w:vMerge/>
            <w:tcBorders>
              <w:top w:val="nil"/>
              <w:bottom w:val="nil"/>
            </w:tcBorders>
          </w:tcPr>
          <w:p w14:paraId="1F4C477E"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4C5F7AD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Организационно-распорядительные документы об утверждении перечня производственных инструкций для безопасной </w:t>
            </w:r>
            <w:r w:rsidRPr="00643760">
              <w:rPr>
                <w:rFonts w:eastAsiaTheme="minorEastAsia"/>
                <w:sz w:val="22"/>
                <w:szCs w:val="22"/>
              </w:rPr>
              <w:lastRenderedPageBreak/>
              <w:t xml:space="preserve">эксплуатации котлов и вспомогательного оборудования в случае эксплуатации ОПО, разработанного в соответствии с </w:t>
            </w:r>
            <w:hyperlink r:id="rId38">
              <w:r w:rsidRPr="00643760">
                <w:rPr>
                  <w:rFonts w:eastAsiaTheme="minorEastAsia"/>
                  <w:color w:val="0000FF"/>
                  <w:sz w:val="22"/>
                  <w:szCs w:val="22"/>
                </w:rPr>
                <w:t>пунктом 278</w:t>
              </w:r>
            </w:hyperlink>
            <w:r w:rsidRPr="00643760">
              <w:rPr>
                <w:rFonts w:eastAsiaTheme="minorEastAsia"/>
                <w:sz w:val="22"/>
                <w:szCs w:val="22"/>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9">
              <w:r w:rsidRPr="00643760">
                <w:rPr>
                  <w:rFonts w:eastAsiaTheme="minorEastAsia"/>
                  <w:color w:val="0000FF"/>
                  <w:sz w:val="22"/>
                  <w:szCs w:val="22"/>
                </w:rPr>
                <w:t>подпунктом 2 пункта 6</w:t>
              </w:r>
            </w:hyperlink>
            <w:r w:rsidRPr="00643760">
              <w:rPr>
                <w:rFonts w:eastAsiaTheme="minorEastAsia"/>
                <w:sz w:val="22"/>
                <w:szCs w:val="22"/>
              </w:rPr>
              <w:t xml:space="preserve"> Правил N 511</w:t>
            </w:r>
          </w:p>
          <w:p w14:paraId="05F8BB0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99">
              <w:r w:rsidRPr="00643760">
                <w:rPr>
                  <w:rFonts w:eastAsiaTheme="minorEastAsia"/>
                  <w:color w:val="0000FF"/>
                  <w:sz w:val="22"/>
                  <w:szCs w:val="22"/>
                </w:rPr>
                <w:t>подпункт 11.5.6 пункта 11</w:t>
              </w:r>
            </w:hyperlink>
            <w:r w:rsidRPr="00643760">
              <w:rPr>
                <w:rFonts w:eastAsiaTheme="minorEastAsia"/>
                <w:sz w:val="22"/>
                <w:szCs w:val="22"/>
              </w:rPr>
              <w:t xml:space="preserve"> Правил)</w:t>
            </w:r>
          </w:p>
        </w:tc>
        <w:tc>
          <w:tcPr>
            <w:tcW w:w="2320" w:type="dxa"/>
          </w:tcPr>
          <w:p w14:paraId="322B364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перечня производственных инструкций для безопасной эксплуатации котлов и вспомогательного </w:t>
            </w:r>
            <w:r w:rsidRPr="00643760">
              <w:rPr>
                <w:rFonts w:eastAsiaTheme="minorEastAsia"/>
                <w:sz w:val="22"/>
                <w:szCs w:val="22"/>
              </w:rPr>
              <w:lastRenderedPageBreak/>
              <w:t>оборудования в случае эксплуатации ОПО</w:t>
            </w:r>
          </w:p>
        </w:tc>
        <w:tc>
          <w:tcPr>
            <w:tcW w:w="1146" w:type="dxa"/>
          </w:tcPr>
          <w:p w14:paraId="3ECF54D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0,01</w:t>
            </w:r>
          </w:p>
        </w:tc>
        <w:tc>
          <w:tcPr>
            <w:tcW w:w="1526" w:type="dxa"/>
          </w:tcPr>
          <w:p w14:paraId="32F64AF1"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p>
        </w:tc>
        <w:tc>
          <w:tcPr>
            <w:tcW w:w="1622" w:type="dxa"/>
          </w:tcPr>
          <w:p w14:paraId="2DA5D80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4E5DE55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03339E5D"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6E4EF6E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667F9B1" w14:textId="77777777" w:rsidTr="00B2511E">
        <w:tc>
          <w:tcPr>
            <w:tcW w:w="737" w:type="dxa"/>
          </w:tcPr>
          <w:p w14:paraId="7A53094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1.1.7</w:t>
            </w:r>
          </w:p>
        </w:tc>
        <w:tc>
          <w:tcPr>
            <w:tcW w:w="2270" w:type="dxa"/>
            <w:vMerge w:val="restart"/>
            <w:tcBorders>
              <w:top w:val="nil"/>
            </w:tcBorders>
          </w:tcPr>
          <w:p w14:paraId="5E977887"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73F7B29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Утвержденные в соответствии с требованиями </w:t>
            </w:r>
            <w:hyperlink r:id="rId40">
              <w:r w:rsidRPr="00643760">
                <w:rPr>
                  <w:rFonts w:eastAsiaTheme="minorEastAsia"/>
                  <w:color w:val="0000FF"/>
                  <w:sz w:val="22"/>
                  <w:szCs w:val="22"/>
                </w:rPr>
                <w:t>пунктов 6</w:t>
              </w:r>
            </w:hyperlink>
            <w:r w:rsidRPr="00643760">
              <w:rPr>
                <w:rFonts w:eastAsiaTheme="minorEastAsia"/>
                <w:sz w:val="22"/>
                <w:szCs w:val="22"/>
              </w:rPr>
              <w:t xml:space="preserve"> и </w:t>
            </w:r>
            <w:hyperlink r:id="rId41">
              <w:r w:rsidRPr="00643760">
                <w:rPr>
                  <w:rFonts w:eastAsiaTheme="minorEastAsia"/>
                  <w:color w:val="0000FF"/>
                  <w:sz w:val="22"/>
                  <w:szCs w:val="22"/>
                </w:rPr>
                <w:t>35</w:t>
              </w:r>
            </w:hyperlink>
            <w:r w:rsidRPr="00643760">
              <w:rPr>
                <w:rFonts w:eastAsiaTheme="minorEastAsia"/>
                <w:sz w:val="22"/>
                <w:szCs w:val="22"/>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42">
              <w:r w:rsidRPr="00643760">
                <w:rPr>
                  <w:rFonts w:eastAsiaTheme="minorEastAsia"/>
                  <w:color w:val="0000FF"/>
                  <w:sz w:val="22"/>
                  <w:szCs w:val="22"/>
                </w:rPr>
                <w:t>пунктом 278</w:t>
              </w:r>
            </w:hyperlink>
            <w:r w:rsidRPr="00643760">
              <w:rPr>
                <w:rFonts w:eastAsiaTheme="minorEastAsia"/>
                <w:sz w:val="22"/>
                <w:szCs w:val="22"/>
              </w:rPr>
              <w:t xml:space="preserve"> Правил промышленной безопасности</w:t>
            </w:r>
          </w:p>
          <w:p w14:paraId="008AA1F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01">
              <w:r w:rsidRPr="00643760">
                <w:rPr>
                  <w:rFonts w:eastAsiaTheme="minorEastAsia"/>
                  <w:color w:val="0000FF"/>
                  <w:sz w:val="22"/>
                  <w:szCs w:val="22"/>
                </w:rPr>
                <w:t xml:space="preserve">подпункт 11.5.7 пункта </w:t>
              </w:r>
              <w:r w:rsidRPr="00643760">
                <w:rPr>
                  <w:rFonts w:eastAsiaTheme="minorEastAsia"/>
                  <w:color w:val="0000FF"/>
                  <w:sz w:val="22"/>
                  <w:szCs w:val="22"/>
                </w:rPr>
                <w:lastRenderedPageBreak/>
                <w:t>11</w:t>
              </w:r>
            </w:hyperlink>
            <w:r w:rsidRPr="00643760">
              <w:rPr>
                <w:rFonts w:eastAsiaTheme="minorEastAsia"/>
                <w:sz w:val="22"/>
                <w:szCs w:val="22"/>
              </w:rPr>
              <w:t xml:space="preserve"> Правил)</w:t>
            </w:r>
          </w:p>
        </w:tc>
        <w:tc>
          <w:tcPr>
            <w:tcW w:w="2320" w:type="dxa"/>
          </w:tcPr>
          <w:p w14:paraId="6173942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эксплуатационных инструкций объектов теплоснабжения и (или) производственных инструкций</w:t>
            </w:r>
          </w:p>
        </w:tc>
        <w:tc>
          <w:tcPr>
            <w:tcW w:w="1146" w:type="dxa"/>
          </w:tcPr>
          <w:p w14:paraId="2A07BB2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526" w:type="dxa"/>
          </w:tcPr>
          <w:p w14:paraId="05A4308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экспл</w:t>
            </w:r>
            <w:proofErr w:type="spellEnd"/>
            <w:r w:rsidRPr="00643760">
              <w:rPr>
                <w:rFonts w:eastAsiaTheme="minorEastAsia"/>
                <w:sz w:val="22"/>
                <w:szCs w:val="22"/>
                <w:vertAlign w:val="subscript"/>
              </w:rPr>
              <w:t>/</w:t>
            </w:r>
            <w:proofErr w:type="spellStart"/>
            <w:proofErr w:type="gramStart"/>
            <w:r w:rsidRPr="00643760">
              <w:rPr>
                <w:rFonts w:eastAsiaTheme="minorEastAsia"/>
                <w:sz w:val="22"/>
                <w:szCs w:val="22"/>
                <w:vertAlign w:val="subscript"/>
              </w:rPr>
              <w:t>произв.инстр</w:t>
            </w:r>
            <w:proofErr w:type="spellEnd"/>
            <w:proofErr w:type="gramEnd"/>
          </w:p>
        </w:tc>
        <w:tc>
          <w:tcPr>
            <w:tcW w:w="1622" w:type="dxa"/>
          </w:tcPr>
          <w:p w14:paraId="06E543B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4648E1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40AAE4F0"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771D9EF4"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281262A" w14:textId="77777777" w:rsidTr="00B2511E">
        <w:tc>
          <w:tcPr>
            <w:tcW w:w="737" w:type="dxa"/>
          </w:tcPr>
          <w:p w14:paraId="1DE2C94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1.1.8</w:t>
            </w:r>
          </w:p>
        </w:tc>
        <w:tc>
          <w:tcPr>
            <w:tcW w:w="0" w:type="auto"/>
            <w:vMerge/>
            <w:tcBorders>
              <w:top w:val="nil"/>
            </w:tcBorders>
          </w:tcPr>
          <w:p w14:paraId="20516C30"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6EB01F6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Паспорта тепловых пунктов или копии паспортов тепловых пунктов в соответствии с </w:t>
            </w:r>
            <w:hyperlink r:id="rId43">
              <w:r w:rsidRPr="00643760">
                <w:rPr>
                  <w:rFonts w:eastAsiaTheme="minorEastAsia"/>
                  <w:color w:val="0000FF"/>
                  <w:sz w:val="22"/>
                  <w:szCs w:val="22"/>
                </w:rPr>
                <w:t>абзацем пятым пункта 29</w:t>
              </w:r>
            </w:hyperlink>
            <w:r w:rsidRPr="00643760">
              <w:rPr>
                <w:rFonts w:eastAsiaTheme="minorEastAsia"/>
                <w:sz w:val="22"/>
                <w:szCs w:val="22"/>
              </w:rPr>
              <w:t xml:space="preserve"> и </w:t>
            </w:r>
            <w:hyperlink r:id="rId44">
              <w:r w:rsidRPr="00643760">
                <w:rPr>
                  <w:rFonts w:eastAsiaTheme="minorEastAsia"/>
                  <w:color w:val="0000FF"/>
                  <w:sz w:val="22"/>
                  <w:szCs w:val="22"/>
                </w:rPr>
                <w:t>пунктом 30</w:t>
              </w:r>
            </w:hyperlink>
            <w:r w:rsidRPr="00643760">
              <w:rPr>
                <w:rFonts w:eastAsiaTheme="minorEastAsia"/>
                <w:sz w:val="22"/>
                <w:szCs w:val="22"/>
              </w:rPr>
              <w:t xml:space="preserve"> Правил N 511, а также проектно-техническая документация на здание (сооружение) в части внутренних систем теплоснабжения по </w:t>
            </w:r>
            <w:proofErr w:type="spellStart"/>
            <w:r w:rsidRPr="00643760">
              <w:rPr>
                <w:rFonts w:eastAsiaTheme="minorEastAsia"/>
                <w:sz w:val="22"/>
                <w:szCs w:val="22"/>
              </w:rPr>
              <w:t>теплопотребляющим</w:t>
            </w:r>
            <w:proofErr w:type="spellEnd"/>
            <w:r w:rsidRPr="00643760">
              <w:rPr>
                <w:rFonts w:eastAsiaTheme="minorEastAsia"/>
                <w:sz w:val="22"/>
                <w:szCs w:val="22"/>
              </w:rPr>
              <w:t xml:space="preserve"> установкам, установленным в здании (сооружении)</w:t>
            </w:r>
          </w:p>
          <w:p w14:paraId="75B2054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03">
              <w:r w:rsidRPr="00643760">
                <w:rPr>
                  <w:rFonts w:eastAsiaTheme="minorEastAsia"/>
                  <w:color w:val="0000FF"/>
                  <w:sz w:val="22"/>
                  <w:szCs w:val="22"/>
                </w:rPr>
                <w:t>подпункт 11.5.8 пункта 11</w:t>
              </w:r>
            </w:hyperlink>
            <w:r w:rsidRPr="00643760">
              <w:rPr>
                <w:rFonts w:eastAsiaTheme="minorEastAsia"/>
                <w:sz w:val="22"/>
                <w:szCs w:val="22"/>
              </w:rPr>
              <w:t xml:space="preserve"> Правил)</w:t>
            </w:r>
          </w:p>
        </w:tc>
        <w:tc>
          <w:tcPr>
            <w:tcW w:w="2320" w:type="dxa"/>
          </w:tcPr>
          <w:p w14:paraId="4980E0F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643760">
              <w:rPr>
                <w:rFonts w:eastAsiaTheme="minorEastAsia"/>
                <w:sz w:val="22"/>
                <w:szCs w:val="22"/>
              </w:rPr>
              <w:t>теплопотребляющим</w:t>
            </w:r>
            <w:proofErr w:type="spellEnd"/>
            <w:r w:rsidRPr="00643760">
              <w:rPr>
                <w:rFonts w:eastAsiaTheme="minorEastAsia"/>
                <w:sz w:val="22"/>
                <w:szCs w:val="22"/>
              </w:rPr>
              <w:t xml:space="preserve"> установкам</w:t>
            </w:r>
          </w:p>
        </w:tc>
        <w:tc>
          <w:tcPr>
            <w:tcW w:w="1146" w:type="dxa"/>
          </w:tcPr>
          <w:p w14:paraId="70422BE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526" w:type="dxa"/>
          </w:tcPr>
          <w:p w14:paraId="359C3403" w14:textId="77777777" w:rsidR="00643760" w:rsidRPr="00643760" w:rsidRDefault="00643760" w:rsidP="00643760">
            <w:pPr>
              <w:widowControl w:val="0"/>
              <w:autoSpaceDE w:val="0"/>
              <w:autoSpaceDN w:val="0"/>
              <w:rPr>
                <w:rFonts w:eastAsiaTheme="minorEastAsia"/>
                <w:sz w:val="22"/>
                <w:szCs w:val="22"/>
              </w:rPr>
            </w:pPr>
            <w:proofErr w:type="spellStart"/>
            <w:proofErr w:type="gramStart"/>
            <w:r w:rsidRPr="00643760">
              <w:rPr>
                <w:rFonts w:eastAsiaTheme="minorEastAsia"/>
                <w:sz w:val="22"/>
                <w:szCs w:val="22"/>
              </w:rPr>
              <w:t>К</w:t>
            </w:r>
            <w:r w:rsidRPr="00643760">
              <w:rPr>
                <w:rFonts w:eastAsiaTheme="minorEastAsia"/>
                <w:sz w:val="22"/>
                <w:szCs w:val="22"/>
                <w:vertAlign w:val="subscript"/>
              </w:rPr>
              <w:t>паспорт.тепл.пункт</w:t>
            </w:r>
            <w:proofErr w:type="spellEnd"/>
            <w:proofErr w:type="gramEnd"/>
          </w:p>
        </w:tc>
        <w:tc>
          <w:tcPr>
            <w:tcW w:w="1622" w:type="dxa"/>
          </w:tcPr>
          <w:p w14:paraId="448415F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A4B1AB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4E4BC51A"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4BD5574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9E8D939" w14:textId="77777777" w:rsidTr="00B2511E">
        <w:tc>
          <w:tcPr>
            <w:tcW w:w="737" w:type="dxa"/>
          </w:tcPr>
          <w:p w14:paraId="3FA1F30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1.1.9</w:t>
            </w:r>
          </w:p>
        </w:tc>
        <w:tc>
          <w:tcPr>
            <w:tcW w:w="0" w:type="auto"/>
            <w:vMerge/>
            <w:tcBorders>
              <w:top w:val="nil"/>
            </w:tcBorders>
          </w:tcPr>
          <w:p w14:paraId="42F4F7E2"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4AD6769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w:t>
            </w:r>
            <w:r w:rsidRPr="00643760">
              <w:rPr>
                <w:rFonts w:eastAsiaTheme="minorEastAsia"/>
                <w:sz w:val="22"/>
                <w:szCs w:val="22"/>
              </w:rPr>
              <w:lastRenderedPageBreak/>
              <w:t>привлечения специализированных организаций для эксплуатации оборудования</w:t>
            </w:r>
          </w:p>
          <w:p w14:paraId="209132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05">
              <w:r w:rsidRPr="00643760">
                <w:rPr>
                  <w:rFonts w:eastAsiaTheme="minorEastAsia"/>
                  <w:color w:val="0000FF"/>
                  <w:sz w:val="22"/>
                  <w:szCs w:val="22"/>
                </w:rPr>
                <w:t>подпункт 11.5.9 пункта 11</w:t>
              </w:r>
            </w:hyperlink>
            <w:r w:rsidRPr="00643760">
              <w:rPr>
                <w:rFonts w:eastAsiaTheme="minorEastAsia"/>
                <w:sz w:val="22"/>
                <w:szCs w:val="22"/>
              </w:rPr>
              <w:t xml:space="preserve"> Правил)</w:t>
            </w:r>
          </w:p>
        </w:tc>
        <w:tc>
          <w:tcPr>
            <w:tcW w:w="2320" w:type="dxa"/>
          </w:tcPr>
          <w:p w14:paraId="7D59FDB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46" w:type="dxa"/>
          </w:tcPr>
          <w:p w14:paraId="00681C3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526" w:type="dxa"/>
          </w:tcPr>
          <w:p w14:paraId="3510559C"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шт</w:t>
            </w:r>
            <w:proofErr w:type="spellEnd"/>
          </w:p>
        </w:tc>
        <w:tc>
          <w:tcPr>
            <w:tcW w:w="1622" w:type="dxa"/>
          </w:tcPr>
          <w:p w14:paraId="4EB1086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89C519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1FF44AC8"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79E5A49B"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487726F" w14:textId="77777777" w:rsidTr="00B2511E">
        <w:tc>
          <w:tcPr>
            <w:tcW w:w="737" w:type="dxa"/>
          </w:tcPr>
          <w:p w14:paraId="74E256E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1.1.10</w:t>
            </w:r>
          </w:p>
        </w:tc>
        <w:tc>
          <w:tcPr>
            <w:tcW w:w="0" w:type="auto"/>
            <w:vMerge/>
            <w:tcBorders>
              <w:top w:val="nil"/>
            </w:tcBorders>
          </w:tcPr>
          <w:p w14:paraId="2A2D4EE9"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27391CE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45">
              <w:r w:rsidRPr="00643760">
                <w:rPr>
                  <w:rFonts w:eastAsiaTheme="minorEastAsia"/>
                  <w:color w:val="0000FF"/>
                  <w:sz w:val="22"/>
                  <w:szCs w:val="22"/>
                </w:rPr>
                <w:t>пунктами 395</w:t>
              </w:r>
            </w:hyperlink>
            <w:r w:rsidRPr="00643760">
              <w:rPr>
                <w:rFonts w:eastAsiaTheme="minorEastAsia"/>
                <w:sz w:val="22"/>
                <w:szCs w:val="22"/>
              </w:rPr>
              <w:t xml:space="preserve"> и </w:t>
            </w:r>
            <w:hyperlink r:id="rId46">
              <w:r w:rsidRPr="00643760">
                <w:rPr>
                  <w:rFonts w:eastAsiaTheme="minorEastAsia"/>
                  <w:color w:val="0000FF"/>
                  <w:sz w:val="22"/>
                  <w:szCs w:val="22"/>
                </w:rPr>
                <w:t>448</w:t>
              </w:r>
            </w:hyperlink>
            <w:r w:rsidRPr="00643760">
              <w:rPr>
                <w:rFonts w:eastAsiaTheme="minorEastAsia"/>
                <w:sz w:val="22"/>
                <w:szCs w:val="22"/>
              </w:rPr>
              <w:t xml:space="preserve"> Правил N 511</w:t>
            </w:r>
          </w:p>
          <w:p w14:paraId="5515D49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06">
              <w:r w:rsidRPr="00643760">
                <w:rPr>
                  <w:rFonts w:eastAsiaTheme="minorEastAsia"/>
                  <w:color w:val="0000FF"/>
                  <w:sz w:val="22"/>
                  <w:szCs w:val="22"/>
                </w:rPr>
                <w:t xml:space="preserve">подпункт 11.5.10 </w:t>
              </w:r>
              <w:r w:rsidRPr="00643760">
                <w:rPr>
                  <w:rFonts w:eastAsiaTheme="minorEastAsia"/>
                  <w:color w:val="0000FF"/>
                  <w:sz w:val="22"/>
                  <w:szCs w:val="22"/>
                </w:rPr>
                <w:lastRenderedPageBreak/>
                <w:t>пункта 11</w:t>
              </w:r>
            </w:hyperlink>
            <w:r w:rsidRPr="00643760">
              <w:rPr>
                <w:rFonts w:eastAsiaTheme="minorEastAsia"/>
                <w:sz w:val="22"/>
                <w:szCs w:val="22"/>
              </w:rPr>
              <w:t xml:space="preserve"> Правил)</w:t>
            </w:r>
          </w:p>
        </w:tc>
        <w:tc>
          <w:tcPr>
            <w:tcW w:w="2320" w:type="dxa"/>
          </w:tcPr>
          <w:p w14:paraId="418920B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46" w:type="dxa"/>
          </w:tcPr>
          <w:p w14:paraId="44B9A68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526" w:type="dxa"/>
          </w:tcPr>
          <w:p w14:paraId="2135BDB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регул.темпер</w:t>
            </w:r>
            <w:proofErr w:type="spellEnd"/>
          </w:p>
        </w:tc>
        <w:tc>
          <w:tcPr>
            <w:tcW w:w="1622" w:type="dxa"/>
          </w:tcPr>
          <w:p w14:paraId="25BCE6C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5AEF634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2CC13B1E"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0C05C5F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84C490D" w14:textId="77777777" w:rsidTr="00B2511E">
        <w:tc>
          <w:tcPr>
            <w:tcW w:w="737" w:type="dxa"/>
          </w:tcPr>
          <w:p w14:paraId="6B3DFBE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1.2</w:t>
            </w:r>
          </w:p>
        </w:tc>
        <w:tc>
          <w:tcPr>
            <w:tcW w:w="2270" w:type="dxa"/>
            <w:vMerge w:val="restart"/>
          </w:tcPr>
          <w:p w14:paraId="43F5456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Обеспечивать готовность к соблюдению указанного в договоре теплоснабжения режима потребления тепловой энергии (</w:t>
            </w:r>
            <w:hyperlink r:id="rId47">
              <w:r w:rsidRPr="00643760">
                <w:rPr>
                  <w:rFonts w:eastAsiaTheme="minorEastAsia"/>
                  <w:color w:val="0000FF"/>
                  <w:sz w:val="22"/>
                  <w:szCs w:val="22"/>
                </w:rPr>
                <w:t>пункт 2 части 6 статьи 20</w:t>
              </w:r>
            </w:hyperlink>
            <w:r w:rsidRPr="00643760">
              <w:rPr>
                <w:rFonts w:eastAsiaTheme="minorEastAsia"/>
                <w:sz w:val="22"/>
                <w:szCs w:val="22"/>
              </w:rPr>
              <w:t xml:space="preserve"> Федерального закона о теплоснабжении)</w:t>
            </w:r>
          </w:p>
        </w:tc>
        <w:tc>
          <w:tcPr>
            <w:tcW w:w="2452" w:type="dxa"/>
          </w:tcPr>
          <w:p w14:paraId="33753A2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предусмотренные </w:t>
            </w:r>
            <w:hyperlink w:anchor="P208">
              <w:r w:rsidRPr="00643760">
                <w:rPr>
                  <w:rFonts w:eastAsiaTheme="minorEastAsia"/>
                  <w:color w:val="0000FF"/>
                  <w:sz w:val="22"/>
                  <w:szCs w:val="22"/>
                </w:rPr>
                <w:t>подпунктами 11.5.11</w:t>
              </w:r>
            </w:hyperlink>
            <w:r w:rsidRPr="00643760">
              <w:rPr>
                <w:rFonts w:eastAsiaTheme="minorEastAsia"/>
                <w:sz w:val="22"/>
                <w:szCs w:val="22"/>
              </w:rPr>
              <w:t xml:space="preserve">, </w:t>
            </w:r>
            <w:hyperlink w:anchor="P223">
              <w:r w:rsidRPr="00643760">
                <w:rPr>
                  <w:rFonts w:eastAsiaTheme="minorEastAsia"/>
                  <w:color w:val="0000FF"/>
                  <w:sz w:val="22"/>
                  <w:szCs w:val="22"/>
                </w:rPr>
                <w:t>11.5.19 пункта 11</w:t>
              </w:r>
            </w:hyperlink>
            <w:r w:rsidRPr="00643760">
              <w:rPr>
                <w:rFonts w:eastAsiaTheme="minorEastAsia"/>
                <w:sz w:val="22"/>
                <w:szCs w:val="22"/>
              </w:rPr>
              <w:t xml:space="preserve"> Правил</w:t>
            </w:r>
          </w:p>
        </w:tc>
        <w:tc>
          <w:tcPr>
            <w:tcW w:w="2320" w:type="dxa"/>
            <w:vAlign w:val="bottom"/>
          </w:tcPr>
          <w:p w14:paraId="3344653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обеспечения соблюдения указанного в договоре теплоснабжения режима потребления тепловой энергии</w:t>
            </w:r>
          </w:p>
        </w:tc>
        <w:tc>
          <w:tcPr>
            <w:tcW w:w="1146" w:type="dxa"/>
          </w:tcPr>
          <w:p w14:paraId="61EC15F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0,03</w:t>
            </w:r>
          </w:p>
        </w:tc>
        <w:tc>
          <w:tcPr>
            <w:tcW w:w="1526" w:type="dxa"/>
          </w:tcPr>
          <w:p w14:paraId="3914ACC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w:t>
            </w:r>
            <w:proofErr w:type="spellEnd"/>
          </w:p>
        </w:tc>
        <w:tc>
          <w:tcPr>
            <w:tcW w:w="1622" w:type="dxa"/>
          </w:tcPr>
          <w:p w14:paraId="69344F2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врез</w:t>
            </w:r>
            <w:proofErr w:type="spellEnd"/>
            <w:r w:rsidRPr="00643760">
              <w:rPr>
                <w:rFonts w:eastAsiaTheme="minorEastAsia"/>
                <w:sz w:val="22"/>
                <w:szCs w:val="22"/>
              </w:rPr>
              <w:t xml:space="preserve"> * 0,5 + </w:t>
            </w:r>
            <w:proofErr w:type="spellStart"/>
            <w:r w:rsidRPr="00643760">
              <w:rPr>
                <w:rFonts w:eastAsiaTheme="minorEastAsia"/>
                <w:sz w:val="22"/>
                <w:szCs w:val="22"/>
              </w:rPr>
              <w:t>К</w:t>
            </w:r>
            <w:r w:rsidRPr="00643760">
              <w:rPr>
                <w:rFonts w:eastAsiaTheme="minorEastAsia"/>
                <w:sz w:val="22"/>
                <w:szCs w:val="22"/>
                <w:vertAlign w:val="subscript"/>
              </w:rPr>
              <w:t>тех.готов</w:t>
            </w:r>
            <w:proofErr w:type="spellEnd"/>
            <w:r w:rsidRPr="00643760">
              <w:rPr>
                <w:rFonts w:eastAsiaTheme="minorEastAsia"/>
                <w:sz w:val="22"/>
                <w:szCs w:val="22"/>
              </w:rPr>
              <w:t xml:space="preserve"> * 0,5</w:t>
            </w:r>
          </w:p>
        </w:tc>
        <w:tc>
          <w:tcPr>
            <w:tcW w:w="1331" w:type="dxa"/>
          </w:tcPr>
          <w:p w14:paraId="16CCE88E"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4E02463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630CE94" w14:textId="77777777" w:rsidTr="00B2511E">
        <w:tc>
          <w:tcPr>
            <w:tcW w:w="737" w:type="dxa"/>
          </w:tcPr>
          <w:p w14:paraId="319B63D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1.2.1</w:t>
            </w:r>
          </w:p>
        </w:tc>
        <w:tc>
          <w:tcPr>
            <w:tcW w:w="0" w:type="auto"/>
            <w:vMerge/>
          </w:tcPr>
          <w:p w14:paraId="3152336E"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398BD44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445AC4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08">
              <w:r w:rsidRPr="00643760">
                <w:rPr>
                  <w:rFonts w:eastAsiaTheme="minorEastAsia"/>
                  <w:color w:val="0000FF"/>
                  <w:sz w:val="22"/>
                  <w:szCs w:val="22"/>
                </w:rPr>
                <w:t>подпункт 11.5.11 пункта 11</w:t>
              </w:r>
            </w:hyperlink>
            <w:r w:rsidRPr="00643760">
              <w:rPr>
                <w:rFonts w:eastAsiaTheme="minorEastAsia"/>
                <w:sz w:val="22"/>
                <w:szCs w:val="22"/>
              </w:rPr>
              <w:t xml:space="preserve"> Правил)</w:t>
            </w:r>
          </w:p>
        </w:tc>
        <w:tc>
          <w:tcPr>
            <w:tcW w:w="2320" w:type="dxa"/>
          </w:tcPr>
          <w:p w14:paraId="69401B4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1146" w:type="dxa"/>
          </w:tcPr>
          <w:p w14:paraId="5B63FC7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526" w:type="dxa"/>
          </w:tcPr>
          <w:p w14:paraId="25DA24F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врез</w:t>
            </w:r>
            <w:proofErr w:type="spellEnd"/>
          </w:p>
        </w:tc>
        <w:tc>
          <w:tcPr>
            <w:tcW w:w="1622" w:type="dxa"/>
          </w:tcPr>
          <w:p w14:paraId="3CCA1F7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12596A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0A118BFE"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5E34446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E898111" w14:textId="77777777" w:rsidTr="00B2511E">
        <w:tc>
          <w:tcPr>
            <w:tcW w:w="737" w:type="dxa"/>
          </w:tcPr>
          <w:p w14:paraId="6971CF3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1.2.2</w:t>
            </w:r>
          </w:p>
        </w:tc>
        <w:tc>
          <w:tcPr>
            <w:tcW w:w="0" w:type="auto"/>
            <w:vMerge/>
          </w:tcPr>
          <w:p w14:paraId="4E276DCF"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59AC8F9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Подписанный представителем теплоснабжающей </w:t>
            </w:r>
            <w:r w:rsidRPr="00643760">
              <w:rPr>
                <w:rFonts w:eastAsiaTheme="minorEastAsia"/>
                <w:sz w:val="22"/>
                <w:szCs w:val="22"/>
              </w:rPr>
              <w:lastRenderedPageBreak/>
              <w:t xml:space="preserve">организации и уполномоченным представителем потребителя тепловой энергии акт проверки технической готовности </w:t>
            </w:r>
            <w:proofErr w:type="spellStart"/>
            <w:r w:rsidRPr="00643760">
              <w:rPr>
                <w:rFonts w:eastAsiaTheme="minorEastAsia"/>
                <w:sz w:val="22"/>
                <w:szCs w:val="22"/>
              </w:rPr>
              <w:t>теплопотребляющей</w:t>
            </w:r>
            <w:proofErr w:type="spellEnd"/>
            <w:r w:rsidRPr="00643760">
              <w:rPr>
                <w:rFonts w:eastAsiaTheme="minorEastAsia"/>
                <w:sz w:val="22"/>
                <w:szCs w:val="22"/>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14:paraId="4C0C80B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23">
              <w:r w:rsidRPr="00643760">
                <w:rPr>
                  <w:rFonts w:eastAsiaTheme="minorEastAsia"/>
                  <w:color w:val="0000FF"/>
                  <w:sz w:val="22"/>
                  <w:szCs w:val="22"/>
                </w:rPr>
                <w:t>подпункт 11.5.19 пункта 11</w:t>
              </w:r>
            </w:hyperlink>
            <w:r w:rsidRPr="00643760">
              <w:rPr>
                <w:rFonts w:eastAsiaTheme="minorEastAsia"/>
                <w:sz w:val="22"/>
                <w:szCs w:val="22"/>
              </w:rPr>
              <w:t xml:space="preserve"> Правил)</w:t>
            </w:r>
          </w:p>
        </w:tc>
        <w:tc>
          <w:tcPr>
            <w:tcW w:w="2320" w:type="dxa"/>
          </w:tcPr>
          <w:p w14:paraId="16B2106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w:t>
            </w:r>
          </w:p>
          <w:p w14:paraId="482BC37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актов проверки технической </w:t>
            </w:r>
            <w:r w:rsidRPr="00643760">
              <w:rPr>
                <w:rFonts w:eastAsiaTheme="minorEastAsia"/>
                <w:sz w:val="22"/>
                <w:szCs w:val="22"/>
              </w:rPr>
              <w:lastRenderedPageBreak/>
              <w:t xml:space="preserve">готовности </w:t>
            </w:r>
            <w:proofErr w:type="spellStart"/>
            <w:r w:rsidRPr="00643760">
              <w:rPr>
                <w:rFonts w:eastAsiaTheme="minorEastAsia"/>
                <w:sz w:val="22"/>
                <w:szCs w:val="22"/>
              </w:rPr>
              <w:t>теплопотребляющей</w:t>
            </w:r>
            <w:proofErr w:type="spellEnd"/>
            <w:r w:rsidRPr="00643760">
              <w:rPr>
                <w:rFonts w:eastAsiaTheme="minorEastAsia"/>
                <w:sz w:val="22"/>
                <w:szCs w:val="22"/>
              </w:rPr>
              <w:t xml:space="preserve"> установки объекта к отопительному периоду</w:t>
            </w:r>
          </w:p>
        </w:tc>
        <w:tc>
          <w:tcPr>
            <w:tcW w:w="1146" w:type="dxa"/>
          </w:tcPr>
          <w:p w14:paraId="51F67EB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0,5</w:t>
            </w:r>
          </w:p>
        </w:tc>
        <w:tc>
          <w:tcPr>
            <w:tcW w:w="1526" w:type="dxa"/>
          </w:tcPr>
          <w:p w14:paraId="78687EE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тех.готов</w:t>
            </w:r>
            <w:proofErr w:type="spellEnd"/>
          </w:p>
        </w:tc>
        <w:tc>
          <w:tcPr>
            <w:tcW w:w="1622" w:type="dxa"/>
          </w:tcPr>
          <w:p w14:paraId="5BD891B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E5B362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2C396F1B"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326818BB"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FED242F" w14:textId="77777777" w:rsidTr="00B2511E">
        <w:tc>
          <w:tcPr>
            <w:tcW w:w="737" w:type="dxa"/>
          </w:tcPr>
          <w:p w14:paraId="5C295FC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1.3</w:t>
            </w:r>
          </w:p>
        </w:tc>
        <w:tc>
          <w:tcPr>
            <w:tcW w:w="2270" w:type="dxa"/>
            <w:vMerge w:val="restart"/>
          </w:tcPr>
          <w:p w14:paraId="3A4C907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Обеспечивать </w:t>
            </w:r>
            <w:r w:rsidRPr="00643760">
              <w:rPr>
                <w:rFonts w:eastAsiaTheme="minorEastAsia"/>
                <w:sz w:val="22"/>
                <w:szCs w:val="22"/>
              </w:rPr>
              <w:lastRenderedPageBreak/>
              <w:t>отсутствие задолженности за поставленные тепловую энергию (мощность), теплоноситель (</w:t>
            </w:r>
            <w:hyperlink r:id="rId48">
              <w:r w:rsidRPr="00643760">
                <w:rPr>
                  <w:rFonts w:eastAsiaTheme="minorEastAsia"/>
                  <w:color w:val="0000FF"/>
                  <w:sz w:val="22"/>
                  <w:szCs w:val="22"/>
                </w:rPr>
                <w:t>пункт 3 части 6 статьи 20</w:t>
              </w:r>
            </w:hyperlink>
            <w:r w:rsidRPr="00643760">
              <w:rPr>
                <w:rFonts w:eastAsiaTheme="minorEastAsia"/>
                <w:sz w:val="22"/>
                <w:szCs w:val="22"/>
              </w:rPr>
              <w:t xml:space="preserve"> Федерального закона о теплоснабжении)</w:t>
            </w:r>
          </w:p>
        </w:tc>
        <w:tc>
          <w:tcPr>
            <w:tcW w:w="2452" w:type="dxa"/>
          </w:tcPr>
          <w:p w14:paraId="264EF50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Документы, </w:t>
            </w:r>
            <w:r w:rsidRPr="00643760">
              <w:rPr>
                <w:rFonts w:eastAsiaTheme="minorEastAsia"/>
                <w:sz w:val="22"/>
                <w:szCs w:val="22"/>
              </w:rPr>
              <w:lastRenderedPageBreak/>
              <w:t xml:space="preserve">предусмотренные </w:t>
            </w:r>
            <w:hyperlink w:anchor="P212">
              <w:r w:rsidRPr="00643760">
                <w:rPr>
                  <w:rFonts w:eastAsiaTheme="minorEastAsia"/>
                  <w:color w:val="0000FF"/>
                  <w:sz w:val="22"/>
                  <w:szCs w:val="22"/>
                </w:rPr>
                <w:t>подпунктами 11.5.12</w:t>
              </w:r>
            </w:hyperlink>
            <w:r w:rsidRPr="00643760">
              <w:rPr>
                <w:rFonts w:eastAsiaTheme="minorEastAsia"/>
                <w:sz w:val="22"/>
                <w:szCs w:val="22"/>
              </w:rPr>
              <w:t xml:space="preserve">, </w:t>
            </w:r>
            <w:hyperlink w:anchor="P213">
              <w:r w:rsidRPr="00643760">
                <w:rPr>
                  <w:rFonts w:eastAsiaTheme="minorEastAsia"/>
                  <w:color w:val="0000FF"/>
                  <w:sz w:val="22"/>
                  <w:szCs w:val="22"/>
                </w:rPr>
                <w:t>11.5.13 пункта 11</w:t>
              </w:r>
            </w:hyperlink>
            <w:r w:rsidRPr="00643760">
              <w:rPr>
                <w:rFonts w:eastAsiaTheme="minorEastAsia"/>
                <w:sz w:val="22"/>
                <w:szCs w:val="22"/>
              </w:rPr>
              <w:t xml:space="preserve"> Правил</w:t>
            </w:r>
          </w:p>
        </w:tc>
        <w:tc>
          <w:tcPr>
            <w:tcW w:w="2320" w:type="dxa"/>
            <w:vAlign w:val="bottom"/>
          </w:tcPr>
          <w:p w14:paraId="3E1AF88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отсутствия </w:t>
            </w:r>
            <w:r w:rsidRPr="00643760">
              <w:rPr>
                <w:rFonts w:eastAsiaTheme="minorEastAsia"/>
                <w:sz w:val="22"/>
                <w:szCs w:val="22"/>
              </w:rPr>
              <w:lastRenderedPageBreak/>
              <w:t>задолженности за поставленные тепловую энергию</w:t>
            </w:r>
          </w:p>
        </w:tc>
        <w:tc>
          <w:tcPr>
            <w:tcW w:w="1146" w:type="dxa"/>
          </w:tcPr>
          <w:p w14:paraId="2BBDAEA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0,15</w:t>
            </w:r>
          </w:p>
        </w:tc>
        <w:tc>
          <w:tcPr>
            <w:tcW w:w="1526" w:type="dxa"/>
          </w:tcPr>
          <w:p w14:paraId="26E24BC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задолж</w:t>
            </w:r>
            <w:proofErr w:type="spellEnd"/>
          </w:p>
        </w:tc>
        <w:tc>
          <w:tcPr>
            <w:tcW w:w="1622" w:type="dxa"/>
          </w:tcPr>
          <w:p w14:paraId="52820EF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задолж</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договор</w:t>
            </w:r>
            <w:proofErr w:type="spellEnd"/>
            <w:r w:rsidRPr="00643760">
              <w:rPr>
                <w:rFonts w:eastAsiaTheme="minorEastAsia"/>
                <w:sz w:val="22"/>
                <w:szCs w:val="22"/>
              </w:rPr>
              <w:t xml:space="preserve"> </w:t>
            </w:r>
            <w:r w:rsidRPr="00643760">
              <w:rPr>
                <w:rFonts w:eastAsiaTheme="minorEastAsia"/>
                <w:sz w:val="22"/>
                <w:szCs w:val="22"/>
              </w:rPr>
              <w:lastRenderedPageBreak/>
              <w:t xml:space="preserve">* 0,05 + </w:t>
            </w:r>
            <w:proofErr w:type="spellStart"/>
            <w:r w:rsidRPr="00643760">
              <w:rPr>
                <w:rFonts w:eastAsiaTheme="minorEastAsia"/>
                <w:sz w:val="22"/>
                <w:szCs w:val="22"/>
              </w:rPr>
              <w:t>К</w:t>
            </w:r>
            <w:r w:rsidRPr="00643760">
              <w:rPr>
                <w:rFonts w:eastAsiaTheme="minorEastAsia"/>
                <w:sz w:val="22"/>
                <w:szCs w:val="22"/>
                <w:vertAlign w:val="subscript"/>
              </w:rPr>
              <w:t>свер</w:t>
            </w:r>
            <w:proofErr w:type="spellEnd"/>
            <w:r w:rsidRPr="00643760">
              <w:rPr>
                <w:rFonts w:eastAsiaTheme="minorEastAsia"/>
                <w:sz w:val="22"/>
                <w:szCs w:val="22"/>
              </w:rPr>
              <w:t xml:space="preserve"> * 0,95</w:t>
            </w:r>
          </w:p>
        </w:tc>
        <w:tc>
          <w:tcPr>
            <w:tcW w:w="1331" w:type="dxa"/>
          </w:tcPr>
          <w:p w14:paraId="62844B34"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0845FC4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97B0C2F" w14:textId="77777777" w:rsidTr="00B2511E">
        <w:tc>
          <w:tcPr>
            <w:tcW w:w="737" w:type="dxa"/>
          </w:tcPr>
          <w:p w14:paraId="479215D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1.3.1</w:t>
            </w:r>
          </w:p>
        </w:tc>
        <w:tc>
          <w:tcPr>
            <w:tcW w:w="0" w:type="auto"/>
            <w:vMerge/>
          </w:tcPr>
          <w:p w14:paraId="4A5C88D6" w14:textId="77777777" w:rsidR="00643760" w:rsidRPr="00643760" w:rsidRDefault="00643760" w:rsidP="00643760">
            <w:pPr>
              <w:widowControl w:val="0"/>
              <w:autoSpaceDE w:val="0"/>
              <w:autoSpaceDN w:val="0"/>
              <w:rPr>
                <w:rFonts w:eastAsiaTheme="minorEastAsia"/>
                <w:sz w:val="22"/>
                <w:szCs w:val="22"/>
              </w:rPr>
            </w:pPr>
          </w:p>
        </w:tc>
        <w:tc>
          <w:tcPr>
            <w:tcW w:w="2452" w:type="dxa"/>
          </w:tcPr>
          <w:p w14:paraId="5AFA484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Копии заключенных договоров теплоснабжения и (или) договоров оказания услуг по поддержанию резервной тепловой мощности</w:t>
            </w:r>
          </w:p>
          <w:p w14:paraId="4EB3405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12">
              <w:r w:rsidRPr="00643760">
                <w:rPr>
                  <w:rFonts w:eastAsiaTheme="minorEastAsia"/>
                  <w:color w:val="0000FF"/>
                  <w:sz w:val="22"/>
                  <w:szCs w:val="22"/>
                </w:rPr>
                <w:t>подпункт 11.5.12 пункта 11</w:t>
              </w:r>
            </w:hyperlink>
            <w:r w:rsidRPr="00643760">
              <w:rPr>
                <w:rFonts w:eastAsiaTheme="minorEastAsia"/>
                <w:sz w:val="22"/>
                <w:szCs w:val="22"/>
              </w:rPr>
              <w:t xml:space="preserve"> Правил)</w:t>
            </w:r>
          </w:p>
        </w:tc>
        <w:tc>
          <w:tcPr>
            <w:tcW w:w="2320" w:type="dxa"/>
          </w:tcPr>
          <w:p w14:paraId="4DB7B85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46" w:type="dxa"/>
          </w:tcPr>
          <w:p w14:paraId="1C28F6E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526" w:type="dxa"/>
          </w:tcPr>
          <w:p w14:paraId="6A94759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договор</w:t>
            </w:r>
            <w:proofErr w:type="spellEnd"/>
          </w:p>
        </w:tc>
        <w:tc>
          <w:tcPr>
            <w:tcW w:w="1622" w:type="dxa"/>
          </w:tcPr>
          <w:p w14:paraId="5C714B1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159EA7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7185043D"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170081AA"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286F74E6" w14:textId="77777777" w:rsidTr="00B2511E">
        <w:tc>
          <w:tcPr>
            <w:tcW w:w="737" w:type="dxa"/>
          </w:tcPr>
          <w:p w14:paraId="508F2E1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1.3.2</w:t>
            </w:r>
          </w:p>
        </w:tc>
        <w:tc>
          <w:tcPr>
            <w:tcW w:w="0" w:type="auto"/>
            <w:vMerge/>
          </w:tcPr>
          <w:p w14:paraId="1FE8A325"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3AC7740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w:t>
            </w:r>
            <w:r w:rsidRPr="00643760">
              <w:rPr>
                <w:rFonts w:eastAsiaTheme="minorEastAsia"/>
                <w:sz w:val="22"/>
                <w:szCs w:val="22"/>
              </w:rPr>
              <w:lastRenderedPageBreak/>
              <w:t>задолженности</w:t>
            </w:r>
          </w:p>
          <w:p w14:paraId="10BBAD4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13">
              <w:r w:rsidRPr="00643760">
                <w:rPr>
                  <w:rFonts w:eastAsiaTheme="minorEastAsia"/>
                  <w:color w:val="0000FF"/>
                  <w:sz w:val="22"/>
                  <w:szCs w:val="22"/>
                </w:rPr>
                <w:t>подпункт 11.5.13 пункта 11</w:t>
              </w:r>
            </w:hyperlink>
            <w:r w:rsidRPr="00643760">
              <w:rPr>
                <w:rFonts w:eastAsiaTheme="minorEastAsia"/>
                <w:sz w:val="22"/>
                <w:szCs w:val="22"/>
              </w:rPr>
              <w:t xml:space="preserve"> Правил)</w:t>
            </w:r>
          </w:p>
        </w:tc>
        <w:tc>
          <w:tcPr>
            <w:tcW w:w="2320" w:type="dxa"/>
          </w:tcPr>
          <w:p w14:paraId="0AF34A1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46" w:type="dxa"/>
          </w:tcPr>
          <w:p w14:paraId="326F4C1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0,95</w:t>
            </w:r>
          </w:p>
        </w:tc>
        <w:tc>
          <w:tcPr>
            <w:tcW w:w="1526" w:type="dxa"/>
          </w:tcPr>
          <w:p w14:paraId="72C8185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свер</w:t>
            </w:r>
            <w:proofErr w:type="spellEnd"/>
          </w:p>
        </w:tc>
        <w:tc>
          <w:tcPr>
            <w:tcW w:w="1622" w:type="dxa"/>
          </w:tcPr>
          <w:p w14:paraId="015A2AE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B2CB86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7DAB5B79"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31E139B4"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2CC4B1B4" w14:textId="77777777" w:rsidTr="00B2511E">
        <w:tc>
          <w:tcPr>
            <w:tcW w:w="737" w:type="dxa"/>
          </w:tcPr>
          <w:p w14:paraId="56E4727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1.4</w:t>
            </w:r>
          </w:p>
        </w:tc>
        <w:tc>
          <w:tcPr>
            <w:tcW w:w="2270" w:type="dxa"/>
            <w:vMerge w:val="restart"/>
          </w:tcPr>
          <w:p w14:paraId="15085A6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Организовывать коммерческий учет тепловой энергии, теплоносителя в соответствии с требованиями, установленными </w:t>
            </w:r>
            <w:hyperlink r:id="rId49">
              <w:r w:rsidRPr="00643760">
                <w:rPr>
                  <w:rFonts w:eastAsiaTheme="minorEastAsia"/>
                  <w:color w:val="0000FF"/>
                  <w:sz w:val="22"/>
                  <w:szCs w:val="22"/>
                </w:rPr>
                <w:t>статьей 19</w:t>
              </w:r>
            </w:hyperlink>
            <w:r w:rsidRPr="00643760">
              <w:rPr>
                <w:rFonts w:eastAsiaTheme="minorEastAsia"/>
                <w:sz w:val="22"/>
                <w:szCs w:val="22"/>
              </w:rPr>
              <w:t xml:space="preserve"> Закона о теплоснабжении</w:t>
            </w:r>
          </w:p>
          <w:p w14:paraId="7C81286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50">
              <w:r w:rsidRPr="00643760">
                <w:rPr>
                  <w:rFonts w:eastAsiaTheme="minorEastAsia"/>
                  <w:color w:val="0000FF"/>
                  <w:sz w:val="22"/>
                  <w:szCs w:val="22"/>
                </w:rPr>
                <w:t>пункт 4 части 6 статьи 20</w:t>
              </w:r>
            </w:hyperlink>
            <w:r w:rsidRPr="00643760">
              <w:rPr>
                <w:rFonts w:eastAsiaTheme="minorEastAsia"/>
                <w:sz w:val="22"/>
                <w:szCs w:val="22"/>
              </w:rPr>
              <w:t xml:space="preserve"> Федерального закона о теплоснабжении)</w:t>
            </w:r>
          </w:p>
        </w:tc>
        <w:tc>
          <w:tcPr>
            <w:tcW w:w="2452" w:type="dxa"/>
          </w:tcPr>
          <w:p w14:paraId="01F936A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предусмотренные </w:t>
            </w:r>
            <w:hyperlink w:anchor="P214">
              <w:r w:rsidRPr="00643760">
                <w:rPr>
                  <w:rFonts w:eastAsiaTheme="minorEastAsia"/>
                  <w:color w:val="0000FF"/>
                  <w:sz w:val="22"/>
                  <w:szCs w:val="22"/>
                </w:rPr>
                <w:t>подпунктами 11.5.14</w:t>
              </w:r>
            </w:hyperlink>
            <w:r w:rsidRPr="00643760">
              <w:rPr>
                <w:rFonts w:eastAsiaTheme="minorEastAsia"/>
                <w:sz w:val="22"/>
                <w:szCs w:val="22"/>
              </w:rPr>
              <w:t xml:space="preserve">, </w:t>
            </w:r>
            <w:hyperlink w:anchor="P215">
              <w:r w:rsidRPr="00643760">
                <w:rPr>
                  <w:rFonts w:eastAsiaTheme="minorEastAsia"/>
                  <w:color w:val="0000FF"/>
                  <w:sz w:val="22"/>
                  <w:szCs w:val="22"/>
                </w:rPr>
                <w:t>11.5.15 пункта 11</w:t>
              </w:r>
            </w:hyperlink>
            <w:r w:rsidRPr="00643760">
              <w:rPr>
                <w:rFonts w:eastAsiaTheme="minorEastAsia"/>
                <w:sz w:val="22"/>
                <w:szCs w:val="22"/>
              </w:rPr>
              <w:t xml:space="preserve"> Правил</w:t>
            </w:r>
          </w:p>
        </w:tc>
        <w:tc>
          <w:tcPr>
            <w:tcW w:w="2320" w:type="dxa"/>
          </w:tcPr>
          <w:p w14:paraId="50B2F9D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организации коммерческого учета тепловой энергии, теплоносителя</w:t>
            </w:r>
          </w:p>
        </w:tc>
        <w:tc>
          <w:tcPr>
            <w:tcW w:w="1146" w:type="dxa"/>
          </w:tcPr>
          <w:p w14:paraId="7D277E0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0,02</w:t>
            </w:r>
          </w:p>
        </w:tc>
        <w:tc>
          <w:tcPr>
            <w:tcW w:w="1526" w:type="dxa"/>
          </w:tcPr>
          <w:p w14:paraId="6F1AC9F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учет</w:t>
            </w:r>
            <w:proofErr w:type="spellEnd"/>
          </w:p>
        </w:tc>
        <w:tc>
          <w:tcPr>
            <w:tcW w:w="1622" w:type="dxa"/>
          </w:tcPr>
          <w:p w14:paraId="71C36A5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учет</w:t>
            </w:r>
            <w:proofErr w:type="spellEnd"/>
            <w:r w:rsidRPr="00643760">
              <w:rPr>
                <w:rFonts w:eastAsiaTheme="minorEastAsia"/>
                <w:sz w:val="22"/>
                <w:szCs w:val="22"/>
              </w:rPr>
              <w:t xml:space="preserve"> = </w:t>
            </w:r>
            <w:proofErr w:type="spellStart"/>
            <w:proofErr w:type="gramStart"/>
            <w:r w:rsidRPr="00643760">
              <w:rPr>
                <w:rFonts w:eastAsiaTheme="minorEastAsia"/>
                <w:sz w:val="22"/>
                <w:szCs w:val="22"/>
              </w:rPr>
              <w:t>К</w:t>
            </w:r>
            <w:r w:rsidRPr="00643760">
              <w:rPr>
                <w:rFonts w:eastAsiaTheme="minorEastAsia"/>
                <w:sz w:val="22"/>
                <w:szCs w:val="22"/>
                <w:vertAlign w:val="subscript"/>
              </w:rPr>
              <w:t>провер.уз.уч</w:t>
            </w:r>
            <w:proofErr w:type="spellEnd"/>
            <w:proofErr w:type="gramEnd"/>
            <w:r w:rsidRPr="00643760">
              <w:rPr>
                <w:rFonts w:eastAsiaTheme="minorEastAsia"/>
                <w:sz w:val="22"/>
                <w:szCs w:val="22"/>
              </w:rPr>
              <w:t xml:space="preserve"> * 0,5 + </w:t>
            </w:r>
            <w:proofErr w:type="spellStart"/>
            <w:r w:rsidRPr="00643760">
              <w:rPr>
                <w:rFonts w:eastAsiaTheme="minorEastAsia"/>
                <w:sz w:val="22"/>
                <w:szCs w:val="22"/>
              </w:rPr>
              <w:t>К</w:t>
            </w:r>
            <w:r w:rsidRPr="00643760">
              <w:rPr>
                <w:rFonts w:eastAsiaTheme="minorEastAsia"/>
                <w:sz w:val="22"/>
                <w:szCs w:val="22"/>
                <w:vertAlign w:val="subscript"/>
              </w:rPr>
              <w:t>провер.кип</w:t>
            </w:r>
            <w:proofErr w:type="spellEnd"/>
            <w:r w:rsidRPr="00643760">
              <w:rPr>
                <w:rFonts w:eastAsiaTheme="minorEastAsia"/>
                <w:sz w:val="22"/>
                <w:szCs w:val="22"/>
              </w:rPr>
              <w:t xml:space="preserve"> * 0,5</w:t>
            </w:r>
          </w:p>
        </w:tc>
        <w:tc>
          <w:tcPr>
            <w:tcW w:w="1331" w:type="dxa"/>
          </w:tcPr>
          <w:p w14:paraId="70D36272"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78749D5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E573683" w14:textId="77777777" w:rsidTr="00B2511E">
        <w:tc>
          <w:tcPr>
            <w:tcW w:w="737" w:type="dxa"/>
          </w:tcPr>
          <w:p w14:paraId="10E2088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1.4.1</w:t>
            </w:r>
          </w:p>
        </w:tc>
        <w:tc>
          <w:tcPr>
            <w:tcW w:w="0" w:type="auto"/>
            <w:vMerge/>
          </w:tcPr>
          <w:p w14:paraId="4A6EF1F9"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1D45B4C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периодической проверки узла учета, составленные в соответствии с </w:t>
            </w:r>
            <w:hyperlink r:id="rId51">
              <w:r w:rsidRPr="00643760">
                <w:rPr>
                  <w:rFonts w:eastAsiaTheme="minorEastAsia"/>
                  <w:color w:val="0000FF"/>
                  <w:sz w:val="22"/>
                  <w:szCs w:val="22"/>
                </w:rPr>
                <w:t>пунктом 73</w:t>
              </w:r>
            </w:hyperlink>
            <w:r w:rsidRPr="00643760">
              <w:rPr>
                <w:rFonts w:eastAsiaTheme="minorEastAsia"/>
                <w:sz w:val="22"/>
                <w:szCs w:val="22"/>
              </w:rP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14:paraId="1633F4A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14">
              <w:r w:rsidRPr="00643760">
                <w:rPr>
                  <w:rFonts w:eastAsiaTheme="minorEastAsia"/>
                  <w:color w:val="0000FF"/>
                  <w:sz w:val="22"/>
                  <w:szCs w:val="22"/>
                </w:rPr>
                <w:t>подпункт 11.5.14 пункта 11</w:t>
              </w:r>
            </w:hyperlink>
            <w:r w:rsidRPr="00643760">
              <w:rPr>
                <w:rFonts w:eastAsiaTheme="minorEastAsia"/>
                <w:sz w:val="22"/>
                <w:szCs w:val="22"/>
              </w:rPr>
              <w:t xml:space="preserve"> Правил)</w:t>
            </w:r>
          </w:p>
        </w:tc>
        <w:tc>
          <w:tcPr>
            <w:tcW w:w="2320" w:type="dxa"/>
          </w:tcPr>
          <w:p w14:paraId="623E834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акта проверки узла учета</w:t>
            </w:r>
          </w:p>
        </w:tc>
        <w:tc>
          <w:tcPr>
            <w:tcW w:w="1146" w:type="dxa"/>
          </w:tcPr>
          <w:p w14:paraId="133E893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526" w:type="dxa"/>
          </w:tcPr>
          <w:p w14:paraId="6121ED32" w14:textId="77777777" w:rsidR="00643760" w:rsidRPr="00643760" w:rsidRDefault="00643760" w:rsidP="00643760">
            <w:pPr>
              <w:widowControl w:val="0"/>
              <w:autoSpaceDE w:val="0"/>
              <w:autoSpaceDN w:val="0"/>
              <w:rPr>
                <w:rFonts w:eastAsiaTheme="minorEastAsia"/>
                <w:sz w:val="22"/>
                <w:szCs w:val="22"/>
              </w:rPr>
            </w:pPr>
            <w:proofErr w:type="spellStart"/>
            <w:proofErr w:type="gramStart"/>
            <w:r w:rsidRPr="00643760">
              <w:rPr>
                <w:rFonts w:eastAsiaTheme="minorEastAsia"/>
                <w:sz w:val="22"/>
                <w:szCs w:val="22"/>
              </w:rPr>
              <w:t>К</w:t>
            </w:r>
            <w:r w:rsidRPr="00643760">
              <w:rPr>
                <w:rFonts w:eastAsiaTheme="minorEastAsia"/>
                <w:sz w:val="22"/>
                <w:szCs w:val="22"/>
                <w:vertAlign w:val="subscript"/>
              </w:rPr>
              <w:t>провер.уз.уч</w:t>
            </w:r>
            <w:proofErr w:type="spellEnd"/>
            <w:proofErr w:type="gramEnd"/>
          </w:p>
        </w:tc>
        <w:tc>
          <w:tcPr>
            <w:tcW w:w="1622" w:type="dxa"/>
          </w:tcPr>
          <w:p w14:paraId="6D95938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E4A296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1E23B355"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5AA385F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1B72FA4" w14:textId="77777777" w:rsidTr="00B2511E">
        <w:tc>
          <w:tcPr>
            <w:tcW w:w="737" w:type="dxa"/>
          </w:tcPr>
          <w:p w14:paraId="02D31B0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1.4.2</w:t>
            </w:r>
          </w:p>
        </w:tc>
        <w:tc>
          <w:tcPr>
            <w:tcW w:w="0" w:type="auto"/>
            <w:vMerge/>
          </w:tcPr>
          <w:p w14:paraId="77BFBFEA"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123269F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Акты проверки контрольно-измерительных приборов в тепловом пункте с указанием заводских номеров, отметки о наличии паспортов контрольно-</w:t>
            </w:r>
            <w:r w:rsidRPr="00643760">
              <w:rPr>
                <w:rFonts w:eastAsiaTheme="minorEastAsia"/>
                <w:sz w:val="22"/>
                <w:szCs w:val="22"/>
              </w:rPr>
              <w:lastRenderedPageBreak/>
              <w:t>измерительных приборов</w:t>
            </w:r>
          </w:p>
          <w:p w14:paraId="3317561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15">
              <w:r w:rsidRPr="00643760">
                <w:rPr>
                  <w:rFonts w:eastAsiaTheme="minorEastAsia"/>
                  <w:color w:val="0000FF"/>
                  <w:sz w:val="22"/>
                  <w:szCs w:val="22"/>
                </w:rPr>
                <w:t>подпункт 11.5.15 пункта 11</w:t>
              </w:r>
            </w:hyperlink>
            <w:r w:rsidRPr="00643760">
              <w:rPr>
                <w:rFonts w:eastAsiaTheme="minorEastAsia"/>
                <w:sz w:val="22"/>
                <w:szCs w:val="22"/>
              </w:rPr>
              <w:t xml:space="preserve"> Правил)</w:t>
            </w:r>
          </w:p>
        </w:tc>
        <w:tc>
          <w:tcPr>
            <w:tcW w:w="2320" w:type="dxa"/>
          </w:tcPr>
          <w:p w14:paraId="214E566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актов проверки контрольно-измерительных приборов в тепловом пункте</w:t>
            </w:r>
          </w:p>
        </w:tc>
        <w:tc>
          <w:tcPr>
            <w:tcW w:w="1146" w:type="dxa"/>
          </w:tcPr>
          <w:p w14:paraId="55562B3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526" w:type="dxa"/>
          </w:tcPr>
          <w:p w14:paraId="65C425A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провер.кип</w:t>
            </w:r>
            <w:proofErr w:type="spellEnd"/>
          </w:p>
        </w:tc>
        <w:tc>
          <w:tcPr>
            <w:tcW w:w="1622" w:type="dxa"/>
          </w:tcPr>
          <w:p w14:paraId="30E6827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627EB8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148404F2"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27BE7C6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060A871" w14:textId="77777777" w:rsidTr="00B2511E">
        <w:tc>
          <w:tcPr>
            <w:tcW w:w="737" w:type="dxa"/>
          </w:tcPr>
          <w:p w14:paraId="7BAB979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w:t>
            </w:r>
          </w:p>
        </w:tc>
        <w:tc>
          <w:tcPr>
            <w:tcW w:w="2270" w:type="dxa"/>
            <w:vMerge w:val="restart"/>
          </w:tcPr>
          <w:p w14:paraId="00E2929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случае эксплуатации жилищного фонда обеспечить выполнение требований </w:t>
            </w:r>
            <w:hyperlink r:id="rId52">
              <w:r w:rsidRPr="00643760">
                <w:rPr>
                  <w:rFonts w:eastAsiaTheme="minorEastAsia"/>
                  <w:color w:val="0000FF"/>
                  <w:sz w:val="22"/>
                  <w:szCs w:val="22"/>
                </w:rPr>
                <w:t>Правил и норм</w:t>
              </w:r>
            </w:hyperlink>
            <w:r w:rsidRPr="00643760">
              <w:rPr>
                <w:rFonts w:eastAsiaTheme="minorEastAsia"/>
                <w:sz w:val="22"/>
                <w:szCs w:val="22"/>
              </w:rPr>
              <w:t xml:space="preserve"> технической эксплуатации жилищного фонда, утвержденных постановлением Госстроя Российской Федерации от 27 сентября 2003 г. N 170 </w:t>
            </w:r>
            <w:hyperlink w:anchor="P2394">
              <w:r w:rsidRPr="00643760">
                <w:rPr>
                  <w:rFonts w:eastAsiaTheme="minorEastAsia"/>
                  <w:color w:val="0000FF"/>
                  <w:sz w:val="22"/>
                  <w:szCs w:val="22"/>
                </w:rPr>
                <w:t>&lt;3&gt;</w:t>
              </w:r>
            </w:hyperlink>
            <w:r w:rsidRPr="00643760">
              <w:rPr>
                <w:rFonts w:eastAsiaTheme="minorEastAsia"/>
                <w:sz w:val="22"/>
                <w:szCs w:val="22"/>
              </w:rPr>
              <w:t xml:space="preserve"> (далее - Правила и нормы технической эксплуатации жилищного фонда)</w:t>
            </w:r>
          </w:p>
          <w:p w14:paraId="0F1E302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77">
              <w:r w:rsidRPr="00643760">
                <w:rPr>
                  <w:rFonts w:eastAsiaTheme="minorEastAsia"/>
                  <w:color w:val="0000FF"/>
                  <w:sz w:val="22"/>
                  <w:szCs w:val="22"/>
                </w:rPr>
                <w:t>подпункт 11.2 пункта 11</w:t>
              </w:r>
            </w:hyperlink>
            <w:r w:rsidRPr="00643760">
              <w:rPr>
                <w:rFonts w:eastAsiaTheme="minorEastAsia"/>
                <w:sz w:val="22"/>
                <w:szCs w:val="22"/>
              </w:rPr>
              <w:t xml:space="preserve"> Правил)</w:t>
            </w:r>
          </w:p>
        </w:tc>
        <w:tc>
          <w:tcPr>
            <w:tcW w:w="2452" w:type="dxa"/>
          </w:tcPr>
          <w:p w14:paraId="142B043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предусмотренные </w:t>
            </w:r>
            <w:hyperlink w:anchor="P217">
              <w:r w:rsidRPr="00643760">
                <w:rPr>
                  <w:rFonts w:eastAsiaTheme="minorEastAsia"/>
                  <w:color w:val="0000FF"/>
                  <w:sz w:val="22"/>
                  <w:szCs w:val="22"/>
                </w:rPr>
                <w:t>подпунктами 11.5.16</w:t>
              </w:r>
            </w:hyperlink>
            <w:r w:rsidRPr="00643760">
              <w:rPr>
                <w:rFonts w:eastAsiaTheme="minorEastAsia"/>
                <w:sz w:val="22"/>
                <w:szCs w:val="22"/>
              </w:rPr>
              <w:t xml:space="preserve">, </w:t>
            </w:r>
            <w:hyperlink w:anchor="P218">
              <w:r w:rsidRPr="00643760">
                <w:rPr>
                  <w:rFonts w:eastAsiaTheme="minorEastAsia"/>
                  <w:color w:val="0000FF"/>
                  <w:sz w:val="22"/>
                  <w:szCs w:val="22"/>
                </w:rPr>
                <w:t>11.5.17 пункта 11</w:t>
              </w:r>
            </w:hyperlink>
            <w:r w:rsidRPr="00643760">
              <w:rPr>
                <w:rFonts w:eastAsiaTheme="minorEastAsia"/>
                <w:sz w:val="22"/>
                <w:szCs w:val="22"/>
              </w:rPr>
              <w:t xml:space="preserve"> Правил</w:t>
            </w:r>
          </w:p>
        </w:tc>
        <w:tc>
          <w:tcPr>
            <w:tcW w:w="2320" w:type="dxa"/>
          </w:tcPr>
          <w:p w14:paraId="514D9D7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выполнения </w:t>
            </w:r>
            <w:hyperlink r:id="rId53">
              <w:r w:rsidRPr="00643760">
                <w:rPr>
                  <w:rFonts w:eastAsiaTheme="minorEastAsia"/>
                  <w:color w:val="0000FF"/>
                  <w:sz w:val="22"/>
                  <w:szCs w:val="22"/>
                </w:rPr>
                <w:t>Правил и норм</w:t>
              </w:r>
            </w:hyperlink>
            <w:r w:rsidRPr="00643760">
              <w:rPr>
                <w:rFonts w:eastAsiaTheme="minorEastAsia"/>
                <w:sz w:val="22"/>
                <w:szCs w:val="22"/>
              </w:rPr>
              <w:t xml:space="preserve"> технической эксплуатации жилищного фонда</w:t>
            </w:r>
          </w:p>
        </w:tc>
        <w:tc>
          <w:tcPr>
            <w:tcW w:w="1146" w:type="dxa"/>
          </w:tcPr>
          <w:p w14:paraId="299EBA8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0,06</w:t>
            </w:r>
          </w:p>
        </w:tc>
        <w:tc>
          <w:tcPr>
            <w:tcW w:w="1526" w:type="dxa"/>
          </w:tcPr>
          <w:p w14:paraId="4965C7F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жил.фонд</w:t>
            </w:r>
            <w:proofErr w:type="spellEnd"/>
          </w:p>
        </w:tc>
        <w:tc>
          <w:tcPr>
            <w:tcW w:w="1622" w:type="dxa"/>
          </w:tcPr>
          <w:p w14:paraId="60B55E8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жил.фонд</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контур</w:t>
            </w:r>
            <w:proofErr w:type="spellEnd"/>
            <w:r w:rsidRPr="00643760">
              <w:rPr>
                <w:rFonts w:eastAsiaTheme="minorEastAsia"/>
                <w:sz w:val="22"/>
                <w:szCs w:val="22"/>
              </w:rPr>
              <w:t xml:space="preserve"> * 0,7 + </w:t>
            </w:r>
            <w:proofErr w:type="spellStart"/>
            <w:r w:rsidRPr="00643760">
              <w:rPr>
                <w:rFonts w:eastAsiaTheme="minorEastAsia"/>
                <w:sz w:val="22"/>
                <w:szCs w:val="22"/>
              </w:rPr>
              <w:t>К</w:t>
            </w:r>
            <w:r w:rsidRPr="00643760">
              <w:rPr>
                <w:rFonts w:eastAsiaTheme="minorEastAsia"/>
                <w:sz w:val="22"/>
                <w:szCs w:val="22"/>
                <w:vertAlign w:val="subscript"/>
              </w:rPr>
              <w:t>дезинф</w:t>
            </w:r>
            <w:proofErr w:type="spellEnd"/>
            <w:r w:rsidRPr="00643760">
              <w:rPr>
                <w:rFonts w:eastAsiaTheme="minorEastAsia"/>
                <w:sz w:val="22"/>
                <w:szCs w:val="22"/>
              </w:rPr>
              <w:t xml:space="preserve"> * 0,3</w:t>
            </w:r>
          </w:p>
        </w:tc>
        <w:tc>
          <w:tcPr>
            <w:tcW w:w="1331" w:type="dxa"/>
          </w:tcPr>
          <w:p w14:paraId="28F7DD99"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47FD02C9"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6DCCAC3" w14:textId="77777777" w:rsidTr="00B2511E">
        <w:tc>
          <w:tcPr>
            <w:tcW w:w="737" w:type="dxa"/>
            <w:vAlign w:val="center"/>
          </w:tcPr>
          <w:p w14:paraId="272AE59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2.1</w:t>
            </w:r>
          </w:p>
        </w:tc>
        <w:tc>
          <w:tcPr>
            <w:tcW w:w="0" w:type="auto"/>
            <w:vMerge/>
          </w:tcPr>
          <w:p w14:paraId="33B5E8CF"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64B10DB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 выполненных работ по подготовке к отопительному периоду теплового контура здания в соответствии с требованиями </w:t>
            </w:r>
            <w:hyperlink r:id="rId54">
              <w:r w:rsidRPr="00643760">
                <w:rPr>
                  <w:rFonts w:eastAsiaTheme="minorEastAsia"/>
                  <w:color w:val="0000FF"/>
                  <w:sz w:val="22"/>
                  <w:szCs w:val="22"/>
                </w:rPr>
                <w:t>пункта 2.6.10</w:t>
              </w:r>
            </w:hyperlink>
            <w:r w:rsidRPr="00643760">
              <w:rPr>
                <w:rFonts w:eastAsiaTheme="minorEastAsia"/>
                <w:sz w:val="22"/>
                <w:szCs w:val="22"/>
              </w:rPr>
              <w:t xml:space="preserve"> Правил и норм технической эксплуатации жилищного фонда</w:t>
            </w:r>
          </w:p>
          <w:p w14:paraId="7767E80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17">
              <w:r w:rsidRPr="00643760">
                <w:rPr>
                  <w:rFonts w:eastAsiaTheme="minorEastAsia"/>
                  <w:color w:val="0000FF"/>
                  <w:sz w:val="22"/>
                  <w:szCs w:val="22"/>
                </w:rPr>
                <w:t>подпункт 11.5.16 пункта 11</w:t>
              </w:r>
            </w:hyperlink>
            <w:r w:rsidRPr="00643760">
              <w:rPr>
                <w:rFonts w:eastAsiaTheme="minorEastAsia"/>
                <w:sz w:val="22"/>
                <w:szCs w:val="22"/>
              </w:rPr>
              <w:t xml:space="preserve"> Правил)</w:t>
            </w:r>
          </w:p>
        </w:tc>
        <w:tc>
          <w:tcPr>
            <w:tcW w:w="2320" w:type="dxa"/>
          </w:tcPr>
          <w:p w14:paraId="683CC6A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выполнения работ по подготовке к отопительному периоду теплового контура здания</w:t>
            </w:r>
          </w:p>
        </w:tc>
        <w:tc>
          <w:tcPr>
            <w:tcW w:w="1146" w:type="dxa"/>
          </w:tcPr>
          <w:p w14:paraId="7E9EEA5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0,7</w:t>
            </w:r>
          </w:p>
        </w:tc>
        <w:tc>
          <w:tcPr>
            <w:tcW w:w="1526" w:type="dxa"/>
          </w:tcPr>
          <w:p w14:paraId="3190B90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контур</w:t>
            </w:r>
            <w:proofErr w:type="spellEnd"/>
          </w:p>
        </w:tc>
        <w:tc>
          <w:tcPr>
            <w:tcW w:w="1622" w:type="dxa"/>
          </w:tcPr>
          <w:p w14:paraId="181684E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2F653F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2EFFD25E"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27363D5C"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7A353ED" w14:textId="77777777" w:rsidTr="00B2511E">
        <w:tc>
          <w:tcPr>
            <w:tcW w:w="737" w:type="dxa"/>
            <w:vAlign w:val="center"/>
          </w:tcPr>
          <w:p w14:paraId="3F5B7A9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2.2</w:t>
            </w:r>
          </w:p>
        </w:tc>
        <w:tc>
          <w:tcPr>
            <w:tcW w:w="0" w:type="auto"/>
            <w:vMerge/>
          </w:tcPr>
          <w:p w14:paraId="337B1EAB" w14:textId="77777777" w:rsidR="00643760" w:rsidRPr="00643760" w:rsidRDefault="00643760" w:rsidP="00643760">
            <w:pPr>
              <w:widowControl w:val="0"/>
              <w:autoSpaceDE w:val="0"/>
              <w:autoSpaceDN w:val="0"/>
              <w:rPr>
                <w:rFonts w:eastAsiaTheme="minorEastAsia"/>
                <w:sz w:val="22"/>
                <w:szCs w:val="22"/>
              </w:rPr>
            </w:pPr>
          </w:p>
        </w:tc>
        <w:tc>
          <w:tcPr>
            <w:tcW w:w="2452" w:type="dxa"/>
            <w:vAlign w:val="bottom"/>
          </w:tcPr>
          <w:p w14:paraId="15544CD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55">
              <w:r w:rsidRPr="00643760">
                <w:rPr>
                  <w:rFonts w:eastAsiaTheme="minorEastAsia"/>
                  <w:color w:val="0000FF"/>
                  <w:sz w:val="22"/>
                  <w:szCs w:val="22"/>
                </w:rPr>
                <w:t>пунктом 5.2.10</w:t>
              </w:r>
            </w:hyperlink>
            <w:r w:rsidRPr="00643760">
              <w:rPr>
                <w:rFonts w:eastAsiaTheme="minorEastAsia"/>
                <w:sz w:val="22"/>
                <w:szCs w:val="22"/>
              </w:rPr>
              <w:t xml:space="preserve"> Правил и норм технической эксплуатации жилищного фонда, </w:t>
            </w:r>
            <w:r w:rsidRPr="00643760">
              <w:rPr>
                <w:rFonts w:eastAsiaTheme="minorEastAsia"/>
                <w:sz w:val="22"/>
                <w:szCs w:val="22"/>
              </w:rPr>
              <w:lastRenderedPageBreak/>
              <w:t xml:space="preserve">санитарными правилами и нормами </w:t>
            </w:r>
            <w:hyperlink r:id="rId56">
              <w:r w:rsidRPr="00643760">
                <w:rPr>
                  <w:rFonts w:eastAsiaTheme="minorEastAsia"/>
                  <w:color w:val="0000FF"/>
                  <w:sz w:val="22"/>
                  <w:szCs w:val="22"/>
                </w:rPr>
                <w:t>СанПиН 1.2.3685-21</w:t>
              </w:r>
            </w:hyperlink>
            <w:r w:rsidRPr="00643760">
              <w:rPr>
                <w:rFonts w:eastAsiaTheme="minorEastAsia"/>
                <w:sz w:val="22"/>
                <w:szCs w:val="22"/>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w:t>
            </w:r>
            <w:hyperlink w:anchor="P2395">
              <w:r w:rsidRPr="00643760">
                <w:rPr>
                  <w:rFonts w:eastAsiaTheme="minorEastAsia"/>
                  <w:color w:val="0000FF"/>
                  <w:sz w:val="22"/>
                  <w:szCs w:val="22"/>
                </w:rPr>
                <w:t>&lt;4&gt;</w:t>
              </w:r>
            </w:hyperlink>
            <w:r w:rsidRPr="00643760">
              <w:rPr>
                <w:rFonts w:eastAsiaTheme="minorEastAsia"/>
                <w:sz w:val="22"/>
                <w:szCs w:val="22"/>
              </w:rPr>
              <w:t xml:space="preserve"> (далее - СанПиН 1.2.3685-21), и акты о результатах отбора проб воды из системы на соответствие требованиям </w:t>
            </w:r>
            <w:hyperlink r:id="rId57">
              <w:r w:rsidRPr="00643760">
                <w:rPr>
                  <w:rFonts w:eastAsiaTheme="minorEastAsia"/>
                  <w:color w:val="0000FF"/>
                  <w:sz w:val="22"/>
                  <w:szCs w:val="22"/>
                </w:rPr>
                <w:t>СанПиН 1.2.3685-21</w:t>
              </w:r>
            </w:hyperlink>
            <w:r w:rsidRPr="00643760">
              <w:rPr>
                <w:rFonts w:eastAsiaTheme="minorEastAsia"/>
                <w:sz w:val="22"/>
                <w:szCs w:val="22"/>
              </w:rPr>
              <w:t>, оформленные аккредитованной лабораторией</w:t>
            </w:r>
          </w:p>
          <w:p w14:paraId="5E15330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18">
              <w:r w:rsidRPr="00643760">
                <w:rPr>
                  <w:rFonts w:eastAsiaTheme="minorEastAsia"/>
                  <w:color w:val="0000FF"/>
                  <w:sz w:val="22"/>
                  <w:szCs w:val="22"/>
                </w:rPr>
                <w:t>подпункт 11.5.17 пункта 11</w:t>
              </w:r>
            </w:hyperlink>
            <w:r w:rsidRPr="00643760">
              <w:rPr>
                <w:rFonts w:eastAsiaTheme="minorEastAsia"/>
                <w:sz w:val="22"/>
                <w:szCs w:val="22"/>
              </w:rPr>
              <w:t xml:space="preserve"> Правил)</w:t>
            </w:r>
          </w:p>
        </w:tc>
        <w:tc>
          <w:tcPr>
            <w:tcW w:w="2320" w:type="dxa"/>
          </w:tcPr>
          <w:p w14:paraId="6E5308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46" w:type="dxa"/>
          </w:tcPr>
          <w:p w14:paraId="028967B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0,3</w:t>
            </w:r>
          </w:p>
        </w:tc>
        <w:tc>
          <w:tcPr>
            <w:tcW w:w="1526" w:type="dxa"/>
          </w:tcPr>
          <w:p w14:paraId="6C5C198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дезинф</w:t>
            </w:r>
            <w:proofErr w:type="spellEnd"/>
          </w:p>
        </w:tc>
        <w:tc>
          <w:tcPr>
            <w:tcW w:w="1622" w:type="dxa"/>
          </w:tcPr>
          <w:p w14:paraId="244BAE7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67160D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469D5F91"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1E68056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B591D60" w14:textId="77777777" w:rsidTr="00B2511E">
        <w:tc>
          <w:tcPr>
            <w:tcW w:w="737" w:type="dxa"/>
          </w:tcPr>
          <w:p w14:paraId="6FD75DF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3</w:t>
            </w:r>
          </w:p>
        </w:tc>
        <w:tc>
          <w:tcPr>
            <w:tcW w:w="2270" w:type="dxa"/>
            <w:vMerge w:val="restart"/>
          </w:tcPr>
          <w:p w14:paraId="343D001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Обеспечить выполнение требования, предусмотренного </w:t>
            </w:r>
            <w:hyperlink r:id="rId58">
              <w:r w:rsidRPr="00643760">
                <w:rPr>
                  <w:rFonts w:eastAsiaTheme="minorEastAsia"/>
                  <w:color w:val="0000FF"/>
                  <w:sz w:val="22"/>
                  <w:szCs w:val="22"/>
                </w:rPr>
                <w:t>пунктом 11</w:t>
              </w:r>
            </w:hyperlink>
            <w:r w:rsidRPr="00643760">
              <w:rPr>
                <w:rFonts w:eastAsiaTheme="minorEastAsia"/>
                <w:sz w:val="22"/>
                <w:szCs w:val="22"/>
              </w:rPr>
              <w:t xml:space="preserve"> Правил </w:t>
            </w:r>
            <w:r w:rsidRPr="00643760">
              <w:rPr>
                <w:rFonts w:eastAsiaTheme="minorEastAsia"/>
                <w:sz w:val="22"/>
                <w:szCs w:val="22"/>
              </w:rPr>
              <w:lastRenderedPageBreak/>
              <w:t>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14:paraId="233A065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81">
              <w:r w:rsidRPr="00643760">
                <w:rPr>
                  <w:rFonts w:eastAsiaTheme="minorEastAsia"/>
                  <w:color w:val="0000FF"/>
                  <w:sz w:val="22"/>
                  <w:szCs w:val="22"/>
                </w:rPr>
                <w:t>подпункт 11.3 пункта 11</w:t>
              </w:r>
            </w:hyperlink>
            <w:r w:rsidRPr="00643760">
              <w:rPr>
                <w:rFonts w:eastAsiaTheme="minorEastAsia"/>
                <w:sz w:val="22"/>
                <w:szCs w:val="22"/>
              </w:rPr>
              <w:t xml:space="preserve"> Правил)</w:t>
            </w:r>
          </w:p>
        </w:tc>
        <w:tc>
          <w:tcPr>
            <w:tcW w:w="2452" w:type="dxa"/>
            <w:vMerge w:val="restart"/>
          </w:tcPr>
          <w:p w14:paraId="04112A9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Для лиц, указанных в </w:t>
            </w:r>
            <w:hyperlink w:anchor="P47">
              <w:r w:rsidRPr="00643760">
                <w:rPr>
                  <w:rFonts w:eastAsiaTheme="minorEastAsia"/>
                  <w:color w:val="0000FF"/>
                  <w:sz w:val="22"/>
                  <w:szCs w:val="22"/>
                </w:rPr>
                <w:t>подпунктах 1.4</w:t>
              </w:r>
            </w:hyperlink>
            <w:r w:rsidRPr="00643760">
              <w:rPr>
                <w:rFonts w:eastAsiaTheme="minorEastAsia"/>
                <w:sz w:val="22"/>
                <w:szCs w:val="22"/>
              </w:rPr>
              <w:t xml:space="preserve">, </w:t>
            </w:r>
            <w:hyperlink w:anchor="P48">
              <w:r w:rsidRPr="00643760">
                <w:rPr>
                  <w:rFonts w:eastAsiaTheme="minorEastAsia"/>
                  <w:color w:val="0000FF"/>
                  <w:sz w:val="22"/>
                  <w:szCs w:val="22"/>
                </w:rPr>
                <w:t>1.5 пункта 1</w:t>
              </w:r>
            </w:hyperlink>
            <w:r w:rsidRPr="00643760">
              <w:rPr>
                <w:rFonts w:eastAsiaTheme="minorEastAsia"/>
                <w:sz w:val="22"/>
                <w:szCs w:val="22"/>
              </w:rPr>
              <w:t xml:space="preserve"> Правил, - копия акта обследования дымовых </w:t>
            </w:r>
            <w:r w:rsidRPr="00643760">
              <w:rPr>
                <w:rFonts w:eastAsiaTheme="minorEastAsia"/>
                <w:sz w:val="22"/>
                <w:szCs w:val="22"/>
              </w:rPr>
              <w:lastRenderedPageBreak/>
              <w:t>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p w14:paraId="219BC28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222">
              <w:r w:rsidRPr="00643760">
                <w:rPr>
                  <w:rFonts w:eastAsiaTheme="minorEastAsia"/>
                  <w:color w:val="0000FF"/>
                  <w:sz w:val="22"/>
                  <w:szCs w:val="22"/>
                </w:rPr>
                <w:t>подпункт 11.5.18 пункта 11</w:t>
              </w:r>
            </w:hyperlink>
            <w:r w:rsidRPr="00643760">
              <w:rPr>
                <w:rFonts w:eastAsiaTheme="minorEastAsia"/>
                <w:sz w:val="22"/>
                <w:szCs w:val="22"/>
              </w:rPr>
              <w:t xml:space="preserve"> Правил)</w:t>
            </w:r>
          </w:p>
        </w:tc>
        <w:tc>
          <w:tcPr>
            <w:tcW w:w="2320" w:type="dxa"/>
          </w:tcPr>
          <w:p w14:paraId="6F83003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обеспечения безопасности при использовании и содержании </w:t>
            </w:r>
            <w:r w:rsidRPr="00643760">
              <w:rPr>
                <w:rFonts w:eastAsiaTheme="minorEastAsia"/>
                <w:sz w:val="22"/>
                <w:szCs w:val="22"/>
              </w:rPr>
              <w:lastRenderedPageBreak/>
              <w:t>внутридомового и внутриквартирного газового оборудования при предоставлении коммунальной услуги по газоснабжению</w:t>
            </w:r>
          </w:p>
        </w:tc>
        <w:tc>
          <w:tcPr>
            <w:tcW w:w="1146" w:type="dxa"/>
          </w:tcPr>
          <w:p w14:paraId="0FAD621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0,02</w:t>
            </w:r>
          </w:p>
        </w:tc>
        <w:tc>
          <w:tcPr>
            <w:tcW w:w="1526" w:type="dxa"/>
          </w:tcPr>
          <w:p w14:paraId="09996AF9"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газ</w:t>
            </w:r>
            <w:proofErr w:type="spellEnd"/>
          </w:p>
        </w:tc>
        <w:tc>
          <w:tcPr>
            <w:tcW w:w="1622" w:type="dxa"/>
          </w:tcPr>
          <w:p w14:paraId="5DA978A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газ</w:t>
            </w:r>
            <w:proofErr w:type="spellEnd"/>
            <w:r w:rsidRPr="00643760">
              <w:rPr>
                <w:rFonts w:eastAsiaTheme="minorEastAsia"/>
                <w:sz w:val="22"/>
                <w:szCs w:val="22"/>
              </w:rPr>
              <w:t xml:space="preserve"> =</w:t>
            </w:r>
            <w:r w:rsidRPr="00643760">
              <w:rPr>
                <w:rFonts w:eastAsiaTheme="minorEastAsia"/>
                <w:sz w:val="22"/>
                <w:szCs w:val="22"/>
                <w:vertAlign w:val="superscript"/>
              </w:rPr>
              <w:t>-</w:t>
            </w:r>
            <w:proofErr w:type="spellStart"/>
            <w:r w:rsidRPr="00643760">
              <w:rPr>
                <w:rFonts w:eastAsiaTheme="minorEastAsia"/>
                <w:sz w:val="22"/>
                <w:szCs w:val="22"/>
              </w:rPr>
              <w:t>К</w:t>
            </w:r>
            <w:r w:rsidRPr="00643760">
              <w:rPr>
                <w:rFonts w:eastAsiaTheme="minorEastAsia"/>
                <w:sz w:val="22"/>
                <w:szCs w:val="22"/>
                <w:vertAlign w:val="subscript"/>
              </w:rPr>
              <w:t>дым.вент</w:t>
            </w:r>
            <w:proofErr w:type="spellEnd"/>
            <w:r w:rsidRPr="00643760">
              <w:rPr>
                <w:rFonts w:eastAsiaTheme="minorEastAsia"/>
                <w:sz w:val="22"/>
                <w:szCs w:val="22"/>
              </w:rPr>
              <w:t xml:space="preserve"> * 0,5 + </w:t>
            </w:r>
            <w:proofErr w:type="spellStart"/>
            <w:proofErr w:type="gramStart"/>
            <w:r w:rsidRPr="00643760">
              <w:rPr>
                <w:rFonts w:eastAsiaTheme="minorEastAsia"/>
                <w:sz w:val="22"/>
                <w:szCs w:val="22"/>
              </w:rPr>
              <w:t>К</w:t>
            </w:r>
            <w:r w:rsidRPr="00643760">
              <w:rPr>
                <w:rFonts w:eastAsiaTheme="minorEastAsia"/>
                <w:sz w:val="22"/>
                <w:szCs w:val="22"/>
                <w:vertAlign w:val="subscript"/>
              </w:rPr>
              <w:t>догов.тех.обсл</w:t>
            </w:r>
            <w:proofErr w:type="spellEnd"/>
            <w:proofErr w:type="gramEnd"/>
            <w:r w:rsidRPr="00643760">
              <w:rPr>
                <w:rFonts w:eastAsiaTheme="minorEastAsia"/>
                <w:sz w:val="22"/>
                <w:szCs w:val="22"/>
              </w:rPr>
              <w:t xml:space="preserve"> * 0,5</w:t>
            </w:r>
          </w:p>
        </w:tc>
        <w:tc>
          <w:tcPr>
            <w:tcW w:w="1331" w:type="dxa"/>
          </w:tcPr>
          <w:p w14:paraId="49872A63"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6171F1E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B20128E" w14:textId="77777777" w:rsidTr="00B2511E">
        <w:tc>
          <w:tcPr>
            <w:tcW w:w="737" w:type="dxa"/>
          </w:tcPr>
          <w:p w14:paraId="54C8E78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3.1</w:t>
            </w:r>
          </w:p>
        </w:tc>
        <w:tc>
          <w:tcPr>
            <w:tcW w:w="0" w:type="auto"/>
            <w:vMerge/>
          </w:tcPr>
          <w:p w14:paraId="3A6634FA"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7E0B30FC" w14:textId="77777777" w:rsidR="00643760" w:rsidRPr="00643760" w:rsidRDefault="00643760" w:rsidP="00643760">
            <w:pPr>
              <w:widowControl w:val="0"/>
              <w:autoSpaceDE w:val="0"/>
              <w:autoSpaceDN w:val="0"/>
              <w:rPr>
                <w:rFonts w:eastAsiaTheme="minorEastAsia"/>
                <w:sz w:val="22"/>
                <w:szCs w:val="22"/>
              </w:rPr>
            </w:pPr>
          </w:p>
        </w:tc>
        <w:tc>
          <w:tcPr>
            <w:tcW w:w="2320" w:type="dxa"/>
            <w:vAlign w:val="bottom"/>
          </w:tcPr>
          <w:p w14:paraId="0E632F6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акта обследования дымовых и вентиляционных каналов многоквартирных домов перед отопительным периодом</w:t>
            </w:r>
          </w:p>
        </w:tc>
        <w:tc>
          <w:tcPr>
            <w:tcW w:w="1146" w:type="dxa"/>
          </w:tcPr>
          <w:p w14:paraId="0E1E660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526" w:type="dxa"/>
          </w:tcPr>
          <w:p w14:paraId="3F3BD0D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дым.вент</w:t>
            </w:r>
            <w:proofErr w:type="spellEnd"/>
          </w:p>
        </w:tc>
        <w:tc>
          <w:tcPr>
            <w:tcW w:w="1622" w:type="dxa"/>
          </w:tcPr>
          <w:p w14:paraId="74C77C7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3FF534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15298CB4"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76078FA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84C4D13" w14:textId="77777777" w:rsidTr="00B2511E">
        <w:tc>
          <w:tcPr>
            <w:tcW w:w="737" w:type="dxa"/>
          </w:tcPr>
          <w:p w14:paraId="38748D4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3.2</w:t>
            </w:r>
          </w:p>
        </w:tc>
        <w:tc>
          <w:tcPr>
            <w:tcW w:w="0" w:type="auto"/>
            <w:vMerge/>
          </w:tcPr>
          <w:p w14:paraId="6A5DBA42"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28BF5669" w14:textId="77777777" w:rsidR="00643760" w:rsidRPr="00643760" w:rsidRDefault="00643760" w:rsidP="00643760">
            <w:pPr>
              <w:widowControl w:val="0"/>
              <w:autoSpaceDE w:val="0"/>
              <w:autoSpaceDN w:val="0"/>
              <w:rPr>
                <w:rFonts w:eastAsiaTheme="minorEastAsia"/>
                <w:sz w:val="22"/>
                <w:szCs w:val="22"/>
              </w:rPr>
            </w:pPr>
          </w:p>
        </w:tc>
        <w:tc>
          <w:tcPr>
            <w:tcW w:w="2320" w:type="dxa"/>
          </w:tcPr>
          <w:p w14:paraId="4F62CB3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46" w:type="dxa"/>
          </w:tcPr>
          <w:p w14:paraId="1C1AEB5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526" w:type="dxa"/>
          </w:tcPr>
          <w:p w14:paraId="4FC3A486" w14:textId="77777777" w:rsidR="00643760" w:rsidRPr="00643760" w:rsidRDefault="00643760" w:rsidP="00643760">
            <w:pPr>
              <w:widowControl w:val="0"/>
              <w:autoSpaceDE w:val="0"/>
              <w:autoSpaceDN w:val="0"/>
              <w:rPr>
                <w:rFonts w:eastAsiaTheme="minorEastAsia"/>
                <w:sz w:val="22"/>
                <w:szCs w:val="22"/>
              </w:rPr>
            </w:pPr>
            <w:proofErr w:type="spellStart"/>
            <w:proofErr w:type="gramStart"/>
            <w:r w:rsidRPr="00643760">
              <w:rPr>
                <w:rFonts w:eastAsiaTheme="minorEastAsia"/>
                <w:sz w:val="22"/>
                <w:szCs w:val="22"/>
              </w:rPr>
              <w:t>К</w:t>
            </w:r>
            <w:r w:rsidRPr="00643760">
              <w:rPr>
                <w:rFonts w:eastAsiaTheme="minorEastAsia"/>
                <w:sz w:val="22"/>
                <w:szCs w:val="22"/>
                <w:vertAlign w:val="subscript"/>
              </w:rPr>
              <w:t>догов.тех.обсл</w:t>
            </w:r>
            <w:proofErr w:type="spellEnd"/>
            <w:proofErr w:type="gramEnd"/>
          </w:p>
        </w:tc>
        <w:tc>
          <w:tcPr>
            <w:tcW w:w="1622" w:type="dxa"/>
          </w:tcPr>
          <w:p w14:paraId="1F8B97C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494B554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6A12B13F"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6A26A9C8"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300DEC1" w14:textId="77777777" w:rsidTr="00B2511E">
        <w:tc>
          <w:tcPr>
            <w:tcW w:w="737" w:type="dxa"/>
          </w:tcPr>
          <w:p w14:paraId="5235AF9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4</w:t>
            </w:r>
          </w:p>
        </w:tc>
        <w:tc>
          <w:tcPr>
            <w:tcW w:w="2270" w:type="dxa"/>
          </w:tcPr>
          <w:p w14:paraId="709D031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Обеспечить выполнение в установленные сроки предписаний, влияющих на надежность работы в отопительный период, выданных </w:t>
            </w:r>
            <w:r w:rsidRPr="00643760">
              <w:rPr>
                <w:rFonts w:eastAsiaTheme="minorEastAsia"/>
                <w:sz w:val="22"/>
                <w:szCs w:val="22"/>
              </w:rPr>
              <w:lastRenderedPageBreak/>
              <w:t xml:space="preserve">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59">
              <w:r w:rsidRPr="00643760">
                <w:rPr>
                  <w:rFonts w:eastAsiaTheme="minorEastAsia"/>
                  <w:color w:val="0000FF"/>
                  <w:sz w:val="22"/>
                  <w:szCs w:val="22"/>
                </w:rPr>
                <w:t>пунктом 2 части 1 статьи 4.1</w:t>
              </w:r>
            </w:hyperlink>
            <w:r w:rsidRPr="00643760">
              <w:rPr>
                <w:rFonts w:eastAsiaTheme="minorEastAsia"/>
                <w:sz w:val="22"/>
                <w:szCs w:val="22"/>
              </w:rPr>
              <w:t xml:space="preserve"> Федерального закона о теплоснабжении Федерального </w:t>
            </w:r>
            <w:hyperlink r:id="rId60">
              <w:r w:rsidRPr="00643760">
                <w:rPr>
                  <w:rFonts w:eastAsiaTheme="minorEastAsia"/>
                  <w:color w:val="0000FF"/>
                  <w:sz w:val="22"/>
                  <w:szCs w:val="22"/>
                </w:rPr>
                <w:t>закона</w:t>
              </w:r>
            </w:hyperlink>
            <w:r w:rsidRPr="00643760">
              <w:rPr>
                <w:rFonts w:eastAsiaTheme="minorEastAsia"/>
                <w:sz w:val="22"/>
                <w:szCs w:val="22"/>
              </w:rPr>
              <w:t xml:space="preserve"> от 21 июля 1997 г. N 116-ФЗ "О промышленной </w:t>
            </w:r>
            <w:r w:rsidRPr="00643760">
              <w:rPr>
                <w:rFonts w:eastAsiaTheme="minorEastAsia"/>
                <w:sz w:val="22"/>
                <w:szCs w:val="22"/>
              </w:rPr>
              <w:lastRenderedPageBreak/>
              <w:t xml:space="preserve">безопасности опасных производственных объектов" (далее - Федеральный закон о промышленной безопасности), об устранении нарушений требований </w:t>
            </w:r>
            <w:hyperlink r:id="rId61">
              <w:r w:rsidRPr="00643760">
                <w:rPr>
                  <w:rFonts w:eastAsiaTheme="minorEastAsia"/>
                  <w:color w:val="0000FF"/>
                  <w:sz w:val="22"/>
                  <w:szCs w:val="22"/>
                </w:rPr>
                <w:t>пунктов 6</w:t>
              </w:r>
            </w:hyperlink>
            <w:r w:rsidRPr="00643760">
              <w:rPr>
                <w:rFonts w:eastAsiaTheme="minorEastAsia"/>
                <w:sz w:val="22"/>
                <w:szCs w:val="22"/>
              </w:rPr>
              <w:t xml:space="preserve">, </w:t>
            </w:r>
            <w:hyperlink r:id="rId62">
              <w:r w:rsidRPr="00643760">
                <w:rPr>
                  <w:rFonts w:eastAsiaTheme="minorEastAsia"/>
                  <w:color w:val="0000FF"/>
                  <w:sz w:val="22"/>
                  <w:szCs w:val="22"/>
                </w:rPr>
                <w:t>32</w:t>
              </w:r>
            </w:hyperlink>
            <w:r w:rsidRPr="00643760">
              <w:rPr>
                <w:rFonts w:eastAsiaTheme="minorEastAsia"/>
                <w:sz w:val="22"/>
                <w:szCs w:val="22"/>
              </w:rPr>
              <w:t xml:space="preserve">, </w:t>
            </w:r>
            <w:hyperlink r:id="rId63">
              <w:r w:rsidRPr="00643760">
                <w:rPr>
                  <w:rFonts w:eastAsiaTheme="minorEastAsia"/>
                  <w:color w:val="0000FF"/>
                  <w:sz w:val="22"/>
                  <w:szCs w:val="22"/>
                </w:rPr>
                <w:t>35</w:t>
              </w:r>
            </w:hyperlink>
            <w:r w:rsidRPr="00643760">
              <w:rPr>
                <w:rFonts w:eastAsiaTheme="minorEastAsia"/>
                <w:sz w:val="22"/>
                <w:szCs w:val="22"/>
              </w:rPr>
              <w:t xml:space="preserve">, </w:t>
            </w:r>
            <w:hyperlink r:id="rId64">
              <w:r w:rsidRPr="00643760">
                <w:rPr>
                  <w:rFonts w:eastAsiaTheme="minorEastAsia"/>
                  <w:color w:val="0000FF"/>
                  <w:sz w:val="22"/>
                  <w:szCs w:val="22"/>
                </w:rPr>
                <w:t>59</w:t>
              </w:r>
            </w:hyperlink>
            <w:r w:rsidRPr="00643760">
              <w:rPr>
                <w:rFonts w:eastAsiaTheme="minorEastAsia"/>
                <w:sz w:val="22"/>
                <w:szCs w:val="22"/>
              </w:rPr>
              <w:t xml:space="preserve">, </w:t>
            </w:r>
            <w:hyperlink r:id="rId65">
              <w:r w:rsidRPr="00643760">
                <w:rPr>
                  <w:rFonts w:eastAsiaTheme="minorEastAsia"/>
                  <w:color w:val="0000FF"/>
                  <w:sz w:val="22"/>
                  <w:szCs w:val="22"/>
                </w:rPr>
                <w:t>60</w:t>
              </w:r>
            </w:hyperlink>
            <w:r w:rsidRPr="00643760">
              <w:rPr>
                <w:rFonts w:eastAsiaTheme="minorEastAsia"/>
                <w:sz w:val="22"/>
                <w:szCs w:val="22"/>
              </w:rPr>
              <w:t xml:space="preserve">, </w:t>
            </w:r>
            <w:hyperlink r:id="rId66">
              <w:r w:rsidRPr="00643760">
                <w:rPr>
                  <w:rFonts w:eastAsiaTheme="minorEastAsia"/>
                  <w:color w:val="0000FF"/>
                  <w:sz w:val="22"/>
                  <w:szCs w:val="22"/>
                </w:rPr>
                <w:t>66</w:t>
              </w:r>
            </w:hyperlink>
            <w:r w:rsidRPr="00643760">
              <w:rPr>
                <w:rFonts w:eastAsiaTheme="minorEastAsia"/>
                <w:sz w:val="22"/>
                <w:szCs w:val="22"/>
              </w:rPr>
              <w:t xml:space="preserve">, </w:t>
            </w:r>
            <w:hyperlink r:id="rId67">
              <w:r w:rsidRPr="00643760">
                <w:rPr>
                  <w:rFonts w:eastAsiaTheme="minorEastAsia"/>
                  <w:color w:val="0000FF"/>
                  <w:sz w:val="22"/>
                  <w:szCs w:val="22"/>
                </w:rPr>
                <w:t>абзаца первого пункта 155</w:t>
              </w:r>
            </w:hyperlink>
            <w:r w:rsidRPr="00643760">
              <w:rPr>
                <w:rFonts w:eastAsiaTheme="minorEastAsia"/>
                <w:sz w:val="22"/>
                <w:szCs w:val="22"/>
              </w:rPr>
              <w:t xml:space="preserve">, </w:t>
            </w:r>
            <w:hyperlink r:id="rId68">
              <w:r w:rsidRPr="00643760">
                <w:rPr>
                  <w:rFonts w:eastAsiaTheme="minorEastAsia"/>
                  <w:color w:val="0000FF"/>
                  <w:sz w:val="22"/>
                  <w:szCs w:val="22"/>
                </w:rPr>
                <w:t>пунктов 156</w:t>
              </w:r>
            </w:hyperlink>
            <w:r w:rsidRPr="00643760">
              <w:rPr>
                <w:rFonts w:eastAsiaTheme="minorEastAsia"/>
                <w:sz w:val="22"/>
                <w:szCs w:val="22"/>
              </w:rPr>
              <w:t xml:space="preserve">, </w:t>
            </w:r>
            <w:hyperlink r:id="rId69">
              <w:r w:rsidRPr="00643760">
                <w:rPr>
                  <w:rFonts w:eastAsiaTheme="minorEastAsia"/>
                  <w:color w:val="0000FF"/>
                  <w:sz w:val="22"/>
                  <w:szCs w:val="22"/>
                </w:rPr>
                <w:t>157</w:t>
              </w:r>
            </w:hyperlink>
            <w:r w:rsidRPr="00643760">
              <w:rPr>
                <w:rFonts w:eastAsiaTheme="minorEastAsia"/>
                <w:sz w:val="22"/>
                <w:szCs w:val="22"/>
              </w:rPr>
              <w:t xml:space="preserve">, </w:t>
            </w:r>
            <w:hyperlink r:id="rId70">
              <w:r w:rsidRPr="00643760">
                <w:rPr>
                  <w:rFonts w:eastAsiaTheme="minorEastAsia"/>
                  <w:color w:val="0000FF"/>
                  <w:sz w:val="22"/>
                  <w:szCs w:val="22"/>
                </w:rPr>
                <w:t>337</w:t>
              </w:r>
            </w:hyperlink>
            <w:r w:rsidRPr="00643760">
              <w:rPr>
                <w:rFonts w:eastAsiaTheme="minorEastAsia"/>
                <w:sz w:val="22"/>
                <w:szCs w:val="22"/>
              </w:rPr>
              <w:t xml:space="preserve">, </w:t>
            </w:r>
            <w:hyperlink r:id="rId71">
              <w:r w:rsidRPr="00643760">
                <w:rPr>
                  <w:rFonts w:eastAsiaTheme="minorEastAsia"/>
                  <w:color w:val="0000FF"/>
                  <w:sz w:val="22"/>
                  <w:szCs w:val="22"/>
                </w:rPr>
                <w:t>375</w:t>
              </w:r>
            </w:hyperlink>
            <w:r w:rsidRPr="00643760">
              <w:rPr>
                <w:rFonts w:eastAsiaTheme="minorEastAsia"/>
                <w:sz w:val="22"/>
                <w:szCs w:val="22"/>
              </w:rPr>
              <w:t xml:space="preserve">, </w:t>
            </w:r>
            <w:hyperlink r:id="rId72">
              <w:r w:rsidRPr="00643760">
                <w:rPr>
                  <w:rFonts w:eastAsiaTheme="minorEastAsia"/>
                  <w:color w:val="0000FF"/>
                  <w:sz w:val="22"/>
                  <w:szCs w:val="22"/>
                </w:rPr>
                <w:t>393</w:t>
              </w:r>
            </w:hyperlink>
            <w:r w:rsidRPr="00643760">
              <w:rPr>
                <w:rFonts w:eastAsiaTheme="minorEastAsia"/>
                <w:sz w:val="22"/>
                <w:szCs w:val="22"/>
              </w:rPr>
              <w:t xml:space="preserve">, </w:t>
            </w:r>
            <w:hyperlink r:id="rId73">
              <w:r w:rsidRPr="00643760">
                <w:rPr>
                  <w:rFonts w:eastAsiaTheme="minorEastAsia"/>
                  <w:color w:val="0000FF"/>
                  <w:sz w:val="22"/>
                  <w:szCs w:val="22"/>
                </w:rPr>
                <w:t>абзацев второго</w:t>
              </w:r>
            </w:hyperlink>
            <w:r w:rsidRPr="00643760">
              <w:rPr>
                <w:rFonts w:eastAsiaTheme="minorEastAsia"/>
                <w:sz w:val="22"/>
                <w:szCs w:val="22"/>
              </w:rPr>
              <w:t xml:space="preserve"> - </w:t>
            </w:r>
            <w:hyperlink r:id="rId74">
              <w:r w:rsidRPr="00643760">
                <w:rPr>
                  <w:rFonts w:eastAsiaTheme="minorEastAsia"/>
                  <w:color w:val="0000FF"/>
                  <w:sz w:val="22"/>
                  <w:szCs w:val="22"/>
                </w:rPr>
                <w:t>четвертого</w:t>
              </w:r>
            </w:hyperlink>
            <w:r w:rsidRPr="00643760">
              <w:rPr>
                <w:rFonts w:eastAsiaTheme="minorEastAsia"/>
                <w:sz w:val="22"/>
                <w:szCs w:val="22"/>
              </w:rPr>
              <w:t xml:space="preserve">, </w:t>
            </w:r>
            <w:hyperlink r:id="rId75">
              <w:r w:rsidRPr="00643760">
                <w:rPr>
                  <w:rFonts w:eastAsiaTheme="minorEastAsia"/>
                  <w:color w:val="0000FF"/>
                  <w:sz w:val="22"/>
                  <w:szCs w:val="22"/>
                </w:rPr>
                <w:t>шестого</w:t>
              </w:r>
            </w:hyperlink>
            <w:r w:rsidRPr="00643760">
              <w:rPr>
                <w:rFonts w:eastAsiaTheme="minorEastAsia"/>
                <w:sz w:val="22"/>
                <w:szCs w:val="22"/>
              </w:rPr>
              <w:t xml:space="preserve"> - </w:t>
            </w:r>
            <w:hyperlink r:id="rId76">
              <w:r w:rsidRPr="00643760">
                <w:rPr>
                  <w:rFonts w:eastAsiaTheme="minorEastAsia"/>
                  <w:color w:val="0000FF"/>
                  <w:sz w:val="22"/>
                  <w:szCs w:val="22"/>
                </w:rPr>
                <w:t>восьмого</w:t>
              </w:r>
            </w:hyperlink>
            <w:r w:rsidRPr="00643760">
              <w:rPr>
                <w:rFonts w:eastAsiaTheme="minorEastAsia"/>
                <w:sz w:val="22"/>
                <w:szCs w:val="22"/>
              </w:rPr>
              <w:t xml:space="preserve"> и </w:t>
            </w:r>
            <w:hyperlink r:id="rId77">
              <w:r w:rsidRPr="00643760">
                <w:rPr>
                  <w:rFonts w:eastAsiaTheme="minorEastAsia"/>
                  <w:color w:val="0000FF"/>
                  <w:sz w:val="22"/>
                  <w:szCs w:val="22"/>
                </w:rPr>
                <w:t>десятого пункта 404</w:t>
              </w:r>
            </w:hyperlink>
            <w:r w:rsidRPr="00643760">
              <w:rPr>
                <w:rFonts w:eastAsiaTheme="minorEastAsia"/>
                <w:sz w:val="22"/>
                <w:szCs w:val="22"/>
              </w:rPr>
              <w:t xml:space="preserve">, </w:t>
            </w:r>
            <w:hyperlink r:id="rId78">
              <w:r w:rsidRPr="00643760">
                <w:rPr>
                  <w:rFonts w:eastAsiaTheme="minorEastAsia"/>
                  <w:color w:val="0000FF"/>
                  <w:sz w:val="22"/>
                  <w:szCs w:val="22"/>
                </w:rPr>
                <w:t>пунктов 408</w:t>
              </w:r>
            </w:hyperlink>
            <w:r w:rsidRPr="00643760">
              <w:rPr>
                <w:rFonts w:eastAsiaTheme="minorEastAsia"/>
                <w:sz w:val="22"/>
                <w:szCs w:val="22"/>
              </w:rPr>
              <w:t xml:space="preserve">, </w:t>
            </w:r>
            <w:hyperlink r:id="rId79">
              <w:r w:rsidRPr="00643760">
                <w:rPr>
                  <w:rFonts w:eastAsiaTheme="minorEastAsia"/>
                  <w:color w:val="0000FF"/>
                  <w:sz w:val="22"/>
                  <w:szCs w:val="22"/>
                </w:rPr>
                <w:t>409</w:t>
              </w:r>
            </w:hyperlink>
            <w:r w:rsidRPr="00643760">
              <w:rPr>
                <w:rFonts w:eastAsiaTheme="minorEastAsia"/>
                <w:sz w:val="22"/>
                <w:szCs w:val="22"/>
              </w:rPr>
              <w:t xml:space="preserve">, </w:t>
            </w:r>
            <w:hyperlink r:id="rId80">
              <w:r w:rsidRPr="00643760">
                <w:rPr>
                  <w:rFonts w:eastAsiaTheme="minorEastAsia"/>
                  <w:color w:val="0000FF"/>
                  <w:sz w:val="22"/>
                  <w:szCs w:val="22"/>
                </w:rPr>
                <w:t>412</w:t>
              </w:r>
            </w:hyperlink>
            <w:r w:rsidRPr="00643760">
              <w:rPr>
                <w:rFonts w:eastAsiaTheme="minorEastAsia"/>
                <w:sz w:val="22"/>
                <w:szCs w:val="22"/>
              </w:rPr>
              <w:t xml:space="preserve">, </w:t>
            </w:r>
            <w:hyperlink r:id="rId81">
              <w:r w:rsidRPr="00643760">
                <w:rPr>
                  <w:rFonts w:eastAsiaTheme="minorEastAsia"/>
                  <w:color w:val="0000FF"/>
                  <w:sz w:val="22"/>
                  <w:szCs w:val="22"/>
                </w:rPr>
                <w:t>435</w:t>
              </w:r>
            </w:hyperlink>
            <w:r w:rsidRPr="00643760">
              <w:rPr>
                <w:rFonts w:eastAsiaTheme="minorEastAsia"/>
                <w:sz w:val="22"/>
                <w:szCs w:val="22"/>
              </w:rPr>
              <w:t xml:space="preserve"> - </w:t>
            </w:r>
            <w:hyperlink r:id="rId82">
              <w:r w:rsidRPr="00643760">
                <w:rPr>
                  <w:rFonts w:eastAsiaTheme="minorEastAsia"/>
                  <w:color w:val="0000FF"/>
                  <w:sz w:val="22"/>
                  <w:szCs w:val="22"/>
                </w:rPr>
                <w:t>439</w:t>
              </w:r>
            </w:hyperlink>
            <w:r w:rsidRPr="00643760">
              <w:rPr>
                <w:rFonts w:eastAsiaTheme="minorEastAsia"/>
                <w:sz w:val="22"/>
                <w:szCs w:val="22"/>
              </w:rPr>
              <w:t xml:space="preserve">, </w:t>
            </w:r>
            <w:hyperlink r:id="rId83">
              <w:r w:rsidRPr="00643760">
                <w:rPr>
                  <w:rFonts w:eastAsiaTheme="minorEastAsia"/>
                  <w:color w:val="0000FF"/>
                  <w:sz w:val="22"/>
                  <w:szCs w:val="22"/>
                </w:rPr>
                <w:t>446</w:t>
              </w:r>
            </w:hyperlink>
            <w:r w:rsidRPr="00643760">
              <w:rPr>
                <w:rFonts w:eastAsiaTheme="minorEastAsia"/>
                <w:sz w:val="22"/>
                <w:szCs w:val="22"/>
              </w:rPr>
              <w:t xml:space="preserve"> - </w:t>
            </w:r>
            <w:hyperlink r:id="rId84">
              <w:r w:rsidRPr="00643760">
                <w:rPr>
                  <w:rFonts w:eastAsiaTheme="minorEastAsia"/>
                  <w:color w:val="0000FF"/>
                  <w:sz w:val="22"/>
                  <w:szCs w:val="22"/>
                </w:rPr>
                <w:t>448</w:t>
              </w:r>
            </w:hyperlink>
            <w:r w:rsidRPr="00643760">
              <w:rPr>
                <w:rFonts w:eastAsiaTheme="minorEastAsia"/>
                <w:sz w:val="22"/>
                <w:szCs w:val="22"/>
              </w:rPr>
              <w:t xml:space="preserve">, </w:t>
            </w:r>
            <w:hyperlink r:id="rId85">
              <w:r w:rsidRPr="00643760">
                <w:rPr>
                  <w:rFonts w:eastAsiaTheme="minorEastAsia"/>
                  <w:color w:val="0000FF"/>
                  <w:sz w:val="22"/>
                  <w:szCs w:val="22"/>
                </w:rPr>
                <w:t>450</w:t>
              </w:r>
            </w:hyperlink>
            <w:r w:rsidRPr="00643760">
              <w:rPr>
                <w:rFonts w:eastAsiaTheme="minorEastAsia"/>
                <w:sz w:val="22"/>
                <w:szCs w:val="22"/>
              </w:rPr>
              <w:t xml:space="preserve"> Правил N 511, </w:t>
            </w:r>
            <w:hyperlink r:id="rId86">
              <w:r w:rsidRPr="00643760">
                <w:rPr>
                  <w:rFonts w:eastAsiaTheme="minorEastAsia"/>
                  <w:color w:val="0000FF"/>
                  <w:sz w:val="22"/>
                  <w:szCs w:val="22"/>
                </w:rPr>
                <w:t>пунктов 394</w:t>
              </w:r>
            </w:hyperlink>
            <w:r w:rsidRPr="00643760">
              <w:rPr>
                <w:rFonts w:eastAsiaTheme="minorEastAsia"/>
                <w:sz w:val="22"/>
                <w:szCs w:val="22"/>
              </w:rPr>
              <w:t xml:space="preserve">, </w:t>
            </w:r>
            <w:hyperlink r:id="rId87">
              <w:r w:rsidRPr="00643760">
                <w:rPr>
                  <w:rFonts w:eastAsiaTheme="minorEastAsia"/>
                  <w:color w:val="0000FF"/>
                  <w:sz w:val="22"/>
                  <w:szCs w:val="22"/>
                </w:rPr>
                <w:t>396</w:t>
              </w:r>
            </w:hyperlink>
            <w:r w:rsidRPr="00643760">
              <w:rPr>
                <w:rFonts w:eastAsiaTheme="minorEastAsia"/>
                <w:sz w:val="22"/>
                <w:szCs w:val="22"/>
              </w:rPr>
              <w:t xml:space="preserve"> - </w:t>
            </w:r>
            <w:hyperlink r:id="rId88">
              <w:r w:rsidRPr="00643760">
                <w:rPr>
                  <w:rFonts w:eastAsiaTheme="minorEastAsia"/>
                  <w:color w:val="0000FF"/>
                  <w:sz w:val="22"/>
                  <w:szCs w:val="22"/>
                </w:rPr>
                <w:t>399</w:t>
              </w:r>
            </w:hyperlink>
            <w:r w:rsidRPr="00643760">
              <w:rPr>
                <w:rFonts w:eastAsiaTheme="minorEastAsia"/>
                <w:sz w:val="22"/>
                <w:szCs w:val="22"/>
              </w:rPr>
              <w:t xml:space="preserve">, </w:t>
            </w:r>
            <w:hyperlink r:id="rId89">
              <w:r w:rsidRPr="00643760">
                <w:rPr>
                  <w:rFonts w:eastAsiaTheme="minorEastAsia"/>
                  <w:color w:val="0000FF"/>
                  <w:sz w:val="22"/>
                  <w:szCs w:val="22"/>
                </w:rPr>
                <w:t>403</w:t>
              </w:r>
            </w:hyperlink>
            <w:r w:rsidRPr="00643760">
              <w:rPr>
                <w:rFonts w:eastAsiaTheme="minorEastAsia"/>
                <w:sz w:val="22"/>
                <w:szCs w:val="22"/>
              </w:rPr>
              <w:t xml:space="preserve"> Правил промышленной безопасности</w:t>
            </w:r>
          </w:p>
          <w:p w14:paraId="528CC37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82">
              <w:r w:rsidRPr="00643760">
                <w:rPr>
                  <w:rFonts w:eastAsiaTheme="minorEastAsia"/>
                  <w:color w:val="0000FF"/>
                  <w:sz w:val="22"/>
                  <w:szCs w:val="22"/>
                </w:rPr>
                <w:t>подпункт 11.4 пункта 11</w:t>
              </w:r>
            </w:hyperlink>
            <w:r w:rsidRPr="00643760">
              <w:rPr>
                <w:rFonts w:eastAsiaTheme="minorEastAsia"/>
                <w:sz w:val="22"/>
                <w:szCs w:val="22"/>
              </w:rPr>
              <w:t xml:space="preserve"> Правил)</w:t>
            </w:r>
          </w:p>
        </w:tc>
        <w:tc>
          <w:tcPr>
            <w:tcW w:w="2452" w:type="dxa"/>
          </w:tcPr>
          <w:p w14:paraId="7D3400A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w:t>
            </w:r>
            <w:r w:rsidRPr="00643760">
              <w:rPr>
                <w:rFonts w:eastAsiaTheme="minorEastAsia"/>
                <w:sz w:val="22"/>
                <w:szCs w:val="22"/>
              </w:rPr>
              <w:lastRenderedPageBreak/>
              <w:t xml:space="preserve">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90">
              <w:r w:rsidRPr="00643760">
                <w:rPr>
                  <w:rFonts w:eastAsiaTheme="minorEastAsia"/>
                  <w:color w:val="0000FF"/>
                  <w:sz w:val="22"/>
                  <w:szCs w:val="22"/>
                </w:rPr>
                <w:t>пунктом 2 части 1 статьи 4.1</w:t>
              </w:r>
            </w:hyperlink>
            <w:r w:rsidRPr="00643760">
              <w:rPr>
                <w:rFonts w:eastAsiaTheme="minorEastAsia"/>
                <w:sz w:val="22"/>
                <w:szCs w:val="22"/>
              </w:rPr>
              <w:t xml:space="preserve"> Федерального закона о теплоснабжении и </w:t>
            </w:r>
            <w:hyperlink r:id="rId91">
              <w:r w:rsidRPr="00643760">
                <w:rPr>
                  <w:rFonts w:eastAsiaTheme="minorEastAsia"/>
                  <w:color w:val="0000FF"/>
                  <w:sz w:val="22"/>
                  <w:szCs w:val="22"/>
                </w:rPr>
                <w:t>абзацем вторым пункта 2 статьи 5</w:t>
              </w:r>
            </w:hyperlink>
            <w:r w:rsidRPr="00643760">
              <w:rPr>
                <w:rFonts w:eastAsiaTheme="minorEastAsia"/>
                <w:sz w:val="22"/>
                <w:szCs w:val="22"/>
              </w:rPr>
              <w:t xml:space="preserve"> Федерального закона о промышленной безопасности), в комиссию по оценке готовности к отопительному периоду</w:t>
            </w:r>
          </w:p>
          <w:p w14:paraId="4F09DEA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82">
              <w:r w:rsidRPr="00643760">
                <w:rPr>
                  <w:rFonts w:eastAsiaTheme="minorEastAsia"/>
                  <w:color w:val="0000FF"/>
                  <w:sz w:val="22"/>
                  <w:szCs w:val="22"/>
                </w:rPr>
                <w:t>подпункт 11.4 пункта 11</w:t>
              </w:r>
            </w:hyperlink>
            <w:r w:rsidRPr="00643760">
              <w:rPr>
                <w:rFonts w:eastAsiaTheme="minorEastAsia"/>
                <w:sz w:val="22"/>
                <w:szCs w:val="22"/>
              </w:rPr>
              <w:t xml:space="preserve"> Правил)</w:t>
            </w:r>
          </w:p>
        </w:tc>
        <w:tc>
          <w:tcPr>
            <w:tcW w:w="2320" w:type="dxa"/>
          </w:tcPr>
          <w:p w14:paraId="48AED04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выполнения предписаний, влияющих на надежность работы в отопительный период</w:t>
            </w:r>
          </w:p>
        </w:tc>
        <w:tc>
          <w:tcPr>
            <w:tcW w:w="1146" w:type="dxa"/>
          </w:tcPr>
          <w:p w14:paraId="7579356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526" w:type="dxa"/>
          </w:tcPr>
          <w:p w14:paraId="46032CD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предп</w:t>
            </w:r>
            <w:proofErr w:type="spellEnd"/>
          </w:p>
        </w:tc>
        <w:tc>
          <w:tcPr>
            <w:tcW w:w="1622" w:type="dxa"/>
          </w:tcPr>
          <w:p w14:paraId="02DC7F1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0044B4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1FC9C0CA"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19F5BA8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Не заполняется</w:t>
            </w:r>
          </w:p>
        </w:tc>
      </w:tr>
      <w:tr w:rsidR="00643760" w:rsidRPr="00643760" w14:paraId="43804BFD" w14:textId="77777777" w:rsidTr="00B2511E">
        <w:tc>
          <w:tcPr>
            <w:tcW w:w="737" w:type="dxa"/>
          </w:tcPr>
          <w:p w14:paraId="536E373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5</w:t>
            </w:r>
          </w:p>
        </w:tc>
        <w:tc>
          <w:tcPr>
            <w:tcW w:w="2270" w:type="dxa"/>
          </w:tcPr>
          <w:p w14:paraId="46489C5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Обеспечить выполнение плана подготовки к отопительному периоду, предусмотренного </w:t>
            </w:r>
            <w:hyperlink w:anchor="P58">
              <w:r w:rsidRPr="00643760">
                <w:rPr>
                  <w:rFonts w:eastAsiaTheme="minorEastAsia"/>
                  <w:color w:val="0000FF"/>
                  <w:sz w:val="22"/>
                  <w:szCs w:val="22"/>
                </w:rPr>
                <w:t>пунктом 3</w:t>
              </w:r>
            </w:hyperlink>
            <w:r w:rsidRPr="00643760">
              <w:rPr>
                <w:rFonts w:eastAsiaTheme="minorEastAsia"/>
                <w:sz w:val="22"/>
                <w:szCs w:val="22"/>
              </w:rPr>
              <w:t xml:space="preserve"> Правил</w:t>
            </w:r>
          </w:p>
          <w:p w14:paraId="6AA3576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84">
              <w:r w:rsidRPr="00643760">
                <w:rPr>
                  <w:rFonts w:eastAsiaTheme="minorEastAsia"/>
                  <w:color w:val="0000FF"/>
                  <w:sz w:val="22"/>
                  <w:szCs w:val="22"/>
                </w:rPr>
                <w:t>подпункт 11.5 пункта 11</w:t>
              </w:r>
            </w:hyperlink>
            <w:r w:rsidRPr="00643760">
              <w:rPr>
                <w:rFonts w:eastAsiaTheme="minorEastAsia"/>
                <w:sz w:val="22"/>
                <w:szCs w:val="22"/>
              </w:rPr>
              <w:t xml:space="preserve"> Правил)</w:t>
            </w:r>
          </w:p>
        </w:tc>
        <w:tc>
          <w:tcPr>
            <w:tcW w:w="2452" w:type="dxa"/>
          </w:tcPr>
          <w:p w14:paraId="175DE0E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План подготовки к отопительному периоду</w:t>
            </w:r>
          </w:p>
          <w:p w14:paraId="078A559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58">
              <w:r w:rsidRPr="00643760">
                <w:rPr>
                  <w:rFonts w:eastAsiaTheme="minorEastAsia"/>
                  <w:color w:val="0000FF"/>
                  <w:sz w:val="22"/>
                  <w:szCs w:val="22"/>
                </w:rPr>
                <w:t>пункт 3</w:t>
              </w:r>
            </w:hyperlink>
            <w:r w:rsidRPr="00643760">
              <w:rPr>
                <w:rFonts w:eastAsiaTheme="minorEastAsia"/>
                <w:sz w:val="22"/>
                <w:szCs w:val="22"/>
              </w:rPr>
              <w:t xml:space="preserve"> Правил)</w:t>
            </w:r>
          </w:p>
        </w:tc>
        <w:tc>
          <w:tcPr>
            <w:tcW w:w="2320" w:type="dxa"/>
          </w:tcPr>
          <w:p w14:paraId="6101460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утвержденного плана подготовки к отопительному периоду</w:t>
            </w:r>
          </w:p>
        </w:tc>
        <w:tc>
          <w:tcPr>
            <w:tcW w:w="1146" w:type="dxa"/>
          </w:tcPr>
          <w:p w14:paraId="08E7AC9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0,02</w:t>
            </w:r>
          </w:p>
        </w:tc>
        <w:tc>
          <w:tcPr>
            <w:tcW w:w="1526" w:type="dxa"/>
          </w:tcPr>
          <w:p w14:paraId="3AD606D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план</w:t>
            </w:r>
            <w:proofErr w:type="spellEnd"/>
          </w:p>
        </w:tc>
        <w:tc>
          <w:tcPr>
            <w:tcW w:w="1622" w:type="dxa"/>
          </w:tcPr>
          <w:p w14:paraId="3FD106A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50F7FB8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331" w:type="dxa"/>
          </w:tcPr>
          <w:p w14:paraId="5478FD86" w14:textId="77777777" w:rsidR="00643760" w:rsidRPr="00643760" w:rsidRDefault="00643760" w:rsidP="00643760">
            <w:pPr>
              <w:widowControl w:val="0"/>
              <w:autoSpaceDE w:val="0"/>
              <w:autoSpaceDN w:val="0"/>
              <w:rPr>
                <w:rFonts w:eastAsiaTheme="minorEastAsia"/>
                <w:sz w:val="22"/>
                <w:szCs w:val="22"/>
              </w:rPr>
            </w:pPr>
          </w:p>
        </w:tc>
        <w:tc>
          <w:tcPr>
            <w:tcW w:w="1290" w:type="dxa"/>
          </w:tcPr>
          <w:p w14:paraId="40A2E036" w14:textId="77777777" w:rsidR="00643760" w:rsidRPr="00643760" w:rsidRDefault="00643760" w:rsidP="00643760">
            <w:pPr>
              <w:widowControl w:val="0"/>
              <w:autoSpaceDE w:val="0"/>
              <w:autoSpaceDN w:val="0"/>
              <w:rPr>
                <w:rFonts w:eastAsiaTheme="minorEastAsia"/>
                <w:sz w:val="22"/>
                <w:szCs w:val="22"/>
              </w:rPr>
            </w:pPr>
          </w:p>
        </w:tc>
      </w:tr>
    </w:tbl>
    <w:p w14:paraId="38DC2EA5" w14:textId="77777777" w:rsidR="00782E81" w:rsidRDefault="00782E81" w:rsidP="00B4373A">
      <w:pPr>
        <w:suppressAutoHyphens/>
        <w:spacing w:before="59"/>
        <w:rPr>
          <w:sz w:val="28"/>
          <w:szCs w:val="28"/>
        </w:rPr>
      </w:pPr>
    </w:p>
    <w:p w14:paraId="04563628" w14:textId="36BCA99F" w:rsidR="00643760" w:rsidRPr="00643760" w:rsidRDefault="00643760" w:rsidP="00643760">
      <w:pPr>
        <w:suppressAutoHyphens/>
        <w:spacing w:before="59"/>
        <w:ind w:left="8364"/>
        <w:jc w:val="right"/>
        <w:rPr>
          <w:sz w:val="28"/>
          <w:szCs w:val="28"/>
        </w:rPr>
      </w:pPr>
      <w:r w:rsidRPr="00643760">
        <w:rPr>
          <w:sz w:val="28"/>
          <w:szCs w:val="28"/>
        </w:rPr>
        <w:t>Приложение</w:t>
      </w:r>
      <w:r w:rsidRPr="00643760">
        <w:rPr>
          <w:spacing w:val="-10"/>
          <w:sz w:val="28"/>
          <w:szCs w:val="28"/>
        </w:rPr>
        <w:t xml:space="preserve"> </w:t>
      </w:r>
      <w:r w:rsidRPr="00643760">
        <w:rPr>
          <w:sz w:val="28"/>
          <w:szCs w:val="28"/>
        </w:rPr>
        <w:t>№</w:t>
      </w:r>
      <w:r w:rsidRPr="00643760">
        <w:rPr>
          <w:spacing w:val="-10"/>
          <w:sz w:val="28"/>
          <w:szCs w:val="28"/>
        </w:rPr>
        <w:t xml:space="preserve"> 6</w:t>
      </w:r>
    </w:p>
    <w:p w14:paraId="45BF7D84" w14:textId="77777777" w:rsidR="00B4373A" w:rsidRDefault="00643760" w:rsidP="00643760">
      <w:pPr>
        <w:suppressAutoHyphens/>
        <w:spacing w:before="1"/>
        <w:ind w:left="8364"/>
        <w:jc w:val="right"/>
        <w:rPr>
          <w:sz w:val="28"/>
          <w:szCs w:val="28"/>
        </w:rPr>
      </w:pPr>
      <w:r w:rsidRPr="00643760">
        <w:rPr>
          <w:sz w:val="28"/>
          <w:szCs w:val="28"/>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Углегорского муниципального округа Сахалинской области, утвержденной постановлением администрации Углегорского муниципального округа Сахалинской области </w:t>
      </w:r>
    </w:p>
    <w:p w14:paraId="7A684165" w14:textId="47E4ABF1" w:rsidR="00643760" w:rsidRPr="00B4373A" w:rsidRDefault="00643760" w:rsidP="00643760">
      <w:pPr>
        <w:suppressAutoHyphens/>
        <w:spacing w:before="1"/>
        <w:ind w:left="8364"/>
        <w:jc w:val="right"/>
        <w:rPr>
          <w:sz w:val="28"/>
          <w:szCs w:val="28"/>
          <w:u w:val="single"/>
        </w:rPr>
      </w:pPr>
      <w:r w:rsidRPr="00643760">
        <w:rPr>
          <w:sz w:val="28"/>
          <w:szCs w:val="28"/>
        </w:rPr>
        <w:t xml:space="preserve">от </w:t>
      </w:r>
      <w:r w:rsidR="00B4373A" w:rsidRPr="00B4373A">
        <w:rPr>
          <w:sz w:val="28"/>
          <w:szCs w:val="28"/>
          <w:u w:val="single"/>
        </w:rPr>
        <w:t>09.07.2026</w:t>
      </w:r>
      <w:r w:rsidRPr="00643760">
        <w:rPr>
          <w:sz w:val="28"/>
          <w:szCs w:val="28"/>
        </w:rPr>
        <w:t xml:space="preserve"> № </w:t>
      </w:r>
      <w:r w:rsidR="00B4373A" w:rsidRPr="00B4373A">
        <w:rPr>
          <w:sz w:val="28"/>
          <w:szCs w:val="28"/>
          <w:u w:val="single"/>
        </w:rPr>
        <w:t>369-п/26</w:t>
      </w:r>
      <w:r w:rsidRPr="00B4373A">
        <w:rPr>
          <w:sz w:val="28"/>
          <w:szCs w:val="28"/>
          <w:u w:val="single"/>
        </w:rPr>
        <w:t xml:space="preserve"> </w:t>
      </w:r>
    </w:p>
    <w:p w14:paraId="0CA1A79F" w14:textId="77777777" w:rsidR="00643760" w:rsidRPr="00643760" w:rsidRDefault="00643760" w:rsidP="00643760">
      <w:pPr>
        <w:suppressAutoHyphens/>
        <w:ind w:left="142" w:firstLine="3"/>
        <w:rPr>
          <w:sz w:val="26"/>
          <w:szCs w:val="26"/>
        </w:rPr>
      </w:pPr>
    </w:p>
    <w:p w14:paraId="30A82FD7" w14:textId="77777777" w:rsidR="00643760" w:rsidRPr="00643760" w:rsidRDefault="00643760" w:rsidP="00643760">
      <w:pPr>
        <w:widowControl w:val="0"/>
        <w:autoSpaceDE w:val="0"/>
        <w:autoSpaceDN w:val="0"/>
        <w:jc w:val="center"/>
        <w:rPr>
          <w:rFonts w:eastAsiaTheme="minorEastAsia"/>
          <w:sz w:val="28"/>
          <w:szCs w:val="28"/>
        </w:rPr>
      </w:pPr>
      <w:r w:rsidRPr="00643760">
        <w:rPr>
          <w:rFonts w:eastAsiaTheme="minorEastAsia"/>
          <w:sz w:val="28"/>
          <w:szCs w:val="28"/>
        </w:rPr>
        <w:t>Оценочный лист</w:t>
      </w:r>
    </w:p>
    <w:p w14:paraId="3F4023F9" w14:textId="77777777" w:rsidR="00643760" w:rsidRPr="00643760" w:rsidRDefault="00643760" w:rsidP="00643760">
      <w:pPr>
        <w:widowControl w:val="0"/>
        <w:autoSpaceDE w:val="0"/>
        <w:autoSpaceDN w:val="0"/>
        <w:jc w:val="center"/>
        <w:rPr>
          <w:rFonts w:eastAsiaTheme="minorEastAsia"/>
          <w:sz w:val="28"/>
          <w:szCs w:val="28"/>
        </w:rPr>
      </w:pPr>
      <w:r w:rsidRPr="00643760">
        <w:rPr>
          <w:rFonts w:eastAsiaTheme="minorEastAsia"/>
          <w:sz w:val="28"/>
          <w:szCs w:val="28"/>
        </w:rPr>
        <w:t>для расчета индекса готовности к отопительному периоду</w:t>
      </w:r>
    </w:p>
    <w:p w14:paraId="1AB0CB45" w14:textId="77777777" w:rsidR="00643760" w:rsidRPr="00643760" w:rsidRDefault="00643760" w:rsidP="00643760">
      <w:pPr>
        <w:widowControl w:val="0"/>
        <w:autoSpaceDE w:val="0"/>
        <w:autoSpaceDN w:val="0"/>
        <w:jc w:val="center"/>
        <w:rPr>
          <w:rFonts w:eastAsiaTheme="minorEastAsia"/>
          <w:sz w:val="28"/>
          <w:szCs w:val="28"/>
        </w:rPr>
      </w:pPr>
      <w:r w:rsidRPr="00643760">
        <w:rPr>
          <w:rFonts w:eastAsiaTheme="minorEastAsia"/>
          <w:sz w:val="28"/>
          <w:szCs w:val="28"/>
        </w:rPr>
        <w:t>теплоснабжающих, теплосетевых организаций</w:t>
      </w:r>
    </w:p>
    <w:p w14:paraId="0B72D84E" w14:textId="77777777" w:rsidR="00643760" w:rsidRPr="00643760" w:rsidRDefault="00643760" w:rsidP="00643760">
      <w:pPr>
        <w:widowControl w:val="0"/>
        <w:autoSpaceDE w:val="0"/>
        <w:autoSpaceDN w:val="0"/>
        <w:spacing w:after="100" w:afterAutospacing="1"/>
        <w:rPr>
          <w:rFonts w:eastAsiaTheme="minorEastAsi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7"/>
        <w:gridCol w:w="2017"/>
        <w:gridCol w:w="2225"/>
        <w:gridCol w:w="2199"/>
        <w:gridCol w:w="1146"/>
        <w:gridCol w:w="1503"/>
        <w:gridCol w:w="1865"/>
        <w:gridCol w:w="1331"/>
        <w:gridCol w:w="1267"/>
      </w:tblGrid>
      <w:tr w:rsidR="00643760" w:rsidRPr="00643760" w14:paraId="36127B10" w14:textId="77777777" w:rsidTr="00B2511E">
        <w:tc>
          <w:tcPr>
            <w:tcW w:w="1134" w:type="dxa"/>
          </w:tcPr>
          <w:p w14:paraId="4FE0F1B1"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N п/п</w:t>
            </w:r>
          </w:p>
        </w:tc>
        <w:tc>
          <w:tcPr>
            <w:tcW w:w="3515" w:type="dxa"/>
          </w:tcPr>
          <w:p w14:paraId="03A4E67A"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Обязательное требование</w:t>
            </w:r>
          </w:p>
        </w:tc>
        <w:tc>
          <w:tcPr>
            <w:tcW w:w="3685" w:type="dxa"/>
          </w:tcPr>
          <w:p w14:paraId="682A7B42"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Подтверждающий документ</w:t>
            </w:r>
          </w:p>
        </w:tc>
        <w:tc>
          <w:tcPr>
            <w:tcW w:w="2721" w:type="dxa"/>
          </w:tcPr>
          <w:p w14:paraId="40C781DF"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Показатель</w:t>
            </w:r>
          </w:p>
        </w:tc>
        <w:tc>
          <w:tcPr>
            <w:tcW w:w="907" w:type="dxa"/>
          </w:tcPr>
          <w:p w14:paraId="40CE1B42"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Вес показателя</w:t>
            </w:r>
          </w:p>
        </w:tc>
        <w:tc>
          <w:tcPr>
            <w:tcW w:w="1701" w:type="dxa"/>
          </w:tcPr>
          <w:p w14:paraId="3DF88540"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Наименование показателя</w:t>
            </w:r>
          </w:p>
        </w:tc>
        <w:tc>
          <w:tcPr>
            <w:tcW w:w="2800" w:type="dxa"/>
          </w:tcPr>
          <w:p w14:paraId="021CACAA"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Расчет показателей готовности (формула)</w:t>
            </w:r>
          </w:p>
        </w:tc>
        <w:tc>
          <w:tcPr>
            <w:tcW w:w="1077" w:type="dxa"/>
          </w:tcPr>
          <w:p w14:paraId="2118A304"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Значение (заполняется комиссией)</w:t>
            </w:r>
          </w:p>
        </w:tc>
        <w:tc>
          <w:tcPr>
            <w:tcW w:w="1474" w:type="dxa"/>
          </w:tcPr>
          <w:p w14:paraId="49329F34" w14:textId="77777777" w:rsidR="00643760" w:rsidRPr="00643760" w:rsidRDefault="00643760" w:rsidP="00643760">
            <w:pPr>
              <w:widowControl w:val="0"/>
              <w:autoSpaceDE w:val="0"/>
              <w:autoSpaceDN w:val="0"/>
              <w:jc w:val="center"/>
              <w:rPr>
                <w:rFonts w:eastAsiaTheme="minorEastAsia"/>
                <w:sz w:val="22"/>
                <w:szCs w:val="22"/>
              </w:rPr>
            </w:pPr>
            <w:r w:rsidRPr="00643760">
              <w:rPr>
                <w:rFonts w:eastAsiaTheme="minorEastAsia"/>
                <w:sz w:val="22"/>
                <w:szCs w:val="22"/>
              </w:rPr>
              <w:t>Замечание (в случае наличия, с указанием сроков устранения)</w:t>
            </w:r>
          </w:p>
        </w:tc>
      </w:tr>
      <w:tr w:rsidR="00643760" w:rsidRPr="00643760" w14:paraId="359746CF" w14:textId="77777777" w:rsidTr="00B2511E">
        <w:tc>
          <w:tcPr>
            <w:tcW w:w="1134" w:type="dxa"/>
          </w:tcPr>
          <w:p w14:paraId="7E07E13C" w14:textId="77777777" w:rsidR="00643760" w:rsidRPr="00643760" w:rsidRDefault="00643760" w:rsidP="00643760">
            <w:pPr>
              <w:widowControl w:val="0"/>
              <w:autoSpaceDE w:val="0"/>
              <w:autoSpaceDN w:val="0"/>
              <w:rPr>
                <w:rFonts w:eastAsiaTheme="minorEastAsia"/>
                <w:sz w:val="22"/>
                <w:szCs w:val="22"/>
              </w:rPr>
            </w:pPr>
          </w:p>
        </w:tc>
        <w:tc>
          <w:tcPr>
            <w:tcW w:w="3515" w:type="dxa"/>
          </w:tcPr>
          <w:p w14:paraId="0F58C57E"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5B9D2EA4" w14:textId="77777777" w:rsidR="00643760" w:rsidRPr="00643760" w:rsidRDefault="00643760" w:rsidP="00643760">
            <w:pPr>
              <w:widowControl w:val="0"/>
              <w:autoSpaceDE w:val="0"/>
              <w:autoSpaceDN w:val="0"/>
              <w:rPr>
                <w:rFonts w:eastAsiaTheme="minorEastAsia"/>
                <w:sz w:val="22"/>
                <w:szCs w:val="22"/>
              </w:rPr>
            </w:pPr>
          </w:p>
        </w:tc>
        <w:tc>
          <w:tcPr>
            <w:tcW w:w="5329" w:type="dxa"/>
            <w:gridSpan w:val="3"/>
            <w:vAlign w:val="center"/>
          </w:tcPr>
          <w:p w14:paraId="38132870" w14:textId="77777777" w:rsidR="00643760" w:rsidRPr="00643760" w:rsidRDefault="00643760" w:rsidP="00643760">
            <w:pPr>
              <w:widowControl w:val="0"/>
              <w:autoSpaceDE w:val="0"/>
              <w:autoSpaceDN w:val="0"/>
              <w:jc w:val="right"/>
              <w:rPr>
                <w:rFonts w:eastAsiaTheme="minorEastAsia"/>
                <w:sz w:val="22"/>
                <w:szCs w:val="22"/>
              </w:rPr>
            </w:pPr>
            <w:r w:rsidRPr="00643760">
              <w:rPr>
                <w:rFonts w:eastAsiaTheme="minorEastAsia"/>
                <w:sz w:val="22"/>
                <w:szCs w:val="22"/>
              </w:rPr>
              <w:t>ИНДЕКС ГОТОВНОСТИ</w:t>
            </w:r>
          </w:p>
        </w:tc>
        <w:tc>
          <w:tcPr>
            <w:tcW w:w="2800" w:type="dxa"/>
          </w:tcPr>
          <w:p w14:paraId="520328E1"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И</w:t>
            </w:r>
            <w:r w:rsidRPr="00643760">
              <w:rPr>
                <w:rFonts w:eastAsiaTheme="minorEastAsia"/>
                <w:sz w:val="22"/>
                <w:szCs w:val="22"/>
                <w:vertAlign w:val="subscript"/>
              </w:rPr>
              <w:t>тсо</w:t>
            </w:r>
            <w:proofErr w:type="spellEnd"/>
            <w:r w:rsidRPr="00643760">
              <w:rPr>
                <w:rFonts w:eastAsiaTheme="minorEastAsia"/>
                <w:sz w:val="22"/>
                <w:szCs w:val="22"/>
              </w:rPr>
              <w:t xml:space="preserve"> =</w:t>
            </w:r>
          </w:p>
          <w:p w14:paraId="5E44118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r w:rsidRPr="00643760">
              <w:rPr>
                <w:rFonts w:eastAsiaTheme="minorEastAsia"/>
                <w:sz w:val="22"/>
                <w:szCs w:val="22"/>
              </w:rPr>
              <w:t xml:space="preserve"> * 0,9 +</w:t>
            </w:r>
          </w:p>
          <w:p w14:paraId="7462824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предп</w:t>
            </w:r>
            <w:proofErr w:type="spellEnd"/>
            <w:r w:rsidRPr="00643760">
              <w:rPr>
                <w:rFonts w:eastAsiaTheme="minorEastAsia"/>
                <w:sz w:val="22"/>
                <w:szCs w:val="22"/>
              </w:rPr>
              <w:t xml:space="preserve"> * 0,05 +</w:t>
            </w:r>
          </w:p>
          <w:p w14:paraId="022CA3C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план</w:t>
            </w:r>
            <w:proofErr w:type="spellEnd"/>
            <w:r w:rsidRPr="00643760">
              <w:rPr>
                <w:rFonts w:eastAsiaTheme="minorEastAsia"/>
                <w:sz w:val="22"/>
                <w:szCs w:val="22"/>
              </w:rPr>
              <w:t xml:space="preserve"> * 0,05</w:t>
            </w:r>
          </w:p>
        </w:tc>
        <w:tc>
          <w:tcPr>
            <w:tcW w:w="1077" w:type="dxa"/>
          </w:tcPr>
          <w:p w14:paraId="0593D5F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38377CA"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A6FA4C7" w14:textId="77777777" w:rsidTr="00B2511E">
        <w:tc>
          <w:tcPr>
            <w:tcW w:w="1134" w:type="dxa"/>
          </w:tcPr>
          <w:p w14:paraId="078433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w:t>
            </w:r>
          </w:p>
        </w:tc>
        <w:tc>
          <w:tcPr>
            <w:tcW w:w="3515" w:type="dxa"/>
          </w:tcPr>
          <w:p w14:paraId="75C7E5A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Выполнить требования, установленные </w:t>
            </w:r>
            <w:hyperlink r:id="rId92">
              <w:r w:rsidRPr="00643760">
                <w:rPr>
                  <w:rFonts w:eastAsiaTheme="minorEastAsia"/>
                  <w:color w:val="0000FF"/>
                  <w:sz w:val="22"/>
                  <w:szCs w:val="22"/>
                </w:rPr>
                <w:t>частью 4 статьи 20</w:t>
              </w:r>
            </w:hyperlink>
            <w:r w:rsidRPr="00643760">
              <w:rPr>
                <w:rFonts w:eastAsiaTheme="minorEastAsia"/>
                <w:sz w:val="22"/>
                <w:szCs w:val="22"/>
              </w:rPr>
              <w:t xml:space="preserve"> Федерального закона от 27 июля 2010 г. N 190-ФЗ "О теплоснабжении" (далее - Федеральный закон о теплоснабжении) (</w:t>
            </w:r>
            <w:hyperlink w:anchor="P91">
              <w:r w:rsidRPr="00643760">
                <w:rPr>
                  <w:rFonts w:eastAsiaTheme="minorEastAsia"/>
                  <w:color w:val="0000FF"/>
                  <w:sz w:val="22"/>
                  <w:szCs w:val="22"/>
                </w:rPr>
                <w:t>подпункт 9.1 пункта 9</w:t>
              </w:r>
            </w:hyperlink>
            <w:r w:rsidRPr="00643760">
              <w:rPr>
                <w:rFonts w:eastAsiaTheme="minorEastAsia"/>
                <w:sz w:val="22"/>
                <w:szCs w:val="22"/>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14:paraId="10C2357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w:t>
            </w:r>
          </w:p>
        </w:tc>
        <w:tc>
          <w:tcPr>
            <w:tcW w:w="2721" w:type="dxa"/>
          </w:tcPr>
          <w:p w14:paraId="058A3B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выполнения требований </w:t>
            </w:r>
            <w:r w:rsidRPr="00643760">
              <w:rPr>
                <w:rFonts w:eastAsiaTheme="minorEastAsia"/>
                <w:sz w:val="22"/>
                <w:szCs w:val="22"/>
              </w:rPr>
              <w:lastRenderedPageBreak/>
              <w:t xml:space="preserve">Федерального </w:t>
            </w:r>
            <w:hyperlink r:id="rId93">
              <w:r w:rsidRPr="00643760">
                <w:rPr>
                  <w:rFonts w:eastAsiaTheme="minorEastAsia"/>
                  <w:color w:val="0000FF"/>
                  <w:sz w:val="22"/>
                  <w:szCs w:val="22"/>
                </w:rPr>
                <w:t>закона</w:t>
              </w:r>
            </w:hyperlink>
            <w:r w:rsidRPr="00643760">
              <w:rPr>
                <w:rFonts w:eastAsiaTheme="minorEastAsia"/>
                <w:sz w:val="22"/>
                <w:szCs w:val="22"/>
              </w:rPr>
              <w:t xml:space="preserve"> о теплоснабжении</w:t>
            </w:r>
          </w:p>
        </w:tc>
        <w:tc>
          <w:tcPr>
            <w:tcW w:w="907" w:type="dxa"/>
          </w:tcPr>
          <w:p w14:paraId="2328B15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0,9</w:t>
            </w:r>
          </w:p>
        </w:tc>
        <w:tc>
          <w:tcPr>
            <w:tcW w:w="1701" w:type="dxa"/>
          </w:tcPr>
          <w:p w14:paraId="6B27EE5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p>
        </w:tc>
        <w:tc>
          <w:tcPr>
            <w:tcW w:w="2800" w:type="dxa"/>
          </w:tcPr>
          <w:p w14:paraId="75F0092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закон</w:t>
            </w:r>
            <w:proofErr w:type="spellEnd"/>
            <w:r w:rsidRPr="00643760">
              <w:rPr>
                <w:rFonts w:eastAsiaTheme="minorEastAsia"/>
                <w:sz w:val="22"/>
                <w:szCs w:val="22"/>
                <w:vertAlign w:val="subscript"/>
              </w:rPr>
              <w:t xml:space="preserve"> о </w:t>
            </w:r>
            <w:proofErr w:type="spellStart"/>
            <w:r w:rsidRPr="00643760">
              <w:rPr>
                <w:rFonts w:eastAsiaTheme="minorEastAsia"/>
                <w:sz w:val="22"/>
                <w:szCs w:val="22"/>
                <w:vertAlign w:val="subscript"/>
              </w:rPr>
              <w:t>тепл</w:t>
            </w:r>
            <w:proofErr w:type="spellEnd"/>
            <w:r w:rsidRPr="00643760">
              <w:rPr>
                <w:rFonts w:eastAsiaTheme="minorEastAsia"/>
                <w:sz w:val="22"/>
                <w:szCs w:val="22"/>
              </w:rPr>
              <w:t xml:space="preserve"> =</w:t>
            </w:r>
          </w:p>
          <w:p w14:paraId="149BECD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функ</w:t>
            </w:r>
            <w:proofErr w:type="spellEnd"/>
            <w:r w:rsidRPr="00643760">
              <w:rPr>
                <w:rFonts w:eastAsiaTheme="minorEastAsia"/>
                <w:sz w:val="22"/>
                <w:szCs w:val="22"/>
              </w:rPr>
              <w:t xml:space="preserve"> * 0,05 +</w:t>
            </w:r>
          </w:p>
          <w:p w14:paraId="3CD8EB1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режим.налад</w:t>
            </w:r>
            <w:proofErr w:type="spellEnd"/>
            <w:r w:rsidRPr="00643760">
              <w:rPr>
                <w:rFonts w:eastAsiaTheme="minorEastAsia"/>
                <w:sz w:val="22"/>
                <w:szCs w:val="22"/>
              </w:rPr>
              <w:t xml:space="preserve"> * 0,01 +</w:t>
            </w:r>
          </w:p>
          <w:p w14:paraId="68BE962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lastRenderedPageBreak/>
              <w:t>К</w:t>
            </w:r>
            <w:r w:rsidRPr="00643760">
              <w:rPr>
                <w:rFonts w:eastAsiaTheme="minorEastAsia"/>
                <w:sz w:val="22"/>
                <w:szCs w:val="22"/>
                <w:vertAlign w:val="subscript"/>
              </w:rPr>
              <w:t>качест</w:t>
            </w:r>
            <w:proofErr w:type="spellEnd"/>
            <w:r w:rsidRPr="00643760">
              <w:rPr>
                <w:rFonts w:eastAsiaTheme="minorEastAsia"/>
                <w:sz w:val="22"/>
                <w:szCs w:val="22"/>
              </w:rPr>
              <w:t xml:space="preserve"> * 0,01 +</w:t>
            </w:r>
          </w:p>
          <w:p w14:paraId="72946CF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комм.учет</w:t>
            </w:r>
            <w:proofErr w:type="spellEnd"/>
            <w:r w:rsidRPr="00643760">
              <w:rPr>
                <w:rFonts w:eastAsiaTheme="minorEastAsia"/>
                <w:sz w:val="22"/>
                <w:szCs w:val="22"/>
              </w:rPr>
              <w:t xml:space="preserve"> * 0,01 +</w:t>
            </w:r>
          </w:p>
          <w:p w14:paraId="4324AB5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кач.строит</w:t>
            </w:r>
            <w:proofErr w:type="spellEnd"/>
            <w:r w:rsidRPr="00643760">
              <w:rPr>
                <w:rFonts w:eastAsiaTheme="minorEastAsia"/>
                <w:sz w:val="22"/>
                <w:szCs w:val="22"/>
              </w:rPr>
              <w:t xml:space="preserve"> * 0,25 +</w:t>
            </w:r>
          </w:p>
          <w:p w14:paraId="70CE65F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надеж</w:t>
            </w:r>
            <w:proofErr w:type="spellEnd"/>
            <w:r w:rsidRPr="00643760">
              <w:rPr>
                <w:rFonts w:eastAsiaTheme="minorEastAsia"/>
                <w:sz w:val="22"/>
                <w:szCs w:val="22"/>
              </w:rPr>
              <w:t xml:space="preserve"> * 0,65 +</w:t>
            </w:r>
          </w:p>
          <w:p w14:paraId="3929F55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резерв</w:t>
            </w:r>
            <w:proofErr w:type="spellEnd"/>
            <w:r w:rsidRPr="00643760">
              <w:rPr>
                <w:rFonts w:eastAsiaTheme="minorEastAsia"/>
                <w:sz w:val="22"/>
                <w:szCs w:val="22"/>
              </w:rPr>
              <w:t xml:space="preserve"> * 0,01 +</w:t>
            </w:r>
          </w:p>
          <w:p w14:paraId="19B5F15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порядок</w:t>
            </w:r>
            <w:proofErr w:type="spellEnd"/>
            <w:r w:rsidRPr="00643760">
              <w:rPr>
                <w:rFonts w:eastAsiaTheme="minorEastAsia"/>
                <w:sz w:val="22"/>
                <w:szCs w:val="22"/>
              </w:rPr>
              <w:t xml:space="preserve"> * 0,01</w:t>
            </w:r>
          </w:p>
        </w:tc>
        <w:tc>
          <w:tcPr>
            <w:tcW w:w="1077" w:type="dxa"/>
          </w:tcPr>
          <w:p w14:paraId="73F824D7"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1AA3994"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F616D59" w14:textId="77777777" w:rsidTr="00B2511E">
        <w:tc>
          <w:tcPr>
            <w:tcW w:w="1134" w:type="dxa"/>
          </w:tcPr>
          <w:p w14:paraId="3811411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w:t>
            </w:r>
          </w:p>
        </w:tc>
        <w:tc>
          <w:tcPr>
            <w:tcW w:w="3515" w:type="dxa"/>
            <w:vMerge w:val="restart"/>
          </w:tcPr>
          <w:p w14:paraId="08FB885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Обеспечивать функционирование эксплуатационной, диспетчерской и аварийной служб (</w:t>
            </w:r>
            <w:hyperlink r:id="rId94">
              <w:r w:rsidRPr="00643760">
                <w:rPr>
                  <w:rFonts w:eastAsiaTheme="minorEastAsia"/>
                  <w:color w:val="0000FF"/>
                  <w:sz w:val="22"/>
                  <w:szCs w:val="22"/>
                </w:rPr>
                <w:t>пункт 1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34AA622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предусмотренные </w:t>
            </w:r>
            <w:hyperlink w:anchor="P103">
              <w:r w:rsidRPr="00643760">
                <w:rPr>
                  <w:rFonts w:eastAsiaTheme="minorEastAsia"/>
                  <w:color w:val="0000FF"/>
                  <w:sz w:val="22"/>
                  <w:szCs w:val="22"/>
                </w:rPr>
                <w:t>подпунктами 9.3.1</w:t>
              </w:r>
            </w:hyperlink>
            <w:r w:rsidRPr="00643760">
              <w:rPr>
                <w:rFonts w:eastAsiaTheme="minorEastAsia"/>
                <w:sz w:val="22"/>
                <w:szCs w:val="22"/>
              </w:rPr>
              <w:t xml:space="preserve"> - </w:t>
            </w:r>
            <w:hyperlink w:anchor="P117">
              <w:r w:rsidRPr="00643760">
                <w:rPr>
                  <w:rFonts w:eastAsiaTheme="minorEastAsia"/>
                  <w:color w:val="0000FF"/>
                  <w:sz w:val="22"/>
                  <w:szCs w:val="22"/>
                </w:rPr>
                <w:t>9.3.8 пункта 9</w:t>
              </w:r>
            </w:hyperlink>
            <w:r w:rsidRPr="00643760">
              <w:rPr>
                <w:rFonts w:eastAsiaTheme="minorEastAsia"/>
                <w:sz w:val="22"/>
                <w:szCs w:val="22"/>
              </w:rPr>
              <w:t xml:space="preserve"> Правил</w:t>
            </w:r>
          </w:p>
        </w:tc>
        <w:tc>
          <w:tcPr>
            <w:tcW w:w="2721" w:type="dxa"/>
          </w:tcPr>
          <w:p w14:paraId="07841E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обеспечения функционирования эксплуатационной, диспетчерской и аварийной служб</w:t>
            </w:r>
          </w:p>
        </w:tc>
        <w:tc>
          <w:tcPr>
            <w:tcW w:w="907" w:type="dxa"/>
          </w:tcPr>
          <w:p w14:paraId="72A2484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701" w:type="dxa"/>
          </w:tcPr>
          <w:p w14:paraId="56BAB24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функц</w:t>
            </w:r>
            <w:proofErr w:type="spellEnd"/>
          </w:p>
        </w:tc>
        <w:tc>
          <w:tcPr>
            <w:tcW w:w="2800" w:type="dxa"/>
          </w:tcPr>
          <w:p w14:paraId="5355ADA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функц</w:t>
            </w:r>
            <w:proofErr w:type="spellEnd"/>
            <w:r w:rsidRPr="00643760">
              <w:rPr>
                <w:rFonts w:eastAsiaTheme="minorEastAsia"/>
                <w:sz w:val="22"/>
                <w:szCs w:val="22"/>
              </w:rPr>
              <w:t xml:space="preserve"> =</w:t>
            </w:r>
          </w:p>
          <w:p w14:paraId="18F3961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шт</w:t>
            </w:r>
            <w:proofErr w:type="spellEnd"/>
            <w:r w:rsidRPr="00643760">
              <w:rPr>
                <w:rFonts w:eastAsiaTheme="minorEastAsia"/>
                <w:sz w:val="22"/>
                <w:szCs w:val="22"/>
              </w:rPr>
              <w:t xml:space="preserve"> * 0,1 +</w:t>
            </w:r>
          </w:p>
          <w:p w14:paraId="53D0DF1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согл</w:t>
            </w:r>
            <w:proofErr w:type="spellEnd"/>
            <w:r w:rsidRPr="00643760">
              <w:rPr>
                <w:rFonts w:eastAsiaTheme="minorEastAsia"/>
                <w:sz w:val="22"/>
                <w:szCs w:val="22"/>
              </w:rPr>
              <w:t xml:space="preserve"> * 0,1 +</w:t>
            </w:r>
          </w:p>
          <w:p w14:paraId="0F0A87A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дисп</w:t>
            </w:r>
            <w:proofErr w:type="spellEnd"/>
            <w:r w:rsidRPr="00643760">
              <w:rPr>
                <w:rFonts w:eastAsiaTheme="minorEastAsia"/>
                <w:sz w:val="22"/>
                <w:szCs w:val="22"/>
              </w:rPr>
              <w:t xml:space="preserve"> * 0,1 +</w:t>
            </w:r>
          </w:p>
          <w:p w14:paraId="22033B3C"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r w:rsidRPr="00643760">
              <w:rPr>
                <w:rFonts w:eastAsiaTheme="minorEastAsia"/>
                <w:sz w:val="22"/>
                <w:szCs w:val="22"/>
              </w:rPr>
              <w:t xml:space="preserve"> * 0,1 +</w:t>
            </w:r>
          </w:p>
          <w:p w14:paraId="7104224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эксп</w:t>
            </w:r>
            <w:proofErr w:type="spellEnd"/>
            <w:r w:rsidRPr="00643760">
              <w:rPr>
                <w:rFonts w:eastAsiaTheme="minorEastAsia"/>
                <w:sz w:val="22"/>
                <w:szCs w:val="22"/>
                <w:vertAlign w:val="subscript"/>
              </w:rPr>
              <w:t>/</w:t>
            </w:r>
            <w:proofErr w:type="spellStart"/>
            <w:proofErr w:type="gramStart"/>
            <w:r w:rsidRPr="00643760">
              <w:rPr>
                <w:rFonts w:eastAsiaTheme="minorEastAsia"/>
                <w:sz w:val="22"/>
                <w:szCs w:val="22"/>
                <w:vertAlign w:val="subscript"/>
              </w:rPr>
              <w:t>произв.инстр</w:t>
            </w:r>
            <w:proofErr w:type="spellEnd"/>
            <w:proofErr w:type="gramEnd"/>
            <w:r w:rsidRPr="00643760">
              <w:rPr>
                <w:rFonts w:eastAsiaTheme="minorEastAsia"/>
                <w:sz w:val="22"/>
                <w:szCs w:val="22"/>
              </w:rPr>
              <w:t xml:space="preserve"> * 0,1 +</w:t>
            </w:r>
          </w:p>
          <w:p w14:paraId="46A48B9C"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знаний</w:t>
            </w:r>
            <w:proofErr w:type="spellEnd"/>
            <w:r w:rsidRPr="00643760">
              <w:rPr>
                <w:rFonts w:eastAsiaTheme="minorEastAsia"/>
                <w:sz w:val="22"/>
                <w:szCs w:val="22"/>
              </w:rPr>
              <w:t xml:space="preserve"> * 0,1 +</w:t>
            </w:r>
          </w:p>
          <w:p w14:paraId="318CBCF5"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обуч</w:t>
            </w:r>
            <w:proofErr w:type="spellEnd"/>
            <w:r w:rsidRPr="00643760">
              <w:rPr>
                <w:rFonts w:eastAsiaTheme="minorEastAsia"/>
                <w:sz w:val="22"/>
                <w:szCs w:val="22"/>
              </w:rPr>
              <w:t xml:space="preserve"> * 0,1 +</w:t>
            </w:r>
          </w:p>
          <w:p w14:paraId="7F39E24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rPr>
              <w:t xml:space="preserve"> * 0,1 +</w:t>
            </w:r>
          </w:p>
          <w:p w14:paraId="6AABF2B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охр.труда</w:t>
            </w:r>
            <w:proofErr w:type="spellEnd"/>
            <w:r w:rsidRPr="00643760">
              <w:rPr>
                <w:rFonts w:eastAsiaTheme="minorEastAsia"/>
                <w:sz w:val="22"/>
                <w:szCs w:val="22"/>
              </w:rPr>
              <w:t xml:space="preserve"> * 0,1 +</w:t>
            </w:r>
          </w:p>
          <w:p w14:paraId="618A9C8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трен</w:t>
            </w:r>
            <w:proofErr w:type="spellEnd"/>
            <w:r w:rsidRPr="00643760">
              <w:rPr>
                <w:rFonts w:eastAsiaTheme="minorEastAsia"/>
                <w:sz w:val="22"/>
                <w:szCs w:val="22"/>
              </w:rPr>
              <w:t xml:space="preserve"> * 0,1</w:t>
            </w:r>
          </w:p>
        </w:tc>
        <w:tc>
          <w:tcPr>
            <w:tcW w:w="1077" w:type="dxa"/>
          </w:tcPr>
          <w:p w14:paraId="1DA50A7E"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5F9056DE"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21382F3" w14:textId="77777777" w:rsidTr="00B2511E">
        <w:tc>
          <w:tcPr>
            <w:tcW w:w="1134" w:type="dxa"/>
          </w:tcPr>
          <w:p w14:paraId="17ACBBF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1.1.1</w:t>
            </w:r>
          </w:p>
        </w:tc>
        <w:tc>
          <w:tcPr>
            <w:tcW w:w="0" w:type="auto"/>
            <w:vMerge/>
          </w:tcPr>
          <w:p w14:paraId="58B4856B"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206F2FA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Выписка из </w:t>
            </w:r>
            <w:r w:rsidRPr="00643760">
              <w:rPr>
                <w:rFonts w:eastAsiaTheme="minorEastAsia"/>
                <w:sz w:val="22"/>
                <w:szCs w:val="22"/>
              </w:rPr>
              <w:lastRenderedPageBreak/>
              <w:t>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648465C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03">
              <w:r w:rsidRPr="00643760">
                <w:rPr>
                  <w:rFonts w:eastAsiaTheme="minorEastAsia"/>
                  <w:color w:val="0000FF"/>
                  <w:sz w:val="22"/>
                  <w:szCs w:val="22"/>
                </w:rPr>
                <w:t>подпункт 9.3.1 пункта 9</w:t>
              </w:r>
            </w:hyperlink>
            <w:r w:rsidRPr="00643760">
              <w:rPr>
                <w:rFonts w:eastAsiaTheme="minorEastAsia"/>
                <w:sz w:val="22"/>
                <w:szCs w:val="22"/>
              </w:rPr>
              <w:t xml:space="preserve"> Правил)</w:t>
            </w:r>
          </w:p>
        </w:tc>
        <w:tc>
          <w:tcPr>
            <w:tcW w:w="2721" w:type="dxa"/>
          </w:tcPr>
          <w:p w14:paraId="46412EA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w:t>
            </w:r>
            <w:r w:rsidRPr="00643760">
              <w:rPr>
                <w:rFonts w:eastAsiaTheme="minorEastAsia"/>
                <w:sz w:val="22"/>
                <w:szCs w:val="22"/>
              </w:rPr>
              <w:lastRenderedPageBreak/>
              <w:t>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07" w:type="dxa"/>
          </w:tcPr>
          <w:p w14:paraId="4DA8833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0,1</w:t>
            </w:r>
          </w:p>
        </w:tc>
        <w:tc>
          <w:tcPr>
            <w:tcW w:w="1701" w:type="dxa"/>
          </w:tcPr>
          <w:p w14:paraId="54BE525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шт</w:t>
            </w:r>
            <w:proofErr w:type="spellEnd"/>
          </w:p>
        </w:tc>
        <w:tc>
          <w:tcPr>
            <w:tcW w:w="2800" w:type="dxa"/>
          </w:tcPr>
          <w:p w14:paraId="246A5F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FE06CA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Отсутствие - 0</w:t>
            </w:r>
          </w:p>
        </w:tc>
        <w:tc>
          <w:tcPr>
            <w:tcW w:w="1077" w:type="dxa"/>
          </w:tcPr>
          <w:p w14:paraId="7FB61B7C"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084960CE"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FABE88E" w14:textId="77777777" w:rsidTr="00B2511E">
        <w:tc>
          <w:tcPr>
            <w:tcW w:w="1134" w:type="dxa"/>
          </w:tcPr>
          <w:p w14:paraId="41935C0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1.1.2</w:t>
            </w:r>
          </w:p>
        </w:tc>
        <w:tc>
          <w:tcPr>
            <w:tcW w:w="0" w:type="auto"/>
            <w:vMerge/>
          </w:tcPr>
          <w:p w14:paraId="4D3E316A"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65FA9B2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Копия заключенного соглашения об управлении системой теплоснабжения, в соответствии с требованиями </w:t>
            </w:r>
            <w:hyperlink r:id="rId95">
              <w:r w:rsidRPr="00643760">
                <w:rPr>
                  <w:rFonts w:eastAsiaTheme="minorEastAsia"/>
                  <w:color w:val="0000FF"/>
                  <w:sz w:val="22"/>
                  <w:szCs w:val="22"/>
                </w:rPr>
                <w:t>Правил</w:t>
              </w:r>
            </w:hyperlink>
            <w:r w:rsidRPr="00643760">
              <w:rPr>
                <w:rFonts w:eastAsiaTheme="minorEastAsia"/>
                <w:sz w:val="22"/>
                <w:szCs w:val="22"/>
              </w:rPr>
              <w:t xml:space="preserve"> организации теплоснабжения в Российской Федерации, утвержденных постановлением Правительства Российской </w:t>
            </w:r>
            <w:r w:rsidRPr="00643760">
              <w:rPr>
                <w:rFonts w:eastAsiaTheme="minorEastAsia"/>
                <w:sz w:val="22"/>
                <w:szCs w:val="22"/>
              </w:rPr>
              <w:lastRenderedPageBreak/>
              <w:t>Федерации от 8 августа 2012 г. N 808 (далее - Правила организации теплоснабжения в Российской Федерации) (</w:t>
            </w:r>
            <w:hyperlink w:anchor="P104">
              <w:r w:rsidRPr="00643760">
                <w:rPr>
                  <w:rFonts w:eastAsiaTheme="minorEastAsia"/>
                  <w:color w:val="0000FF"/>
                  <w:sz w:val="22"/>
                  <w:szCs w:val="22"/>
                </w:rPr>
                <w:t>подпункт 9.3.2 пункта 9</w:t>
              </w:r>
            </w:hyperlink>
            <w:r w:rsidRPr="00643760">
              <w:rPr>
                <w:rFonts w:eastAsiaTheme="minorEastAsia"/>
                <w:sz w:val="22"/>
                <w:szCs w:val="22"/>
              </w:rPr>
              <w:t xml:space="preserve"> Правил)</w:t>
            </w:r>
          </w:p>
        </w:tc>
        <w:tc>
          <w:tcPr>
            <w:tcW w:w="2721" w:type="dxa"/>
          </w:tcPr>
          <w:p w14:paraId="5A200E3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соглашения об управлении системой теплоснабжения</w:t>
            </w:r>
          </w:p>
        </w:tc>
        <w:tc>
          <w:tcPr>
            <w:tcW w:w="907" w:type="dxa"/>
          </w:tcPr>
          <w:p w14:paraId="1ACE8AB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00AD029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согл</w:t>
            </w:r>
            <w:proofErr w:type="spellEnd"/>
          </w:p>
        </w:tc>
        <w:tc>
          <w:tcPr>
            <w:tcW w:w="2800" w:type="dxa"/>
          </w:tcPr>
          <w:p w14:paraId="0849792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согл</w:t>
            </w:r>
            <w:proofErr w:type="spellEnd"/>
            <w:r w:rsidRPr="00643760">
              <w:rPr>
                <w:rFonts w:eastAsiaTheme="minorEastAsia"/>
                <w:sz w:val="22"/>
                <w:szCs w:val="22"/>
              </w:rPr>
              <w:t xml:space="preserve"> = </w:t>
            </w:r>
            <w:proofErr w:type="spellStart"/>
            <w:r w:rsidRPr="00643760">
              <w:rPr>
                <w:rFonts w:eastAsiaTheme="minorEastAsia"/>
                <w:sz w:val="22"/>
                <w:szCs w:val="22"/>
              </w:rPr>
              <w:t>N</w:t>
            </w:r>
            <w:r w:rsidRPr="00643760">
              <w:rPr>
                <w:rFonts w:eastAsiaTheme="minorEastAsia"/>
                <w:sz w:val="22"/>
                <w:szCs w:val="22"/>
                <w:vertAlign w:val="subscript"/>
              </w:rPr>
              <w:t>согл</w:t>
            </w:r>
            <w:proofErr w:type="spellEnd"/>
            <w:r w:rsidRPr="00643760">
              <w:rPr>
                <w:rFonts w:eastAsiaTheme="minorEastAsia"/>
                <w:sz w:val="22"/>
                <w:szCs w:val="22"/>
              </w:rPr>
              <w:t xml:space="preserve"> / </w:t>
            </w:r>
            <w:proofErr w:type="spellStart"/>
            <w:r w:rsidRPr="00643760">
              <w:rPr>
                <w:rFonts w:eastAsiaTheme="minorEastAsia"/>
                <w:sz w:val="22"/>
                <w:szCs w:val="22"/>
              </w:rPr>
              <w:t>N</w:t>
            </w:r>
            <w:r w:rsidRPr="00643760">
              <w:rPr>
                <w:rFonts w:eastAsiaTheme="minorEastAsia"/>
                <w:sz w:val="22"/>
                <w:szCs w:val="22"/>
                <w:vertAlign w:val="subscript"/>
              </w:rPr>
              <w:t>всего</w:t>
            </w:r>
            <w:proofErr w:type="spellEnd"/>
            <w:r w:rsidRPr="00643760">
              <w:rPr>
                <w:rFonts w:eastAsiaTheme="minorEastAsia"/>
                <w:sz w:val="22"/>
                <w:szCs w:val="22"/>
                <w:vertAlign w:val="subscript"/>
              </w:rPr>
              <w:t xml:space="preserve"> РСО в системе т/</w:t>
            </w:r>
            <w:proofErr w:type="spellStart"/>
            <w:r w:rsidRPr="00643760">
              <w:rPr>
                <w:rFonts w:eastAsiaTheme="minorEastAsia"/>
                <w:sz w:val="22"/>
                <w:szCs w:val="22"/>
                <w:vertAlign w:val="subscript"/>
              </w:rPr>
              <w:t>сн</w:t>
            </w:r>
            <w:proofErr w:type="spellEnd"/>
          </w:p>
        </w:tc>
        <w:tc>
          <w:tcPr>
            <w:tcW w:w="1077" w:type="dxa"/>
          </w:tcPr>
          <w:p w14:paraId="05BAAC2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56A7233"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1994BAB" w14:textId="77777777" w:rsidTr="00B2511E">
        <w:tc>
          <w:tcPr>
            <w:tcW w:w="1134" w:type="dxa"/>
          </w:tcPr>
          <w:p w14:paraId="41055F7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1.1.2.1</w:t>
            </w:r>
          </w:p>
        </w:tc>
        <w:tc>
          <w:tcPr>
            <w:tcW w:w="0" w:type="auto"/>
            <w:vMerge/>
          </w:tcPr>
          <w:p w14:paraId="062BFD79"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60A7C8FF"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1FD6C7C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Количество заключенных соглашений об управлении системой теплоснабжения</w:t>
            </w:r>
          </w:p>
        </w:tc>
        <w:tc>
          <w:tcPr>
            <w:tcW w:w="907" w:type="dxa"/>
          </w:tcPr>
          <w:p w14:paraId="0DBA579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701" w:type="dxa"/>
          </w:tcPr>
          <w:p w14:paraId="40BFD85C"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N</w:t>
            </w:r>
            <w:r w:rsidRPr="00643760">
              <w:rPr>
                <w:rFonts w:eastAsiaTheme="minorEastAsia"/>
                <w:sz w:val="22"/>
                <w:szCs w:val="22"/>
                <w:vertAlign w:val="subscript"/>
              </w:rPr>
              <w:t>согл</w:t>
            </w:r>
            <w:proofErr w:type="spellEnd"/>
          </w:p>
        </w:tc>
        <w:tc>
          <w:tcPr>
            <w:tcW w:w="2800" w:type="dxa"/>
          </w:tcPr>
          <w:p w14:paraId="1ADC0F5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Фактическое значение</w:t>
            </w:r>
          </w:p>
        </w:tc>
        <w:tc>
          <w:tcPr>
            <w:tcW w:w="1077" w:type="dxa"/>
          </w:tcPr>
          <w:p w14:paraId="07459F94"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507A6DE"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35EF901" w14:textId="77777777" w:rsidTr="00B2511E">
        <w:tc>
          <w:tcPr>
            <w:tcW w:w="1134" w:type="dxa"/>
          </w:tcPr>
          <w:p w14:paraId="50F8C1B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1.1.2.2</w:t>
            </w:r>
          </w:p>
        </w:tc>
        <w:tc>
          <w:tcPr>
            <w:tcW w:w="0" w:type="auto"/>
            <w:vMerge/>
          </w:tcPr>
          <w:p w14:paraId="722CD7E8"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D63C93B"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382BB04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Количество организаций всего в системе </w:t>
            </w:r>
            <w:r w:rsidRPr="00643760">
              <w:rPr>
                <w:rFonts w:eastAsiaTheme="minorEastAsia"/>
                <w:sz w:val="22"/>
                <w:szCs w:val="22"/>
              </w:rPr>
              <w:lastRenderedPageBreak/>
              <w:t>теплоснабжения</w:t>
            </w:r>
          </w:p>
        </w:tc>
        <w:tc>
          <w:tcPr>
            <w:tcW w:w="907" w:type="dxa"/>
          </w:tcPr>
          <w:p w14:paraId="7F16777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w:t>
            </w:r>
          </w:p>
        </w:tc>
        <w:tc>
          <w:tcPr>
            <w:tcW w:w="1701" w:type="dxa"/>
          </w:tcPr>
          <w:p w14:paraId="1BF1409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N</w:t>
            </w:r>
            <w:r w:rsidRPr="00643760">
              <w:rPr>
                <w:rFonts w:eastAsiaTheme="minorEastAsia"/>
                <w:sz w:val="22"/>
                <w:szCs w:val="22"/>
                <w:vertAlign w:val="subscript"/>
              </w:rPr>
              <w:t>всего</w:t>
            </w:r>
            <w:proofErr w:type="spellEnd"/>
            <w:r w:rsidRPr="00643760">
              <w:rPr>
                <w:rFonts w:eastAsiaTheme="minorEastAsia"/>
                <w:sz w:val="22"/>
                <w:szCs w:val="22"/>
                <w:vertAlign w:val="subscript"/>
              </w:rPr>
              <w:t xml:space="preserve"> РСО в системе т/</w:t>
            </w:r>
            <w:proofErr w:type="spellStart"/>
            <w:r w:rsidRPr="00643760">
              <w:rPr>
                <w:rFonts w:eastAsiaTheme="minorEastAsia"/>
                <w:sz w:val="22"/>
                <w:szCs w:val="22"/>
                <w:vertAlign w:val="subscript"/>
              </w:rPr>
              <w:t>сн</w:t>
            </w:r>
            <w:proofErr w:type="spellEnd"/>
          </w:p>
        </w:tc>
        <w:tc>
          <w:tcPr>
            <w:tcW w:w="2800" w:type="dxa"/>
          </w:tcPr>
          <w:p w14:paraId="11476AD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Фактическое значение</w:t>
            </w:r>
          </w:p>
        </w:tc>
        <w:tc>
          <w:tcPr>
            <w:tcW w:w="1077" w:type="dxa"/>
          </w:tcPr>
          <w:p w14:paraId="7BD9DA32"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F949D2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29B0290" w14:textId="77777777" w:rsidTr="00B2511E">
        <w:tc>
          <w:tcPr>
            <w:tcW w:w="1134" w:type="dxa"/>
          </w:tcPr>
          <w:p w14:paraId="5D83689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1.1.3</w:t>
            </w:r>
          </w:p>
        </w:tc>
        <w:tc>
          <w:tcPr>
            <w:tcW w:w="3515" w:type="dxa"/>
            <w:vMerge w:val="restart"/>
            <w:tcBorders>
              <w:bottom w:val="nil"/>
            </w:tcBorders>
          </w:tcPr>
          <w:p w14:paraId="1551334B"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6729791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96">
              <w:r w:rsidRPr="00643760">
                <w:rPr>
                  <w:rFonts w:eastAsiaTheme="minorEastAsia"/>
                  <w:color w:val="0000FF"/>
                  <w:sz w:val="22"/>
                  <w:szCs w:val="22"/>
                </w:rPr>
                <w:t>главы V</w:t>
              </w:r>
            </w:hyperlink>
            <w:r w:rsidRPr="00643760">
              <w:rPr>
                <w:rFonts w:eastAsiaTheme="minorEastAsia"/>
                <w:sz w:val="22"/>
                <w:szCs w:val="22"/>
              </w:rP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w:t>
            </w:r>
            <w:hyperlink w:anchor="P1571">
              <w:r w:rsidRPr="00643760">
                <w:rPr>
                  <w:rFonts w:eastAsiaTheme="minorEastAsia"/>
                  <w:color w:val="0000FF"/>
                  <w:sz w:val="22"/>
                  <w:szCs w:val="22"/>
                </w:rPr>
                <w:t>&lt;1&gt;</w:t>
              </w:r>
            </w:hyperlink>
            <w:r w:rsidRPr="00643760">
              <w:rPr>
                <w:rFonts w:eastAsiaTheme="minorEastAsia"/>
                <w:sz w:val="22"/>
                <w:szCs w:val="22"/>
              </w:rPr>
              <w:t xml:space="preserve"> (далее - Правила N 511)</w:t>
            </w:r>
          </w:p>
          <w:p w14:paraId="3D1683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05">
              <w:r w:rsidRPr="00643760">
                <w:rPr>
                  <w:rFonts w:eastAsiaTheme="minorEastAsia"/>
                  <w:color w:val="0000FF"/>
                  <w:sz w:val="22"/>
                  <w:szCs w:val="22"/>
                </w:rPr>
                <w:t xml:space="preserve">подпункт 9.3.3 </w:t>
              </w:r>
              <w:r w:rsidRPr="00643760">
                <w:rPr>
                  <w:rFonts w:eastAsiaTheme="minorEastAsia"/>
                  <w:color w:val="0000FF"/>
                  <w:sz w:val="22"/>
                  <w:szCs w:val="22"/>
                </w:rPr>
                <w:lastRenderedPageBreak/>
                <w:t>пункта 9</w:t>
              </w:r>
            </w:hyperlink>
            <w:r w:rsidRPr="00643760">
              <w:rPr>
                <w:rFonts w:eastAsiaTheme="minorEastAsia"/>
                <w:sz w:val="22"/>
                <w:szCs w:val="22"/>
              </w:rPr>
              <w:t xml:space="preserve"> Правил)</w:t>
            </w:r>
          </w:p>
        </w:tc>
        <w:tc>
          <w:tcPr>
            <w:tcW w:w="2721" w:type="dxa"/>
          </w:tcPr>
          <w:p w14:paraId="23C1942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14:paraId="545DBDD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2B49A06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дисп</w:t>
            </w:r>
            <w:proofErr w:type="spellEnd"/>
          </w:p>
        </w:tc>
        <w:tc>
          <w:tcPr>
            <w:tcW w:w="2800" w:type="dxa"/>
          </w:tcPr>
          <w:p w14:paraId="429A5B9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6B88C1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60E33F32"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08FC5023"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69DD9B8" w14:textId="77777777" w:rsidTr="00B2511E">
        <w:tc>
          <w:tcPr>
            <w:tcW w:w="1134" w:type="dxa"/>
          </w:tcPr>
          <w:p w14:paraId="1FBE42D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1.1.4</w:t>
            </w:r>
          </w:p>
        </w:tc>
        <w:tc>
          <w:tcPr>
            <w:tcW w:w="0" w:type="auto"/>
            <w:vMerge/>
            <w:tcBorders>
              <w:bottom w:val="nil"/>
            </w:tcBorders>
          </w:tcPr>
          <w:p w14:paraId="611683CC"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37CB1F9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97">
              <w:r w:rsidRPr="00643760">
                <w:rPr>
                  <w:rFonts w:eastAsiaTheme="minorEastAsia"/>
                  <w:color w:val="0000FF"/>
                  <w:sz w:val="22"/>
                  <w:szCs w:val="22"/>
                </w:rPr>
                <w:t>пунктом 278</w:t>
              </w:r>
            </w:hyperlink>
            <w:r w:rsidRPr="00643760">
              <w:rPr>
                <w:rFonts w:eastAsiaTheme="minorEastAsia"/>
                <w:sz w:val="22"/>
                <w:szCs w:val="22"/>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1572">
              <w:r w:rsidRPr="00643760">
                <w:rPr>
                  <w:rFonts w:eastAsiaTheme="minorEastAsia"/>
                  <w:color w:val="0000FF"/>
                  <w:sz w:val="22"/>
                  <w:szCs w:val="22"/>
                </w:rPr>
                <w:t>&lt;2&gt;</w:t>
              </w:r>
            </w:hyperlink>
            <w:r w:rsidRPr="00643760">
              <w:rPr>
                <w:rFonts w:eastAsiaTheme="minorEastAsia"/>
                <w:sz w:val="22"/>
                <w:szCs w:val="22"/>
              </w:rPr>
              <w:t xml:space="preserve"> (далее - Правила промышленной безопасности), и (или) перечня документации </w:t>
            </w:r>
            <w:r w:rsidRPr="00643760">
              <w:rPr>
                <w:rFonts w:eastAsiaTheme="minorEastAsia"/>
                <w:sz w:val="22"/>
                <w:szCs w:val="22"/>
              </w:rPr>
              <w:lastRenderedPageBreak/>
              <w:t xml:space="preserve">эксплуатирующей организации для объектов, не являющихся ОПО, разработанного в соответствии с </w:t>
            </w:r>
            <w:hyperlink r:id="rId98">
              <w:r w:rsidRPr="00643760">
                <w:rPr>
                  <w:rFonts w:eastAsiaTheme="minorEastAsia"/>
                  <w:color w:val="0000FF"/>
                  <w:sz w:val="22"/>
                  <w:szCs w:val="22"/>
                </w:rPr>
                <w:t>подпунктом 2 пункта 6</w:t>
              </w:r>
            </w:hyperlink>
            <w:r w:rsidRPr="00643760">
              <w:rPr>
                <w:rFonts w:eastAsiaTheme="minorEastAsia"/>
                <w:sz w:val="22"/>
                <w:szCs w:val="22"/>
              </w:rPr>
              <w:t xml:space="preserve"> Правил N 511</w:t>
            </w:r>
          </w:p>
          <w:p w14:paraId="068704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07">
              <w:r w:rsidRPr="00643760">
                <w:rPr>
                  <w:rFonts w:eastAsiaTheme="minorEastAsia"/>
                  <w:color w:val="0000FF"/>
                  <w:sz w:val="22"/>
                  <w:szCs w:val="22"/>
                </w:rPr>
                <w:t>подпункт 9.3.4 пункта 9</w:t>
              </w:r>
            </w:hyperlink>
            <w:r w:rsidRPr="00643760">
              <w:rPr>
                <w:rFonts w:eastAsiaTheme="minorEastAsia"/>
                <w:sz w:val="22"/>
                <w:szCs w:val="22"/>
              </w:rPr>
              <w:t xml:space="preserve"> Правил)</w:t>
            </w:r>
          </w:p>
        </w:tc>
        <w:tc>
          <w:tcPr>
            <w:tcW w:w="2721" w:type="dxa"/>
          </w:tcPr>
          <w:p w14:paraId="04C646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14:paraId="459ACFC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5F22DB0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p>
        </w:tc>
        <w:tc>
          <w:tcPr>
            <w:tcW w:w="2800" w:type="dxa"/>
          </w:tcPr>
          <w:p w14:paraId="5739FA3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r w:rsidRPr="00643760">
              <w:rPr>
                <w:rFonts w:eastAsiaTheme="minorEastAsia"/>
                <w:sz w:val="22"/>
                <w:szCs w:val="22"/>
              </w:rPr>
              <w:t xml:space="preserve"> =</w:t>
            </w:r>
          </w:p>
          <w:p w14:paraId="66417CF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переченьОПО</w:t>
            </w:r>
            <w:proofErr w:type="spellEnd"/>
            <w:r w:rsidRPr="00643760">
              <w:rPr>
                <w:rFonts w:eastAsiaTheme="minorEastAsia"/>
                <w:sz w:val="22"/>
                <w:szCs w:val="22"/>
              </w:rPr>
              <w:t xml:space="preserve"> * 0,5 +</w:t>
            </w:r>
          </w:p>
          <w:p w14:paraId="796470F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неОПО</w:t>
            </w:r>
            <w:proofErr w:type="spellEnd"/>
            <w:r w:rsidRPr="00643760">
              <w:rPr>
                <w:rFonts w:eastAsiaTheme="minorEastAsia"/>
                <w:sz w:val="22"/>
                <w:szCs w:val="22"/>
              </w:rPr>
              <w:t xml:space="preserve"> * 0,5</w:t>
            </w:r>
          </w:p>
        </w:tc>
        <w:tc>
          <w:tcPr>
            <w:tcW w:w="1077" w:type="dxa"/>
          </w:tcPr>
          <w:p w14:paraId="1D4E8E06"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9AB2B0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24C7394" w14:textId="77777777" w:rsidTr="00B2511E">
        <w:tc>
          <w:tcPr>
            <w:tcW w:w="1134" w:type="dxa"/>
          </w:tcPr>
          <w:p w14:paraId="50B65A8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1.1.4.1</w:t>
            </w:r>
          </w:p>
        </w:tc>
        <w:tc>
          <w:tcPr>
            <w:tcW w:w="0" w:type="auto"/>
            <w:vMerge/>
            <w:tcBorders>
              <w:bottom w:val="nil"/>
            </w:tcBorders>
          </w:tcPr>
          <w:p w14:paraId="7EBCFD4E"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34EA5FA"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6B423F6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14:paraId="678785F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552A76D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переченьОПО</w:t>
            </w:r>
            <w:proofErr w:type="spellEnd"/>
          </w:p>
        </w:tc>
        <w:tc>
          <w:tcPr>
            <w:tcW w:w="2800" w:type="dxa"/>
          </w:tcPr>
          <w:p w14:paraId="591E25D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49DAB9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5FCD0344"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57033D1D"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40E0204" w14:textId="77777777" w:rsidTr="00B2511E">
        <w:tc>
          <w:tcPr>
            <w:tcW w:w="1134" w:type="dxa"/>
          </w:tcPr>
          <w:p w14:paraId="39FAB9C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1.1.4.2</w:t>
            </w:r>
          </w:p>
        </w:tc>
        <w:tc>
          <w:tcPr>
            <w:tcW w:w="0" w:type="auto"/>
            <w:vMerge/>
            <w:tcBorders>
              <w:bottom w:val="nil"/>
            </w:tcBorders>
          </w:tcPr>
          <w:p w14:paraId="62B5C5EE"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727735F7"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625E444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перечня документации эксплуатирующей организации для объектов, не являющихся ОПО</w:t>
            </w:r>
          </w:p>
        </w:tc>
        <w:tc>
          <w:tcPr>
            <w:tcW w:w="907" w:type="dxa"/>
          </w:tcPr>
          <w:p w14:paraId="556D77C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639A264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перечень</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неОПО</w:t>
            </w:r>
            <w:proofErr w:type="spellEnd"/>
          </w:p>
        </w:tc>
        <w:tc>
          <w:tcPr>
            <w:tcW w:w="2800" w:type="dxa"/>
          </w:tcPr>
          <w:p w14:paraId="2BBA4E3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557CCE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345C9ED9"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046B80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D0A0317" w14:textId="77777777" w:rsidTr="00B2511E">
        <w:tc>
          <w:tcPr>
            <w:tcW w:w="1134" w:type="dxa"/>
          </w:tcPr>
          <w:p w14:paraId="78700C6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1.1.5</w:t>
            </w:r>
          </w:p>
        </w:tc>
        <w:tc>
          <w:tcPr>
            <w:tcW w:w="0" w:type="auto"/>
            <w:vMerge/>
            <w:tcBorders>
              <w:bottom w:val="nil"/>
            </w:tcBorders>
          </w:tcPr>
          <w:p w14:paraId="7D9880B0"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5E8DE5D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Утвержденные в соответствии с требованиями </w:t>
            </w:r>
            <w:hyperlink r:id="rId99">
              <w:r w:rsidRPr="00643760">
                <w:rPr>
                  <w:rFonts w:eastAsiaTheme="minorEastAsia"/>
                  <w:color w:val="0000FF"/>
                  <w:sz w:val="22"/>
                  <w:szCs w:val="22"/>
                </w:rPr>
                <w:t>пунктов 35</w:t>
              </w:r>
            </w:hyperlink>
            <w:r w:rsidRPr="00643760">
              <w:rPr>
                <w:rFonts w:eastAsiaTheme="minorEastAsia"/>
                <w:sz w:val="22"/>
                <w:szCs w:val="22"/>
              </w:rPr>
              <w:t xml:space="preserve"> и </w:t>
            </w:r>
            <w:hyperlink r:id="rId100">
              <w:r w:rsidRPr="00643760">
                <w:rPr>
                  <w:rFonts w:eastAsiaTheme="minorEastAsia"/>
                  <w:color w:val="0000FF"/>
                  <w:sz w:val="22"/>
                  <w:szCs w:val="22"/>
                </w:rPr>
                <w:t>38</w:t>
              </w:r>
            </w:hyperlink>
            <w:r w:rsidRPr="00643760">
              <w:rPr>
                <w:rFonts w:eastAsiaTheme="minorEastAsia"/>
                <w:sz w:val="22"/>
                <w:szCs w:val="22"/>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101">
              <w:r w:rsidRPr="00643760">
                <w:rPr>
                  <w:rFonts w:eastAsiaTheme="minorEastAsia"/>
                  <w:color w:val="0000FF"/>
                  <w:sz w:val="22"/>
                  <w:szCs w:val="22"/>
                </w:rPr>
                <w:t>пунктами 278</w:t>
              </w:r>
            </w:hyperlink>
            <w:r w:rsidRPr="00643760">
              <w:rPr>
                <w:rFonts w:eastAsiaTheme="minorEastAsia"/>
                <w:sz w:val="22"/>
                <w:szCs w:val="22"/>
              </w:rPr>
              <w:t xml:space="preserve">, </w:t>
            </w:r>
            <w:hyperlink r:id="rId102">
              <w:r w:rsidRPr="00643760">
                <w:rPr>
                  <w:rFonts w:eastAsiaTheme="minorEastAsia"/>
                  <w:color w:val="0000FF"/>
                  <w:sz w:val="22"/>
                  <w:szCs w:val="22"/>
                </w:rPr>
                <w:t>363</w:t>
              </w:r>
            </w:hyperlink>
            <w:r w:rsidRPr="00643760">
              <w:rPr>
                <w:rFonts w:eastAsiaTheme="minorEastAsia"/>
                <w:sz w:val="22"/>
                <w:szCs w:val="22"/>
              </w:rPr>
              <w:t xml:space="preserve"> и </w:t>
            </w:r>
            <w:hyperlink r:id="rId103">
              <w:r w:rsidRPr="00643760">
                <w:rPr>
                  <w:rFonts w:eastAsiaTheme="minorEastAsia"/>
                  <w:color w:val="0000FF"/>
                  <w:sz w:val="22"/>
                  <w:szCs w:val="22"/>
                </w:rPr>
                <w:t>364</w:t>
              </w:r>
            </w:hyperlink>
            <w:r w:rsidRPr="00643760">
              <w:rPr>
                <w:rFonts w:eastAsiaTheme="minorEastAsia"/>
                <w:sz w:val="22"/>
                <w:szCs w:val="22"/>
              </w:rPr>
              <w:t xml:space="preserve"> Правил промышленной безопасности</w:t>
            </w:r>
          </w:p>
          <w:p w14:paraId="04B70D0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09">
              <w:r w:rsidRPr="00643760">
                <w:rPr>
                  <w:rFonts w:eastAsiaTheme="minorEastAsia"/>
                  <w:color w:val="0000FF"/>
                  <w:sz w:val="22"/>
                  <w:szCs w:val="22"/>
                </w:rPr>
                <w:t>подпункт 9.3.5 пункта 9</w:t>
              </w:r>
            </w:hyperlink>
            <w:r w:rsidRPr="00643760">
              <w:rPr>
                <w:rFonts w:eastAsiaTheme="minorEastAsia"/>
                <w:sz w:val="22"/>
                <w:szCs w:val="22"/>
              </w:rPr>
              <w:t xml:space="preserve"> Правил)</w:t>
            </w:r>
          </w:p>
        </w:tc>
        <w:tc>
          <w:tcPr>
            <w:tcW w:w="2721" w:type="dxa"/>
          </w:tcPr>
          <w:p w14:paraId="7D7A6CB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эксплуатационных инструкций объектов теплоснабжения и (или) производственных инструкций</w:t>
            </w:r>
          </w:p>
        </w:tc>
        <w:tc>
          <w:tcPr>
            <w:tcW w:w="907" w:type="dxa"/>
          </w:tcPr>
          <w:p w14:paraId="5CA8F59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58E30869"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экспл</w:t>
            </w:r>
            <w:proofErr w:type="spellEnd"/>
            <w:r w:rsidRPr="00643760">
              <w:rPr>
                <w:rFonts w:eastAsiaTheme="minorEastAsia"/>
                <w:sz w:val="22"/>
                <w:szCs w:val="22"/>
                <w:vertAlign w:val="subscript"/>
              </w:rPr>
              <w:t>/</w:t>
            </w:r>
            <w:proofErr w:type="spellStart"/>
            <w:proofErr w:type="gramStart"/>
            <w:r w:rsidRPr="00643760">
              <w:rPr>
                <w:rFonts w:eastAsiaTheme="minorEastAsia"/>
                <w:sz w:val="22"/>
                <w:szCs w:val="22"/>
                <w:vertAlign w:val="subscript"/>
              </w:rPr>
              <w:t>произв.инстр</w:t>
            </w:r>
            <w:proofErr w:type="spellEnd"/>
            <w:proofErr w:type="gramEnd"/>
          </w:p>
        </w:tc>
        <w:tc>
          <w:tcPr>
            <w:tcW w:w="2800" w:type="dxa"/>
          </w:tcPr>
          <w:p w14:paraId="18C67A7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154E44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00C712E0"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02BD7FD"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BC705F9" w14:textId="77777777" w:rsidTr="00B2511E">
        <w:tc>
          <w:tcPr>
            <w:tcW w:w="1134" w:type="dxa"/>
          </w:tcPr>
          <w:p w14:paraId="64256A3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1.1.6</w:t>
            </w:r>
          </w:p>
        </w:tc>
        <w:tc>
          <w:tcPr>
            <w:tcW w:w="3515" w:type="dxa"/>
            <w:vMerge w:val="restart"/>
            <w:tcBorders>
              <w:top w:val="nil"/>
              <w:bottom w:val="nil"/>
            </w:tcBorders>
          </w:tcPr>
          <w:p w14:paraId="0A697AAF"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0B943AD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удостоверений о проверке знаний или журнала проверки знаний, протоколов проверки </w:t>
            </w:r>
            <w:r w:rsidRPr="00643760">
              <w:rPr>
                <w:rFonts w:eastAsiaTheme="minorEastAsia"/>
                <w:sz w:val="22"/>
                <w:szCs w:val="22"/>
              </w:rPr>
              <w:lastRenderedPageBreak/>
              <w:t xml:space="preserve">знаний, предусмотренных </w:t>
            </w:r>
            <w:hyperlink r:id="rId104">
              <w:r w:rsidRPr="00643760">
                <w:rPr>
                  <w:rFonts w:eastAsiaTheme="minorEastAsia"/>
                  <w:color w:val="0000FF"/>
                  <w:sz w:val="22"/>
                  <w:szCs w:val="22"/>
                </w:rPr>
                <w:t>пунктами 43</w:t>
              </w:r>
            </w:hyperlink>
            <w:r w:rsidRPr="00643760">
              <w:rPr>
                <w:rFonts w:eastAsiaTheme="minorEastAsia"/>
                <w:sz w:val="22"/>
                <w:szCs w:val="22"/>
              </w:rPr>
              <w:t xml:space="preserve"> - </w:t>
            </w:r>
            <w:hyperlink r:id="rId105">
              <w:r w:rsidRPr="00643760">
                <w:rPr>
                  <w:rFonts w:eastAsiaTheme="minorEastAsia"/>
                  <w:color w:val="0000FF"/>
                  <w:sz w:val="22"/>
                  <w:szCs w:val="22"/>
                </w:rPr>
                <w:t>45</w:t>
              </w:r>
            </w:hyperlink>
            <w:r w:rsidRPr="00643760">
              <w:rPr>
                <w:rFonts w:eastAsiaTheme="minorEastAsia"/>
                <w:sz w:val="22"/>
                <w:szCs w:val="22"/>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573">
              <w:r w:rsidRPr="00643760">
                <w:rPr>
                  <w:rFonts w:eastAsiaTheme="minorEastAsia"/>
                  <w:color w:val="0000FF"/>
                  <w:sz w:val="22"/>
                  <w:szCs w:val="22"/>
                </w:rPr>
                <w:t>&lt;3&gt;</w:t>
              </w:r>
            </w:hyperlink>
            <w:r w:rsidRPr="00643760">
              <w:rPr>
                <w:rFonts w:eastAsiaTheme="minorEastAsia"/>
                <w:sz w:val="22"/>
                <w:szCs w:val="22"/>
              </w:rPr>
              <w:t xml:space="preserve"> (далее - Правила технической эксплуатации электроустановок потребителей), </w:t>
            </w:r>
            <w:hyperlink r:id="rId106">
              <w:r w:rsidRPr="00643760">
                <w:rPr>
                  <w:rFonts w:eastAsiaTheme="minorEastAsia"/>
                  <w:color w:val="0000FF"/>
                  <w:sz w:val="22"/>
                  <w:szCs w:val="22"/>
                </w:rPr>
                <w:t>пунктами 70</w:t>
              </w:r>
            </w:hyperlink>
            <w:r w:rsidRPr="00643760">
              <w:rPr>
                <w:rFonts w:eastAsiaTheme="minorEastAsia"/>
                <w:sz w:val="22"/>
                <w:szCs w:val="22"/>
              </w:rPr>
              <w:t xml:space="preserve">, </w:t>
            </w:r>
            <w:hyperlink r:id="rId107">
              <w:r w:rsidRPr="00643760">
                <w:rPr>
                  <w:rFonts w:eastAsiaTheme="minorEastAsia"/>
                  <w:color w:val="0000FF"/>
                  <w:sz w:val="22"/>
                  <w:szCs w:val="22"/>
                </w:rPr>
                <w:t>71</w:t>
              </w:r>
            </w:hyperlink>
            <w:r w:rsidRPr="00643760">
              <w:rPr>
                <w:rFonts w:eastAsiaTheme="minorEastAsia"/>
                <w:sz w:val="22"/>
                <w:szCs w:val="22"/>
              </w:rPr>
              <w:t xml:space="preserve"> Правил N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108">
              <w:r w:rsidRPr="00643760">
                <w:rPr>
                  <w:rFonts w:eastAsiaTheme="minorEastAsia"/>
                  <w:color w:val="0000FF"/>
                  <w:sz w:val="22"/>
                  <w:szCs w:val="22"/>
                </w:rPr>
                <w:t>пунктом 238</w:t>
              </w:r>
            </w:hyperlink>
            <w:r w:rsidRPr="00643760">
              <w:rPr>
                <w:rFonts w:eastAsiaTheme="minorEastAsia"/>
                <w:sz w:val="22"/>
                <w:szCs w:val="22"/>
              </w:rPr>
              <w:t xml:space="preserve"> Правил промышленной безопасности, в </w:t>
            </w:r>
            <w:r w:rsidRPr="00643760">
              <w:rPr>
                <w:rFonts w:eastAsiaTheme="minorEastAsia"/>
                <w:sz w:val="22"/>
                <w:szCs w:val="22"/>
              </w:rPr>
              <w:lastRenderedPageBreak/>
              <w:t>случае эксплуатации ОПО</w:t>
            </w:r>
          </w:p>
          <w:p w14:paraId="50A2AEA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11">
              <w:r w:rsidRPr="00643760">
                <w:rPr>
                  <w:rFonts w:eastAsiaTheme="minorEastAsia"/>
                  <w:color w:val="0000FF"/>
                  <w:sz w:val="22"/>
                  <w:szCs w:val="22"/>
                </w:rPr>
                <w:t>подпункт 9.3.6 пункта 9</w:t>
              </w:r>
            </w:hyperlink>
            <w:r w:rsidRPr="00643760">
              <w:rPr>
                <w:rFonts w:eastAsiaTheme="minorEastAsia"/>
                <w:sz w:val="22"/>
                <w:szCs w:val="22"/>
              </w:rPr>
              <w:t xml:space="preserve"> Правил)</w:t>
            </w:r>
          </w:p>
        </w:tc>
        <w:tc>
          <w:tcPr>
            <w:tcW w:w="2721" w:type="dxa"/>
          </w:tcPr>
          <w:p w14:paraId="0C127D3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удостоверений проверки знаний или журнала проверки знаний, протоколов </w:t>
            </w:r>
            <w:r w:rsidRPr="00643760">
              <w:rPr>
                <w:rFonts w:eastAsiaTheme="minorEastAsia"/>
                <w:sz w:val="22"/>
                <w:szCs w:val="22"/>
              </w:rPr>
              <w:lastRenderedPageBreak/>
              <w:t>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14:paraId="3C5A138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0,1</w:t>
            </w:r>
          </w:p>
        </w:tc>
        <w:tc>
          <w:tcPr>
            <w:tcW w:w="1701" w:type="dxa"/>
          </w:tcPr>
          <w:p w14:paraId="66AAE6A5"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знаний</w:t>
            </w:r>
            <w:proofErr w:type="spellEnd"/>
          </w:p>
        </w:tc>
        <w:tc>
          <w:tcPr>
            <w:tcW w:w="2800" w:type="dxa"/>
          </w:tcPr>
          <w:p w14:paraId="455F3D4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знаний</w:t>
            </w:r>
            <w:proofErr w:type="spellEnd"/>
            <w:r w:rsidRPr="00643760">
              <w:rPr>
                <w:rFonts w:eastAsiaTheme="minorEastAsia"/>
                <w:sz w:val="22"/>
                <w:szCs w:val="22"/>
              </w:rPr>
              <w:t xml:space="preserve"> =</w:t>
            </w:r>
          </w:p>
          <w:p w14:paraId="71BEB7D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пров</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зн</w:t>
            </w:r>
            <w:proofErr w:type="spellEnd"/>
            <w:r w:rsidRPr="00643760">
              <w:rPr>
                <w:rFonts w:eastAsiaTheme="minorEastAsia"/>
                <w:sz w:val="22"/>
                <w:szCs w:val="22"/>
                <w:vertAlign w:val="subscript"/>
              </w:rPr>
              <w:t xml:space="preserve"> не ОПО</w:t>
            </w:r>
            <w:r w:rsidRPr="00643760">
              <w:rPr>
                <w:rFonts w:eastAsiaTheme="minorEastAsia"/>
                <w:sz w:val="22"/>
                <w:szCs w:val="22"/>
              </w:rPr>
              <w:t xml:space="preserve"> * 0,5 +</w:t>
            </w:r>
          </w:p>
          <w:p w14:paraId="3CA088C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пров</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зн</w:t>
            </w:r>
            <w:proofErr w:type="spellEnd"/>
            <w:r w:rsidRPr="00643760">
              <w:rPr>
                <w:rFonts w:eastAsiaTheme="minorEastAsia"/>
                <w:sz w:val="22"/>
                <w:szCs w:val="22"/>
                <w:vertAlign w:val="subscript"/>
              </w:rPr>
              <w:t xml:space="preserve"> ОПО</w:t>
            </w:r>
            <w:r w:rsidRPr="00643760">
              <w:rPr>
                <w:rFonts w:eastAsiaTheme="minorEastAsia"/>
                <w:sz w:val="22"/>
                <w:szCs w:val="22"/>
              </w:rPr>
              <w:t xml:space="preserve"> * 0,5</w:t>
            </w:r>
          </w:p>
        </w:tc>
        <w:tc>
          <w:tcPr>
            <w:tcW w:w="1077" w:type="dxa"/>
          </w:tcPr>
          <w:p w14:paraId="75AC1EEB"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72B1B6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0EA19BE" w14:textId="77777777" w:rsidTr="00B2511E">
        <w:tc>
          <w:tcPr>
            <w:tcW w:w="1134" w:type="dxa"/>
          </w:tcPr>
          <w:p w14:paraId="1D3D0D3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1.6.1.1</w:t>
            </w:r>
          </w:p>
        </w:tc>
        <w:tc>
          <w:tcPr>
            <w:tcW w:w="0" w:type="auto"/>
            <w:vMerge/>
            <w:tcBorders>
              <w:top w:val="nil"/>
              <w:bottom w:val="nil"/>
            </w:tcBorders>
          </w:tcPr>
          <w:p w14:paraId="4A306586"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DB39328"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2D21385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наличия удостоверений о проверке знаний или журнала проверки знаний, протоколов проверки знаний, предусмотренных </w:t>
            </w:r>
            <w:hyperlink r:id="rId109">
              <w:r w:rsidRPr="00643760">
                <w:rPr>
                  <w:rFonts w:eastAsiaTheme="minorEastAsia"/>
                  <w:color w:val="0000FF"/>
                  <w:sz w:val="22"/>
                  <w:szCs w:val="22"/>
                </w:rPr>
                <w:t>Правилами</w:t>
              </w:r>
            </w:hyperlink>
            <w:r w:rsidRPr="00643760">
              <w:rPr>
                <w:rFonts w:eastAsiaTheme="minorEastAsia"/>
                <w:sz w:val="22"/>
                <w:szCs w:val="22"/>
              </w:rPr>
              <w:t xml:space="preserve"> технической эксплуатации электроустановок потребителей, </w:t>
            </w:r>
            <w:hyperlink r:id="rId110">
              <w:r w:rsidRPr="00643760">
                <w:rPr>
                  <w:rFonts w:eastAsiaTheme="minorEastAsia"/>
                  <w:color w:val="0000FF"/>
                  <w:sz w:val="22"/>
                  <w:szCs w:val="22"/>
                </w:rPr>
                <w:t>Правилами</w:t>
              </w:r>
            </w:hyperlink>
            <w:r w:rsidRPr="00643760">
              <w:rPr>
                <w:rFonts w:eastAsiaTheme="minorEastAsia"/>
                <w:sz w:val="22"/>
                <w:szCs w:val="22"/>
              </w:rPr>
              <w:t xml:space="preserve"> технической эксплуатации тепловых энергоустановок</w:t>
            </w:r>
          </w:p>
        </w:tc>
        <w:tc>
          <w:tcPr>
            <w:tcW w:w="907" w:type="dxa"/>
          </w:tcPr>
          <w:p w14:paraId="6E7ABD5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75BE8FB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пров</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зн</w:t>
            </w:r>
            <w:proofErr w:type="spellEnd"/>
            <w:r w:rsidRPr="00643760">
              <w:rPr>
                <w:rFonts w:eastAsiaTheme="minorEastAsia"/>
                <w:sz w:val="22"/>
                <w:szCs w:val="22"/>
                <w:vertAlign w:val="subscript"/>
              </w:rPr>
              <w:t xml:space="preserve"> не ОПО</w:t>
            </w:r>
          </w:p>
        </w:tc>
        <w:tc>
          <w:tcPr>
            <w:tcW w:w="2800" w:type="dxa"/>
          </w:tcPr>
          <w:p w14:paraId="2A9D3D7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D4C0F8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19FC1C8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7DE943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57FF2CF" w14:textId="77777777" w:rsidTr="00B2511E">
        <w:tc>
          <w:tcPr>
            <w:tcW w:w="1134" w:type="dxa"/>
          </w:tcPr>
          <w:p w14:paraId="1FEA546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1.6.1.2</w:t>
            </w:r>
          </w:p>
        </w:tc>
        <w:tc>
          <w:tcPr>
            <w:tcW w:w="0" w:type="auto"/>
            <w:vMerge/>
            <w:tcBorders>
              <w:top w:val="nil"/>
              <w:bottom w:val="nil"/>
            </w:tcBorders>
          </w:tcPr>
          <w:p w14:paraId="7BB3FC94"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2EDB6D2"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348B764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наличия удостоверений о допуске к </w:t>
            </w:r>
            <w:r w:rsidRPr="00643760">
              <w:rPr>
                <w:rFonts w:eastAsiaTheme="minorEastAsia"/>
                <w:sz w:val="22"/>
                <w:szCs w:val="22"/>
              </w:rPr>
              <w:lastRenderedPageBreak/>
              <w:t xml:space="preserve">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111">
              <w:r w:rsidRPr="00643760">
                <w:rPr>
                  <w:rFonts w:eastAsiaTheme="minorEastAsia"/>
                  <w:color w:val="0000FF"/>
                  <w:sz w:val="22"/>
                  <w:szCs w:val="22"/>
                </w:rPr>
                <w:t>Правилами</w:t>
              </w:r>
            </w:hyperlink>
            <w:r w:rsidRPr="00643760">
              <w:rPr>
                <w:rFonts w:eastAsiaTheme="minorEastAsia"/>
                <w:sz w:val="22"/>
                <w:szCs w:val="22"/>
              </w:rPr>
              <w:t xml:space="preserve"> промышленной безопасности, в случае эксплуатации ОПО</w:t>
            </w:r>
          </w:p>
        </w:tc>
        <w:tc>
          <w:tcPr>
            <w:tcW w:w="907" w:type="dxa"/>
          </w:tcPr>
          <w:p w14:paraId="6545290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0,5</w:t>
            </w:r>
          </w:p>
        </w:tc>
        <w:tc>
          <w:tcPr>
            <w:tcW w:w="1701" w:type="dxa"/>
          </w:tcPr>
          <w:p w14:paraId="2944DED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пров</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зн</w:t>
            </w:r>
            <w:proofErr w:type="spellEnd"/>
            <w:r w:rsidRPr="00643760">
              <w:rPr>
                <w:rFonts w:eastAsiaTheme="minorEastAsia"/>
                <w:sz w:val="22"/>
                <w:szCs w:val="22"/>
                <w:vertAlign w:val="subscript"/>
              </w:rPr>
              <w:t xml:space="preserve"> ОПО</w:t>
            </w:r>
          </w:p>
        </w:tc>
        <w:tc>
          <w:tcPr>
            <w:tcW w:w="2800" w:type="dxa"/>
          </w:tcPr>
          <w:p w14:paraId="5224E4D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C6D1CE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30FA6DE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2565823"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8741EF9" w14:textId="77777777" w:rsidTr="00B2511E">
        <w:tc>
          <w:tcPr>
            <w:tcW w:w="1134" w:type="dxa"/>
          </w:tcPr>
          <w:p w14:paraId="6892BC9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1.1.7</w:t>
            </w:r>
          </w:p>
        </w:tc>
        <w:tc>
          <w:tcPr>
            <w:tcW w:w="3515" w:type="dxa"/>
            <w:vMerge w:val="restart"/>
            <w:tcBorders>
              <w:top w:val="nil"/>
              <w:bottom w:val="nil"/>
            </w:tcBorders>
          </w:tcPr>
          <w:p w14:paraId="605A2BC5"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7E4E1DD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112">
              <w:r w:rsidRPr="00643760">
                <w:rPr>
                  <w:rFonts w:eastAsiaTheme="minorEastAsia"/>
                  <w:color w:val="0000FF"/>
                  <w:sz w:val="22"/>
                  <w:szCs w:val="22"/>
                </w:rPr>
                <w:t>статьей 10</w:t>
              </w:r>
            </w:hyperlink>
            <w:r w:rsidRPr="00643760">
              <w:rPr>
                <w:rFonts w:eastAsiaTheme="minorEastAsia"/>
                <w:sz w:val="22"/>
                <w:szCs w:val="22"/>
              </w:rPr>
              <w:t xml:space="preserve"> Федерального закона от 21 июля 1997 г. N 116-ФЗ "О промышленной безопасности опасных производственных объектов" (далее - </w:t>
            </w:r>
            <w:r w:rsidRPr="00643760">
              <w:rPr>
                <w:rFonts w:eastAsiaTheme="minorEastAsia"/>
                <w:sz w:val="22"/>
                <w:szCs w:val="22"/>
              </w:rPr>
              <w:lastRenderedPageBreak/>
              <w:t>Федеральный закон о промышленной безопасности)</w:t>
            </w:r>
          </w:p>
          <w:p w14:paraId="15DCF72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16">
              <w:r w:rsidRPr="00643760">
                <w:rPr>
                  <w:rFonts w:eastAsiaTheme="minorEastAsia"/>
                  <w:color w:val="0000FF"/>
                  <w:sz w:val="22"/>
                  <w:szCs w:val="22"/>
                </w:rPr>
                <w:t>подпункт 9.3.7 пункта 9</w:t>
              </w:r>
            </w:hyperlink>
            <w:r w:rsidRPr="00643760">
              <w:rPr>
                <w:rFonts w:eastAsiaTheme="minorEastAsia"/>
                <w:sz w:val="22"/>
                <w:szCs w:val="22"/>
              </w:rPr>
              <w:t xml:space="preserve"> Правил)</w:t>
            </w:r>
          </w:p>
        </w:tc>
        <w:tc>
          <w:tcPr>
            <w:tcW w:w="2721" w:type="dxa"/>
          </w:tcPr>
          <w:p w14:paraId="5901CEC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14:paraId="3565C88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1CCB045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обуч</w:t>
            </w:r>
            <w:proofErr w:type="spellEnd"/>
          </w:p>
        </w:tc>
        <w:tc>
          <w:tcPr>
            <w:tcW w:w="2800" w:type="dxa"/>
          </w:tcPr>
          <w:p w14:paraId="3373406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77A500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5A5C5D74"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247A073B"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2B14AE3" w14:textId="77777777" w:rsidTr="00B2511E">
        <w:tc>
          <w:tcPr>
            <w:tcW w:w="1134" w:type="dxa"/>
          </w:tcPr>
          <w:p w14:paraId="19D52DA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1.1.8</w:t>
            </w:r>
          </w:p>
        </w:tc>
        <w:tc>
          <w:tcPr>
            <w:tcW w:w="0" w:type="auto"/>
            <w:vMerge/>
            <w:tcBorders>
              <w:top w:val="nil"/>
              <w:bottom w:val="nil"/>
            </w:tcBorders>
          </w:tcPr>
          <w:p w14:paraId="2245D2AA"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6BAF798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Установленные </w:t>
            </w:r>
            <w:hyperlink r:id="rId113">
              <w:r w:rsidRPr="00643760">
                <w:rPr>
                  <w:rFonts w:eastAsiaTheme="minorEastAsia"/>
                  <w:color w:val="0000FF"/>
                  <w:sz w:val="22"/>
                  <w:szCs w:val="22"/>
                </w:rPr>
                <w:t>пунктом 7</w:t>
              </w:r>
            </w:hyperlink>
            <w:r w:rsidRPr="00643760">
              <w:rPr>
                <w:rFonts w:eastAsiaTheme="minorEastAsia"/>
                <w:sz w:val="22"/>
                <w:szCs w:val="22"/>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114">
              <w:r w:rsidRPr="00643760">
                <w:rPr>
                  <w:rFonts w:eastAsiaTheme="minorEastAsia"/>
                  <w:color w:val="0000FF"/>
                  <w:sz w:val="22"/>
                  <w:szCs w:val="22"/>
                </w:rPr>
                <w:t>пунктом 228</w:t>
              </w:r>
            </w:hyperlink>
            <w:r w:rsidRPr="00643760">
              <w:rPr>
                <w:rFonts w:eastAsiaTheme="minorEastAsia"/>
                <w:sz w:val="22"/>
                <w:szCs w:val="22"/>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w:t>
            </w:r>
            <w:r w:rsidRPr="00643760">
              <w:rPr>
                <w:rFonts w:eastAsiaTheme="minorEastAsia"/>
                <w:sz w:val="22"/>
                <w:szCs w:val="22"/>
              </w:rPr>
              <w:lastRenderedPageBreak/>
              <w:t>осуществление производственного контроля при эксплуатации оборудования на ОПО</w:t>
            </w:r>
          </w:p>
          <w:p w14:paraId="45D7267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17">
              <w:r w:rsidRPr="00643760">
                <w:rPr>
                  <w:rFonts w:eastAsiaTheme="minorEastAsia"/>
                  <w:color w:val="0000FF"/>
                  <w:sz w:val="22"/>
                  <w:szCs w:val="22"/>
                </w:rPr>
                <w:t>подпункт 9.3.8 пункта 9</w:t>
              </w:r>
            </w:hyperlink>
            <w:r w:rsidRPr="00643760">
              <w:rPr>
                <w:rFonts w:eastAsiaTheme="minorEastAsia"/>
                <w:sz w:val="22"/>
                <w:szCs w:val="22"/>
              </w:rPr>
              <w:t xml:space="preserve"> Правил)</w:t>
            </w:r>
          </w:p>
        </w:tc>
        <w:tc>
          <w:tcPr>
            <w:tcW w:w="2721" w:type="dxa"/>
          </w:tcPr>
          <w:p w14:paraId="69EB49A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14:paraId="027605E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04CE490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p>
        </w:tc>
        <w:tc>
          <w:tcPr>
            <w:tcW w:w="2800" w:type="dxa"/>
          </w:tcPr>
          <w:p w14:paraId="78D3D1D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rPr>
              <w:t xml:space="preserve"> =</w:t>
            </w:r>
          </w:p>
          <w:p w14:paraId="7126A041"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неОПО</w:t>
            </w:r>
            <w:proofErr w:type="spellEnd"/>
            <w:r w:rsidRPr="00643760">
              <w:rPr>
                <w:rFonts w:eastAsiaTheme="minorEastAsia"/>
                <w:sz w:val="22"/>
                <w:szCs w:val="22"/>
              </w:rPr>
              <w:t xml:space="preserve"> * 0,5 +</w:t>
            </w:r>
          </w:p>
          <w:p w14:paraId="71DEC94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vertAlign w:val="subscript"/>
              </w:rPr>
              <w:t xml:space="preserve"> ОПО</w:t>
            </w:r>
            <w:r w:rsidRPr="00643760">
              <w:rPr>
                <w:rFonts w:eastAsiaTheme="minorEastAsia"/>
                <w:sz w:val="22"/>
                <w:szCs w:val="22"/>
              </w:rPr>
              <w:t xml:space="preserve"> * 0,5</w:t>
            </w:r>
          </w:p>
        </w:tc>
        <w:tc>
          <w:tcPr>
            <w:tcW w:w="1077" w:type="dxa"/>
          </w:tcPr>
          <w:p w14:paraId="0ADCD01D"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54288CE0"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B9973B8" w14:textId="77777777" w:rsidTr="00B2511E">
        <w:tc>
          <w:tcPr>
            <w:tcW w:w="1134" w:type="dxa"/>
          </w:tcPr>
          <w:p w14:paraId="5692B45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1.1.8.1</w:t>
            </w:r>
          </w:p>
        </w:tc>
        <w:tc>
          <w:tcPr>
            <w:tcW w:w="0" w:type="auto"/>
            <w:vMerge/>
            <w:tcBorders>
              <w:top w:val="nil"/>
              <w:bottom w:val="nil"/>
            </w:tcBorders>
          </w:tcPr>
          <w:p w14:paraId="551C56B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B36F19C"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45DFCCA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наличия организационно-распорядительных документов организации о назначении ответственных лиц за безопасную </w:t>
            </w:r>
            <w:r w:rsidRPr="00643760">
              <w:rPr>
                <w:rFonts w:eastAsiaTheme="minorEastAsia"/>
                <w:sz w:val="22"/>
                <w:szCs w:val="22"/>
              </w:rPr>
              <w:lastRenderedPageBreak/>
              <w:t>эксплуатацию тепловых энергоустановок для объектов, не отнесенных к ОПО</w:t>
            </w:r>
          </w:p>
        </w:tc>
        <w:tc>
          <w:tcPr>
            <w:tcW w:w="907" w:type="dxa"/>
          </w:tcPr>
          <w:p w14:paraId="35BC155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0,5</w:t>
            </w:r>
          </w:p>
        </w:tc>
        <w:tc>
          <w:tcPr>
            <w:tcW w:w="1701" w:type="dxa"/>
          </w:tcPr>
          <w:p w14:paraId="0B8B743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vertAlign w:val="subscript"/>
              </w:rPr>
              <w:t xml:space="preserve"> </w:t>
            </w:r>
            <w:proofErr w:type="spellStart"/>
            <w:r w:rsidRPr="00643760">
              <w:rPr>
                <w:rFonts w:eastAsiaTheme="minorEastAsia"/>
                <w:sz w:val="22"/>
                <w:szCs w:val="22"/>
                <w:vertAlign w:val="subscript"/>
              </w:rPr>
              <w:t>неОПО</w:t>
            </w:r>
            <w:proofErr w:type="spellEnd"/>
          </w:p>
        </w:tc>
        <w:tc>
          <w:tcPr>
            <w:tcW w:w="2800" w:type="dxa"/>
          </w:tcPr>
          <w:p w14:paraId="7FF5172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885F21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45A5E5D4"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086EBEC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CDC61E3" w14:textId="77777777" w:rsidTr="00B2511E">
        <w:tc>
          <w:tcPr>
            <w:tcW w:w="1134" w:type="dxa"/>
          </w:tcPr>
          <w:p w14:paraId="68F91FC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1.1.8.2</w:t>
            </w:r>
          </w:p>
        </w:tc>
        <w:tc>
          <w:tcPr>
            <w:tcW w:w="0" w:type="auto"/>
            <w:vMerge/>
            <w:tcBorders>
              <w:top w:val="nil"/>
              <w:bottom w:val="nil"/>
            </w:tcBorders>
          </w:tcPr>
          <w:p w14:paraId="3843F4A6"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220D4D5D"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735DA01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14:paraId="69D3216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63B5CCF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отв</w:t>
            </w:r>
            <w:proofErr w:type="spellEnd"/>
            <w:r w:rsidRPr="00643760">
              <w:rPr>
                <w:rFonts w:eastAsiaTheme="minorEastAsia"/>
                <w:sz w:val="22"/>
                <w:szCs w:val="22"/>
                <w:vertAlign w:val="subscript"/>
              </w:rPr>
              <w:t xml:space="preserve"> ОПО</w:t>
            </w:r>
          </w:p>
        </w:tc>
        <w:tc>
          <w:tcPr>
            <w:tcW w:w="2800" w:type="dxa"/>
          </w:tcPr>
          <w:p w14:paraId="50857B1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BD1281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11FC7777"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D7FDA0A"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A639F90" w14:textId="77777777" w:rsidTr="00B2511E">
        <w:tc>
          <w:tcPr>
            <w:tcW w:w="1134" w:type="dxa"/>
          </w:tcPr>
          <w:p w14:paraId="3DA41A6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1.1.9</w:t>
            </w:r>
          </w:p>
        </w:tc>
        <w:tc>
          <w:tcPr>
            <w:tcW w:w="3515" w:type="dxa"/>
            <w:vMerge w:val="restart"/>
            <w:tcBorders>
              <w:top w:val="nil"/>
            </w:tcBorders>
          </w:tcPr>
          <w:p w14:paraId="5B95D28F"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1DBB9C6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w:t>
            </w:r>
            <w:r w:rsidRPr="00643760">
              <w:rPr>
                <w:rFonts w:eastAsiaTheme="minorEastAsia"/>
                <w:sz w:val="22"/>
                <w:szCs w:val="22"/>
              </w:rPr>
              <w:lastRenderedPageBreak/>
              <w:t xml:space="preserve">нарядам-допускам в соответствии с требованиями </w:t>
            </w:r>
            <w:hyperlink r:id="rId115">
              <w:r w:rsidRPr="00643760">
                <w:rPr>
                  <w:rFonts w:eastAsiaTheme="minorEastAsia"/>
                  <w:color w:val="0000FF"/>
                  <w:sz w:val="22"/>
                  <w:szCs w:val="22"/>
                </w:rPr>
                <w:t>Правил</w:t>
              </w:r>
            </w:hyperlink>
            <w:r w:rsidRPr="00643760">
              <w:rPr>
                <w:rFonts w:eastAsiaTheme="minorEastAsia"/>
                <w:sz w:val="22"/>
                <w:szCs w:val="22"/>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1574">
              <w:r w:rsidRPr="00643760">
                <w:rPr>
                  <w:rFonts w:eastAsiaTheme="minorEastAsia"/>
                  <w:color w:val="0000FF"/>
                  <w:sz w:val="22"/>
                  <w:szCs w:val="22"/>
                </w:rPr>
                <w:t>&lt;4&gt;</w:t>
              </w:r>
            </w:hyperlink>
          </w:p>
          <w:p w14:paraId="416CF1B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19">
              <w:r w:rsidRPr="00643760">
                <w:rPr>
                  <w:rFonts w:eastAsiaTheme="minorEastAsia"/>
                  <w:color w:val="0000FF"/>
                  <w:sz w:val="22"/>
                  <w:szCs w:val="22"/>
                </w:rPr>
                <w:t>подпункт 9.3.9 пункта 9</w:t>
              </w:r>
            </w:hyperlink>
            <w:r w:rsidRPr="00643760">
              <w:rPr>
                <w:rFonts w:eastAsiaTheme="minorEastAsia"/>
                <w:sz w:val="22"/>
                <w:szCs w:val="22"/>
              </w:rPr>
              <w:t xml:space="preserve"> Правил)</w:t>
            </w:r>
          </w:p>
        </w:tc>
        <w:tc>
          <w:tcPr>
            <w:tcW w:w="2721" w:type="dxa"/>
          </w:tcPr>
          <w:p w14:paraId="0B80E2F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утвержденных инструкций по охране труда, утвержденный порядок производства работ повышенной опасности и оформления наряда-допуска, </w:t>
            </w:r>
            <w:r w:rsidRPr="00643760">
              <w:rPr>
                <w:rFonts w:eastAsiaTheme="minorEastAsia"/>
                <w:sz w:val="22"/>
                <w:szCs w:val="22"/>
              </w:rPr>
              <w:lastRenderedPageBreak/>
              <w:t>утвержденный перечень работ, выполняемых по нарядам-допускам</w:t>
            </w:r>
          </w:p>
        </w:tc>
        <w:tc>
          <w:tcPr>
            <w:tcW w:w="907" w:type="dxa"/>
          </w:tcPr>
          <w:p w14:paraId="6A8F615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0,1</w:t>
            </w:r>
          </w:p>
        </w:tc>
        <w:tc>
          <w:tcPr>
            <w:tcW w:w="1701" w:type="dxa"/>
          </w:tcPr>
          <w:p w14:paraId="1996110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охр.труда</w:t>
            </w:r>
            <w:proofErr w:type="spellEnd"/>
          </w:p>
        </w:tc>
        <w:tc>
          <w:tcPr>
            <w:tcW w:w="2800" w:type="dxa"/>
          </w:tcPr>
          <w:p w14:paraId="2D1761B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50CFA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0E02640F"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0CC55BE9"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E1A446E" w14:textId="77777777" w:rsidTr="00B2511E">
        <w:tc>
          <w:tcPr>
            <w:tcW w:w="1134" w:type="dxa"/>
          </w:tcPr>
          <w:p w14:paraId="2AED075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1.1.10</w:t>
            </w:r>
          </w:p>
        </w:tc>
        <w:tc>
          <w:tcPr>
            <w:tcW w:w="0" w:type="auto"/>
            <w:vMerge/>
            <w:tcBorders>
              <w:top w:val="nil"/>
            </w:tcBorders>
          </w:tcPr>
          <w:p w14:paraId="623F7F00"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38F8208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утвержденных в соответствии с </w:t>
            </w:r>
            <w:hyperlink r:id="rId116">
              <w:r w:rsidRPr="00643760">
                <w:rPr>
                  <w:rFonts w:eastAsiaTheme="minorEastAsia"/>
                  <w:color w:val="0000FF"/>
                  <w:sz w:val="22"/>
                  <w:szCs w:val="22"/>
                </w:rPr>
                <w:t>пунктами 95</w:t>
              </w:r>
            </w:hyperlink>
            <w:r w:rsidRPr="00643760">
              <w:rPr>
                <w:rFonts w:eastAsiaTheme="minorEastAsia"/>
                <w:sz w:val="22"/>
                <w:szCs w:val="22"/>
              </w:rPr>
              <w:t xml:space="preserve">, </w:t>
            </w:r>
            <w:hyperlink r:id="rId117">
              <w:r w:rsidRPr="00643760">
                <w:rPr>
                  <w:rFonts w:eastAsiaTheme="minorEastAsia"/>
                  <w:color w:val="0000FF"/>
                  <w:sz w:val="22"/>
                  <w:szCs w:val="22"/>
                </w:rPr>
                <w:t>97</w:t>
              </w:r>
            </w:hyperlink>
            <w:r w:rsidRPr="00643760">
              <w:rPr>
                <w:rFonts w:eastAsiaTheme="minorEastAsia"/>
                <w:sz w:val="22"/>
                <w:szCs w:val="22"/>
              </w:rPr>
              <w:t xml:space="preserve"> Правил N 511 и с </w:t>
            </w:r>
            <w:hyperlink r:id="rId118">
              <w:r w:rsidRPr="00643760">
                <w:rPr>
                  <w:rFonts w:eastAsiaTheme="minorEastAsia"/>
                  <w:color w:val="0000FF"/>
                  <w:sz w:val="22"/>
                  <w:szCs w:val="22"/>
                </w:rPr>
                <w:t>пунктом 236</w:t>
              </w:r>
            </w:hyperlink>
            <w:r w:rsidRPr="00643760">
              <w:rPr>
                <w:rFonts w:eastAsiaTheme="minorEastAsia"/>
                <w:sz w:val="22"/>
                <w:szCs w:val="22"/>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2203D83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23">
              <w:r w:rsidRPr="00643760">
                <w:rPr>
                  <w:rFonts w:eastAsiaTheme="minorEastAsia"/>
                  <w:color w:val="0000FF"/>
                  <w:sz w:val="22"/>
                  <w:szCs w:val="22"/>
                </w:rPr>
                <w:t>подпункт 9.3.10 пункта 9</w:t>
              </w:r>
            </w:hyperlink>
            <w:r w:rsidRPr="00643760">
              <w:rPr>
                <w:rFonts w:eastAsiaTheme="minorEastAsia"/>
                <w:sz w:val="22"/>
                <w:szCs w:val="22"/>
              </w:rPr>
              <w:t xml:space="preserve"> Правил)</w:t>
            </w:r>
          </w:p>
        </w:tc>
        <w:tc>
          <w:tcPr>
            <w:tcW w:w="2721" w:type="dxa"/>
          </w:tcPr>
          <w:p w14:paraId="088AB0A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14:paraId="4BA7445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0,1</w:t>
            </w:r>
          </w:p>
        </w:tc>
        <w:tc>
          <w:tcPr>
            <w:tcW w:w="1701" w:type="dxa"/>
          </w:tcPr>
          <w:p w14:paraId="6AF4AED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трен</w:t>
            </w:r>
            <w:proofErr w:type="spellEnd"/>
          </w:p>
        </w:tc>
        <w:tc>
          <w:tcPr>
            <w:tcW w:w="2800" w:type="dxa"/>
          </w:tcPr>
          <w:p w14:paraId="47E5538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43C1B2E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78F98B2E"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85D4B3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E012E03" w14:textId="77777777" w:rsidTr="00B2511E">
        <w:tc>
          <w:tcPr>
            <w:tcW w:w="1134" w:type="dxa"/>
          </w:tcPr>
          <w:p w14:paraId="60C021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1.2</w:t>
            </w:r>
          </w:p>
        </w:tc>
        <w:tc>
          <w:tcPr>
            <w:tcW w:w="3515" w:type="dxa"/>
            <w:vMerge w:val="restart"/>
          </w:tcPr>
          <w:p w14:paraId="45D4062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Проводить наладку принадлежащих им тепловых сетей</w:t>
            </w:r>
          </w:p>
          <w:p w14:paraId="71FCB72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119">
              <w:r w:rsidRPr="00643760">
                <w:rPr>
                  <w:rFonts w:eastAsiaTheme="minorEastAsia"/>
                  <w:color w:val="0000FF"/>
                  <w:sz w:val="22"/>
                  <w:szCs w:val="22"/>
                </w:rPr>
                <w:t>пункт 2 части 4 статьи 20</w:t>
              </w:r>
            </w:hyperlink>
            <w:r w:rsidRPr="00643760">
              <w:rPr>
                <w:rFonts w:eastAsiaTheme="minorEastAsia"/>
                <w:sz w:val="22"/>
                <w:szCs w:val="22"/>
              </w:rPr>
              <w:t xml:space="preserve"> Федерального закона о теплоснабжении) и осуществлять контроль за режимами потребления тепловой энергии</w:t>
            </w:r>
          </w:p>
          <w:p w14:paraId="070BE4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120">
              <w:r w:rsidRPr="00643760">
                <w:rPr>
                  <w:rFonts w:eastAsiaTheme="minorEastAsia"/>
                  <w:color w:val="0000FF"/>
                  <w:sz w:val="22"/>
                  <w:szCs w:val="22"/>
                </w:rPr>
                <w:t>пункт 3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6E587A1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предусмотренные </w:t>
            </w:r>
            <w:hyperlink w:anchor="P125">
              <w:r w:rsidRPr="00643760">
                <w:rPr>
                  <w:rFonts w:eastAsiaTheme="minorEastAsia"/>
                  <w:color w:val="0000FF"/>
                  <w:sz w:val="22"/>
                  <w:szCs w:val="22"/>
                </w:rPr>
                <w:t>подпунктами 9.3.11</w:t>
              </w:r>
            </w:hyperlink>
            <w:r w:rsidRPr="00643760">
              <w:rPr>
                <w:rFonts w:eastAsiaTheme="minorEastAsia"/>
                <w:sz w:val="22"/>
                <w:szCs w:val="22"/>
              </w:rPr>
              <w:t xml:space="preserve"> и </w:t>
            </w:r>
            <w:hyperlink w:anchor="P148">
              <w:r w:rsidRPr="00643760">
                <w:rPr>
                  <w:rFonts w:eastAsiaTheme="minorEastAsia"/>
                  <w:color w:val="0000FF"/>
                  <w:sz w:val="22"/>
                  <w:szCs w:val="22"/>
                </w:rPr>
                <w:t>9.3.22 пункта 9</w:t>
              </w:r>
            </w:hyperlink>
            <w:r w:rsidRPr="00643760">
              <w:rPr>
                <w:rFonts w:eastAsiaTheme="minorEastAsia"/>
                <w:sz w:val="22"/>
                <w:szCs w:val="22"/>
              </w:rPr>
              <w:t xml:space="preserve"> Правил</w:t>
            </w:r>
          </w:p>
        </w:tc>
        <w:tc>
          <w:tcPr>
            <w:tcW w:w="2721" w:type="dxa"/>
          </w:tcPr>
          <w:p w14:paraId="53514D0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проведения наладки тепловых сетей и контроля за режимами потребления тепловой энергии</w:t>
            </w:r>
          </w:p>
        </w:tc>
        <w:tc>
          <w:tcPr>
            <w:tcW w:w="907" w:type="dxa"/>
          </w:tcPr>
          <w:p w14:paraId="7103E81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3DECAF0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режим.налад</w:t>
            </w:r>
            <w:proofErr w:type="spellEnd"/>
          </w:p>
        </w:tc>
        <w:tc>
          <w:tcPr>
            <w:tcW w:w="2800" w:type="dxa"/>
          </w:tcPr>
          <w:p w14:paraId="3C044BC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режим.налад</w:t>
            </w:r>
            <w:proofErr w:type="spellEnd"/>
            <w:r w:rsidRPr="00643760">
              <w:rPr>
                <w:rFonts w:eastAsiaTheme="minorEastAsia"/>
                <w:sz w:val="22"/>
                <w:szCs w:val="22"/>
              </w:rPr>
              <w:t xml:space="preserve"> =</w:t>
            </w:r>
          </w:p>
          <w:p w14:paraId="0BDC0B21"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темп.граф</w:t>
            </w:r>
            <w:proofErr w:type="spellEnd"/>
            <w:r w:rsidRPr="00643760">
              <w:rPr>
                <w:rFonts w:eastAsiaTheme="minorEastAsia"/>
                <w:sz w:val="22"/>
                <w:szCs w:val="22"/>
              </w:rPr>
              <w:t xml:space="preserve"> * 0,5 +</w:t>
            </w:r>
          </w:p>
          <w:p w14:paraId="13A3B1C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режим.карт</w:t>
            </w:r>
            <w:proofErr w:type="spellEnd"/>
            <w:r w:rsidRPr="00643760">
              <w:rPr>
                <w:rFonts w:eastAsiaTheme="minorEastAsia"/>
                <w:sz w:val="22"/>
                <w:szCs w:val="22"/>
              </w:rPr>
              <w:t xml:space="preserve"> * 0,5</w:t>
            </w:r>
          </w:p>
        </w:tc>
        <w:tc>
          <w:tcPr>
            <w:tcW w:w="1077" w:type="dxa"/>
          </w:tcPr>
          <w:p w14:paraId="09E8E3E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467B29D8"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6CE18F0" w14:textId="77777777" w:rsidTr="00B2511E">
        <w:tc>
          <w:tcPr>
            <w:tcW w:w="1134" w:type="dxa"/>
          </w:tcPr>
          <w:p w14:paraId="0E4F348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1.2.1</w:t>
            </w:r>
          </w:p>
        </w:tc>
        <w:tc>
          <w:tcPr>
            <w:tcW w:w="0" w:type="auto"/>
            <w:vMerge/>
          </w:tcPr>
          <w:p w14:paraId="0F9F2099"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66B2433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121">
              <w:r w:rsidRPr="00643760">
                <w:rPr>
                  <w:rFonts w:eastAsiaTheme="minorEastAsia"/>
                  <w:color w:val="0000FF"/>
                  <w:sz w:val="22"/>
                  <w:szCs w:val="22"/>
                </w:rPr>
                <w:t>абзацами первым</w:t>
              </w:r>
            </w:hyperlink>
            <w:r w:rsidRPr="00643760">
              <w:rPr>
                <w:rFonts w:eastAsiaTheme="minorEastAsia"/>
                <w:sz w:val="22"/>
                <w:szCs w:val="22"/>
              </w:rPr>
              <w:t xml:space="preserve"> - </w:t>
            </w:r>
            <w:hyperlink r:id="rId122">
              <w:r w:rsidRPr="00643760">
                <w:rPr>
                  <w:rFonts w:eastAsiaTheme="minorEastAsia"/>
                  <w:color w:val="0000FF"/>
                  <w:sz w:val="22"/>
                  <w:szCs w:val="22"/>
                </w:rPr>
                <w:t>третьим пункта 125</w:t>
              </w:r>
            </w:hyperlink>
            <w:r w:rsidRPr="00643760">
              <w:rPr>
                <w:rFonts w:eastAsiaTheme="minorEastAsia"/>
                <w:sz w:val="22"/>
                <w:szCs w:val="22"/>
              </w:rPr>
              <w:t xml:space="preserve"> Правил N 511, а также копии эксплуатационных инструкций по ведению и контролю режимов работы системы теплоснабжения</w:t>
            </w:r>
          </w:p>
          <w:p w14:paraId="5FCA0A5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25">
              <w:r w:rsidRPr="00643760">
                <w:rPr>
                  <w:rFonts w:eastAsiaTheme="minorEastAsia"/>
                  <w:color w:val="0000FF"/>
                  <w:sz w:val="22"/>
                  <w:szCs w:val="22"/>
                </w:rPr>
                <w:t>подпункт 9.3.11 пункта 9</w:t>
              </w:r>
            </w:hyperlink>
            <w:r w:rsidRPr="00643760">
              <w:rPr>
                <w:rFonts w:eastAsiaTheme="minorEastAsia"/>
                <w:sz w:val="22"/>
                <w:szCs w:val="22"/>
              </w:rPr>
              <w:t xml:space="preserve"> Правил)</w:t>
            </w:r>
          </w:p>
        </w:tc>
        <w:tc>
          <w:tcPr>
            <w:tcW w:w="2721" w:type="dxa"/>
          </w:tcPr>
          <w:p w14:paraId="64FCB37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температурных графиков, гидравлических режимов работы системы теплоснабжения</w:t>
            </w:r>
          </w:p>
        </w:tc>
        <w:tc>
          <w:tcPr>
            <w:tcW w:w="907" w:type="dxa"/>
          </w:tcPr>
          <w:p w14:paraId="4D7E4EC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01A0DAA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темп.граф</w:t>
            </w:r>
            <w:proofErr w:type="spellEnd"/>
          </w:p>
        </w:tc>
        <w:tc>
          <w:tcPr>
            <w:tcW w:w="2800" w:type="dxa"/>
          </w:tcPr>
          <w:p w14:paraId="12F0C82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A3C573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37E9C6E9"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E809B2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CE72D23" w14:textId="77777777" w:rsidTr="00B2511E">
        <w:tc>
          <w:tcPr>
            <w:tcW w:w="1134" w:type="dxa"/>
          </w:tcPr>
          <w:p w14:paraId="6B9F983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1.2.2</w:t>
            </w:r>
          </w:p>
        </w:tc>
        <w:tc>
          <w:tcPr>
            <w:tcW w:w="0" w:type="auto"/>
            <w:vMerge/>
          </w:tcPr>
          <w:p w14:paraId="64A028F6"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6F50463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Технические отчеты о проведении режимно-</w:t>
            </w:r>
            <w:r w:rsidRPr="00643760">
              <w:rPr>
                <w:rFonts w:eastAsiaTheme="minorEastAsia"/>
                <w:sz w:val="22"/>
                <w:szCs w:val="22"/>
              </w:rPr>
              <w:lastRenderedPageBreak/>
              <w:t xml:space="preserve">наладочных испытаний объектов теплоснабжения, утвержденные режимные карты, требования к которым установлены </w:t>
            </w:r>
            <w:hyperlink r:id="rId123">
              <w:r w:rsidRPr="00643760">
                <w:rPr>
                  <w:rFonts w:eastAsiaTheme="minorEastAsia"/>
                  <w:color w:val="0000FF"/>
                  <w:sz w:val="22"/>
                  <w:szCs w:val="22"/>
                </w:rPr>
                <w:t>пунктами 32</w:t>
              </w:r>
            </w:hyperlink>
            <w:r w:rsidRPr="00643760">
              <w:rPr>
                <w:rFonts w:eastAsiaTheme="minorEastAsia"/>
                <w:sz w:val="22"/>
                <w:szCs w:val="22"/>
              </w:rPr>
              <w:t xml:space="preserve">, </w:t>
            </w:r>
            <w:hyperlink r:id="rId124">
              <w:r w:rsidRPr="00643760">
                <w:rPr>
                  <w:rFonts w:eastAsiaTheme="minorEastAsia"/>
                  <w:color w:val="0000FF"/>
                  <w:sz w:val="22"/>
                  <w:szCs w:val="22"/>
                </w:rPr>
                <w:t>249</w:t>
              </w:r>
            </w:hyperlink>
            <w:r w:rsidRPr="00643760">
              <w:rPr>
                <w:rFonts w:eastAsiaTheme="minorEastAsia"/>
                <w:sz w:val="22"/>
                <w:szCs w:val="22"/>
              </w:rPr>
              <w:t xml:space="preserve">, </w:t>
            </w:r>
            <w:hyperlink r:id="rId125">
              <w:r w:rsidRPr="00643760">
                <w:rPr>
                  <w:rFonts w:eastAsiaTheme="minorEastAsia"/>
                  <w:color w:val="0000FF"/>
                  <w:sz w:val="22"/>
                  <w:szCs w:val="22"/>
                </w:rPr>
                <w:t>250</w:t>
              </w:r>
            </w:hyperlink>
            <w:r w:rsidRPr="00643760">
              <w:rPr>
                <w:rFonts w:eastAsiaTheme="minorEastAsia"/>
                <w:sz w:val="22"/>
                <w:szCs w:val="22"/>
              </w:rPr>
              <w:t xml:space="preserve">, </w:t>
            </w:r>
            <w:hyperlink r:id="rId126">
              <w:r w:rsidRPr="00643760">
                <w:rPr>
                  <w:rFonts w:eastAsiaTheme="minorEastAsia"/>
                  <w:color w:val="0000FF"/>
                  <w:sz w:val="22"/>
                  <w:szCs w:val="22"/>
                </w:rPr>
                <w:t>абзацами первым</w:t>
              </w:r>
            </w:hyperlink>
            <w:r w:rsidRPr="00643760">
              <w:rPr>
                <w:rFonts w:eastAsiaTheme="minorEastAsia"/>
                <w:sz w:val="22"/>
                <w:szCs w:val="22"/>
              </w:rPr>
              <w:t xml:space="preserve"> и </w:t>
            </w:r>
            <w:hyperlink r:id="rId127">
              <w:r w:rsidRPr="00643760">
                <w:rPr>
                  <w:rFonts w:eastAsiaTheme="minorEastAsia"/>
                  <w:color w:val="0000FF"/>
                  <w:sz w:val="22"/>
                  <w:szCs w:val="22"/>
                </w:rPr>
                <w:t>вторым пункта 251</w:t>
              </w:r>
            </w:hyperlink>
            <w:r w:rsidRPr="00643760">
              <w:rPr>
                <w:rFonts w:eastAsiaTheme="minorEastAsia"/>
                <w:sz w:val="22"/>
                <w:szCs w:val="22"/>
              </w:rPr>
              <w:t xml:space="preserve">, </w:t>
            </w:r>
            <w:hyperlink r:id="rId128">
              <w:r w:rsidRPr="00643760">
                <w:rPr>
                  <w:rFonts w:eastAsiaTheme="minorEastAsia"/>
                  <w:color w:val="0000FF"/>
                  <w:sz w:val="22"/>
                  <w:szCs w:val="22"/>
                </w:rPr>
                <w:t>пунктами 294</w:t>
              </w:r>
            </w:hyperlink>
            <w:r w:rsidRPr="00643760">
              <w:rPr>
                <w:rFonts w:eastAsiaTheme="minorEastAsia"/>
                <w:sz w:val="22"/>
                <w:szCs w:val="22"/>
              </w:rPr>
              <w:t xml:space="preserve">, </w:t>
            </w:r>
            <w:hyperlink r:id="rId129">
              <w:r w:rsidRPr="00643760">
                <w:rPr>
                  <w:rFonts w:eastAsiaTheme="minorEastAsia"/>
                  <w:color w:val="0000FF"/>
                  <w:sz w:val="22"/>
                  <w:szCs w:val="22"/>
                </w:rPr>
                <w:t>295</w:t>
              </w:r>
            </w:hyperlink>
            <w:r w:rsidRPr="00643760">
              <w:rPr>
                <w:rFonts w:eastAsiaTheme="minorEastAsia"/>
                <w:sz w:val="22"/>
                <w:szCs w:val="22"/>
              </w:rPr>
              <w:t xml:space="preserve"> и </w:t>
            </w:r>
            <w:hyperlink r:id="rId130">
              <w:r w:rsidRPr="00643760">
                <w:rPr>
                  <w:rFonts w:eastAsiaTheme="minorEastAsia"/>
                  <w:color w:val="0000FF"/>
                  <w:sz w:val="22"/>
                  <w:szCs w:val="22"/>
                </w:rPr>
                <w:t>447</w:t>
              </w:r>
            </w:hyperlink>
            <w:r w:rsidRPr="00643760">
              <w:rPr>
                <w:rFonts w:eastAsiaTheme="minorEastAsia"/>
                <w:sz w:val="22"/>
                <w:szCs w:val="22"/>
              </w:rPr>
              <w:t xml:space="preserve"> Правил N 511</w:t>
            </w:r>
          </w:p>
          <w:p w14:paraId="75A3D9C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48">
              <w:r w:rsidRPr="00643760">
                <w:rPr>
                  <w:rFonts w:eastAsiaTheme="minorEastAsia"/>
                  <w:color w:val="0000FF"/>
                  <w:sz w:val="22"/>
                  <w:szCs w:val="22"/>
                </w:rPr>
                <w:t>пункт 9.3.22 пункта 9</w:t>
              </w:r>
            </w:hyperlink>
            <w:r w:rsidRPr="00643760">
              <w:rPr>
                <w:rFonts w:eastAsiaTheme="minorEastAsia"/>
                <w:sz w:val="22"/>
                <w:szCs w:val="22"/>
              </w:rPr>
              <w:t xml:space="preserve"> Правил)</w:t>
            </w:r>
          </w:p>
        </w:tc>
        <w:tc>
          <w:tcPr>
            <w:tcW w:w="2721" w:type="dxa"/>
          </w:tcPr>
          <w:p w14:paraId="29E6303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технических отчетов </w:t>
            </w:r>
            <w:r w:rsidRPr="00643760">
              <w:rPr>
                <w:rFonts w:eastAsiaTheme="minorEastAsia"/>
                <w:sz w:val="22"/>
                <w:szCs w:val="22"/>
              </w:rPr>
              <w:lastRenderedPageBreak/>
              <w:t>о проведении режимно-наладочных испытаний объектов теплоснабжения, утвержденных режимных карт</w:t>
            </w:r>
          </w:p>
        </w:tc>
        <w:tc>
          <w:tcPr>
            <w:tcW w:w="907" w:type="dxa"/>
          </w:tcPr>
          <w:p w14:paraId="7ED452C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0,5</w:t>
            </w:r>
          </w:p>
        </w:tc>
        <w:tc>
          <w:tcPr>
            <w:tcW w:w="1701" w:type="dxa"/>
          </w:tcPr>
          <w:p w14:paraId="3278308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режим.карт</w:t>
            </w:r>
            <w:proofErr w:type="spellEnd"/>
          </w:p>
        </w:tc>
        <w:tc>
          <w:tcPr>
            <w:tcW w:w="2800" w:type="dxa"/>
          </w:tcPr>
          <w:p w14:paraId="47EA605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57DE2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4975E1AD"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4A5F8110"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883A55D" w14:textId="77777777" w:rsidTr="00B2511E">
        <w:tc>
          <w:tcPr>
            <w:tcW w:w="1134" w:type="dxa"/>
          </w:tcPr>
          <w:p w14:paraId="5BBB67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1.3</w:t>
            </w:r>
          </w:p>
        </w:tc>
        <w:tc>
          <w:tcPr>
            <w:tcW w:w="3515" w:type="dxa"/>
          </w:tcPr>
          <w:p w14:paraId="3F8D56F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Обеспечивать качество теплоносителей</w:t>
            </w:r>
          </w:p>
          <w:p w14:paraId="2C4D2F7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131">
              <w:r w:rsidRPr="00643760">
                <w:rPr>
                  <w:rFonts w:eastAsiaTheme="minorEastAsia"/>
                  <w:color w:val="0000FF"/>
                  <w:sz w:val="22"/>
                  <w:szCs w:val="22"/>
                </w:rPr>
                <w:t>пункт 4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2822F93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утвержденной инструкции по эксплуатации установок для </w:t>
            </w:r>
            <w:proofErr w:type="spellStart"/>
            <w:r w:rsidRPr="00643760">
              <w:rPr>
                <w:rFonts w:eastAsiaTheme="minorEastAsia"/>
                <w:sz w:val="22"/>
                <w:szCs w:val="22"/>
              </w:rPr>
              <w:t>докотловой</w:t>
            </w:r>
            <w:proofErr w:type="spellEnd"/>
            <w:r w:rsidRPr="00643760">
              <w:rPr>
                <w:rFonts w:eastAsiaTheme="minorEastAsia"/>
                <w:sz w:val="22"/>
                <w:szCs w:val="22"/>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643760">
              <w:rPr>
                <w:rFonts w:eastAsiaTheme="minorEastAsia"/>
                <w:sz w:val="22"/>
                <w:szCs w:val="22"/>
              </w:rPr>
              <w:t>химконтроля</w:t>
            </w:r>
            <w:proofErr w:type="spellEnd"/>
            <w:r w:rsidRPr="00643760">
              <w:rPr>
                <w:rFonts w:eastAsiaTheme="minorEastAsia"/>
                <w:sz w:val="22"/>
                <w:szCs w:val="22"/>
              </w:rPr>
              <w:t xml:space="preserve"> за водно-химическим режимом котельных и тепловых сетей, </w:t>
            </w:r>
            <w:r w:rsidRPr="00643760">
              <w:rPr>
                <w:rFonts w:eastAsiaTheme="minorEastAsia"/>
                <w:sz w:val="22"/>
                <w:szCs w:val="22"/>
              </w:rPr>
              <w:lastRenderedPageBreak/>
              <w:t xml:space="preserve">разработанный в соответствии с требованиями </w:t>
            </w:r>
            <w:hyperlink r:id="rId132">
              <w:r w:rsidRPr="00643760">
                <w:rPr>
                  <w:rFonts w:eastAsiaTheme="minorEastAsia"/>
                  <w:color w:val="0000FF"/>
                  <w:sz w:val="22"/>
                  <w:szCs w:val="22"/>
                </w:rPr>
                <w:t>пунктов 276</w:t>
              </w:r>
            </w:hyperlink>
            <w:r w:rsidRPr="00643760">
              <w:rPr>
                <w:rFonts w:eastAsiaTheme="minorEastAsia"/>
                <w:sz w:val="22"/>
                <w:szCs w:val="22"/>
              </w:rPr>
              <w:t xml:space="preserve">, </w:t>
            </w:r>
            <w:hyperlink r:id="rId133">
              <w:r w:rsidRPr="00643760">
                <w:rPr>
                  <w:rFonts w:eastAsiaTheme="minorEastAsia"/>
                  <w:color w:val="0000FF"/>
                  <w:sz w:val="22"/>
                  <w:szCs w:val="22"/>
                </w:rPr>
                <w:t>279</w:t>
              </w:r>
            </w:hyperlink>
            <w:r w:rsidRPr="00643760">
              <w:rPr>
                <w:rFonts w:eastAsiaTheme="minorEastAsia"/>
                <w:sz w:val="22"/>
                <w:szCs w:val="22"/>
              </w:rPr>
              <w:t xml:space="preserve"> Правил N 511, </w:t>
            </w:r>
            <w:hyperlink r:id="rId134">
              <w:r w:rsidRPr="00643760">
                <w:rPr>
                  <w:rFonts w:eastAsiaTheme="minorEastAsia"/>
                  <w:color w:val="0000FF"/>
                  <w:sz w:val="22"/>
                  <w:szCs w:val="22"/>
                </w:rPr>
                <w:t>пункта 278</w:t>
              </w:r>
            </w:hyperlink>
            <w:r w:rsidRPr="00643760">
              <w:rPr>
                <w:rFonts w:eastAsiaTheme="minorEastAsia"/>
                <w:sz w:val="22"/>
                <w:szCs w:val="22"/>
              </w:rPr>
              <w:t xml:space="preserve"> Правил промышленной безопасности</w:t>
            </w:r>
          </w:p>
          <w:p w14:paraId="60BF9F0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27">
              <w:r w:rsidRPr="00643760">
                <w:rPr>
                  <w:rFonts w:eastAsiaTheme="minorEastAsia"/>
                  <w:color w:val="0000FF"/>
                  <w:sz w:val="22"/>
                  <w:szCs w:val="22"/>
                </w:rPr>
                <w:t>подпункт 9.3.12 пункта 9</w:t>
              </w:r>
            </w:hyperlink>
            <w:r w:rsidRPr="00643760">
              <w:rPr>
                <w:rFonts w:eastAsiaTheme="minorEastAsia"/>
                <w:sz w:val="22"/>
                <w:szCs w:val="22"/>
              </w:rPr>
              <w:t xml:space="preserve"> Правил)</w:t>
            </w:r>
          </w:p>
        </w:tc>
        <w:tc>
          <w:tcPr>
            <w:tcW w:w="2721" w:type="dxa"/>
          </w:tcPr>
          <w:p w14:paraId="3244A68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обеспечения качества теплоносителей</w:t>
            </w:r>
          </w:p>
        </w:tc>
        <w:tc>
          <w:tcPr>
            <w:tcW w:w="907" w:type="dxa"/>
          </w:tcPr>
          <w:p w14:paraId="0EB5AB3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6A752CF9"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качест</w:t>
            </w:r>
            <w:proofErr w:type="spellEnd"/>
          </w:p>
        </w:tc>
        <w:tc>
          <w:tcPr>
            <w:tcW w:w="2800" w:type="dxa"/>
          </w:tcPr>
          <w:p w14:paraId="2C4B32D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5BE90DA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16BECE4A"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30FCACF3"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50B82DF" w14:textId="77777777" w:rsidTr="00B2511E">
        <w:tc>
          <w:tcPr>
            <w:tcW w:w="1134" w:type="dxa"/>
          </w:tcPr>
          <w:p w14:paraId="1D6BDEB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1.4</w:t>
            </w:r>
          </w:p>
        </w:tc>
        <w:tc>
          <w:tcPr>
            <w:tcW w:w="3515" w:type="dxa"/>
          </w:tcPr>
          <w:p w14:paraId="4E4CDF7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Организовывать коммерческий учет приобретаемой тепловой энергии и реализуемой тепловой энергии</w:t>
            </w:r>
          </w:p>
          <w:p w14:paraId="762593C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135">
              <w:r w:rsidRPr="00643760">
                <w:rPr>
                  <w:rFonts w:eastAsiaTheme="minorEastAsia"/>
                  <w:color w:val="0000FF"/>
                  <w:sz w:val="22"/>
                  <w:szCs w:val="22"/>
                </w:rPr>
                <w:t>пункт 5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1AA3E27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136">
              <w:r w:rsidRPr="00643760">
                <w:rPr>
                  <w:rFonts w:eastAsiaTheme="minorEastAsia"/>
                  <w:color w:val="0000FF"/>
                  <w:sz w:val="22"/>
                  <w:szCs w:val="22"/>
                </w:rPr>
                <w:t>Правилами</w:t>
              </w:r>
            </w:hyperlink>
            <w:r w:rsidRPr="00643760">
              <w:rPr>
                <w:rFonts w:eastAsiaTheme="minorEastAsia"/>
                <w:sz w:val="22"/>
                <w:szCs w:val="22"/>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w:t>
            </w:r>
            <w:r w:rsidRPr="00643760">
              <w:rPr>
                <w:rFonts w:eastAsiaTheme="minorEastAsia"/>
                <w:sz w:val="22"/>
                <w:szCs w:val="22"/>
              </w:rPr>
              <w:lastRenderedPageBreak/>
              <w:t xml:space="preserve">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w:t>
            </w:r>
            <w:hyperlink r:id="rId137">
              <w:r w:rsidRPr="00643760">
                <w:rPr>
                  <w:rFonts w:eastAsiaTheme="minorEastAsia"/>
                  <w:color w:val="0000FF"/>
                  <w:sz w:val="22"/>
                  <w:szCs w:val="22"/>
                </w:rPr>
                <w:t>частью 4 статьи 13</w:t>
              </w:r>
            </w:hyperlink>
            <w:r w:rsidRPr="00643760">
              <w:rPr>
                <w:rFonts w:eastAsiaTheme="minorEastAsia"/>
                <w:sz w:val="22"/>
                <w:szCs w:val="22"/>
              </w:rPr>
              <w:t xml:space="preserve"> Федерального закона от 26.06.2008 N 102-ФЗ "Об обеспечении единства измерений"</w:t>
            </w:r>
          </w:p>
          <w:p w14:paraId="1C338B5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29">
              <w:r w:rsidRPr="00643760">
                <w:rPr>
                  <w:rFonts w:eastAsiaTheme="minorEastAsia"/>
                  <w:color w:val="0000FF"/>
                  <w:sz w:val="22"/>
                  <w:szCs w:val="22"/>
                </w:rPr>
                <w:t>подпункт 9.3.13 пункта 9</w:t>
              </w:r>
            </w:hyperlink>
            <w:r w:rsidRPr="00643760">
              <w:rPr>
                <w:rFonts w:eastAsiaTheme="minorEastAsia"/>
                <w:sz w:val="22"/>
                <w:szCs w:val="22"/>
              </w:rPr>
              <w:t xml:space="preserve"> Правил)</w:t>
            </w:r>
          </w:p>
        </w:tc>
        <w:tc>
          <w:tcPr>
            <w:tcW w:w="2721" w:type="dxa"/>
          </w:tcPr>
          <w:p w14:paraId="0074F3C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организации коммерческого учета приобретаемой тепловой энергии и реализуемой тепловой энергии</w:t>
            </w:r>
          </w:p>
        </w:tc>
        <w:tc>
          <w:tcPr>
            <w:tcW w:w="907" w:type="dxa"/>
          </w:tcPr>
          <w:p w14:paraId="21B8E01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4C7A11D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комм.учет</w:t>
            </w:r>
            <w:proofErr w:type="spellEnd"/>
          </w:p>
        </w:tc>
        <w:tc>
          <w:tcPr>
            <w:tcW w:w="2800" w:type="dxa"/>
          </w:tcPr>
          <w:p w14:paraId="020C87D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5C433F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4309B9E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72D045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C2DEE0A" w14:textId="77777777" w:rsidTr="00B2511E">
        <w:tc>
          <w:tcPr>
            <w:tcW w:w="1134" w:type="dxa"/>
          </w:tcPr>
          <w:p w14:paraId="65A890F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1.5</w:t>
            </w:r>
          </w:p>
        </w:tc>
        <w:tc>
          <w:tcPr>
            <w:tcW w:w="3515" w:type="dxa"/>
          </w:tcPr>
          <w:p w14:paraId="0ECEE39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w:t>
            </w:r>
          </w:p>
          <w:p w14:paraId="31FD319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138">
              <w:r w:rsidRPr="00643760">
                <w:rPr>
                  <w:rFonts w:eastAsiaTheme="minorEastAsia"/>
                  <w:color w:val="0000FF"/>
                  <w:sz w:val="22"/>
                  <w:szCs w:val="22"/>
                </w:rPr>
                <w:t>пункт 6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5963D6E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Разработанный в соответствии с </w:t>
            </w:r>
            <w:hyperlink r:id="rId139">
              <w:r w:rsidRPr="00643760">
                <w:rPr>
                  <w:rFonts w:eastAsiaTheme="minorEastAsia"/>
                  <w:color w:val="0000FF"/>
                  <w:sz w:val="22"/>
                  <w:szCs w:val="22"/>
                </w:rPr>
                <w:t>подпунктом 5 пункта 6</w:t>
              </w:r>
            </w:hyperlink>
            <w:r w:rsidRPr="00643760">
              <w:rPr>
                <w:rFonts w:eastAsiaTheme="minorEastAsia"/>
                <w:sz w:val="22"/>
                <w:szCs w:val="22"/>
              </w:rP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w:t>
            </w:r>
            <w:r w:rsidRPr="00643760">
              <w:rPr>
                <w:rFonts w:eastAsiaTheme="minorEastAsia"/>
                <w:sz w:val="22"/>
                <w:szCs w:val="22"/>
              </w:rPr>
              <w:lastRenderedPageBreak/>
              <w:t xml:space="preserve">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140">
              <w:r w:rsidRPr="00643760">
                <w:rPr>
                  <w:rFonts w:eastAsiaTheme="minorEastAsia"/>
                  <w:color w:val="0000FF"/>
                  <w:sz w:val="22"/>
                  <w:szCs w:val="22"/>
                </w:rPr>
                <w:t>пунктом 15</w:t>
              </w:r>
            </w:hyperlink>
            <w:r w:rsidRPr="00643760">
              <w:rPr>
                <w:rFonts w:eastAsiaTheme="minorEastAsia"/>
                <w:sz w:val="22"/>
                <w:szCs w:val="22"/>
              </w:rP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14:paraId="66392BF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30">
              <w:r w:rsidRPr="00643760">
                <w:rPr>
                  <w:rFonts w:eastAsiaTheme="minorEastAsia"/>
                  <w:color w:val="0000FF"/>
                  <w:sz w:val="22"/>
                  <w:szCs w:val="22"/>
                </w:rPr>
                <w:t>подпункт 9.3.14 пункта 9</w:t>
              </w:r>
            </w:hyperlink>
            <w:r w:rsidRPr="00643760">
              <w:rPr>
                <w:rFonts w:eastAsiaTheme="minorEastAsia"/>
                <w:sz w:val="22"/>
                <w:szCs w:val="22"/>
              </w:rPr>
              <w:t xml:space="preserve"> Правил)</w:t>
            </w:r>
          </w:p>
        </w:tc>
        <w:tc>
          <w:tcPr>
            <w:tcW w:w="2721" w:type="dxa"/>
          </w:tcPr>
          <w:p w14:paraId="3A58BC2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14:paraId="793830E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0,25</w:t>
            </w:r>
          </w:p>
        </w:tc>
        <w:tc>
          <w:tcPr>
            <w:tcW w:w="1701" w:type="dxa"/>
          </w:tcPr>
          <w:p w14:paraId="7BB952A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кач.строит</w:t>
            </w:r>
            <w:proofErr w:type="spellEnd"/>
          </w:p>
        </w:tc>
        <w:tc>
          <w:tcPr>
            <w:tcW w:w="2800" w:type="dxa"/>
          </w:tcPr>
          <w:p w14:paraId="0FA5B6C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360BFF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11B21764"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8381FEE"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43899A7" w14:textId="77777777" w:rsidTr="00B2511E">
        <w:tc>
          <w:tcPr>
            <w:tcW w:w="1134" w:type="dxa"/>
          </w:tcPr>
          <w:p w14:paraId="2911C3C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w:t>
            </w:r>
          </w:p>
        </w:tc>
        <w:tc>
          <w:tcPr>
            <w:tcW w:w="3515" w:type="dxa"/>
            <w:vMerge w:val="restart"/>
            <w:tcBorders>
              <w:bottom w:val="nil"/>
            </w:tcBorders>
          </w:tcPr>
          <w:p w14:paraId="2990BAC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Обеспечивать надежное теплоснабжение потребителей </w:t>
            </w:r>
            <w:r w:rsidRPr="00643760">
              <w:rPr>
                <w:rFonts w:eastAsiaTheme="minorEastAsia"/>
                <w:sz w:val="22"/>
                <w:szCs w:val="22"/>
              </w:rPr>
              <w:lastRenderedPageBreak/>
              <w:t>(</w:t>
            </w:r>
            <w:hyperlink r:id="rId141">
              <w:r w:rsidRPr="00643760">
                <w:rPr>
                  <w:rFonts w:eastAsiaTheme="minorEastAsia"/>
                  <w:color w:val="0000FF"/>
                  <w:sz w:val="22"/>
                  <w:szCs w:val="22"/>
                </w:rPr>
                <w:t>пункт 7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305B40F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Документы, предусмотренные </w:t>
            </w:r>
            <w:hyperlink w:anchor="P132">
              <w:r w:rsidRPr="00643760">
                <w:rPr>
                  <w:rFonts w:eastAsiaTheme="minorEastAsia"/>
                  <w:color w:val="0000FF"/>
                  <w:sz w:val="22"/>
                  <w:szCs w:val="22"/>
                </w:rPr>
                <w:t>подпунктами 9.3.15</w:t>
              </w:r>
            </w:hyperlink>
            <w:r w:rsidRPr="00643760">
              <w:rPr>
                <w:rFonts w:eastAsiaTheme="minorEastAsia"/>
                <w:sz w:val="22"/>
                <w:szCs w:val="22"/>
              </w:rPr>
              <w:t xml:space="preserve"> - </w:t>
            </w:r>
            <w:hyperlink w:anchor="P146">
              <w:r w:rsidRPr="00643760">
                <w:rPr>
                  <w:rFonts w:eastAsiaTheme="minorEastAsia"/>
                  <w:color w:val="0000FF"/>
                  <w:sz w:val="22"/>
                  <w:szCs w:val="22"/>
                </w:rPr>
                <w:t>9.3.21</w:t>
              </w:r>
            </w:hyperlink>
            <w:r w:rsidRPr="00643760">
              <w:rPr>
                <w:rFonts w:eastAsiaTheme="minorEastAsia"/>
                <w:sz w:val="22"/>
                <w:szCs w:val="22"/>
              </w:rPr>
              <w:t xml:space="preserve">, </w:t>
            </w:r>
            <w:hyperlink w:anchor="P150">
              <w:r w:rsidRPr="00643760">
                <w:rPr>
                  <w:rFonts w:eastAsiaTheme="minorEastAsia"/>
                  <w:color w:val="0000FF"/>
                  <w:sz w:val="22"/>
                  <w:szCs w:val="22"/>
                </w:rPr>
                <w:t>9.3.23</w:t>
              </w:r>
            </w:hyperlink>
            <w:r w:rsidRPr="00643760">
              <w:rPr>
                <w:rFonts w:eastAsiaTheme="minorEastAsia"/>
                <w:sz w:val="22"/>
                <w:szCs w:val="22"/>
              </w:rPr>
              <w:t xml:space="preserve"> - </w:t>
            </w:r>
            <w:hyperlink w:anchor="P169">
              <w:r w:rsidRPr="00643760">
                <w:rPr>
                  <w:rFonts w:eastAsiaTheme="minorEastAsia"/>
                  <w:color w:val="0000FF"/>
                  <w:sz w:val="22"/>
                  <w:szCs w:val="22"/>
                </w:rPr>
                <w:t xml:space="preserve">9.3.29 </w:t>
              </w:r>
              <w:r w:rsidRPr="00643760">
                <w:rPr>
                  <w:rFonts w:eastAsiaTheme="minorEastAsia"/>
                  <w:color w:val="0000FF"/>
                  <w:sz w:val="22"/>
                  <w:szCs w:val="22"/>
                </w:rPr>
                <w:lastRenderedPageBreak/>
                <w:t>пункта 9</w:t>
              </w:r>
            </w:hyperlink>
            <w:r w:rsidRPr="00643760">
              <w:rPr>
                <w:rFonts w:eastAsiaTheme="minorEastAsia"/>
                <w:sz w:val="22"/>
                <w:szCs w:val="22"/>
              </w:rPr>
              <w:t xml:space="preserve"> Правил</w:t>
            </w:r>
          </w:p>
        </w:tc>
        <w:tc>
          <w:tcPr>
            <w:tcW w:w="2721" w:type="dxa"/>
          </w:tcPr>
          <w:p w14:paraId="37D6F15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обеспечения надежного теплоснабжения </w:t>
            </w:r>
            <w:r w:rsidRPr="00643760">
              <w:rPr>
                <w:rFonts w:eastAsiaTheme="minorEastAsia"/>
                <w:sz w:val="22"/>
                <w:szCs w:val="22"/>
              </w:rPr>
              <w:lastRenderedPageBreak/>
              <w:t>потребителей</w:t>
            </w:r>
          </w:p>
        </w:tc>
        <w:tc>
          <w:tcPr>
            <w:tcW w:w="907" w:type="dxa"/>
          </w:tcPr>
          <w:p w14:paraId="4BF521E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0,65</w:t>
            </w:r>
          </w:p>
        </w:tc>
        <w:tc>
          <w:tcPr>
            <w:tcW w:w="1701" w:type="dxa"/>
          </w:tcPr>
          <w:p w14:paraId="16231E9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надеж</w:t>
            </w:r>
            <w:proofErr w:type="spellEnd"/>
          </w:p>
        </w:tc>
        <w:tc>
          <w:tcPr>
            <w:tcW w:w="2800" w:type="dxa"/>
          </w:tcPr>
          <w:p w14:paraId="5C5A82F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надеж</w:t>
            </w:r>
            <w:proofErr w:type="spellEnd"/>
            <w:r w:rsidRPr="00643760">
              <w:rPr>
                <w:rFonts w:eastAsiaTheme="minorEastAsia"/>
                <w:sz w:val="22"/>
                <w:szCs w:val="22"/>
              </w:rPr>
              <w:t xml:space="preserve"> = </w:t>
            </w: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r w:rsidRPr="00643760">
              <w:rPr>
                <w:rFonts w:eastAsiaTheme="minorEastAsia"/>
                <w:sz w:val="22"/>
                <w:szCs w:val="22"/>
              </w:rPr>
              <w:t xml:space="preserve"> * 0,01 +</w:t>
            </w:r>
          </w:p>
          <w:p w14:paraId="175F2955"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обслед</w:t>
            </w:r>
            <w:proofErr w:type="spellEnd"/>
            <w:r w:rsidRPr="00643760">
              <w:rPr>
                <w:rFonts w:eastAsiaTheme="minorEastAsia"/>
                <w:sz w:val="22"/>
                <w:szCs w:val="22"/>
              </w:rPr>
              <w:t xml:space="preserve"> * 0,05 +</w:t>
            </w:r>
          </w:p>
          <w:p w14:paraId="38C14F1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дым.труб</w:t>
            </w:r>
            <w:proofErr w:type="spellEnd"/>
            <w:r w:rsidRPr="00643760">
              <w:rPr>
                <w:rFonts w:eastAsiaTheme="minorEastAsia"/>
                <w:sz w:val="22"/>
                <w:szCs w:val="22"/>
              </w:rPr>
              <w:t xml:space="preserve"> * 0,05 +</w:t>
            </w:r>
          </w:p>
          <w:p w14:paraId="6B02E09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lastRenderedPageBreak/>
              <w:t>К</w:t>
            </w:r>
            <w:r w:rsidRPr="00643760">
              <w:rPr>
                <w:rFonts w:eastAsiaTheme="minorEastAsia"/>
                <w:sz w:val="22"/>
                <w:szCs w:val="22"/>
                <w:vertAlign w:val="subscript"/>
              </w:rPr>
              <w:t>испыт</w:t>
            </w:r>
            <w:proofErr w:type="spellEnd"/>
            <w:r w:rsidRPr="00643760">
              <w:rPr>
                <w:rFonts w:eastAsiaTheme="minorEastAsia"/>
                <w:sz w:val="22"/>
                <w:szCs w:val="22"/>
              </w:rPr>
              <w:t xml:space="preserve"> * 0,01 +</w:t>
            </w:r>
          </w:p>
          <w:p w14:paraId="686F0181"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гидр</w:t>
            </w:r>
            <w:proofErr w:type="spellEnd"/>
            <w:r w:rsidRPr="00643760">
              <w:rPr>
                <w:rFonts w:eastAsiaTheme="minorEastAsia"/>
                <w:sz w:val="22"/>
                <w:szCs w:val="22"/>
              </w:rPr>
              <w:t xml:space="preserve"> * 0,4 +</w:t>
            </w:r>
          </w:p>
          <w:p w14:paraId="0599AD6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шурф</w:t>
            </w:r>
            <w:proofErr w:type="spellEnd"/>
            <w:r w:rsidRPr="00643760">
              <w:rPr>
                <w:rFonts w:eastAsiaTheme="minorEastAsia"/>
                <w:sz w:val="22"/>
                <w:szCs w:val="22"/>
              </w:rPr>
              <w:t xml:space="preserve"> * 0,01 +</w:t>
            </w:r>
          </w:p>
          <w:p w14:paraId="739ECFD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очист.промыв</w:t>
            </w:r>
            <w:proofErr w:type="spellEnd"/>
            <w:r w:rsidRPr="00643760">
              <w:rPr>
                <w:rFonts w:eastAsiaTheme="minorEastAsia"/>
                <w:sz w:val="22"/>
                <w:szCs w:val="22"/>
              </w:rPr>
              <w:t xml:space="preserve"> * 0,4 +</w:t>
            </w:r>
          </w:p>
          <w:p w14:paraId="2E99440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электр.сопр</w:t>
            </w:r>
            <w:proofErr w:type="spellEnd"/>
            <w:r w:rsidRPr="00643760">
              <w:rPr>
                <w:rFonts w:eastAsiaTheme="minorEastAsia"/>
                <w:sz w:val="22"/>
                <w:szCs w:val="22"/>
              </w:rPr>
              <w:t xml:space="preserve"> * 0,01 +</w:t>
            </w:r>
          </w:p>
          <w:p w14:paraId="48D2916F"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насос</w:t>
            </w:r>
            <w:proofErr w:type="spellEnd"/>
            <w:r w:rsidRPr="00643760">
              <w:rPr>
                <w:rFonts w:eastAsiaTheme="minorEastAsia"/>
                <w:sz w:val="22"/>
                <w:szCs w:val="22"/>
                <w:vertAlign w:val="subscript"/>
              </w:rPr>
              <w:t xml:space="preserve"> стан</w:t>
            </w:r>
            <w:r w:rsidRPr="00643760">
              <w:rPr>
                <w:rFonts w:eastAsiaTheme="minorEastAsia"/>
                <w:sz w:val="22"/>
                <w:szCs w:val="22"/>
              </w:rPr>
              <w:t xml:space="preserve"> * 0,01 +</w:t>
            </w:r>
          </w:p>
          <w:p w14:paraId="51223C9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топл</w:t>
            </w:r>
            <w:proofErr w:type="spellEnd"/>
            <w:r w:rsidRPr="00643760">
              <w:rPr>
                <w:rFonts w:eastAsiaTheme="minorEastAsia"/>
                <w:sz w:val="22"/>
                <w:szCs w:val="22"/>
              </w:rPr>
              <w:t xml:space="preserve"> * 0,03 +</w:t>
            </w:r>
          </w:p>
          <w:p w14:paraId="297A807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матер</w:t>
            </w:r>
            <w:proofErr w:type="spellEnd"/>
            <w:r w:rsidRPr="00643760">
              <w:rPr>
                <w:rFonts w:eastAsiaTheme="minorEastAsia"/>
                <w:sz w:val="22"/>
                <w:szCs w:val="22"/>
              </w:rPr>
              <w:t xml:space="preserve"> * 0,01 +</w:t>
            </w:r>
          </w:p>
          <w:p w14:paraId="5B9E028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страх</w:t>
            </w:r>
            <w:proofErr w:type="spellEnd"/>
            <w:r w:rsidRPr="00643760">
              <w:rPr>
                <w:rFonts w:eastAsiaTheme="minorEastAsia"/>
                <w:sz w:val="22"/>
                <w:szCs w:val="22"/>
              </w:rPr>
              <w:t xml:space="preserve"> * 0,01</w:t>
            </w:r>
          </w:p>
        </w:tc>
        <w:tc>
          <w:tcPr>
            <w:tcW w:w="1077" w:type="dxa"/>
          </w:tcPr>
          <w:p w14:paraId="57D3FDF0"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AC1B48E"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4FE75F5" w14:textId="77777777" w:rsidTr="00B2511E">
        <w:tc>
          <w:tcPr>
            <w:tcW w:w="1134" w:type="dxa"/>
          </w:tcPr>
          <w:p w14:paraId="3A6B956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w:t>
            </w:r>
          </w:p>
        </w:tc>
        <w:tc>
          <w:tcPr>
            <w:tcW w:w="0" w:type="auto"/>
            <w:vMerge/>
            <w:tcBorders>
              <w:bottom w:val="nil"/>
            </w:tcBorders>
          </w:tcPr>
          <w:p w14:paraId="4C5056E1"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4121DF3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4B7DF76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w:t>
            </w:r>
            <w:r w:rsidRPr="00643760">
              <w:rPr>
                <w:rFonts w:eastAsiaTheme="minorEastAsia"/>
                <w:sz w:val="22"/>
                <w:szCs w:val="22"/>
              </w:rPr>
              <w:lastRenderedPageBreak/>
              <w:t xml:space="preserve">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142">
              <w:r w:rsidRPr="00643760">
                <w:rPr>
                  <w:rFonts w:eastAsiaTheme="minorEastAsia"/>
                  <w:color w:val="0000FF"/>
                  <w:sz w:val="22"/>
                  <w:szCs w:val="22"/>
                </w:rPr>
                <w:t>частью 2 статьи 7</w:t>
              </w:r>
            </w:hyperlink>
            <w:r w:rsidRPr="00643760">
              <w:rPr>
                <w:rFonts w:eastAsiaTheme="minorEastAsia"/>
                <w:sz w:val="22"/>
                <w:szCs w:val="22"/>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w:t>
            </w:r>
            <w:r w:rsidRPr="00643760">
              <w:rPr>
                <w:rFonts w:eastAsiaTheme="minorEastAsia"/>
                <w:sz w:val="22"/>
                <w:szCs w:val="22"/>
              </w:rPr>
              <w:lastRenderedPageBreak/>
              <w:t xml:space="preserve">эксплуатации оборудования в соответствии с </w:t>
            </w:r>
            <w:hyperlink r:id="rId143">
              <w:r w:rsidRPr="00643760">
                <w:rPr>
                  <w:rFonts w:eastAsiaTheme="minorEastAsia"/>
                  <w:color w:val="0000FF"/>
                  <w:sz w:val="22"/>
                  <w:szCs w:val="22"/>
                </w:rPr>
                <w:t>пунктом 27</w:t>
              </w:r>
            </w:hyperlink>
            <w:r w:rsidRPr="00643760">
              <w:rPr>
                <w:rFonts w:eastAsiaTheme="minorEastAsia"/>
                <w:sz w:val="22"/>
                <w:szCs w:val="22"/>
              </w:rPr>
              <w:t xml:space="preserve"> Правил N 511; о проверке плотности (герметичности), настройки и регулировки предохранительных клапанов</w:t>
            </w:r>
          </w:p>
          <w:p w14:paraId="3A893F3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32">
              <w:r w:rsidRPr="00643760">
                <w:rPr>
                  <w:rFonts w:eastAsiaTheme="minorEastAsia"/>
                  <w:color w:val="0000FF"/>
                  <w:sz w:val="22"/>
                  <w:szCs w:val="22"/>
                </w:rPr>
                <w:t>подпункт 9.3.15 пункта 9</w:t>
              </w:r>
            </w:hyperlink>
            <w:r w:rsidRPr="00643760">
              <w:rPr>
                <w:rFonts w:eastAsiaTheme="minorEastAsia"/>
                <w:sz w:val="22"/>
                <w:szCs w:val="22"/>
              </w:rPr>
              <w:t xml:space="preserve"> Правил)</w:t>
            </w:r>
          </w:p>
        </w:tc>
        <w:tc>
          <w:tcPr>
            <w:tcW w:w="2721" w:type="dxa"/>
          </w:tcPr>
          <w:p w14:paraId="3E4B63D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14:paraId="6D4326A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442E707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p>
        </w:tc>
        <w:tc>
          <w:tcPr>
            <w:tcW w:w="2800" w:type="dxa"/>
          </w:tcPr>
          <w:p w14:paraId="449D6E0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r w:rsidRPr="00643760">
              <w:rPr>
                <w:rFonts w:eastAsiaTheme="minorEastAsia"/>
                <w:sz w:val="22"/>
                <w:szCs w:val="22"/>
              </w:rPr>
              <w:t xml:space="preserve"> =</w:t>
            </w:r>
          </w:p>
          <w:p w14:paraId="6693ED58"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r w:rsidRPr="00643760">
              <w:rPr>
                <w:rFonts w:eastAsiaTheme="minorEastAsia"/>
                <w:sz w:val="22"/>
                <w:szCs w:val="22"/>
                <w:vertAlign w:val="subscript"/>
              </w:rPr>
              <w:t xml:space="preserve"> не ОПО</w:t>
            </w:r>
            <w:r w:rsidRPr="00643760">
              <w:rPr>
                <w:rFonts w:eastAsiaTheme="minorEastAsia"/>
                <w:sz w:val="22"/>
                <w:szCs w:val="22"/>
              </w:rPr>
              <w:t xml:space="preserve"> * 0,5 +</w:t>
            </w:r>
          </w:p>
          <w:p w14:paraId="5405362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r w:rsidRPr="00643760">
              <w:rPr>
                <w:rFonts w:eastAsiaTheme="minorEastAsia"/>
                <w:sz w:val="22"/>
                <w:szCs w:val="22"/>
                <w:vertAlign w:val="subscript"/>
              </w:rPr>
              <w:t xml:space="preserve"> ОПО</w:t>
            </w:r>
            <w:r w:rsidRPr="00643760">
              <w:rPr>
                <w:rFonts w:eastAsiaTheme="minorEastAsia"/>
                <w:sz w:val="22"/>
                <w:szCs w:val="22"/>
              </w:rPr>
              <w:t xml:space="preserve"> * 0,5</w:t>
            </w:r>
          </w:p>
        </w:tc>
        <w:tc>
          <w:tcPr>
            <w:tcW w:w="1077" w:type="dxa"/>
          </w:tcPr>
          <w:p w14:paraId="66FACF81"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3EF76C3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BA67A23" w14:textId="77777777" w:rsidTr="00B2511E">
        <w:tc>
          <w:tcPr>
            <w:tcW w:w="1134" w:type="dxa"/>
          </w:tcPr>
          <w:p w14:paraId="21000FE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1.6.1.1</w:t>
            </w:r>
          </w:p>
        </w:tc>
        <w:tc>
          <w:tcPr>
            <w:tcW w:w="0" w:type="auto"/>
            <w:vMerge/>
            <w:tcBorders>
              <w:bottom w:val="nil"/>
            </w:tcBorders>
          </w:tcPr>
          <w:p w14:paraId="1A6EA081"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21104650"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08662F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w:t>
            </w:r>
            <w:r w:rsidRPr="00643760">
              <w:rPr>
                <w:rFonts w:eastAsiaTheme="minorEastAsia"/>
                <w:sz w:val="22"/>
                <w:szCs w:val="22"/>
              </w:rPr>
              <w:lastRenderedPageBreak/>
              <w:t>предохранительных клапанов с выводами о продлении срока эксплуатации</w:t>
            </w:r>
          </w:p>
        </w:tc>
        <w:tc>
          <w:tcPr>
            <w:tcW w:w="907" w:type="dxa"/>
          </w:tcPr>
          <w:p w14:paraId="533AE87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0,5</w:t>
            </w:r>
          </w:p>
        </w:tc>
        <w:tc>
          <w:tcPr>
            <w:tcW w:w="1701" w:type="dxa"/>
          </w:tcPr>
          <w:p w14:paraId="15F44E69"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r w:rsidRPr="00643760">
              <w:rPr>
                <w:rFonts w:eastAsiaTheme="minorEastAsia"/>
                <w:sz w:val="22"/>
                <w:szCs w:val="22"/>
                <w:vertAlign w:val="subscript"/>
              </w:rPr>
              <w:t xml:space="preserve"> не ОПО</w:t>
            </w:r>
          </w:p>
        </w:tc>
        <w:tc>
          <w:tcPr>
            <w:tcW w:w="2800" w:type="dxa"/>
          </w:tcPr>
          <w:p w14:paraId="5870C25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78DBBC1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20CCE687"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FB486DB"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892CD4A" w14:textId="77777777" w:rsidTr="00B2511E">
        <w:tc>
          <w:tcPr>
            <w:tcW w:w="1134" w:type="dxa"/>
          </w:tcPr>
          <w:p w14:paraId="3CA8973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1.6.1.2</w:t>
            </w:r>
          </w:p>
        </w:tc>
        <w:tc>
          <w:tcPr>
            <w:tcW w:w="0" w:type="auto"/>
            <w:vMerge/>
            <w:tcBorders>
              <w:bottom w:val="nil"/>
            </w:tcBorders>
          </w:tcPr>
          <w:p w14:paraId="2ABDCE42"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E9E7312"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2FB1631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07" w:type="dxa"/>
          </w:tcPr>
          <w:p w14:paraId="433426C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42BF7E1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освид</w:t>
            </w:r>
            <w:proofErr w:type="spellEnd"/>
            <w:r w:rsidRPr="00643760">
              <w:rPr>
                <w:rFonts w:eastAsiaTheme="minorEastAsia"/>
                <w:sz w:val="22"/>
                <w:szCs w:val="22"/>
                <w:vertAlign w:val="subscript"/>
              </w:rPr>
              <w:t xml:space="preserve"> ОПО</w:t>
            </w:r>
          </w:p>
        </w:tc>
        <w:tc>
          <w:tcPr>
            <w:tcW w:w="2800" w:type="dxa"/>
          </w:tcPr>
          <w:p w14:paraId="47546F1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D36136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6E924428"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C4D9D2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8C83613" w14:textId="77777777" w:rsidTr="00B2511E">
        <w:tc>
          <w:tcPr>
            <w:tcW w:w="1134" w:type="dxa"/>
          </w:tcPr>
          <w:p w14:paraId="42DA6DE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1.6.2</w:t>
            </w:r>
          </w:p>
        </w:tc>
        <w:tc>
          <w:tcPr>
            <w:tcW w:w="3515" w:type="dxa"/>
            <w:vMerge w:val="restart"/>
            <w:tcBorders>
              <w:top w:val="nil"/>
              <w:bottom w:val="nil"/>
            </w:tcBorders>
          </w:tcPr>
          <w:p w14:paraId="50B7A8A3"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30CD4E0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144">
              <w:r w:rsidRPr="00643760">
                <w:rPr>
                  <w:rFonts w:eastAsiaTheme="minorEastAsia"/>
                  <w:color w:val="0000FF"/>
                  <w:sz w:val="22"/>
                  <w:szCs w:val="22"/>
                </w:rPr>
                <w:t>пунктом 165</w:t>
              </w:r>
            </w:hyperlink>
            <w:r w:rsidRPr="00643760">
              <w:rPr>
                <w:rFonts w:eastAsiaTheme="minorEastAsia"/>
                <w:sz w:val="22"/>
                <w:szCs w:val="22"/>
              </w:rPr>
              <w:t xml:space="preserve"> Правил N 511</w:t>
            </w:r>
          </w:p>
          <w:p w14:paraId="4F365F9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36">
              <w:r w:rsidRPr="00643760">
                <w:rPr>
                  <w:rFonts w:eastAsiaTheme="minorEastAsia"/>
                  <w:color w:val="0000FF"/>
                  <w:sz w:val="22"/>
                  <w:szCs w:val="22"/>
                </w:rPr>
                <w:t xml:space="preserve">подпункт 9.3.16 </w:t>
              </w:r>
              <w:r w:rsidRPr="00643760">
                <w:rPr>
                  <w:rFonts w:eastAsiaTheme="minorEastAsia"/>
                  <w:color w:val="0000FF"/>
                  <w:sz w:val="22"/>
                  <w:szCs w:val="22"/>
                </w:rPr>
                <w:lastRenderedPageBreak/>
                <w:t>пункта 9</w:t>
              </w:r>
            </w:hyperlink>
            <w:r w:rsidRPr="00643760">
              <w:rPr>
                <w:rFonts w:eastAsiaTheme="minorEastAsia"/>
                <w:sz w:val="22"/>
                <w:szCs w:val="22"/>
              </w:rPr>
              <w:t xml:space="preserve"> Правил)</w:t>
            </w:r>
          </w:p>
        </w:tc>
        <w:tc>
          <w:tcPr>
            <w:tcW w:w="2721" w:type="dxa"/>
          </w:tcPr>
          <w:p w14:paraId="73FD2A6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14:paraId="5250540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701" w:type="dxa"/>
          </w:tcPr>
          <w:p w14:paraId="6EB4B41C"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обслед</w:t>
            </w:r>
            <w:proofErr w:type="spellEnd"/>
          </w:p>
        </w:tc>
        <w:tc>
          <w:tcPr>
            <w:tcW w:w="2800" w:type="dxa"/>
          </w:tcPr>
          <w:p w14:paraId="256E840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BCB726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66EFE6C7"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C753D9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C0EAE93" w14:textId="77777777" w:rsidTr="00B2511E">
        <w:tc>
          <w:tcPr>
            <w:tcW w:w="1134" w:type="dxa"/>
            <w:vMerge w:val="restart"/>
          </w:tcPr>
          <w:p w14:paraId="13CF528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1.6.3</w:t>
            </w:r>
          </w:p>
        </w:tc>
        <w:tc>
          <w:tcPr>
            <w:tcW w:w="0" w:type="auto"/>
            <w:vMerge/>
            <w:tcBorders>
              <w:top w:val="nil"/>
              <w:bottom w:val="nil"/>
            </w:tcBorders>
          </w:tcPr>
          <w:p w14:paraId="139E5798"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3C93256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актов и паспортов дымовых труб, в которых в соответствии с требованиями </w:t>
            </w:r>
            <w:hyperlink r:id="rId145">
              <w:r w:rsidRPr="00643760">
                <w:rPr>
                  <w:rFonts w:eastAsiaTheme="minorEastAsia"/>
                  <w:color w:val="0000FF"/>
                  <w:sz w:val="22"/>
                  <w:szCs w:val="22"/>
                </w:rPr>
                <w:t>пункта 195</w:t>
              </w:r>
            </w:hyperlink>
            <w:r w:rsidRPr="00643760">
              <w:rPr>
                <w:rFonts w:eastAsiaTheme="minorEastAsia"/>
                <w:sz w:val="22"/>
                <w:szCs w:val="22"/>
              </w:rP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740FC42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38">
              <w:r w:rsidRPr="00643760">
                <w:rPr>
                  <w:rFonts w:eastAsiaTheme="minorEastAsia"/>
                  <w:color w:val="0000FF"/>
                  <w:sz w:val="22"/>
                  <w:szCs w:val="22"/>
                </w:rPr>
                <w:t>подпункт 9.3.17 пункта 9</w:t>
              </w:r>
            </w:hyperlink>
            <w:r w:rsidRPr="00643760">
              <w:rPr>
                <w:rFonts w:eastAsiaTheme="minorEastAsia"/>
                <w:sz w:val="22"/>
                <w:szCs w:val="22"/>
              </w:rPr>
              <w:t xml:space="preserve"> Правил)</w:t>
            </w:r>
          </w:p>
        </w:tc>
        <w:tc>
          <w:tcPr>
            <w:tcW w:w="2721" w:type="dxa"/>
            <w:vMerge w:val="restart"/>
          </w:tcPr>
          <w:p w14:paraId="1BE5DCA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актов и паспортов</w:t>
            </w:r>
          </w:p>
          <w:p w14:paraId="5C4F82B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07" w:type="dxa"/>
            <w:vMerge w:val="restart"/>
          </w:tcPr>
          <w:p w14:paraId="71572E6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701" w:type="dxa"/>
            <w:vMerge w:val="restart"/>
          </w:tcPr>
          <w:p w14:paraId="389B0F0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дым.труб</w:t>
            </w:r>
            <w:proofErr w:type="spellEnd"/>
          </w:p>
        </w:tc>
        <w:tc>
          <w:tcPr>
            <w:tcW w:w="2800" w:type="dxa"/>
            <w:tcBorders>
              <w:bottom w:val="nil"/>
            </w:tcBorders>
          </w:tcPr>
          <w:p w14:paraId="2F9CB75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A32741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vMerge w:val="restart"/>
          </w:tcPr>
          <w:p w14:paraId="6C9CC7B5" w14:textId="77777777" w:rsidR="00643760" w:rsidRPr="00643760" w:rsidRDefault="00643760" w:rsidP="00643760">
            <w:pPr>
              <w:widowControl w:val="0"/>
              <w:autoSpaceDE w:val="0"/>
              <w:autoSpaceDN w:val="0"/>
              <w:rPr>
                <w:rFonts w:eastAsiaTheme="minorEastAsia"/>
                <w:sz w:val="22"/>
                <w:szCs w:val="22"/>
              </w:rPr>
            </w:pPr>
          </w:p>
        </w:tc>
        <w:tc>
          <w:tcPr>
            <w:tcW w:w="1474" w:type="dxa"/>
            <w:vMerge w:val="restart"/>
          </w:tcPr>
          <w:p w14:paraId="55A668C8"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26B9E2D2" w14:textId="77777777" w:rsidTr="00B2511E">
        <w:tc>
          <w:tcPr>
            <w:tcW w:w="0" w:type="auto"/>
            <w:vMerge/>
          </w:tcPr>
          <w:p w14:paraId="0A4C2927" w14:textId="77777777" w:rsidR="00643760" w:rsidRPr="00643760" w:rsidRDefault="00643760" w:rsidP="00643760">
            <w:pPr>
              <w:widowControl w:val="0"/>
              <w:autoSpaceDE w:val="0"/>
              <w:autoSpaceDN w:val="0"/>
              <w:rPr>
                <w:rFonts w:eastAsiaTheme="minorEastAsia"/>
                <w:sz w:val="22"/>
                <w:szCs w:val="22"/>
              </w:rPr>
            </w:pPr>
          </w:p>
        </w:tc>
        <w:tc>
          <w:tcPr>
            <w:tcW w:w="0" w:type="auto"/>
            <w:vMerge/>
            <w:tcBorders>
              <w:top w:val="nil"/>
              <w:bottom w:val="nil"/>
            </w:tcBorders>
          </w:tcPr>
          <w:p w14:paraId="26D37870"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9C02E2A"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7CB7D40D"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34EEBE9"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75BD26C7" w14:textId="77777777" w:rsidR="00643760" w:rsidRPr="00643760" w:rsidRDefault="00643760" w:rsidP="00643760">
            <w:pPr>
              <w:widowControl w:val="0"/>
              <w:autoSpaceDE w:val="0"/>
              <w:autoSpaceDN w:val="0"/>
              <w:rPr>
                <w:rFonts w:eastAsiaTheme="minorEastAsia"/>
                <w:sz w:val="22"/>
                <w:szCs w:val="22"/>
              </w:rPr>
            </w:pPr>
          </w:p>
        </w:tc>
        <w:tc>
          <w:tcPr>
            <w:tcW w:w="2800" w:type="dxa"/>
            <w:tcBorders>
              <w:top w:val="nil"/>
            </w:tcBorders>
          </w:tcPr>
          <w:p w14:paraId="7485980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случае если организация не владеет и не эксплуатирует источники теплоснабжения, </w:t>
            </w:r>
            <w:proofErr w:type="spellStart"/>
            <w:r w:rsidRPr="00643760">
              <w:rPr>
                <w:rFonts w:eastAsiaTheme="minorEastAsia"/>
                <w:sz w:val="22"/>
                <w:szCs w:val="22"/>
              </w:rPr>
              <w:t>К</w:t>
            </w:r>
            <w:r w:rsidRPr="00643760">
              <w:rPr>
                <w:rFonts w:eastAsiaTheme="minorEastAsia"/>
                <w:sz w:val="22"/>
                <w:szCs w:val="22"/>
                <w:vertAlign w:val="subscript"/>
              </w:rPr>
              <w:t>дым.труб</w:t>
            </w:r>
            <w:proofErr w:type="spellEnd"/>
            <w:r w:rsidRPr="00643760">
              <w:rPr>
                <w:rFonts w:eastAsiaTheme="minorEastAsia"/>
                <w:sz w:val="22"/>
                <w:szCs w:val="22"/>
              </w:rPr>
              <w:t xml:space="preserve"> принимается равным 1.</w:t>
            </w:r>
          </w:p>
        </w:tc>
        <w:tc>
          <w:tcPr>
            <w:tcW w:w="0" w:type="auto"/>
            <w:vMerge/>
          </w:tcPr>
          <w:p w14:paraId="4426289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6EF55C4"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1530474" w14:textId="77777777" w:rsidTr="00B2511E">
        <w:tc>
          <w:tcPr>
            <w:tcW w:w="1134" w:type="dxa"/>
            <w:vMerge w:val="restart"/>
          </w:tcPr>
          <w:p w14:paraId="443F68F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1.6.4</w:t>
            </w:r>
          </w:p>
        </w:tc>
        <w:tc>
          <w:tcPr>
            <w:tcW w:w="0" w:type="auto"/>
            <w:vMerge/>
            <w:tcBorders>
              <w:top w:val="nil"/>
              <w:bottom w:val="nil"/>
            </w:tcBorders>
          </w:tcPr>
          <w:p w14:paraId="4FAB4517"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7886705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(технические отчеты) о проведении испытаний тепловых сетей (в соответствии с графиком проведения испытаний, </w:t>
            </w:r>
            <w:r w:rsidRPr="00643760">
              <w:rPr>
                <w:rFonts w:eastAsiaTheme="minorEastAsia"/>
                <w:sz w:val="22"/>
                <w:szCs w:val="22"/>
              </w:rPr>
              <w:lastRenderedPageBreak/>
              <w:t xml:space="preserve">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146">
              <w:r w:rsidRPr="00643760">
                <w:rPr>
                  <w:rFonts w:eastAsiaTheme="minorEastAsia"/>
                  <w:color w:val="0000FF"/>
                  <w:sz w:val="22"/>
                  <w:szCs w:val="22"/>
                </w:rPr>
                <w:t>пунктами 352</w:t>
              </w:r>
            </w:hyperlink>
            <w:r w:rsidRPr="00643760">
              <w:rPr>
                <w:rFonts w:eastAsiaTheme="minorEastAsia"/>
                <w:sz w:val="22"/>
                <w:szCs w:val="22"/>
              </w:rPr>
              <w:t xml:space="preserve">, </w:t>
            </w:r>
            <w:hyperlink r:id="rId147">
              <w:r w:rsidRPr="00643760">
                <w:rPr>
                  <w:rFonts w:eastAsiaTheme="minorEastAsia"/>
                  <w:color w:val="0000FF"/>
                  <w:sz w:val="22"/>
                  <w:szCs w:val="22"/>
                </w:rPr>
                <w:t>355</w:t>
              </w:r>
            </w:hyperlink>
            <w:r w:rsidRPr="00643760">
              <w:rPr>
                <w:rFonts w:eastAsiaTheme="minorEastAsia"/>
                <w:sz w:val="22"/>
                <w:szCs w:val="22"/>
              </w:rPr>
              <w:t xml:space="preserve">, </w:t>
            </w:r>
            <w:hyperlink r:id="rId148">
              <w:r w:rsidRPr="00643760">
                <w:rPr>
                  <w:rFonts w:eastAsiaTheme="minorEastAsia"/>
                  <w:color w:val="0000FF"/>
                  <w:sz w:val="22"/>
                  <w:szCs w:val="22"/>
                </w:rPr>
                <w:t>356</w:t>
              </w:r>
            </w:hyperlink>
            <w:r w:rsidRPr="00643760">
              <w:rPr>
                <w:rFonts w:eastAsiaTheme="minorEastAsia"/>
                <w:sz w:val="22"/>
                <w:szCs w:val="22"/>
              </w:rPr>
              <w:t xml:space="preserve"> Правил N 511 (</w:t>
            </w:r>
            <w:hyperlink w:anchor="P140">
              <w:r w:rsidRPr="00643760">
                <w:rPr>
                  <w:rFonts w:eastAsiaTheme="minorEastAsia"/>
                  <w:color w:val="0000FF"/>
                  <w:sz w:val="22"/>
                  <w:szCs w:val="22"/>
                </w:rPr>
                <w:t>подпункт 9.3.18 пункта 9</w:t>
              </w:r>
            </w:hyperlink>
            <w:r w:rsidRPr="00643760">
              <w:rPr>
                <w:rFonts w:eastAsiaTheme="minorEastAsia"/>
                <w:sz w:val="22"/>
                <w:szCs w:val="22"/>
              </w:rPr>
              <w:t xml:space="preserve"> Правил)</w:t>
            </w:r>
          </w:p>
        </w:tc>
        <w:tc>
          <w:tcPr>
            <w:tcW w:w="2721" w:type="dxa"/>
            <w:vMerge w:val="restart"/>
          </w:tcPr>
          <w:p w14:paraId="5891F7B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актов (технических отчетов) о проведении испытаний тепловых сетей (в соответствии с графиком </w:t>
            </w:r>
            <w:r w:rsidRPr="00643760">
              <w:rPr>
                <w:rFonts w:eastAsiaTheme="minorEastAsia"/>
                <w:sz w:val="22"/>
                <w:szCs w:val="22"/>
              </w:rPr>
              <w:lastRenderedPageBreak/>
              <w:t>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07" w:type="dxa"/>
            <w:vMerge w:val="restart"/>
          </w:tcPr>
          <w:p w14:paraId="72D9874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0,01</w:t>
            </w:r>
          </w:p>
        </w:tc>
        <w:tc>
          <w:tcPr>
            <w:tcW w:w="1701" w:type="dxa"/>
            <w:vMerge w:val="restart"/>
          </w:tcPr>
          <w:p w14:paraId="1E28113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испыт</w:t>
            </w:r>
            <w:proofErr w:type="spellEnd"/>
          </w:p>
        </w:tc>
        <w:tc>
          <w:tcPr>
            <w:tcW w:w="2800" w:type="dxa"/>
            <w:tcBorders>
              <w:bottom w:val="nil"/>
            </w:tcBorders>
          </w:tcPr>
          <w:p w14:paraId="0229B4E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50E3C7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vMerge w:val="restart"/>
          </w:tcPr>
          <w:p w14:paraId="5E336C31" w14:textId="77777777" w:rsidR="00643760" w:rsidRPr="00643760" w:rsidRDefault="00643760" w:rsidP="00643760">
            <w:pPr>
              <w:widowControl w:val="0"/>
              <w:autoSpaceDE w:val="0"/>
              <w:autoSpaceDN w:val="0"/>
              <w:rPr>
                <w:rFonts w:eastAsiaTheme="minorEastAsia"/>
                <w:sz w:val="22"/>
                <w:szCs w:val="22"/>
              </w:rPr>
            </w:pPr>
          </w:p>
        </w:tc>
        <w:tc>
          <w:tcPr>
            <w:tcW w:w="1474" w:type="dxa"/>
            <w:vMerge w:val="restart"/>
          </w:tcPr>
          <w:p w14:paraId="75CA6A0A"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F99B771" w14:textId="77777777" w:rsidTr="00B2511E">
        <w:tc>
          <w:tcPr>
            <w:tcW w:w="0" w:type="auto"/>
            <w:vMerge/>
          </w:tcPr>
          <w:p w14:paraId="18DEDC0A" w14:textId="77777777" w:rsidR="00643760" w:rsidRPr="00643760" w:rsidRDefault="00643760" w:rsidP="00643760">
            <w:pPr>
              <w:widowControl w:val="0"/>
              <w:autoSpaceDE w:val="0"/>
              <w:autoSpaceDN w:val="0"/>
              <w:rPr>
                <w:rFonts w:eastAsiaTheme="minorEastAsia"/>
                <w:sz w:val="22"/>
                <w:szCs w:val="22"/>
              </w:rPr>
            </w:pPr>
          </w:p>
        </w:tc>
        <w:tc>
          <w:tcPr>
            <w:tcW w:w="0" w:type="auto"/>
            <w:vMerge/>
            <w:tcBorders>
              <w:top w:val="nil"/>
              <w:bottom w:val="nil"/>
            </w:tcBorders>
          </w:tcPr>
          <w:p w14:paraId="38AC35E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19C1F87"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D72649F"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88AF4CA"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5DDB8BC" w14:textId="77777777" w:rsidR="00643760" w:rsidRPr="00643760" w:rsidRDefault="00643760" w:rsidP="00643760">
            <w:pPr>
              <w:widowControl w:val="0"/>
              <w:autoSpaceDE w:val="0"/>
              <w:autoSpaceDN w:val="0"/>
              <w:rPr>
                <w:rFonts w:eastAsiaTheme="minorEastAsia"/>
                <w:sz w:val="22"/>
                <w:szCs w:val="22"/>
              </w:rPr>
            </w:pPr>
          </w:p>
        </w:tc>
        <w:tc>
          <w:tcPr>
            <w:tcW w:w="2800" w:type="dxa"/>
            <w:tcBorders>
              <w:top w:val="nil"/>
            </w:tcBorders>
          </w:tcPr>
          <w:p w14:paraId="7604C57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случае если организация не владеет и не эксплуатирует </w:t>
            </w:r>
            <w:r w:rsidRPr="00643760">
              <w:rPr>
                <w:rFonts w:eastAsiaTheme="minorEastAsia"/>
                <w:sz w:val="22"/>
                <w:szCs w:val="22"/>
              </w:rPr>
              <w:lastRenderedPageBreak/>
              <w:t xml:space="preserve">тепловые сети, </w:t>
            </w:r>
            <w:proofErr w:type="spellStart"/>
            <w:r w:rsidRPr="00643760">
              <w:rPr>
                <w:rFonts w:eastAsiaTheme="minorEastAsia"/>
                <w:sz w:val="22"/>
                <w:szCs w:val="22"/>
              </w:rPr>
              <w:t>К</w:t>
            </w:r>
            <w:r w:rsidRPr="00643760">
              <w:rPr>
                <w:rFonts w:eastAsiaTheme="minorEastAsia"/>
                <w:sz w:val="22"/>
                <w:szCs w:val="22"/>
                <w:vertAlign w:val="subscript"/>
              </w:rPr>
              <w:t>испыт</w:t>
            </w:r>
            <w:proofErr w:type="spellEnd"/>
            <w:r w:rsidRPr="00643760">
              <w:rPr>
                <w:rFonts w:eastAsiaTheme="minorEastAsia"/>
                <w:sz w:val="22"/>
                <w:szCs w:val="22"/>
              </w:rPr>
              <w:t xml:space="preserve"> принимается равным 1</w:t>
            </w:r>
          </w:p>
        </w:tc>
        <w:tc>
          <w:tcPr>
            <w:tcW w:w="0" w:type="auto"/>
            <w:vMerge/>
          </w:tcPr>
          <w:p w14:paraId="301900F0"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A45B76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5FB32BF" w14:textId="77777777" w:rsidTr="00B2511E">
        <w:tc>
          <w:tcPr>
            <w:tcW w:w="1134" w:type="dxa"/>
            <w:vMerge w:val="restart"/>
          </w:tcPr>
          <w:p w14:paraId="771F5FC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1.6.5</w:t>
            </w:r>
          </w:p>
        </w:tc>
        <w:tc>
          <w:tcPr>
            <w:tcW w:w="3515" w:type="dxa"/>
            <w:vMerge w:val="restart"/>
            <w:tcBorders>
              <w:top w:val="nil"/>
              <w:bottom w:val="nil"/>
            </w:tcBorders>
          </w:tcPr>
          <w:p w14:paraId="09A9A378"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4BF0EE2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проведения гидравлических испытаний на прочность и плотность трубопроводов тепловых сетей в соответствии с </w:t>
            </w:r>
            <w:hyperlink r:id="rId149">
              <w:r w:rsidRPr="00643760">
                <w:rPr>
                  <w:rFonts w:eastAsiaTheme="minorEastAsia"/>
                  <w:color w:val="0000FF"/>
                  <w:sz w:val="22"/>
                  <w:szCs w:val="22"/>
                </w:rPr>
                <w:t>пунктом 26</w:t>
              </w:r>
            </w:hyperlink>
            <w:r w:rsidRPr="00643760">
              <w:rPr>
                <w:rFonts w:eastAsiaTheme="minorEastAsia"/>
                <w:sz w:val="22"/>
                <w:szCs w:val="22"/>
              </w:rPr>
              <w:t xml:space="preserve"> и </w:t>
            </w:r>
            <w:hyperlink r:id="rId150">
              <w:r w:rsidRPr="00643760">
                <w:rPr>
                  <w:rFonts w:eastAsiaTheme="minorEastAsia"/>
                  <w:color w:val="0000FF"/>
                  <w:sz w:val="22"/>
                  <w:szCs w:val="22"/>
                </w:rPr>
                <w:t xml:space="preserve">абзацем </w:t>
              </w:r>
              <w:r w:rsidRPr="00643760">
                <w:rPr>
                  <w:rFonts w:eastAsiaTheme="minorEastAsia"/>
                  <w:color w:val="0000FF"/>
                  <w:sz w:val="22"/>
                  <w:szCs w:val="22"/>
                </w:rPr>
                <w:lastRenderedPageBreak/>
                <w:t>восьмым пункта 333</w:t>
              </w:r>
            </w:hyperlink>
            <w:r w:rsidRPr="00643760">
              <w:rPr>
                <w:rFonts w:eastAsiaTheme="minorEastAsia"/>
                <w:sz w:val="22"/>
                <w:szCs w:val="22"/>
              </w:rPr>
              <w:t xml:space="preserve"> Правил N 511</w:t>
            </w:r>
          </w:p>
          <w:p w14:paraId="74ED843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42">
              <w:r w:rsidRPr="00643760">
                <w:rPr>
                  <w:rFonts w:eastAsiaTheme="minorEastAsia"/>
                  <w:color w:val="0000FF"/>
                  <w:sz w:val="22"/>
                  <w:szCs w:val="22"/>
                </w:rPr>
                <w:t>подпункт 9.3.19 пункта 9</w:t>
              </w:r>
            </w:hyperlink>
            <w:r w:rsidRPr="00643760">
              <w:rPr>
                <w:rFonts w:eastAsiaTheme="minorEastAsia"/>
                <w:sz w:val="22"/>
                <w:szCs w:val="22"/>
              </w:rPr>
              <w:t xml:space="preserve"> Правил)</w:t>
            </w:r>
          </w:p>
        </w:tc>
        <w:tc>
          <w:tcPr>
            <w:tcW w:w="2721" w:type="dxa"/>
            <w:vMerge w:val="restart"/>
          </w:tcPr>
          <w:p w14:paraId="56F7273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14:paraId="62A79FE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0,4</w:t>
            </w:r>
          </w:p>
        </w:tc>
        <w:tc>
          <w:tcPr>
            <w:tcW w:w="1701" w:type="dxa"/>
            <w:vMerge w:val="restart"/>
          </w:tcPr>
          <w:p w14:paraId="53AF1D1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гидр</w:t>
            </w:r>
            <w:proofErr w:type="spellEnd"/>
          </w:p>
        </w:tc>
        <w:tc>
          <w:tcPr>
            <w:tcW w:w="2800" w:type="dxa"/>
            <w:tcBorders>
              <w:bottom w:val="nil"/>
            </w:tcBorders>
          </w:tcPr>
          <w:p w14:paraId="7FFCCF7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20AF80E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vMerge w:val="restart"/>
          </w:tcPr>
          <w:p w14:paraId="07F0661A" w14:textId="77777777" w:rsidR="00643760" w:rsidRPr="00643760" w:rsidRDefault="00643760" w:rsidP="00643760">
            <w:pPr>
              <w:widowControl w:val="0"/>
              <w:autoSpaceDE w:val="0"/>
              <w:autoSpaceDN w:val="0"/>
              <w:rPr>
                <w:rFonts w:eastAsiaTheme="minorEastAsia"/>
                <w:sz w:val="22"/>
                <w:szCs w:val="22"/>
              </w:rPr>
            </w:pPr>
          </w:p>
        </w:tc>
        <w:tc>
          <w:tcPr>
            <w:tcW w:w="1474" w:type="dxa"/>
            <w:vMerge w:val="restart"/>
          </w:tcPr>
          <w:p w14:paraId="2C899A8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90AA58F" w14:textId="77777777" w:rsidTr="00B2511E">
        <w:tc>
          <w:tcPr>
            <w:tcW w:w="0" w:type="auto"/>
            <w:vMerge/>
          </w:tcPr>
          <w:p w14:paraId="00D69837" w14:textId="77777777" w:rsidR="00643760" w:rsidRPr="00643760" w:rsidRDefault="00643760" w:rsidP="00643760">
            <w:pPr>
              <w:widowControl w:val="0"/>
              <w:autoSpaceDE w:val="0"/>
              <w:autoSpaceDN w:val="0"/>
              <w:rPr>
                <w:rFonts w:eastAsiaTheme="minorEastAsia"/>
                <w:sz w:val="22"/>
                <w:szCs w:val="22"/>
              </w:rPr>
            </w:pPr>
          </w:p>
        </w:tc>
        <w:tc>
          <w:tcPr>
            <w:tcW w:w="0" w:type="auto"/>
            <w:vMerge/>
            <w:tcBorders>
              <w:top w:val="nil"/>
              <w:bottom w:val="nil"/>
            </w:tcBorders>
          </w:tcPr>
          <w:p w14:paraId="439A2CC1"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CB3B97D"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65DFB96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52D80805"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4B887BA" w14:textId="77777777" w:rsidR="00643760" w:rsidRPr="00643760" w:rsidRDefault="00643760" w:rsidP="00643760">
            <w:pPr>
              <w:widowControl w:val="0"/>
              <w:autoSpaceDE w:val="0"/>
              <w:autoSpaceDN w:val="0"/>
              <w:rPr>
                <w:rFonts w:eastAsiaTheme="minorEastAsia"/>
                <w:sz w:val="22"/>
                <w:szCs w:val="22"/>
              </w:rPr>
            </w:pPr>
          </w:p>
        </w:tc>
        <w:tc>
          <w:tcPr>
            <w:tcW w:w="2800" w:type="dxa"/>
            <w:tcBorders>
              <w:top w:val="nil"/>
            </w:tcBorders>
          </w:tcPr>
          <w:p w14:paraId="763BB13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случае если на объекте оценки организация не эксплуатирует тепловые сети, </w:t>
            </w:r>
            <w:proofErr w:type="spellStart"/>
            <w:r w:rsidRPr="00643760">
              <w:rPr>
                <w:rFonts w:eastAsiaTheme="minorEastAsia"/>
                <w:sz w:val="22"/>
                <w:szCs w:val="22"/>
              </w:rPr>
              <w:t>К</w:t>
            </w:r>
            <w:r w:rsidRPr="00643760">
              <w:rPr>
                <w:rFonts w:eastAsiaTheme="minorEastAsia"/>
                <w:sz w:val="22"/>
                <w:szCs w:val="22"/>
                <w:vertAlign w:val="subscript"/>
              </w:rPr>
              <w:t>гидр</w:t>
            </w:r>
            <w:proofErr w:type="spellEnd"/>
            <w:r w:rsidRPr="00643760">
              <w:rPr>
                <w:rFonts w:eastAsiaTheme="minorEastAsia"/>
                <w:sz w:val="22"/>
                <w:szCs w:val="22"/>
              </w:rPr>
              <w:t xml:space="preserve"> принимается </w:t>
            </w:r>
            <w:r w:rsidRPr="00643760">
              <w:rPr>
                <w:rFonts w:eastAsiaTheme="minorEastAsia"/>
                <w:sz w:val="22"/>
                <w:szCs w:val="22"/>
              </w:rPr>
              <w:lastRenderedPageBreak/>
              <w:t>равным 1</w:t>
            </w:r>
          </w:p>
        </w:tc>
        <w:tc>
          <w:tcPr>
            <w:tcW w:w="0" w:type="auto"/>
            <w:vMerge/>
          </w:tcPr>
          <w:p w14:paraId="6B0AE2EC"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BB06475"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80B06A6" w14:textId="77777777" w:rsidTr="00B2511E">
        <w:tc>
          <w:tcPr>
            <w:tcW w:w="1134" w:type="dxa"/>
            <w:vMerge w:val="restart"/>
          </w:tcPr>
          <w:p w14:paraId="087E3C9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1.6.6</w:t>
            </w:r>
          </w:p>
        </w:tc>
        <w:tc>
          <w:tcPr>
            <w:tcW w:w="0" w:type="auto"/>
            <w:vMerge/>
            <w:tcBorders>
              <w:top w:val="nil"/>
              <w:bottom w:val="nil"/>
            </w:tcBorders>
          </w:tcPr>
          <w:p w14:paraId="6DE80875"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79995DE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643760">
              <w:rPr>
                <w:rFonts w:eastAsiaTheme="minorEastAsia"/>
                <w:sz w:val="22"/>
                <w:szCs w:val="22"/>
              </w:rPr>
              <w:t>бесканальной</w:t>
            </w:r>
            <w:proofErr w:type="spellEnd"/>
            <w:r w:rsidRPr="00643760">
              <w:rPr>
                <w:rFonts w:eastAsiaTheme="minorEastAsia"/>
                <w:sz w:val="22"/>
                <w:szCs w:val="22"/>
              </w:rPr>
              <w:t xml:space="preserve"> прокладке, требования к проведению которых установлены </w:t>
            </w:r>
            <w:hyperlink r:id="rId151">
              <w:r w:rsidRPr="00643760">
                <w:rPr>
                  <w:rFonts w:eastAsiaTheme="minorEastAsia"/>
                  <w:color w:val="0000FF"/>
                  <w:sz w:val="22"/>
                  <w:szCs w:val="22"/>
                </w:rPr>
                <w:t>пунктами 367</w:t>
              </w:r>
            </w:hyperlink>
            <w:r w:rsidRPr="00643760">
              <w:rPr>
                <w:rFonts w:eastAsiaTheme="minorEastAsia"/>
                <w:sz w:val="22"/>
                <w:szCs w:val="22"/>
              </w:rPr>
              <w:t xml:space="preserve"> - </w:t>
            </w:r>
            <w:hyperlink r:id="rId152">
              <w:r w:rsidRPr="00643760">
                <w:rPr>
                  <w:rFonts w:eastAsiaTheme="minorEastAsia"/>
                  <w:color w:val="0000FF"/>
                  <w:sz w:val="22"/>
                  <w:szCs w:val="22"/>
                </w:rPr>
                <w:t>369</w:t>
              </w:r>
            </w:hyperlink>
            <w:r w:rsidRPr="00643760">
              <w:rPr>
                <w:rFonts w:eastAsiaTheme="minorEastAsia"/>
                <w:sz w:val="22"/>
                <w:szCs w:val="22"/>
              </w:rPr>
              <w:t xml:space="preserve"> Правил N 511</w:t>
            </w:r>
          </w:p>
          <w:p w14:paraId="0BB421E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44">
              <w:r w:rsidRPr="00643760">
                <w:rPr>
                  <w:rFonts w:eastAsiaTheme="minorEastAsia"/>
                  <w:color w:val="0000FF"/>
                  <w:sz w:val="22"/>
                  <w:szCs w:val="22"/>
                </w:rPr>
                <w:t>подпункт 9.3.20 пункта 9</w:t>
              </w:r>
            </w:hyperlink>
            <w:r w:rsidRPr="00643760">
              <w:rPr>
                <w:rFonts w:eastAsiaTheme="minorEastAsia"/>
                <w:sz w:val="22"/>
                <w:szCs w:val="22"/>
              </w:rPr>
              <w:t xml:space="preserve"> Правил)</w:t>
            </w:r>
          </w:p>
        </w:tc>
        <w:tc>
          <w:tcPr>
            <w:tcW w:w="2721" w:type="dxa"/>
            <w:vMerge w:val="restart"/>
          </w:tcPr>
          <w:p w14:paraId="1884D98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643760">
              <w:rPr>
                <w:rFonts w:eastAsiaTheme="minorEastAsia"/>
                <w:sz w:val="22"/>
                <w:szCs w:val="22"/>
              </w:rPr>
              <w:t>бесканальной</w:t>
            </w:r>
            <w:proofErr w:type="spellEnd"/>
            <w:r w:rsidRPr="00643760">
              <w:rPr>
                <w:rFonts w:eastAsiaTheme="minorEastAsia"/>
                <w:sz w:val="22"/>
                <w:szCs w:val="22"/>
              </w:rPr>
              <w:t xml:space="preserve"> прокладке</w:t>
            </w:r>
          </w:p>
        </w:tc>
        <w:tc>
          <w:tcPr>
            <w:tcW w:w="907" w:type="dxa"/>
            <w:vMerge w:val="restart"/>
          </w:tcPr>
          <w:p w14:paraId="3B99141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vMerge w:val="restart"/>
          </w:tcPr>
          <w:p w14:paraId="7AA565B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шурф</w:t>
            </w:r>
            <w:proofErr w:type="spellEnd"/>
          </w:p>
        </w:tc>
        <w:tc>
          <w:tcPr>
            <w:tcW w:w="2800" w:type="dxa"/>
            <w:tcBorders>
              <w:bottom w:val="nil"/>
            </w:tcBorders>
          </w:tcPr>
          <w:p w14:paraId="363CEF4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5AB38A8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vMerge w:val="restart"/>
          </w:tcPr>
          <w:p w14:paraId="34D5FE76" w14:textId="77777777" w:rsidR="00643760" w:rsidRPr="00643760" w:rsidRDefault="00643760" w:rsidP="00643760">
            <w:pPr>
              <w:widowControl w:val="0"/>
              <w:autoSpaceDE w:val="0"/>
              <w:autoSpaceDN w:val="0"/>
              <w:rPr>
                <w:rFonts w:eastAsiaTheme="minorEastAsia"/>
                <w:sz w:val="22"/>
                <w:szCs w:val="22"/>
              </w:rPr>
            </w:pPr>
          </w:p>
        </w:tc>
        <w:tc>
          <w:tcPr>
            <w:tcW w:w="1474" w:type="dxa"/>
            <w:vMerge w:val="restart"/>
          </w:tcPr>
          <w:p w14:paraId="108FCF29"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2741A086" w14:textId="77777777" w:rsidTr="00B2511E">
        <w:tc>
          <w:tcPr>
            <w:tcW w:w="0" w:type="auto"/>
            <w:vMerge/>
          </w:tcPr>
          <w:p w14:paraId="5A0AF554" w14:textId="77777777" w:rsidR="00643760" w:rsidRPr="00643760" w:rsidRDefault="00643760" w:rsidP="00643760">
            <w:pPr>
              <w:widowControl w:val="0"/>
              <w:autoSpaceDE w:val="0"/>
              <w:autoSpaceDN w:val="0"/>
              <w:rPr>
                <w:rFonts w:eastAsiaTheme="minorEastAsia"/>
                <w:sz w:val="22"/>
                <w:szCs w:val="22"/>
              </w:rPr>
            </w:pPr>
          </w:p>
        </w:tc>
        <w:tc>
          <w:tcPr>
            <w:tcW w:w="0" w:type="auto"/>
            <w:vMerge/>
            <w:tcBorders>
              <w:top w:val="nil"/>
              <w:bottom w:val="nil"/>
            </w:tcBorders>
          </w:tcPr>
          <w:p w14:paraId="71728E6D"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52CECF8D"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62FD3A0C"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27A8D8CB"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391B5F2" w14:textId="77777777" w:rsidR="00643760" w:rsidRPr="00643760" w:rsidRDefault="00643760" w:rsidP="00643760">
            <w:pPr>
              <w:widowControl w:val="0"/>
              <w:autoSpaceDE w:val="0"/>
              <w:autoSpaceDN w:val="0"/>
              <w:rPr>
                <w:rFonts w:eastAsiaTheme="minorEastAsia"/>
                <w:sz w:val="22"/>
                <w:szCs w:val="22"/>
              </w:rPr>
            </w:pPr>
          </w:p>
        </w:tc>
        <w:tc>
          <w:tcPr>
            <w:tcW w:w="2800" w:type="dxa"/>
            <w:tcBorders>
              <w:top w:val="nil"/>
            </w:tcBorders>
          </w:tcPr>
          <w:p w14:paraId="57FDC25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643760">
              <w:rPr>
                <w:rFonts w:eastAsiaTheme="minorEastAsia"/>
                <w:sz w:val="22"/>
                <w:szCs w:val="22"/>
              </w:rPr>
              <w:t>К</w:t>
            </w:r>
            <w:r w:rsidRPr="00643760">
              <w:rPr>
                <w:rFonts w:eastAsiaTheme="minorEastAsia"/>
                <w:sz w:val="22"/>
                <w:szCs w:val="22"/>
                <w:vertAlign w:val="subscript"/>
              </w:rPr>
              <w:t>шурф</w:t>
            </w:r>
            <w:proofErr w:type="spellEnd"/>
            <w:r w:rsidRPr="00643760">
              <w:rPr>
                <w:rFonts w:eastAsiaTheme="minorEastAsia"/>
                <w:sz w:val="22"/>
                <w:szCs w:val="22"/>
              </w:rPr>
              <w:t xml:space="preserve"> принимается равным 1</w:t>
            </w:r>
          </w:p>
        </w:tc>
        <w:tc>
          <w:tcPr>
            <w:tcW w:w="0" w:type="auto"/>
            <w:vMerge/>
          </w:tcPr>
          <w:p w14:paraId="3D15F4CD"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E5D2ADA"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D21D293" w14:textId="77777777" w:rsidTr="00B2511E">
        <w:tc>
          <w:tcPr>
            <w:tcW w:w="1134" w:type="dxa"/>
          </w:tcPr>
          <w:p w14:paraId="1BB7F86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1.6.7</w:t>
            </w:r>
          </w:p>
        </w:tc>
        <w:tc>
          <w:tcPr>
            <w:tcW w:w="0" w:type="auto"/>
            <w:vMerge/>
            <w:tcBorders>
              <w:top w:val="nil"/>
              <w:bottom w:val="nil"/>
            </w:tcBorders>
          </w:tcPr>
          <w:p w14:paraId="7BC1DC23"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57271E8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Акты о проведении очистки и промывки тепловых сетей, тепловых пунктов, требования к которым установлены </w:t>
            </w:r>
            <w:hyperlink r:id="rId153">
              <w:r w:rsidRPr="00643760">
                <w:rPr>
                  <w:rFonts w:eastAsiaTheme="minorEastAsia"/>
                  <w:color w:val="0000FF"/>
                  <w:sz w:val="22"/>
                  <w:szCs w:val="22"/>
                </w:rPr>
                <w:t>пунктами 335</w:t>
              </w:r>
            </w:hyperlink>
            <w:r w:rsidRPr="00643760">
              <w:rPr>
                <w:rFonts w:eastAsiaTheme="minorEastAsia"/>
                <w:sz w:val="22"/>
                <w:szCs w:val="22"/>
              </w:rPr>
              <w:t xml:space="preserve"> - </w:t>
            </w:r>
            <w:hyperlink r:id="rId154">
              <w:r w:rsidRPr="00643760">
                <w:rPr>
                  <w:rFonts w:eastAsiaTheme="minorEastAsia"/>
                  <w:color w:val="0000FF"/>
                  <w:sz w:val="22"/>
                  <w:szCs w:val="22"/>
                </w:rPr>
                <w:t>337</w:t>
              </w:r>
            </w:hyperlink>
            <w:r w:rsidRPr="00643760">
              <w:rPr>
                <w:rFonts w:eastAsiaTheme="minorEastAsia"/>
                <w:sz w:val="22"/>
                <w:szCs w:val="22"/>
              </w:rPr>
              <w:t xml:space="preserve">, </w:t>
            </w:r>
            <w:hyperlink r:id="rId155">
              <w:r w:rsidRPr="00643760">
                <w:rPr>
                  <w:rFonts w:eastAsiaTheme="minorEastAsia"/>
                  <w:color w:val="0000FF"/>
                  <w:sz w:val="22"/>
                  <w:szCs w:val="22"/>
                </w:rPr>
                <w:t>абзацами шестым</w:t>
              </w:r>
            </w:hyperlink>
            <w:r w:rsidRPr="00643760">
              <w:rPr>
                <w:rFonts w:eastAsiaTheme="minorEastAsia"/>
                <w:sz w:val="22"/>
                <w:szCs w:val="22"/>
              </w:rPr>
              <w:t xml:space="preserve"> - </w:t>
            </w:r>
            <w:hyperlink r:id="rId156">
              <w:r w:rsidRPr="00643760">
                <w:rPr>
                  <w:rFonts w:eastAsiaTheme="minorEastAsia"/>
                  <w:color w:val="0000FF"/>
                  <w:sz w:val="22"/>
                  <w:szCs w:val="22"/>
                </w:rPr>
                <w:t>восьмым пункта 404</w:t>
              </w:r>
            </w:hyperlink>
            <w:r w:rsidRPr="00643760">
              <w:rPr>
                <w:rFonts w:eastAsiaTheme="minorEastAsia"/>
                <w:sz w:val="22"/>
                <w:szCs w:val="22"/>
              </w:rPr>
              <w:t xml:space="preserve"> и </w:t>
            </w:r>
            <w:hyperlink r:id="rId157">
              <w:r w:rsidRPr="00643760">
                <w:rPr>
                  <w:rFonts w:eastAsiaTheme="minorEastAsia"/>
                  <w:color w:val="0000FF"/>
                  <w:sz w:val="22"/>
                  <w:szCs w:val="22"/>
                </w:rPr>
                <w:t>пунктом 412</w:t>
              </w:r>
            </w:hyperlink>
            <w:r w:rsidRPr="00643760">
              <w:rPr>
                <w:rFonts w:eastAsiaTheme="minorEastAsia"/>
                <w:sz w:val="22"/>
                <w:szCs w:val="22"/>
              </w:rPr>
              <w:t xml:space="preserve"> Правил N 511</w:t>
            </w:r>
          </w:p>
          <w:p w14:paraId="12CC008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46">
              <w:r w:rsidRPr="00643760">
                <w:rPr>
                  <w:rFonts w:eastAsiaTheme="minorEastAsia"/>
                  <w:color w:val="0000FF"/>
                  <w:sz w:val="22"/>
                  <w:szCs w:val="22"/>
                </w:rPr>
                <w:t>подпункт 9.3.21 пункта 9</w:t>
              </w:r>
            </w:hyperlink>
            <w:r w:rsidRPr="00643760">
              <w:rPr>
                <w:rFonts w:eastAsiaTheme="minorEastAsia"/>
                <w:sz w:val="22"/>
                <w:szCs w:val="22"/>
              </w:rPr>
              <w:t xml:space="preserve"> Правил)</w:t>
            </w:r>
          </w:p>
        </w:tc>
        <w:tc>
          <w:tcPr>
            <w:tcW w:w="2721" w:type="dxa"/>
          </w:tcPr>
          <w:p w14:paraId="373D3E2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актов о проведении очистки и тепловых сетей, тепловых пунктов</w:t>
            </w:r>
          </w:p>
        </w:tc>
        <w:tc>
          <w:tcPr>
            <w:tcW w:w="907" w:type="dxa"/>
          </w:tcPr>
          <w:p w14:paraId="4386CC8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0,4</w:t>
            </w:r>
          </w:p>
        </w:tc>
        <w:tc>
          <w:tcPr>
            <w:tcW w:w="1701" w:type="dxa"/>
          </w:tcPr>
          <w:p w14:paraId="2560B61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очист.промыв</w:t>
            </w:r>
            <w:proofErr w:type="spellEnd"/>
          </w:p>
        </w:tc>
        <w:tc>
          <w:tcPr>
            <w:tcW w:w="2800" w:type="dxa"/>
          </w:tcPr>
          <w:p w14:paraId="0A35D3B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4E08D58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43F443AE"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0CD5476D"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03B8CAE" w14:textId="77777777" w:rsidTr="00B2511E">
        <w:tc>
          <w:tcPr>
            <w:tcW w:w="1134" w:type="dxa"/>
            <w:vMerge w:val="restart"/>
          </w:tcPr>
          <w:p w14:paraId="4598312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1.6.8</w:t>
            </w:r>
          </w:p>
        </w:tc>
        <w:tc>
          <w:tcPr>
            <w:tcW w:w="0" w:type="auto"/>
            <w:vMerge/>
            <w:tcBorders>
              <w:top w:val="nil"/>
              <w:bottom w:val="nil"/>
            </w:tcBorders>
          </w:tcPr>
          <w:p w14:paraId="7AA2D120"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533DB3A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 измерений удельного электрического сопротивления грунта и потенциалов блуждающих токов в соответствии с требованиями </w:t>
            </w:r>
            <w:hyperlink r:id="rId158">
              <w:r w:rsidRPr="00643760">
                <w:rPr>
                  <w:rFonts w:eastAsiaTheme="minorEastAsia"/>
                  <w:color w:val="0000FF"/>
                  <w:sz w:val="22"/>
                  <w:szCs w:val="22"/>
                </w:rPr>
                <w:t>пункта 364</w:t>
              </w:r>
            </w:hyperlink>
            <w:r w:rsidRPr="00643760">
              <w:rPr>
                <w:rFonts w:eastAsiaTheme="minorEastAsia"/>
                <w:sz w:val="22"/>
                <w:szCs w:val="22"/>
              </w:rPr>
              <w:t xml:space="preserve"> Правил N 511</w:t>
            </w:r>
          </w:p>
          <w:p w14:paraId="012217C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50">
              <w:r w:rsidRPr="00643760">
                <w:rPr>
                  <w:rFonts w:eastAsiaTheme="minorEastAsia"/>
                  <w:color w:val="0000FF"/>
                  <w:sz w:val="22"/>
                  <w:szCs w:val="22"/>
                </w:rPr>
                <w:t>подпункт 9.3.23 Пункта 9</w:t>
              </w:r>
            </w:hyperlink>
            <w:r w:rsidRPr="00643760">
              <w:rPr>
                <w:rFonts w:eastAsiaTheme="minorEastAsia"/>
                <w:sz w:val="22"/>
                <w:szCs w:val="22"/>
              </w:rPr>
              <w:t xml:space="preserve"> Правил)</w:t>
            </w:r>
          </w:p>
        </w:tc>
        <w:tc>
          <w:tcPr>
            <w:tcW w:w="2721" w:type="dxa"/>
            <w:vMerge w:val="restart"/>
          </w:tcPr>
          <w:p w14:paraId="13F6649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актов измерений удельного электрического сопротивления грунта и потенциалов блуждающих токов</w:t>
            </w:r>
          </w:p>
        </w:tc>
        <w:tc>
          <w:tcPr>
            <w:tcW w:w="907" w:type="dxa"/>
            <w:vMerge w:val="restart"/>
          </w:tcPr>
          <w:p w14:paraId="6E7EAD8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vMerge w:val="restart"/>
          </w:tcPr>
          <w:p w14:paraId="0CD41F3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электр.сопр</w:t>
            </w:r>
            <w:proofErr w:type="spellEnd"/>
          </w:p>
        </w:tc>
        <w:tc>
          <w:tcPr>
            <w:tcW w:w="2800" w:type="dxa"/>
            <w:tcBorders>
              <w:bottom w:val="nil"/>
            </w:tcBorders>
          </w:tcPr>
          <w:p w14:paraId="40BEA3A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6C98FE4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vMerge w:val="restart"/>
          </w:tcPr>
          <w:p w14:paraId="445EF37B" w14:textId="77777777" w:rsidR="00643760" w:rsidRPr="00643760" w:rsidRDefault="00643760" w:rsidP="00643760">
            <w:pPr>
              <w:widowControl w:val="0"/>
              <w:autoSpaceDE w:val="0"/>
              <w:autoSpaceDN w:val="0"/>
              <w:rPr>
                <w:rFonts w:eastAsiaTheme="minorEastAsia"/>
                <w:sz w:val="22"/>
                <w:szCs w:val="22"/>
              </w:rPr>
            </w:pPr>
          </w:p>
        </w:tc>
        <w:tc>
          <w:tcPr>
            <w:tcW w:w="1474" w:type="dxa"/>
            <w:vMerge w:val="restart"/>
          </w:tcPr>
          <w:p w14:paraId="09AF96DF"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772A478" w14:textId="77777777" w:rsidTr="00B2511E">
        <w:tc>
          <w:tcPr>
            <w:tcW w:w="0" w:type="auto"/>
            <w:vMerge/>
          </w:tcPr>
          <w:p w14:paraId="7790B45E" w14:textId="77777777" w:rsidR="00643760" w:rsidRPr="00643760" w:rsidRDefault="00643760" w:rsidP="00643760">
            <w:pPr>
              <w:widowControl w:val="0"/>
              <w:autoSpaceDE w:val="0"/>
              <w:autoSpaceDN w:val="0"/>
              <w:rPr>
                <w:rFonts w:eastAsiaTheme="minorEastAsia"/>
                <w:sz w:val="22"/>
                <w:szCs w:val="22"/>
              </w:rPr>
            </w:pPr>
          </w:p>
        </w:tc>
        <w:tc>
          <w:tcPr>
            <w:tcW w:w="0" w:type="auto"/>
            <w:vMerge/>
            <w:tcBorders>
              <w:top w:val="nil"/>
              <w:bottom w:val="nil"/>
            </w:tcBorders>
          </w:tcPr>
          <w:p w14:paraId="05646D18"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78B9D768"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C8998A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15B14F67"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E3FE002" w14:textId="77777777" w:rsidR="00643760" w:rsidRPr="00643760" w:rsidRDefault="00643760" w:rsidP="00643760">
            <w:pPr>
              <w:widowControl w:val="0"/>
              <w:autoSpaceDE w:val="0"/>
              <w:autoSpaceDN w:val="0"/>
              <w:rPr>
                <w:rFonts w:eastAsiaTheme="minorEastAsia"/>
                <w:sz w:val="22"/>
                <w:szCs w:val="22"/>
              </w:rPr>
            </w:pPr>
          </w:p>
        </w:tc>
        <w:tc>
          <w:tcPr>
            <w:tcW w:w="2800" w:type="dxa"/>
            <w:tcBorders>
              <w:top w:val="nil"/>
            </w:tcBorders>
          </w:tcPr>
          <w:p w14:paraId="0381926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случае если на объекте оценки организация не эксплуатирует тепловые сети, </w:t>
            </w:r>
            <w:proofErr w:type="spellStart"/>
            <w:r w:rsidRPr="00643760">
              <w:rPr>
                <w:rFonts w:eastAsiaTheme="minorEastAsia"/>
                <w:sz w:val="22"/>
                <w:szCs w:val="22"/>
              </w:rPr>
              <w:t>К</w:t>
            </w:r>
            <w:r w:rsidRPr="00643760">
              <w:rPr>
                <w:rFonts w:eastAsiaTheme="minorEastAsia"/>
                <w:sz w:val="22"/>
                <w:szCs w:val="22"/>
                <w:vertAlign w:val="subscript"/>
              </w:rPr>
              <w:t>электр.сопр</w:t>
            </w:r>
            <w:proofErr w:type="spellEnd"/>
            <w:r w:rsidRPr="00643760">
              <w:rPr>
                <w:rFonts w:eastAsiaTheme="minorEastAsia"/>
                <w:sz w:val="22"/>
                <w:szCs w:val="22"/>
              </w:rPr>
              <w:t xml:space="preserve"> принимается равным 1</w:t>
            </w:r>
          </w:p>
        </w:tc>
        <w:tc>
          <w:tcPr>
            <w:tcW w:w="0" w:type="auto"/>
            <w:vMerge/>
          </w:tcPr>
          <w:p w14:paraId="1CDA65EB"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1849C73"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4D00646" w14:textId="77777777" w:rsidTr="00B2511E">
        <w:tc>
          <w:tcPr>
            <w:tcW w:w="1134" w:type="dxa"/>
          </w:tcPr>
          <w:p w14:paraId="641C6E6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1.6.9</w:t>
            </w:r>
          </w:p>
        </w:tc>
        <w:tc>
          <w:tcPr>
            <w:tcW w:w="0" w:type="auto"/>
            <w:vMerge/>
            <w:tcBorders>
              <w:top w:val="nil"/>
              <w:bottom w:val="nil"/>
            </w:tcBorders>
          </w:tcPr>
          <w:p w14:paraId="31C35BED"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2EAA610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Акт опробования работоспособности оборудования насосных станций, проведение которого установлено требованиями </w:t>
            </w:r>
            <w:hyperlink r:id="rId159">
              <w:r w:rsidRPr="00643760">
                <w:rPr>
                  <w:rFonts w:eastAsiaTheme="minorEastAsia"/>
                  <w:color w:val="0000FF"/>
                  <w:sz w:val="22"/>
                  <w:szCs w:val="22"/>
                </w:rPr>
                <w:t>пункта 388</w:t>
              </w:r>
            </w:hyperlink>
            <w:r w:rsidRPr="00643760">
              <w:rPr>
                <w:rFonts w:eastAsiaTheme="minorEastAsia"/>
                <w:sz w:val="22"/>
                <w:szCs w:val="22"/>
              </w:rPr>
              <w:t xml:space="preserve"> Правил N 511</w:t>
            </w:r>
          </w:p>
          <w:p w14:paraId="5958F96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52">
              <w:r w:rsidRPr="00643760">
                <w:rPr>
                  <w:rFonts w:eastAsiaTheme="minorEastAsia"/>
                  <w:color w:val="0000FF"/>
                  <w:sz w:val="22"/>
                  <w:szCs w:val="22"/>
                </w:rPr>
                <w:t>подпункт 9.3.24 Пункта 9</w:t>
              </w:r>
            </w:hyperlink>
            <w:r w:rsidRPr="00643760">
              <w:rPr>
                <w:rFonts w:eastAsiaTheme="minorEastAsia"/>
                <w:sz w:val="22"/>
                <w:szCs w:val="22"/>
              </w:rPr>
              <w:t xml:space="preserve"> Правил)</w:t>
            </w:r>
          </w:p>
        </w:tc>
        <w:tc>
          <w:tcPr>
            <w:tcW w:w="2721" w:type="dxa"/>
          </w:tcPr>
          <w:p w14:paraId="456580B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акта опробования работоспособности оборудования насосных станций</w:t>
            </w:r>
          </w:p>
        </w:tc>
        <w:tc>
          <w:tcPr>
            <w:tcW w:w="907" w:type="dxa"/>
          </w:tcPr>
          <w:p w14:paraId="62070C0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43660AF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насос.стан</w:t>
            </w:r>
            <w:proofErr w:type="spellEnd"/>
          </w:p>
        </w:tc>
        <w:tc>
          <w:tcPr>
            <w:tcW w:w="2800" w:type="dxa"/>
          </w:tcPr>
          <w:p w14:paraId="3CBF811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9C7532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0ECCC653"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60E10D81"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4FB9AD10" w14:textId="77777777" w:rsidTr="00B2511E">
        <w:tc>
          <w:tcPr>
            <w:tcW w:w="1134" w:type="dxa"/>
          </w:tcPr>
          <w:p w14:paraId="2B8D814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1.6.10</w:t>
            </w:r>
          </w:p>
        </w:tc>
        <w:tc>
          <w:tcPr>
            <w:tcW w:w="3515" w:type="dxa"/>
            <w:vMerge w:val="restart"/>
            <w:tcBorders>
              <w:top w:val="nil"/>
              <w:bottom w:val="nil"/>
            </w:tcBorders>
          </w:tcPr>
          <w:p w14:paraId="6EA62097"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763D34D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Копии договора (договоров) (за исключением охраняемой законом тайны) поставки </w:t>
            </w:r>
            <w:r w:rsidRPr="00643760">
              <w:rPr>
                <w:rFonts w:eastAsiaTheme="minorEastAsia"/>
                <w:sz w:val="22"/>
                <w:szCs w:val="22"/>
              </w:rPr>
              <w:lastRenderedPageBreak/>
              <w:t xml:space="preserve">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60">
              <w:r w:rsidRPr="00643760">
                <w:rPr>
                  <w:rFonts w:eastAsiaTheme="minorEastAsia"/>
                  <w:color w:val="0000FF"/>
                  <w:sz w:val="22"/>
                  <w:szCs w:val="22"/>
                </w:rPr>
                <w:t>Порядком</w:t>
              </w:r>
            </w:hyperlink>
            <w:r w:rsidRPr="00643760">
              <w:rPr>
                <w:rFonts w:eastAsiaTheme="minorEastAsia"/>
                <w:sz w:val="22"/>
                <w:szCs w:val="22"/>
              </w:rPr>
              <w:t xml:space="preserve"> определения нормативов запасов топлива на источниках тепловой энергии (за исключением источников тепловой </w:t>
            </w:r>
            <w:r w:rsidRPr="00643760">
              <w:rPr>
                <w:rFonts w:eastAsiaTheme="minorEastAsia"/>
                <w:sz w:val="22"/>
                <w:szCs w:val="22"/>
              </w:rPr>
              <w:lastRenderedPageBreak/>
              <w:t xml:space="preserve">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575">
              <w:r w:rsidRPr="00643760">
                <w:rPr>
                  <w:rFonts w:eastAsiaTheme="minorEastAsia"/>
                  <w:color w:val="0000FF"/>
                  <w:sz w:val="22"/>
                  <w:szCs w:val="22"/>
                </w:rPr>
                <w:t>&lt;5&gt;</w:t>
              </w:r>
            </w:hyperlink>
          </w:p>
          <w:p w14:paraId="2521233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54">
              <w:r w:rsidRPr="00643760">
                <w:rPr>
                  <w:rFonts w:eastAsiaTheme="minorEastAsia"/>
                  <w:color w:val="0000FF"/>
                  <w:sz w:val="22"/>
                  <w:szCs w:val="22"/>
                </w:rPr>
                <w:t>подпункт 9.3.25 пункта 9</w:t>
              </w:r>
            </w:hyperlink>
            <w:r w:rsidRPr="00643760">
              <w:rPr>
                <w:rFonts w:eastAsiaTheme="minorEastAsia"/>
                <w:sz w:val="22"/>
                <w:szCs w:val="22"/>
              </w:rPr>
              <w:t xml:space="preserve"> Правил)</w:t>
            </w:r>
          </w:p>
        </w:tc>
        <w:tc>
          <w:tcPr>
            <w:tcW w:w="2721" w:type="dxa"/>
          </w:tcPr>
          <w:p w14:paraId="0350488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запаса топлива не менее утвержденных нормативов запасов топлива</w:t>
            </w:r>
          </w:p>
        </w:tc>
        <w:tc>
          <w:tcPr>
            <w:tcW w:w="907" w:type="dxa"/>
          </w:tcPr>
          <w:p w14:paraId="39FC07B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0,03</w:t>
            </w:r>
          </w:p>
        </w:tc>
        <w:tc>
          <w:tcPr>
            <w:tcW w:w="1701" w:type="dxa"/>
          </w:tcPr>
          <w:p w14:paraId="14C0BDB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топл</w:t>
            </w:r>
            <w:proofErr w:type="spellEnd"/>
          </w:p>
        </w:tc>
        <w:tc>
          <w:tcPr>
            <w:tcW w:w="2800" w:type="dxa"/>
          </w:tcPr>
          <w:p w14:paraId="413A0159"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топл</w:t>
            </w:r>
            <w:proofErr w:type="spellEnd"/>
            <w:r w:rsidRPr="00643760">
              <w:rPr>
                <w:rFonts w:eastAsiaTheme="minorEastAsia"/>
                <w:sz w:val="22"/>
                <w:szCs w:val="22"/>
              </w:rPr>
              <w:t xml:space="preserve"> =</w:t>
            </w:r>
          </w:p>
          <w:p w14:paraId="6952893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догтопл</w:t>
            </w:r>
            <w:proofErr w:type="spellEnd"/>
            <w:r w:rsidRPr="00643760">
              <w:rPr>
                <w:rFonts w:eastAsiaTheme="minorEastAsia"/>
                <w:sz w:val="22"/>
                <w:szCs w:val="22"/>
              </w:rPr>
              <w:t xml:space="preserve"> * 0,5 +</w:t>
            </w:r>
          </w:p>
          <w:p w14:paraId="1E664983"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запаст</w:t>
            </w:r>
            <w:proofErr w:type="spellEnd"/>
            <w:r w:rsidRPr="00643760">
              <w:rPr>
                <w:rFonts w:eastAsiaTheme="minorEastAsia"/>
                <w:sz w:val="22"/>
                <w:szCs w:val="22"/>
              </w:rPr>
              <w:t xml:space="preserve"> * 0,5</w:t>
            </w:r>
          </w:p>
        </w:tc>
        <w:tc>
          <w:tcPr>
            <w:tcW w:w="1077" w:type="dxa"/>
          </w:tcPr>
          <w:p w14:paraId="551EF437"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F8BC2B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D4B3363" w14:textId="77777777" w:rsidTr="00B2511E">
        <w:tc>
          <w:tcPr>
            <w:tcW w:w="1134" w:type="dxa"/>
          </w:tcPr>
          <w:p w14:paraId="21311CB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1.6.10.1</w:t>
            </w:r>
          </w:p>
        </w:tc>
        <w:tc>
          <w:tcPr>
            <w:tcW w:w="0" w:type="auto"/>
            <w:vMerge/>
            <w:tcBorders>
              <w:top w:val="nil"/>
              <w:bottom w:val="nil"/>
            </w:tcBorders>
          </w:tcPr>
          <w:p w14:paraId="7426C95A"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0F078918"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2F2319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07" w:type="dxa"/>
          </w:tcPr>
          <w:p w14:paraId="70A4EDD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0244F27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догтопл</w:t>
            </w:r>
            <w:proofErr w:type="spellEnd"/>
          </w:p>
        </w:tc>
        <w:tc>
          <w:tcPr>
            <w:tcW w:w="2800" w:type="dxa"/>
          </w:tcPr>
          <w:p w14:paraId="2A15F92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догтопл</w:t>
            </w:r>
            <w:proofErr w:type="spellEnd"/>
            <w:r w:rsidRPr="00643760">
              <w:rPr>
                <w:rFonts w:eastAsiaTheme="minorEastAsia"/>
                <w:sz w:val="22"/>
                <w:szCs w:val="22"/>
              </w:rPr>
              <w:t xml:space="preserve"> = 1, если подтверждено наличие договоров</w:t>
            </w:r>
          </w:p>
          <w:p w14:paraId="2804ED3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догтопл</w:t>
            </w:r>
            <w:proofErr w:type="spellEnd"/>
            <w:r w:rsidRPr="00643760">
              <w:rPr>
                <w:rFonts w:eastAsiaTheme="minorEastAsia"/>
                <w:sz w:val="22"/>
                <w:szCs w:val="22"/>
              </w:rPr>
              <w:t xml:space="preserve"> = 0, если не подтверждено наличие договоров</w:t>
            </w:r>
          </w:p>
        </w:tc>
        <w:tc>
          <w:tcPr>
            <w:tcW w:w="1077" w:type="dxa"/>
          </w:tcPr>
          <w:p w14:paraId="600C6A55"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5758308B"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95C6F4F" w14:textId="77777777" w:rsidTr="00B2511E">
        <w:tc>
          <w:tcPr>
            <w:tcW w:w="1134" w:type="dxa"/>
          </w:tcPr>
          <w:p w14:paraId="78FF569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1.6.10.2</w:t>
            </w:r>
          </w:p>
        </w:tc>
        <w:tc>
          <w:tcPr>
            <w:tcW w:w="0" w:type="auto"/>
            <w:vMerge/>
            <w:tcBorders>
              <w:top w:val="nil"/>
              <w:bottom w:val="nil"/>
            </w:tcBorders>
          </w:tcPr>
          <w:p w14:paraId="76A917BF"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5000EC34"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4E725D6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подтверждения наличия запаса топлива не менее утвержденных нормативов запасов топлива</w:t>
            </w:r>
          </w:p>
        </w:tc>
        <w:tc>
          <w:tcPr>
            <w:tcW w:w="907" w:type="dxa"/>
          </w:tcPr>
          <w:p w14:paraId="14773D4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0,5</w:t>
            </w:r>
          </w:p>
        </w:tc>
        <w:tc>
          <w:tcPr>
            <w:tcW w:w="1701" w:type="dxa"/>
          </w:tcPr>
          <w:p w14:paraId="3D775B8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запаст</w:t>
            </w:r>
            <w:proofErr w:type="spellEnd"/>
          </w:p>
        </w:tc>
        <w:tc>
          <w:tcPr>
            <w:tcW w:w="2800" w:type="dxa"/>
          </w:tcPr>
          <w:p w14:paraId="26FE6E55"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запаст</w:t>
            </w:r>
            <w:proofErr w:type="spellEnd"/>
            <w:r w:rsidRPr="00643760">
              <w:rPr>
                <w:rFonts w:eastAsiaTheme="minorEastAsia"/>
                <w:sz w:val="22"/>
                <w:szCs w:val="22"/>
              </w:rPr>
              <w:t xml:space="preserve"> = 1, если</w:t>
            </w:r>
          </w:p>
          <w:p w14:paraId="09DB8022"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Запас</w:t>
            </w:r>
            <w:r w:rsidRPr="00643760">
              <w:rPr>
                <w:rFonts w:eastAsiaTheme="minorEastAsia"/>
                <w:sz w:val="22"/>
                <w:szCs w:val="22"/>
                <w:vertAlign w:val="subscript"/>
              </w:rPr>
              <w:t>факт</w:t>
            </w:r>
            <w:proofErr w:type="spellEnd"/>
            <w:r w:rsidRPr="00643760">
              <w:rPr>
                <w:rFonts w:eastAsiaTheme="minorEastAsia"/>
                <w:sz w:val="22"/>
                <w:szCs w:val="22"/>
              </w:rPr>
              <w:t> </w:t>
            </w:r>
            <w:r w:rsidRPr="00643760">
              <w:rPr>
                <w:rFonts w:eastAsiaTheme="minorEastAsia"/>
                <w:noProof/>
                <w:position w:val="-2"/>
                <w:sz w:val="22"/>
                <w:szCs w:val="22"/>
              </w:rPr>
              <w:drawing>
                <wp:inline distT="0" distB="0" distL="0" distR="0" wp14:anchorId="4B1FC031" wp14:editId="1C1CEEA5">
                  <wp:extent cx="136525" cy="1676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p>
          <w:p w14:paraId="44CF563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Запас</w:t>
            </w:r>
            <w:r w:rsidRPr="00643760">
              <w:rPr>
                <w:rFonts w:eastAsiaTheme="minorEastAsia"/>
                <w:sz w:val="22"/>
                <w:szCs w:val="22"/>
                <w:vertAlign w:val="subscript"/>
              </w:rPr>
              <w:t>нормат</w:t>
            </w:r>
            <w:proofErr w:type="spellEnd"/>
          </w:p>
          <w:p w14:paraId="612C63B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запаст</w:t>
            </w:r>
            <w:proofErr w:type="spellEnd"/>
            <w:r w:rsidRPr="00643760">
              <w:rPr>
                <w:rFonts w:eastAsiaTheme="minorEastAsia"/>
                <w:sz w:val="22"/>
                <w:szCs w:val="22"/>
              </w:rPr>
              <w:t xml:space="preserve"> = 0, если</w:t>
            </w:r>
          </w:p>
          <w:p w14:paraId="7EFA1920"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Запас</w:t>
            </w:r>
            <w:r w:rsidRPr="00643760">
              <w:rPr>
                <w:rFonts w:eastAsiaTheme="minorEastAsia"/>
                <w:sz w:val="22"/>
                <w:szCs w:val="22"/>
                <w:vertAlign w:val="subscript"/>
              </w:rPr>
              <w:t>факт</w:t>
            </w:r>
            <w:proofErr w:type="spellEnd"/>
            <w:r w:rsidRPr="00643760">
              <w:rPr>
                <w:rFonts w:eastAsiaTheme="minorEastAsia"/>
                <w:sz w:val="22"/>
                <w:szCs w:val="22"/>
              </w:rPr>
              <w:t xml:space="preserve"> &lt;</w:t>
            </w:r>
          </w:p>
          <w:p w14:paraId="5BA2E2ED"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Запас</w:t>
            </w:r>
            <w:r w:rsidRPr="00643760">
              <w:rPr>
                <w:rFonts w:eastAsiaTheme="minorEastAsia"/>
                <w:sz w:val="22"/>
                <w:szCs w:val="22"/>
                <w:vertAlign w:val="subscript"/>
              </w:rPr>
              <w:t>нормат</w:t>
            </w:r>
            <w:proofErr w:type="spellEnd"/>
          </w:p>
        </w:tc>
        <w:tc>
          <w:tcPr>
            <w:tcW w:w="1077" w:type="dxa"/>
          </w:tcPr>
          <w:p w14:paraId="12E87325"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A960C2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6699D164" w14:textId="77777777" w:rsidTr="00B2511E">
        <w:tc>
          <w:tcPr>
            <w:tcW w:w="1134" w:type="dxa"/>
          </w:tcPr>
          <w:p w14:paraId="1A27066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1.6.10.2.1</w:t>
            </w:r>
          </w:p>
        </w:tc>
        <w:tc>
          <w:tcPr>
            <w:tcW w:w="0" w:type="auto"/>
            <w:vMerge/>
            <w:tcBorders>
              <w:top w:val="nil"/>
              <w:bottom w:val="nil"/>
            </w:tcBorders>
          </w:tcPr>
          <w:p w14:paraId="662CD1E3"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607CEE12"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33C6050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Фактический объем запаса топлива, тысячи тонн</w:t>
            </w:r>
          </w:p>
        </w:tc>
        <w:tc>
          <w:tcPr>
            <w:tcW w:w="907" w:type="dxa"/>
          </w:tcPr>
          <w:p w14:paraId="4EBAB06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701" w:type="dxa"/>
          </w:tcPr>
          <w:p w14:paraId="6B0D823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Запас</w:t>
            </w:r>
            <w:r w:rsidRPr="00643760">
              <w:rPr>
                <w:rFonts w:eastAsiaTheme="minorEastAsia"/>
                <w:sz w:val="22"/>
                <w:szCs w:val="22"/>
                <w:vertAlign w:val="subscript"/>
              </w:rPr>
              <w:t>факт</w:t>
            </w:r>
            <w:proofErr w:type="spellEnd"/>
          </w:p>
        </w:tc>
        <w:tc>
          <w:tcPr>
            <w:tcW w:w="2800" w:type="dxa"/>
          </w:tcPr>
          <w:p w14:paraId="0049069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Фактическое значение</w:t>
            </w:r>
          </w:p>
        </w:tc>
        <w:tc>
          <w:tcPr>
            <w:tcW w:w="1077" w:type="dxa"/>
          </w:tcPr>
          <w:p w14:paraId="0C8EB8E2"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5A576A6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37DCD64" w14:textId="77777777" w:rsidTr="00B2511E">
        <w:tc>
          <w:tcPr>
            <w:tcW w:w="1134" w:type="dxa"/>
          </w:tcPr>
          <w:p w14:paraId="3602CE0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1.6.10.2.2</w:t>
            </w:r>
          </w:p>
        </w:tc>
        <w:tc>
          <w:tcPr>
            <w:tcW w:w="0" w:type="auto"/>
            <w:vMerge/>
            <w:tcBorders>
              <w:top w:val="nil"/>
              <w:bottom w:val="nil"/>
            </w:tcBorders>
          </w:tcPr>
          <w:p w14:paraId="24A6E78B"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20D82C8" w14:textId="77777777" w:rsidR="00643760" w:rsidRPr="00643760" w:rsidRDefault="00643760" w:rsidP="00643760">
            <w:pPr>
              <w:widowControl w:val="0"/>
              <w:autoSpaceDE w:val="0"/>
              <w:autoSpaceDN w:val="0"/>
              <w:rPr>
                <w:rFonts w:eastAsiaTheme="minorEastAsia"/>
                <w:sz w:val="22"/>
                <w:szCs w:val="22"/>
              </w:rPr>
            </w:pPr>
          </w:p>
        </w:tc>
        <w:tc>
          <w:tcPr>
            <w:tcW w:w="2721" w:type="dxa"/>
          </w:tcPr>
          <w:p w14:paraId="4B5F10D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Утвержденный нормативный объем запаса топлива, тысячи тонн</w:t>
            </w:r>
          </w:p>
        </w:tc>
        <w:tc>
          <w:tcPr>
            <w:tcW w:w="907" w:type="dxa"/>
          </w:tcPr>
          <w:p w14:paraId="1915EE4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701" w:type="dxa"/>
          </w:tcPr>
          <w:p w14:paraId="79641D3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Запас</w:t>
            </w:r>
            <w:r w:rsidRPr="00643760">
              <w:rPr>
                <w:rFonts w:eastAsiaTheme="minorEastAsia"/>
                <w:sz w:val="22"/>
                <w:szCs w:val="22"/>
                <w:vertAlign w:val="subscript"/>
              </w:rPr>
              <w:t>нормат</w:t>
            </w:r>
            <w:proofErr w:type="spellEnd"/>
          </w:p>
        </w:tc>
        <w:tc>
          <w:tcPr>
            <w:tcW w:w="2800" w:type="dxa"/>
          </w:tcPr>
          <w:p w14:paraId="10C2DDD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Фактическое значение</w:t>
            </w:r>
          </w:p>
        </w:tc>
        <w:tc>
          <w:tcPr>
            <w:tcW w:w="1077" w:type="dxa"/>
          </w:tcPr>
          <w:p w14:paraId="1EC566EF"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60AB2E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551B0538" w14:textId="77777777" w:rsidTr="00B2511E">
        <w:tc>
          <w:tcPr>
            <w:tcW w:w="1134" w:type="dxa"/>
          </w:tcPr>
          <w:p w14:paraId="7C3D32C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1.6.11</w:t>
            </w:r>
          </w:p>
        </w:tc>
        <w:tc>
          <w:tcPr>
            <w:tcW w:w="0" w:type="auto"/>
            <w:vMerge/>
            <w:tcBorders>
              <w:top w:val="nil"/>
              <w:bottom w:val="nil"/>
            </w:tcBorders>
          </w:tcPr>
          <w:p w14:paraId="52D1874E" w14:textId="77777777" w:rsidR="00643760" w:rsidRPr="00643760" w:rsidRDefault="00643760" w:rsidP="00643760">
            <w:pPr>
              <w:widowControl w:val="0"/>
              <w:autoSpaceDE w:val="0"/>
              <w:autoSpaceDN w:val="0"/>
              <w:rPr>
                <w:rFonts w:eastAsiaTheme="minorEastAsia"/>
                <w:sz w:val="22"/>
                <w:szCs w:val="22"/>
              </w:rPr>
            </w:pPr>
          </w:p>
        </w:tc>
        <w:tc>
          <w:tcPr>
            <w:tcW w:w="3685" w:type="dxa"/>
            <w:vMerge w:val="restart"/>
          </w:tcPr>
          <w:p w14:paraId="4B40B02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Утвержденный в соответствии с требованиями </w:t>
            </w:r>
            <w:hyperlink r:id="rId162">
              <w:r w:rsidRPr="00643760">
                <w:rPr>
                  <w:rFonts w:eastAsiaTheme="minorEastAsia"/>
                  <w:color w:val="0000FF"/>
                  <w:sz w:val="22"/>
                  <w:szCs w:val="22"/>
                </w:rPr>
                <w:t>пункта 28</w:t>
              </w:r>
            </w:hyperlink>
            <w:r w:rsidRPr="00643760">
              <w:rPr>
                <w:rFonts w:eastAsiaTheme="minorEastAsia"/>
                <w:sz w:val="22"/>
                <w:szCs w:val="22"/>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w:t>
            </w:r>
            <w:r w:rsidRPr="00643760">
              <w:rPr>
                <w:rFonts w:eastAsiaTheme="minorEastAsia"/>
                <w:sz w:val="22"/>
                <w:szCs w:val="22"/>
              </w:rPr>
              <w:lastRenderedPageBreak/>
              <w:t xml:space="preserve">(аварийных) ремонтных работ, оформленные в соответствии с требованиями </w:t>
            </w:r>
            <w:hyperlink r:id="rId163">
              <w:r w:rsidRPr="00643760">
                <w:rPr>
                  <w:rFonts w:eastAsiaTheme="minorEastAsia"/>
                  <w:color w:val="0000FF"/>
                  <w:sz w:val="22"/>
                  <w:szCs w:val="22"/>
                </w:rPr>
                <w:t>Положения</w:t>
              </w:r>
            </w:hyperlink>
            <w:r w:rsidRPr="00643760">
              <w:rPr>
                <w:rFonts w:eastAsiaTheme="minorEastAsia"/>
                <w:sz w:val="22"/>
                <w:szCs w:val="22"/>
              </w:rP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1576">
              <w:r w:rsidRPr="00643760">
                <w:rPr>
                  <w:rFonts w:eastAsiaTheme="minorEastAsia"/>
                  <w:color w:val="0000FF"/>
                  <w:sz w:val="22"/>
                  <w:szCs w:val="22"/>
                </w:rPr>
                <w:t>&lt;6&gt;</w:t>
              </w:r>
            </w:hyperlink>
          </w:p>
          <w:p w14:paraId="0BB2827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58">
              <w:r w:rsidRPr="00643760">
                <w:rPr>
                  <w:rFonts w:eastAsiaTheme="minorEastAsia"/>
                  <w:color w:val="0000FF"/>
                  <w:sz w:val="22"/>
                  <w:szCs w:val="22"/>
                </w:rPr>
                <w:t>подпункт 9.3.26 Пункта 9</w:t>
              </w:r>
            </w:hyperlink>
            <w:r w:rsidRPr="00643760">
              <w:rPr>
                <w:rFonts w:eastAsiaTheme="minorEastAsia"/>
                <w:sz w:val="22"/>
                <w:szCs w:val="22"/>
              </w:rPr>
              <w:t xml:space="preserve"> Правил)</w:t>
            </w:r>
          </w:p>
        </w:tc>
        <w:tc>
          <w:tcPr>
            <w:tcW w:w="2721" w:type="dxa"/>
            <w:vMerge w:val="restart"/>
          </w:tcPr>
          <w:p w14:paraId="5A43CED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запасов материалов, запорной арматуры, запасных частей, средств механизации</w:t>
            </w:r>
          </w:p>
        </w:tc>
        <w:tc>
          <w:tcPr>
            <w:tcW w:w="907" w:type="dxa"/>
          </w:tcPr>
          <w:p w14:paraId="7663167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52621046"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матер</w:t>
            </w:r>
            <w:proofErr w:type="spellEnd"/>
          </w:p>
        </w:tc>
        <w:tc>
          <w:tcPr>
            <w:tcW w:w="2800" w:type="dxa"/>
          </w:tcPr>
          <w:p w14:paraId="1717321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noProof/>
                <w:position w:val="-27"/>
                <w:sz w:val="22"/>
                <w:szCs w:val="22"/>
              </w:rPr>
              <w:drawing>
                <wp:inline distT="0" distB="0" distL="0" distR="0" wp14:anchorId="1CFBF76D" wp14:editId="094FCF04">
                  <wp:extent cx="1089660" cy="4927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1077" w:type="dxa"/>
          </w:tcPr>
          <w:p w14:paraId="6FE8411D"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3C16E34E"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CAD93D5" w14:textId="77777777" w:rsidTr="00B2511E">
        <w:tc>
          <w:tcPr>
            <w:tcW w:w="1134" w:type="dxa"/>
          </w:tcPr>
          <w:p w14:paraId="08A4260A" w14:textId="77777777" w:rsidR="00643760" w:rsidRPr="00643760" w:rsidRDefault="00643760" w:rsidP="00643760">
            <w:pPr>
              <w:widowControl w:val="0"/>
              <w:autoSpaceDE w:val="0"/>
              <w:autoSpaceDN w:val="0"/>
              <w:jc w:val="both"/>
              <w:rPr>
                <w:rFonts w:eastAsiaTheme="minorEastAsia"/>
                <w:sz w:val="22"/>
                <w:szCs w:val="22"/>
              </w:rPr>
            </w:pPr>
            <w:r w:rsidRPr="00643760">
              <w:rPr>
                <w:rFonts w:eastAsiaTheme="minorEastAsia"/>
                <w:sz w:val="22"/>
                <w:szCs w:val="22"/>
              </w:rPr>
              <w:t>1.6.11.1</w:t>
            </w:r>
          </w:p>
        </w:tc>
        <w:tc>
          <w:tcPr>
            <w:tcW w:w="0" w:type="auto"/>
            <w:vMerge/>
            <w:tcBorders>
              <w:top w:val="nil"/>
              <w:bottom w:val="nil"/>
            </w:tcBorders>
          </w:tcPr>
          <w:p w14:paraId="1C54084E"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5ECF546D"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52E6CD5C" w14:textId="77777777" w:rsidR="00643760" w:rsidRPr="00643760" w:rsidRDefault="00643760" w:rsidP="00643760">
            <w:pPr>
              <w:widowControl w:val="0"/>
              <w:autoSpaceDE w:val="0"/>
              <w:autoSpaceDN w:val="0"/>
              <w:rPr>
                <w:rFonts w:eastAsiaTheme="minorEastAsia"/>
                <w:sz w:val="22"/>
                <w:szCs w:val="22"/>
              </w:rPr>
            </w:pPr>
          </w:p>
        </w:tc>
        <w:tc>
          <w:tcPr>
            <w:tcW w:w="907" w:type="dxa"/>
          </w:tcPr>
          <w:p w14:paraId="7B61349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701" w:type="dxa"/>
          </w:tcPr>
          <w:p w14:paraId="5B2C3DF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инвент</w:t>
            </w:r>
            <w:proofErr w:type="spellEnd"/>
          </w:p>
        </w:tc>
        <w:tc>
          <w:tcPr>
            <w:tcW w:w="2800" w:type="dxa"/>
          </w:tcPr>
          <w:p w14:paraId="4B52A30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14:paraId="3C44D2AE"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37532B3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329098F3" w14:textId="77777777" w:rsidTr="00B2511E">
        <w:tc>
          <w:tcPr>
            <w:tcW w:w="1134" w:type="dxa"/>
          </w:tcPr>
          <w:p w14:paraId="7A0D045A" w14:textId="77777777" w:rsidR="00643760" w:rsidRPr="00643760" w:rsidRDefault="00643760" w:rsidP="00643760">
            <w:pPr>
              <w:widowControl w:val="0"/>
              <w:autoSpaceDE w:val="0"/>
              <w:autoSpaceDN w:val="0"/>
              <w:jc w:val="both"/>
              <w:rPr>
                <w:rFonts w:eastAsiaTheme="minorEastAsia"/>
                <w:sz w:val="22"/>
                <w:szCs w:val="22"/>
              </w:rPr>
            </w:pPr>
            <w:r w:rsidRPr="00643760">
              <w:rPr>
                <w:rFonts w:eastAsiaTheme="minorEastAsia"/>
                <w:sz w:val="22"/>
                <w:szCs w:val="22"/>
              </w:rPr>
              <w:t>1.6.11.2</w:t>
            </w:r>
          </w:p>
        </w:tc>
        <w:tc>
          <w:tcPr>
            <w:tcW w:w="0" w:type="auto"/>
            <w:vMerge/>
            <w:tcBorders>
              <w:top w:val="nil"/>
              <w:bottom w:val="nil"/>
            </w:tcBorders>
          </w:tcPr>
          <w:p w14:paraId="606CF6D1"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4F458F29" w14:textId="77777777" w:rsidR="00643760" w:rsidRPr="00643760" w:rsidRDefault="00643760" w:rsidP="00643760">
            <w:pPr>
              <w:widowControl w:val="0"/>
              <w:autoSpaceDE w:val="0"/>
              <w:autoSpaceDN w:val="0"/>
              <w:rPr>
                <w:rFonts w:eastAsiaTheme="minorEastAsia"/>
                <w:sz w:val="22"/>
                <w:szCs w:val="22"/>
              </w:rPr>
            </w:pPr>
          </w:p>
        </w:tc>
        <w:tc>
          <w:tcPr>
            <w:tcW w:w="0" w:type="auto"/>
            <w:vMerge/>
          </w:tcPr>
          <w:p w14:paraId="3A91EC90" w14:textId="77777777" w:rsidR="00643760" w:rsidRPr="00643760" w:rsidRDefault="00643760" w:rsidP="00643760">
            <w:pPr>
              <w:widowControl w:val="0"/>
              <w:autoSpaceDE w:val="0"/>
              <w:autoSpaceDN w:val="0"/>
              <w:rPr>
                <w:rFonts w:eastAsiaTheme="minorEastAsia"/>
                <w:sz w:val="22"/>
                <w:szCs w:val="22"/>
              </w:rPr>
            </w:pPr>
          </w:p>
        </w:tc>
        <w:tc>
          <w:tcPr>
            <w:tcW w:w="907" w:type="dxa"/>
          </w:tcPr>
          <w:p w14:paraId="0B2D33E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p>
        </w:tc>
        <w:tc>
          <w:tcPr>
            <w:tcW w:w="1701" w:type="dxa"/>
          </w:tcPr>
          <w:p w14:paraId="602C9B07"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перечня</w:t>
            </w:r>
            <w:proofErr w:type="spellEnd"/>
          </w:p>
        </w:tc>
        <w:tc>
          <w:tcPr>
            <w:tcW w:w="2800" w:type="dxa"/>
          </w:tcPr>
          <w:p w14:paraId="2A44364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Количество </w:t>
            </w:r>
            <w:r w:rsidRPr="00643760">
              <w:rPr>
                <w:rFonts w:eastAsiaTheme="minorEastAsia"/>
                <w:sz w:val="22"/>
                <w:szCs w:val="22"/>
              </w:rPr>
              <w:lastRenderedPageBreak/>
              <w:t>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1077" w:type="dxa"/>
          </w:tcPr>
          <w:p w14:paraId="15E340B9"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4A36C78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A8AE461" w14:textId="77777777" w:rsidTr="00B2511E">
        <w:tc>
          <w:tcPr>
            <w:tcW w:w="1134" w:type="dxa"/>
          </w:tcPr>
          <w:p w14:paraId="70486A2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1.6.12</w:t>
            </w:r>
          </w:p>
        </w:tc>
        <w:tc>
          <w:tcPr>
            <w:tcW w:w="3515" w:type="dxa"/>
            <w:tcBorders>
              <w:top w:val="nil"/>
            </w:tcBorders>
          </w:tcPr>
          <w:p w14:paraId="251C7B9C" w14:textId="77777777" w:rsidR="00643760" w:rsidRPr="00643760" w:rsidRDefault="00643760" w:rsidP="00643760">
            <w:pPr>
              <w:widowControl w:val="0"/>
              <w:autoSpaceDE w:val="0"/>
              <w:autoSpaceDN w:val="0"/>
              <w:rPr>
                <w:rFonts w:eastAsiaTheme="minorEastAsia"/>
                <w:sz w:val="22"/>
                <w:szCs w:val="22"/>
              </w:rPr>
            </w:pPr>
          </w:p>
        </w:tc>
        <w:tc>
          <w:tcPr>
            <w:tcW w:w="3685" w:type="dxa"/>
          </w:tcPr>
          <w:p w14:paraId="50BEE0D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 соответствии с требованиями </w:t>
            </w:r>
            <w:hyperlink r:id="rId165">
              <w:r w:rsidRPr="00643760">
                <w:rPr>
                  <w:rFonts w:eastAsiaTheme="minorEastAsia"/>
                  <w:color w:val="0000FF"/>
                  <w:sz w:val="22"/>
                  <w:szCs w:val="22"/>
                </w:rPr>
                <w:t>части 1 статьи 9</w:t>
              </w:r>
            </w:hyperlink>
            <w:r w:rsidRPr="00643760">
              <w:rPr>
                <w:rFonts w:eastAsiaTheme="minorEastAsia"/>
                <w:sz w:val="22"/>
                <w:szCs w:val="22"/>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w:t>
            </w:r>
            <w:r w:rsidRPr="00643760">
              <w:rPr>
                <w:rFonts w:eastAsiaTheme="minorEastAsia"/>
                <w:sz w:val="22"/>
                <w:szCs w:val="22"/>
              </w:rPr>
              <w:lastRenderedPageBreak/>
              <w:t>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14:paraId="45C3A74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63">
              <w:r w:rsidRPr="00643760">
                <w:rPr>
                  <w:rFonts w:eastAsiaTheme="minorEastAsia"/>
                  <w:color w:val="0000FF"/>
                  <w:sz w:val="22"/>
                  <w:szCs w:val="22"/>
                </w:rPr>
                <w:t>подпункт 9.3.27 пункта 9</w:t>
              </w:r>
            </w:hyperlink>
            <w:r w:rsidRPr="00643760">
              <w:rPr>
                <w:rFonts w:eastAsiaTheme="minorEastAsia"/>
                <w:sz w:val="22"/>
                <w:szCs w:val="22"/>
              </w:rPr>
              <w:t xml:space="preserve"> Правил)</w:t>
            </w:r>
          </w:p>
        </w:tc>
        <w:tc>
          <w:tcPr>
            <w:tcW w:w="2721" w:type="dxa"/>
          </w:tcPr>
          <w:p w14:paraId="7DF4A06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лицензии Ростехнадзора и договора обязательного страхования гражданской ответственности</w:t>
            </w:r>
          </w:p>
        </w:tc>
        <w:tc>
          <w:tcPr>
            <w:tcW w:w="907" w:type="dxa"/>
          </w:tcPr>
          <w:p w14:paraId="2CBACBA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152310D9"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страх</w:t>
            </w:r>
            <w:proofErr w:type="spellEnd"/>
          </w:p>
        </w:tc>
        <w:tc>
          <w:tcPr>
            <w:tcW w:w="2800" w:type="dxa"/>
          </w:tcPr>
          <w:p w14:paraId="7D4A062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1BDA342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1D0E6726"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4C97E722"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1D29A12F" w14:textId="77777777" w:rsidTr="00B2511E">
        <w:tc>
          <w:tcPr>
            <w:tcW w:w="1134" w:type="dxa"/>
          </w:tcPr>
          <w:p w14:paraId="3D68660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1.7</w:t>
            </w:r>
          </w:p>
        </w:tc>
        <w:tc>
          <w:tcPr>
            <w:tcW w:w="3515" w:type="dxa"/>
          </w:tcPr>
          <w:p w14:paraId="69201AF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Выполнять мероприятия по резервированию </w:t>
            </w:r>
            <w:r w:rsidRPr="00643760">
              <w:rPr>
                <w:rFonts w:eastAsiaTheme="minorEastAsia"/>
                <w:sz w:val="22"/>
                <w:szCs w:val="22"/>
              </w:rPr>
              <w:lastRenderedPageBreak/>
              <w:t>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166">
              <w:r w:rsidRPr="00643760">
                <w:rPr>
                  <w:rFonts w:eastAsiaTheme="minorEastAsia"/>
                  <w:color w:val="0000FF"/>
                  <w:sz w:val="22"/>
                  <w:szCs w:val="22"/>
                </w:rPr>
                <w:t>пункт 8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0FB8A8C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Разрешение на допуск в эксплуатацию и (или) временное </w:t>
            </w:r>
            <w:r w:rsidRPr="00643760">
              <w:rPr>
                <w:rFonts w:eastAsiaTheme="minorEastAsia"/>
                <w:sz w:val="22"/>
                <w:szCs w:val="22"/>
              </w:rPr>
              <w:lastRenderedPageBreak/>
              <w:t xml:space="preserve">разрешение на допуск в эксплуатацию на объекты теплоснабжения в соответствии с требованиями </w:t>
            </w:r>
            <w:hyperlink r:id="rId167">
              <w:r w:rsidRPr="00643760">
                <w:rPr>
                  <w:rFonts w:eastAsiaTheme="minorEastAsia"/>
                  <w:color w:val="0000FF"/>
                  <w:sz w:val="22"/>
                  <w:szCs w:val="22"/>
                </w:rPr>
                <w:t>Правил</w:t>
              </w:r>
            </w:hyperlink>
            <w:r w:rsidRPr="00643760">
              <w:rPr>
                <w:rFonts w:eastAsiaTheme="minorEastAsia"/>
                <w:sz w:val="22"/>
                <w:szCs w:val="22"/>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w:t>
            </w:r>
            <w:hyperlink w:anchor="P1577">
              <w:r w:rsidRPr="00643760">
                <w:rPr>
                  <w:rFonts w:eastAsiaTheme="minorEastAsia"/>
                  <w:color w:val="0000FF"/>
                  <w:sz w:val="22"/>
                  <w:szCs w:val="22"/>
                </w:rPr>
                <w:t>&lt;7&gt;</w:t>
              </w:r>
            </w:hyperlink>
            <w:r w:rsidRPr="00643760">
              <w:rPr>
                <w:rFonts w:eastAsiaTheme="minorEastAsia"/>
                <w:sz w:val="22"/>
                <w:szCs w:val="22"/>
              </w:rPr>
              <w:t xml:space="preserve">, построенных для реализации мероприятий по резервированию систем теплоснабжения в текущем отопительном </w:t>
            </w:r>
            <w:r w:rsidRPr="00643760">
              <w:rPr>
                <w:rFonts w:eastAsiaTheme="minorEastAsia"/>
                <w:sz w:val="22"/>
                <w:szCs w:val="22"/>
              </w:rPr>
              <w:lastRenderedPageBreak/>
              <w:t xml:space="preserve">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68">
              <w:r w:rsidRPr="00643760">
                <w:rPr>
                  <w:rFonts w:eastAsiaTheme="minorEastAsia"/>
                  <w:color w:val="0000FF"/>
                  <w:sz w:val="22"/>
                  <w:szCs w:val="22"/>
                </w:rPr>
                <w:t>части 8 статьи 20</w:t>
              </w:r>
            </w:hyperlink>
            <w:r w:rsidRPr="00643760">
              <w:rPr>
                <w:rFonts w:eastAsiaTheme="minorEastAsia"/>
                <w:sz w:val="22"/>
                <w:szCs w:val="22"/>
              </w:rPr>
              <w:t xml:space="preserve"> и </w:t>
            </w:r>
            <w:hyperlink r:id="rId169">
              <w:r w:rsidRPr="00643760">
                <w:rPr>
                  <w:rFonts w:eastAsiaTheme="minorEastAsia"/>
                  <w:color w:val="0000FF"/>
                  <w:sz w:val="22"/>
                  <w:szCs w:val="22"/>
                </w:rPr>
                <w:t>части 10 статьи 29</w:t>
              </w:r>
            </w:hyperlink>
            <w:r w:rsidRPr="00643760">
              <w:rPr>
                <w:rFonts w:eastAsiaTheme="minorEastAsia"/>
                <w:sz w:val="22"/>
                <w:szCs w:val="22"/>
              </w:rPr>
              <w:t xml:space="preserve"> Федерального закона о теплоснабжении)</w:t>
            </w:r>
          </w:p>
          <w:p w14:paraId="3A2F31E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169">
              <w:r w:rsidRPr="00643760">
                <w:rPr>
                  <w:rFonts w:eastAsiaTheme="minorEastAsia"/>
                  <w:color w:val="0000FF"/>
                  <w:sz w:val="22"/>
                  <w:szCs w:val="22"/>
                </w:rPr>
                <w:t>подпункт 9.3.29 пункта 9</w:t>
              </w:r>
            </w:hyperlink>
            <w:r w:rsidRPr="00643760">
              <w:rPr>
                <w:rFonts w:eastAsiaTheme="minorEastAsia"/>
                <w:sz w:val="22"/>
                <w:szCs w:val="22"/>
              </w:rPr>
              <w:t xml:space="preserve"> Правил)</w:t>
            </w:r>
          </w:p>
        </w:tc>
        <w:tc>
          <w:tcPr>
            <w:tcW w:w="2721" w:type="dxa"/>
          </w:tcPr>
          <w:p w14:paraId="3F9A6ECB"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Показатель наличия разрешения на допуск в </w:t>
            </w:r>
            <w:r w:rsidRPr="00643760">
              <w:rPr>
                <w:rFonts w:eastAsiaTheme="minorEastAsia"/>
                <w:sz w:val="22"/>
                <w:szCs w:val="22"/>
              </w:rPr>
              <w:lastRenderedPageBreak/>
              <w:t>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907" w:type="dxa"/>
          </w:tcPr>
          <w:p w14:paraId="22992F9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0,01</w:t>
            </w:r>
          </w:p>
        </w:tc>
        <w:tc>
          <w:tcPr>
            <w:tcW w:w="1701" w:type="dxa"/>
          </w:tcPr>
          <w:p w14:paraId="69C3CFDB"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резерв</w:t>
            </w:r>
            <w:proofErr w:type="spellEnd"/>
          </w:p>
        </w:tc>
        <w:tc>
          <w:tcPr>
            <w:tcW w:w="2800" w:type="dxa"/>
          </w:tcPr>
          <w:p w14:paraId="1809E525"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4EA8751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2FA0B31F"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430475D7"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71202E9C" w14:textId="77777777" w:rsidTr="00B2511E">
        <w:tc>
          <w:tcPr>
            <w:tcW w:w="1134" w:type="dxa"/>
          </w:tcPr>
          <w:p w14:paraId="6119470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1.8</w:t>
            </w:r>
          </w:p>
        </w:tc>
        <w:tc>
          <w:tcPr>
            <w:tcW w:w="3515" w:type="dxa"/>
          </w:tcPr>
          <w:p w14:paraId="21C62E1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14:paraId="4AE3B0DA"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r:id="rId170">
              <w:r w:rsidRPr="00643760">
                <w:rPr>
                  <w:rFonts w:eastAsiaTheme="minorEastAsia"/>
                  <w:color w:val="0000FF"/>
                  <w:sz w:val="22"/>
                  <w:szCs w:val="22"/>
                </w:rPr>
                <w:t>пункт 9 части 4 статьи 20</w:t>
              </w:r>
            </w:hyperlink>
            <w:r w:rsidRPr="00643760">
              <w:rPr>
                <w:rFonts w:eastAsiaTheme="minorEastAsia"/>
                <w:sz w:val="22"/>
                <w:szCs w:val="22"/>
              </w:rPr>
              <w:t xml:space="preserve"> Федерального закона о теплоснабжении)</w:t>
            </w:r>
          </w:p>
        </w:tc>
        <w:tc>
          <w:tcPr>
            <w:tcW w:w="3685" w:type="dxa"/>
          </w:tcPr>
          <w:p w14:paraId="1C047C61"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Утвержденный в соответствии с требованиями </w:t>
            </w:r>
            <w:hyperlink r:id="rId171">
              <w:r w:rsidRPr="00643760">
                <w:rPr>
                  <w:rFonts w:eastAsiaTheme="minorEastAsia"/>
                  <w:color w:val="0000FF"/>
                  <w:sz w:val="22"/>
                  <w:szCs w:val="22"/>
                </w:rPr>
                <w:t>пункта 114</w:t>
              </w:r>
            </w:hyperlink>
            <w:r w:rsidRPr="00643760">
              <w:rPr>
                <w:rFonts w:eastAsiaTheme="minorEastAsia"/>
                <w:sz w:val="22"/>
                <w:szCs w:val="22"/>
              </w:rPr>
              <w:t xml:space="preserve"> Правил N 511 и (или) </w:t>
            </w:r>
            <w:hyperlink r:id="rId172">
              <w:r w:rsidRPr="00643760">
                <w:rPr>
                  <w:rFonts w:eastAsiaTheme="minorEastAsia"/>
                  <w:color w:val="0000FF"/>
                  <w:sz w:val="22"/>
                  <w:szCs w:val="22"/>
                </w:rPr>
                <w:t>Положения</w:t>
              </w:r>
            </w:hyperlink>
            <w:r w:rsidRPr="00643760">
              <w:rPr>
                <w:rFonts w:eastAsiaTheme="minorEastAsia"/>
                <w:sz w:val="22"/>
                <w:szCs w:val="22"/>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w:t>
            </w:r>
            <w:r w:rsidRPr="00643760">
              <w:rPr>
                <w:rFonts w:eastAsiaTheme="minorEastAsia"/>
                <w:sz w:val="22"/>
                <w:szCs w:val="22"/>
              </w:rPr>
              <w:lastRenderedPageBreak/>
              <w:t xml:space="preserve">Российской Федерации от 15 сентября 2020 г. N 1437 </w:t>
            </w:r>
            <w:hyperlink w:anchor="P1578">
              <w:r w:rsidRPr="00643760">
                <w:rPr>
                  <w:rFonts w:eastAsiaTheme="minorEastAsia"/>
                  <w:color w:val="0000FF"/>
                  <w:sz w:val="22"/>
                  <w:szCs w:val="22"/>
                </w:rPr>
                <w:t>&lt;8&gt;</w:t>
              </w:r>
            </w:hyperlink>
            <w:r w:rsidRPr="00643760">
              <w:rPr>
                <w:rFonts w:eastAsiaTheme="minorEastAsia"/>
                <w:sz w:val="22"/>
                <w:szCs w:val="22"/>
              </w:rPr>
              <w:t xml:space="preserve">, порядок (план) действий по ликвидации последствий аварийных ситуаций в сфере теплоснабжения или предусмотренные </w:t>
            </w:r>
            <w:hyperlink r:id="rId173">
              <w:r w:rsidRPr="00643760">
                <w:rPr>
                  <w:rFonts w:eastAsiaTheme="minorEastAsia"/>
                  <w:color w:val="0000FF"/>
                  <w:sz w:val="22"/>
                  <w:szCs w:val="22"/>
                </w:rPr>
                <w:t>пунктом 386</w:t>
              </w:r>
            </w:hyperlink>
            <w:r w:rsidRPr="00643760">
              <w:rPr>
                <w:rFonts w:eastAsiaTheme="minorEastAsia"/>
                <w:sz w:val="22"/>
                <w:szCs w:val="22"/>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721" w:type="dxa"/>
          </w:tcPr>
          <w:p w14:paraId="73245F4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наличия порядка (плана) действий по ликвидации последствий аварийных ситуаций в сфере теплоснабжения</w:t>
            </w:r>
          </w:p>
        </w:tc>
        <w:tc>
          <w:tcPr>
            <w:tcW w:w="907" w:type="dxa"/>
          </w:tcPr>
          <w:p w14:paraId="55679F39"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0,01</w:t>
            </w:r>
          </w:p>
        </w:tc>
        <w:tc>
          <w:tcPr>
            <w:tcW w:w="1701" w:type="dxa"/>
          </w:tcPr>
          <w:p w14:paraId="035440BA"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порядок</w:t>
            </w:r>
            <w:proofErr w:type="spellEnd"/>
          </w:p>
        </w:tc>
        <w:tc>
          <w:tcPr>
            <w:tcW w:w="2800" w:type="dxa"/>
          </w:tcPr>
          <w:p w14:paraId="5243CC1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DF8F11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2244BC78"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41FF1046" w14:textId="77777777" w:rsidR="00643760" w:rsidRPr="00643760" w:rsidRDefault="00643760" w:rsidP="00643760">
            <w:pPr>
              <w:widowControl w:val="0"/>
              <w:autoSpaceDE w:val="0"/>
              <w:autoSpaceDN w:val="0"/>
              <w:rPr>
                <w:rFonts w:eastAsiaTheme="minorEastAsia"/>
                <w:sz w:val="22"/>
                <w:szCs w:val="22"/>
              </w:rPr>
            </w:pPr>
          </w:p>
        </w:tc>
      </w:tr>
      <w:tr w:rsidR="00643760" w:rsidRPr="00643760" w14:paraId="00BBE6AA" w14:textId="77777777" w:rsidTr="00B2511E">
        <w:tc>
          <w:tcPr>
            <w:tcW w:w="1134" w:type="dxa"/>
          </w:tcPr>
          <w:p w14:paraId="7AA90710"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2</w:t>
            </w:r>
          </w:p>
        </w:tc>
        <w:tc>
          <w:tcPr>
            <w:tcW w:w="3515" w:type="dxa"/>
          </w:tcPr>
          <w:p w14:paraId="4180DC5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w:t>
            </w:r>
            <w:r w:rsidRPr="00643760">
              <w:rPr>
                <w:rFonts w:eastAsiaTheme="minorEastAsia"/>
                <w:sz w:val="22"/>
                <w:szCs w:val="22"/>
              </w:rPr>
              <w:lastRenderedPageBreak/>
              <w:t xml:space="preserve">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74">
              <w:r w:rsidRPr="00643760">
                <w:rPr>
                  <w:rFonts w:eastAsiaTheme="minorEastAsia"/>
                  <w:color w:val="0000FF"/>
                  <w:sz w:val="22"/>
                  <w:szCs w:val="22"/>
                </w:rPr>
                <w:t>пунктом 2 части 1 статьи 4.1</w:t>
              </w:r>
            </w:hyperlink>
            <w:r w:rsidRPr="00643760">
              <w:rPr>
                <w:rFonts w:eastAsiaTheme="minorEastAsia"/>
                <w:sz w:val="22"/>
                <w:szCs w:val="22"/>
              </w:rPr>
              <w:t xml:space="preserve"> Федерального закона о теплоснабжении и </w:t>
            </w:r>
            <w:hyperlink r:id="rId175">
              <w:r w:rsidRPr="00643760">
                <w:rPr>
                  <w:rFonts w:eastAsiaTheme="minorEastAsia"/>
                  <w:color w:val="0000FF"/>
                  <w:sz w:val="22"/>
                  <w:szCs w:val="22"/>
                </w:rPr>
                <w:t>абзацем вторым пункта 2 статьи 5</w:t>
              </w:r>
            </w:hyperlink>
            <w:r w:rsidRPr="00643760">
              <w:rPr>
                <w:rFonts w:eastAsiaTheme="minorEastAsia"/>
                <w:sz w:val="22"/>
                <w:szCs w:val="22"/>
              </w:rPr>
              <w:t xml:space="preserve"> Федерального закона о промышленной безопасности, об устранении нарушений </w:t>
            </w:r>
            <w:r w:rsidRPr="00643760">
              <w:rPr>
                <w:rFonts w:eastAsiaTheme="minorEastAsia"/>
                <w:sz w:val="22"/>
                <w:szCs w:val="22"/>
              </w:rPr>
              <w:lastRenderedPageBreak/>
              <w:t xml:space="preserve">требований </w:t>
            </w:r>
            <w:hyperlink r:id="rId176">
              <w:r w:rsidRPr="00643760">
                <w:rPr>
                  <w:rFonts w:eastAsiaTheme="minorEastAsia"/>
                  <w:color w:val="0000FF"/>
                  <w:sz w:val="22"/>
                  <w:szCs w:val="22"/>
                </w:rPr>
                <w:t>пунктов 26</w:t>
              </w:r>
            </w:hyperlink>
            <w:r w:rsidRPr="00643760">
              <w:rPr>
                <w:rFonts w:eastAsiaTheme="minorEastAsia"/>
                <w:sz w:val="22"/>
                <w:szCs w:val="22"/>
              </w:rPr>
              <w:t xml:space="preserve">, </w:t>
            </w:r>
            <w:hyperlink r:id="rId177">
              <w:r w:rsidRPr="00643760">
                <w:rPr>
                  <w:rFonts w:eastAsiaTheme="minorEastAsia"/>
                  <w:color w:val="0000FF"/>
                  <w:sz w:val="22"/>
                  <w:szCs w:val="22"/>
                </w:rPr>
                <w:t>32</w:t>
              </w:r>
            </w:hyperlink>
            <w:r w:rsidRPr="00643760">
              <w:rPr>
                <w:rFonts w:eastAsiaTheme="minorEastAsia"/>
                <w:sz w:val="22"/>
                <w:szCs w:val="22"/>
              </w:rPr>
              <w:t xml:space="preserve">, </w:t>
            </w:r>
            <w:hyperlink r:id="rId178">
              <w:r w:rsidRPr="00643760">
                <w:rPr>
                  <w:rFonts w:eastAsiaTheme="minorEastAsia"/>
                  <w:color w:val="0000FF"/>
                  <w:sz w:val="22"/>
                  <w:szCs w:val="22"/>
                </w:rPr>
                <w:t>59</w:t>
              </w:r>
            </w:hyperlink>
            <w:r w:rsidRPr="00643760">
              <w:rPr>
                <w:rFonts w:eastAsiaTheme="minorEastAsia"/>
                <w:sz w:val="22"/>
                <w:szCs w:val="22"/>
              </w:rPr>
              <w:t xml:space="preserve">, </w:t>
            </w:r>
            <w:hyperlink r:id="rId179">
              <w:r w:rsidRPr="00643760">
                <w:rPr>
                  <w:rFonts w:eastAsiaTheme="minorEastAsia"/>
                  <w:color w:val="0000FF"/>
                  <w:sz w:val="22"/>
                  <w:szCs w:val="22"/>
                </w:rPr>
                <w:t>60</w:t>
              </w:r>
            </w:hyperlink>
            <w:r w:rsidRPr="00643760">
              <w:rPr>
                <w:rFonts w:eastAsiaTheme="minorEastAsia"/>
                <w:sz w:val="22"/>
                <w:szCs w:val="22"/>
              </w:rPr>
              <w:t xml:space="preserve">, </w:t>
            </w:r>
            <w:hyperlink r:id="rId180">
              <w:r w:rsidRPr="00643760">
                <w:rPr>
                  <w:rFonts w:eastAsiaTheme="minorEastAsia"/>
                  <w:color w:val="0000FF"/>
                  <w:sz w:val="22"/>
                  <w:szCs w:val="22"/>
                </w:rPr>
                <w:t>66</w:t>
              </w:r>
            </w:hyperlink>
            <w:r w:rsidRPr="00643760">
              <w:rPr>
                <w:rFonts w:eastAsiaTheme="minorEastAsia"/>
                <w:sz w:val="22"/>
                <w:szCs w:val="22"/>
              </w:rPr>
              <w:t xml:space="preserve">, </w:t>
            </w:r>
            <w:hyperlink r:id="rId181">
              <w:r w:rsidRPr="00643760">
                <w:rPr>
                  <w:rFonts w:eastAsiaTheme="minorEastAsia"/>
                  <w:color w:val="0000FF"/>
                  <w:sz w:val="22"/>
                  <w:szCs w:val="22"/>
                </w:rPr>
                <w:t>117</w:t>
              </w:r>
            </w:hyperlink>
            <w:r w:rsidRPr="00643760">
              <w:rPr>
                <w:rFonts w:eastAsiaTheme="minorEastAsia"/>
                <w:sz w:val="22"/>
                <w:szCs w:val="22"/>
              </w:rPr>
              <w:t xml:space="preserve">, </w:t>
            </w:r>
            <w:hyperlink r:id="rId182">
              <w:r w:rsidRPr="00643760">
                <w:rPr>
                  <w:rFonts w:eastAsiaTheme="minorEastAsia"/>
                  <w:color w:val="0000FF"/>
                  <w:sz w:val="22"/>
                  <w:szCs w:val="22"/>
                </w:rPr>
                <w:t>абзацев первого</w:t>
              </w:r>
            </w:hyperlink>
            <w:r w:rsidRPr="00643760">
              <w:rPr>
                <w:rFonts w:eastAsiaTheme="minorEastAsia"/>
                <w:sz w:val="22"/>
                <w:szCs w:val="22"/>
              </w:rPr>
              <w:t xml:space="preserve"> - </w:t>
            </w:r>
            <w:hyperlink r:id="rId183">
              <w:r w:rsidRPr="00643760">
                <w:rPr>
                  <w:rFonts w:eastAsiaTheme="minorEastAsia"/>
                  <w:color w:val="0000FF"/>
                  <w:sz w:val="22"/>
                  <w:szCs w:val="22"/>
                </w:rPr>
                <w:t>третьего пункта 125</w:t>
              </w:r>
            </w:hyperlink>
            <w:r w:rsidRPr="00643760">
              <w:rPr>
                <w:rFonts w:eastAsiaTheme="minorEastAsia"/>
                <w:sz w:val="22"/>
                <w:szCs w:val="22"/>
              </w:rPr>
              <w:t xml:space="preserve">, </w:t>
            </w:r>
            <w:hyperlink r:id="rId184">
              <w:r w:rsidRPr="00643760">
                <w:rPr>
                  <w:rFonts w:eastAsiaTheme="minorEastAsia"/>
                  <w:color w:val="0000FF"/>
                  <w:sz w:val="22"/>
                  <w:szCs w:val="22"/>
                </w:rPr>
                <w:t>абзаца первого пункта 155</w:t>
              </w:r>
            </w:hyperlink>
            <w:r w:rsidRPr="00643760">
              <w:rPr>
                <w:rFonts w:eastAsiaTheme="minorEastAsia"/>
                <w:sz w:val="22"/>
                <w:szCs w:val="22"/>
              </w:rPr>
              <w:t xml:space="preserve">, </w:t>
            </w:r>
            <w:hyperlink r:id="rId185">
              <w:r w:rsidRPr="00643760">
                <w:rPr>
                  <w:rFonts w:eastAsiaTheme="minorEastAsia"/>
                  <w:color w:val="0000FF"/>
                  <w:sz w:val="22"/>
                  <w:szCs w:val="22"/>
                </w:rPr>
                <w:t>пунктов 156</w:t>
              </w:r>
            </w:hyperlink>
            <w:r w:rsidRPr="00643760">
              <w:rPr>
                <w:rFonts w:eastAsiaTheme="minorEastAsia"/>
                <w:sz w:val="22"/>
                <w:szCs w:val="22"/>
              </w:rPr>
              <w:t xml:space="preserve">, </w:t>
            </w:r>
            <w:hyperlink r:id="rId186">
              <w:r w:rsidRPr="00643760">
                <w:rPr>
                  <w:rFonts w:eastAsiaTheme="minorEastAsia"/>
                  <w:color w:val="0000FF"/>
                  <w:sz w:val="22"/>
                  <w:szCs w:val="22"/>
                </w:rPr>
                <w:t>157</w:t>
              </w:r>
            </w:hyperlink>
            <w:r w:rsidRPr="00643760">
              <w:rPr>
                <w:rFonts w:eastAsiaTheme="minorEastAsia"/>
                <w:sz w:val="22"/>
                <w:szCs w:val="22"/>
              </w:rPr>
              <w:t xml:space="preserve">, </w:t>
            </w:r>
            <w:hyperlink r:id="rId187">
              <w:r w:rsidRPr="00643760">
                <w:rPr>
                  <w:rFonts w:eastAsiaTheme="minorEastAsia"/>
                  <w:color w:val="0000FF"/>
                  <w:sz w:val="22"/>
                  <w:szCs w:val="22"/>
                </w:rPr>
                <w:t>169</w:t>
              </w:r>
            </w:hyperlink>
            <w:r w:rsidRPr="00643760">
              <w:rPr>
                <w:rFonts w:eastAsiaTheme="minorEastAsia"/>
                <w:sz w:val="22"/>
                <w:szCs w:val="22"/>
              </w:rPr>
              <w:t xml:space="preserve">, </w:t>
            </w:r>
            <w:hyperlink r:id="rId188">
              <w:r w:rsidRPr="00643760">
                <w:rPr>
                  <w:rFonts w:eastAsiaTheme="minorEastAsia"/>
                  <w:color w:val="0000FF"/>
                  <w:sz w:val="22"/>
                  <w:szCs w:val="22"/>
                </w:rPr>
                <w:t>170</w:t>
              </w:r>
            </w:hyperlink>
            <w:r w:rsidRPr="00643760">
              <w:rPr>
                <w:rFonts w:eastAsiaTheme="minorEastAsia"/>
                <w:sz w:val="22"/>
                <w:szCs w:val="22"/>
              </w:rPr>
              <w:t xml:space="preserve">, </w:t>
            </w:r>
            <w:hyperlink r:id="rId189">
              <w:r w:rsidRPr="00643760">
                <w:rPr>
                  <w:rFonts w:eastAsiaTheme="minorEastAsia"/>
                  <w:color w:val="0000FF"/>
                  <w:sz w:val="22"/>
                  <w:szCs w:val="22"/>
                </w:rPr>
                <w:t>абзаца первого пункта 201</w:t>
              </w:r>
            </w:hyperlink>
            <w:r w:rsidRPr="00643760">
              <w:rPr>
                <w:rFonts w:eastAsiaTheme="minorEastAsia"/>
                <w:sz w:val="22"/>
                <w:szCs w:val="22"/>
              </w:rPr>
              <w:t xml:space="preserve">, </w:t>
            </w:r>
            <w:hyperlink r:id="rId190">
              <w:r w:rsidRPr="00643760">
                <w:rPr>
                  <w:rFonts w:eastAsiaTheme="minorEastAsia"/>
                  <w:color w:val="0000FF"/>
                  <w:sz w:val="22"/>
                  <w:szCs w:val="22"/>
                </w:rPr>
                <w:t>пункта 202</w:t>
              </w:r>
            </w:hyperlink>
            <w:r w:rsidRPr="00643760">
              <w:rPr>
                <w:rFonts w:eastAsiaTheme="minorEastAsia"/>
                <w:sz w:val="22"/>
                <w:szCs w:val="22"/>
              </w:rPr>
              <w:t xml:space="preserve">, </w:t>
            </w:r>
            <w:hyperlink r:id="rId191">
              <w:r w:rsidRPr="00643760">
                <w:rPr>
                  <w:rFonts w:eastAsiaTheme="minorEastAsia"/>
                  <w:color w:val="0000FF"/>
                  <w:sz w:val="22"/>
                  <w:szCs w:val="22"/>
                </w:rPr>
                <w:t>абзаца четвертого пункта 225</w:t>
              </w:r>
            </w:hyperlink>
            <w:r w:rsidRPr="00643760">
              <w:rPr>
                <w:rFonts w:eastAsiaTheme="minorEastAsia"/>
                <w:sz w:val="22"/>
                <w:szCs w:val="22"/>
              </w:rPr>
              <w:t xml:space="preserve">, </w:t>
            </w:r>
            <w:hyperlink r:id="rId192">
              <w:r w:rsidRPr="00643760">
                <w:rPr>
                  <w:rFonts w:eastAsiaTheme="minorEastAsia"/>
                  <w:color w:val="0000FF"/>
                  <w:sz w:val="22"/>
                  <w:szCs w:val="22"/>
                </w:rPr>
                <w:t>пунктов 249</w:t>
              </w:r>
            </w:hyperlink>
            <w:r w:rsidRPr="00643760">
              <w:rPr>
                <w:rFonts w:eastAsiaTheme="minorEastAsia"/>
                <w:sz w:val="22"/>
                <w:szCs w:val="22"/>
              </w:rPr>
              <w:t xml:space="preserve">, </w:t>
            </w:r>
            <w:hyperlink r:id="rId193">
              <w:r w:rsidRPr="00643760">
                <w:rPr>
                  <w:rFonts w:eastAsiaTheme="minorEastAsia"/>
                  <w:color w:val="0000FF"/>
                  <w:sz w:val="22"/>
                  <w:szCs w:val="22"/>
                </w:rPr>
                <w:t>250</w:t>
              </w:r>
            </w:hyperlink>
            <w:r w:rsidRPr="00643760">
              <w:rPr>
                <w:rFonts w:eastAsiaTheme="minorEastAsia"/>
                <w:sz w:val="22"/>
                <w:szCs w:val="22"/>
              </w:rPr>
              <w:t xml:space="preserve">, </w:t>
            </w:r>
            <w:hyperlink r:id="rId194">
              <w:r w:rsidRPr="00643760">
                <w:rPr>
                  <w:rFonts w:eastAsiaTheme="minorEastAsia"/>
                  <w:color w:val="0000FF"/>
                  <w:sz w:val="22"/>
                  <w:szCs w:val="22"/>
                </w:rPr>
                <w:t>абзацев первого</w:t>
              </w:r>
            </w:hyperlink>
            <w:r w:rsidRPr="00643760">
              <w:rPr>
                <w:rFonts w:eastAsiaTheme="minorEastAsia"/>
                <w:sz w:val="22"/>
                <w:szCs w:val="22"/>
              </w:rPr>
              <w:t xml:space="preserve"> и </w:t>
            </w:r>
            <w:hyperlink r:id="rId195">
              <w:r w:rsidRPr="00643760">
                <w:rPr>
                  <w:rFonts w:eastAsiaTheme="minorEastAsia"/>
                  <w:color w:val="0000FF"/>
                  <w:sz w:val="22"/>
                  <w:szCs w:val="22"/>
                </w:rPr>
                <w:t>второго пункта 251</w:t>
              </w:r>
            </w:hyperlink>
            <w:r w:rsidRPr="00643760">
              <w:rPr>
                <w:rFonts w:eastAsiaTheme="minorEastAsia"/>
                <w:sz w:val="22"/>
                <w:szCs w:val="22"/>
              </w:rPr>
              <w:t xml:space="preserve">, </w:t>
            </w:r>
            <w:hyperlink r:id="rId196">
              <w:r w:rsidRPr="00643760">
                <w:rPr>
                  <w:rFonts w:eastAsiaTheme="minorEastAsia"/>
                  <w:color w:val="0000FF"/>
                  <w:sz w:val="22"/>
                  <w:szCs w:val="22"/>
                </w:rPr>
                <w:t>пунктов 264</w:t>
              </w:r>
            </w:hyperlink>
            <w:r w:rsidRPr="00643760">
              <w:rPr>
                <w:rFonts w:eastAsiaTheme="minorEastAsia"/>
                <w:sz w:val="22"/>
                <w:szCs w:val="22"/>
              </w:rPr>
              <w:t xml:space="preserve">, </w:t>
            </w:r>
            <w:hyperlink r:id="rId197">
              <w:r w:rsidRPr="00643760">
                <w:rPr>
                  <w:rFonts w:eastAsiaTheme="minorEastAsia"/>
                  <w:color w:val="0000FF"/>
                  <w:sz w:val="22"/>
                  <w:szCs w:val="22"/>
                </w:rPr>
                <w:t>265</w:t>
              </w:r>
            </w:hyperlink>
            <w:r w:rsidRPr="00643760">
              <w:rPr>
                <w:rFonts w:eastAsiaTheme="minorEastAsia"/>
                <w:sz w:val="22"/>
                <w:szCs w:val="22"/>
              </w:rPr>
              <w:t xml:space="preserve">, </w:t>
            </w:r>
            <w:hyperlink r:id="rId198">
              <w:r w:rsidRPr="00643760">
                <w:rPr>
                  <w:rFonts w:eastAsiaTheme="minorEastAsia"/>
                  <w:color w:val="0000FF"/>
                  <w:sz w:val="22"/>
                  <w:szCs w:val="22"/>
                </w:rPr>
                <w:t>306</w:t>
              </w:r>
            </w:hyperlink>
            <w:r w:rsidRPr="00643760">
              <w:rPr>
                <w:rFonts w:eastAsiaTheme="minorEastAsia"/>
                <w:sz w:val="22"/>
                <w:szCs w:val="22"/>
              </w:rPr>
              <w:t xml:space="preserve">, </w:t>
            </w:r>
            <w:hyperlink r:id="rId199">
              <w:r w:rsidRPr="00643760">
                <w:rPr>
                  <w:rFonts w:eastAsiaTheme="minorEastAsia"/>
                  <w:color w:val="0000FF"/>
                  <w:sz w:val="22"/>
                  <w:szCs w:val="22"/>
                </w:rPr>
                <w:t>311</w:t>
              </w:r>
            </w:hyperlink>
            <w:r w:rsidRPr="00643760">
              <w:rPr>
                <w:rFonts w:eastAsiaTheme="minorEastAsia"/>
                <w:sz w:val="22"/>
                <w:szCs w:val="22"/>
              </w:rPr>
              <w:t xml:space="preserve">, </w:t>
            </w:r>
            <w:hyperlink r:id="rId200">
              <w:r w:rsidRPr="00643760">
                <w:rPr>
                  <w:rFonts w:eastAsiaTheme="minorEastAsia"/>
                  <w:color w:val="0000FF"/>
                  <w:sz w:val="22"/>
                  <w:szCs w:val="22"/>
                </w:rPr>
                <w:t>312</w:t>
              </w:r>
            </w:hyperlink>
            <w:r w:rsidRPr="00643760">
              <w:rPr>
                <w:rFonts w:eastAsiaTheme="minorEastAsia"/>
                <w:sz w:val="22"/>
                <w:szCs w:val="22"/>
              </w:rPr>
              <w:t xml:space="preserve">, </w:t>
            </w:r>
            <w:hyperlink r:id="rId201">
              <w:r w:rsidRPr="00643760">
                <w:rPr>
                  <w:rFonts w:eastAsiaTheme="minorEastAsia"/>
                  <w:color w:val="0000FF"/>
                  <w:sz w:val="22"/>
                  <w:szCs w:val="22"/>
                </w:rPr>
                <w:t>315</w:t>
              </w:r>
            </w:hyperlink>
            <w:r w:rsidRPr="00643760">
              <w:rPr>
                <w:rFonts w:eastAsiaTheme="minorEastAsia"/>
                <w:sz w:val="22"/>
                <w:szCs w:val="22"/>
              </w:rPr>
              <w:t xml:space="preserve"> - </w:t>
            </w:r>
            <w:hyperlink r:id="rId202">
              <w:r w:rsidRPr="00643760">
                <w:rPr>
                  <w:rFonts w:eastAsiaTheme="minorEastAsia"/>
                  <w:color w:val="0000FF"/>
                  <w:sz w:val="22"/>
                  <w:szCs w:val="22"/>
                </w:rPr>
                <w:t>319</w:t>
              </w:r>
            </w:hyperlink>
            <w:r w:rsidRPr="00643760">
              <w:rPr>
                <w:rFonts w:eastAsiaTheme="minorEastAsia"/>
                <w:sz w:val="22"/>
                <w:szCs w:val="22"/>
              </w:rPr>
              <w:t xml:space="preserve">, </w:t>
            </w:r>
            <w:hyperlink r:id="rId203">
              <w:r w:rsidRPr="00643760">
                <w:rPr>
                  <w:rFonts w:eastAsiaTheme="minorEastAsia"/>
                  <w:color w:val="0000FF"/>
                  <w:sz w:val="22"/>
                  <w:szCs w:val="22"/>
                </w:rPr>
                <w:t>абзаца восьмого пункта 333</w:t>
              </w:r>
            </w:hyperlink>
            <w:r w:rsidRPr="00643760">
              <w:rPr>
                <w:rFonts w:eastAsiaTheme="minorEastAsia"/>
                <w:sz w:val="22"/>
                <w:szCs w:val="22"/>
              </w:rPr>
              <w:t xml:space="preserve">, </w:t>
            </w:r>
            <w:hyperlink r:id="rId204">
              <w:r w:rsidRPr="00643760">
                <w:rPr>
                  <w:rFonts w:eastAsiaTheme="minorEastAsia"/>
                  <w:color w:val="0000FF"/>
                  <w:sz w:val="22"/>
                  <w:szCs w:val="22"/>
                </w:rPr>
                <w:t>пунктов 348</w:t>
              </w:r>
            </w:hyperlink>
            <w:r w:rsidRPr="00643760">
              <w:rPr>
                <w:rFonts w:eastAsiaTheme="minorEastAsia"/>
                <w:sz w:val="22"/>
                <w:szCs w:val="22"/>
              </w:rPr>
              <w:t xml:space="preserve"> - </w:t>
            </w:r>
            <w:hyperlink r:id="rId205">
              <w:r w:rsidRPr="00643760">
                <w:rPr>
                  <w:rFonts w:eastAsiaTheme="minorEastAsia"/>
                  <w:color w:val="0000FF"/>
                  <w:sz w:val="22"/>
                  <w:szCs w:val="22"/>
                </w:rPr>
                <w:t>350</w:t>
              </w:r>
            </w:hyperlink>
            <w:r w:rsidRPr="00643760">
              <w:rPr>
                <w:rFonts w:eastAsiaTheme="minorEastAsia"/>
                <w:sz w:val="22"/>
                <w:szCs w:val="22"/>
              </w:rPr>
              <w:t xml:space="preserve">, </w:t>
            </w:r>
            <w:hyperlink r:id="rId206">
              <w:r w:rsidRPr="00643760">
                <w:rPr>
                  <w:rFonts w:eastAsiaTheme="minorEastAsia"/>
                  <w:color w:val="0000FF"/>
                  <w:sz w:val="22"/>
                  <w:szCs w:val="22"/>
                </w:rPr>
                <w:t>352</w:t>
              </w:r>
            </w:hyperlink>
            <w:r w:rsidRPr="00643760">
              <w:rPr>
                <w:rFonts w:eastAsiaTheme="minorEastAsia"/>
                <w:sz w:val="22"/>
                <w:szCs w:val="22"/>
              </w:rPr>
              <w:t xml:space="preserve">, </w:t>
            </w:r>
            <w:hyperlink r:id="rId207">
              <w:r w:rsidRPr="00643760">
                <w:rPr>
                  <w:rFonts w:eastAsiaTheme="minorEastAsia"/>
                  <w:color w:val="0000FF"/>
                  <w:sz w:val="22"/>
                  <w:szCs w:val="22"/>
                </w:rPr>
                <w:t>355</w:t>
              </w:r>
            </w:hyperlink>
            <w:r w:rsidRPr="00643760">
              <w:rPr>
                <w:rFonts w:eastAsiaTheme="minorEastAsia"/>
                <w:sz w:val="22"/>
                <w:szCs w:val="22"/>
              </w:rPr>
              <w:t xml:space="preserve">, </w:t>
            </w:r>
            <w:hyperlink r:id="rId208">
              <w:r w:rsidRPr="00643760">
                <w:rPr>
                  <w:rFonts w:eastAsiaTheme="minorEastAsia"/>
                  <w:color w:val="0000FF"/>
                  <w:sz w:val="22"/>
                  <w:szCs w:val="22"/>
                </w:rPr>
                <w:t>356</w:t>
              </w:r>
            </w:hyperlink>
            <w:r w:rsidRPr="00643760">
              <w:rPr>
                <w:rFonts w:eastAsiaTheme="minorEastAsia"/>
                <w:sz w:val="22"/>
                <w:szCs w:val="22"/>
              </w:rPr>
              <w:t xml:space="preserve">, </w:t>
            </w:r>
            <w:hyperlink r:id="rId209">
              <w:r w:rsidRPr="00643760">
                <w:rPr>
                  <w:rFonts w:eastAsiaTheme="minorEastAsia"/>
                  <w:color w:val="0000FF"/>
                  <w:sz w:val="22"/>
                  <w:szCs w:val="22"/>
                </w:rPr>
                <w:t>359</w:t>
              </w:r>
            </w:hyperlink>
            <w:r w:rsidRPr="00643760">
              <w:rPr>
                <w:rFonts w:eastAsiaTheme="minorEastAsia"/>
                <w:sz w:val="22"/>
                <w:szCs w:val="22"/>
              </w:rPr>
              <w:t xml:space="preserve">, </w:t>
            </w:r>
            <w:hyperlink r:id="rId210">
              <w:r w:rsidRPr="00643760">
                <w:rPr>
                  <w:rFonts w:eastAsiaTheme="minorEastAsia"/>
                  <w:color w:val="0000FF"/>
                  <w:sz w:val="22"/>
                  <w:szCs w:val="22"/>
                </w:rPr>
                <w:t>375</w:t>
              </w:r>
            </w:hyperlink>
            <w:r w:rsidRPr="00643760">
              <w:rPr>
                <w:rFonts w:eastAsiaTheme="minorEastAsia"/>
                <w:sz w:val="22"/>
                <w:szCs w:val="22"/>
              </w:rPr>
              <w:t xml:space="preserve">, </w:t>
            </w:r>
            <w:hyperlink r:id="rId211">
              <w:r w:rsidRPr="00643760">
                <w:rPr>
                  <w:rFonts w:eastAsiaTheme="minorEastAsia"/>
                  <w:color w:val="0000FF"/>
                  <w:sz w:val="22"/>
                  <w:szCs w:val="22"/>
                </w:rPr>
                <w:t>абзацев четвертого</w:t>
              </w:r>
            </w:hyperlink>
            <w:r w:rsidRPr="00643760">
              <w:rPr>
                <w:rFonts w:eastAsiaTheme="minorEastAsia"/>
                <w:sz w:val="22"/>
                <w:szCs w:val="22"/>
              </w:rPr>
              <w:t xml:space="preserve"> и </w:t>
            </w:r>
            <w:hyperlink r:id="rId212">
              <w:r w:rsidRPr="00643760">
                <w:rPr>
                  <w:rFonts w:eastAsiaTheme="minorEastAsia"/>
                  <w:color w:val="0000FF"/>
                  <w:sz w:val="22"/>
                  <w:szCs w:val="22"/>
                </w:rPr>
                <w:t>пятого пункта 378</w:t>
              </w:r>
            </w:hyperlink>
            <w:r w:rsidRPr="00643760">
              <w:rPr>
                <w:rFonts w:eastAsiaTheme="minorEastAsia"/>
                <w:sz w:val="22"/>
                <w:szCs w:val="22"/>
              </w:rPr>
              <w:t xml:space="preserve">, </w:t>
            </w:r>
            <w:hyperlink r:id="rId213">
              <w:r w:rsidRPr="00643760">
                <w:rPr>
                  <w:rFonts w:eastAsiaTheme="minorEastAsia"/>
                  <w:color w:val="0000FF"/>
                  <w:sz w:val="22"/>
                  <w:szCs w:val="22"/>
                </w:rPr>
                <w:t>пункта 388</w:t>
              </w:r>
            </w:hyperlink>
            <w:r w:rsidRPr="00643760">
              <w:rPr>
                <w:rFonts w:eastAsiaTheme="minorEastAsia"/>
                <w:sz w:val="22"/>
                <w:szCs w:val="22"/>
              </w:rPr>
              <w:t xml:space="preserve">, </w:t>
            </w:r>
            <w:hyperlink r:id="rId214">
              <w:r w:rsidRPr="00643760">
                <w:rPr>
                  <w:rFonts w:eastAsiaTheme="minorEastAsia"/>
                  <w:color w:val="0000FF"/>
                  <w:sz w:val="22"/>
                  <w:szCs w:val="22"/>
                </w:rPr>
                <w:t>абзацев второго</w:t>
              </w:r>
            </w:hyperlink>
            <w:r w:rsidRPr="00643760">
              <w:rPr>
                <w:rFonts w:eastAsiaTheme="minorEastAsia"/>
                <w:sz w:val="22"/>
                <w:szCs w:val="22"/>
              </w:rPr>
              <w:t xml:space="preserve"> - </w:t>
            </w:r>
            <w:hyperlink r:id="rId215">
              <w:r w:rsidRPr="00643760">
                <w:rPr>
                  <w:rFonts w:eastAsiaTheme="minorEastAsia"/>
                  <w:color w:val="0000FF"/>
                  <w:sz w:val="22"/>
                  <w:szCs w:val="22"/>
                </w:rPr>
                <w:t>четвертого</w:t>
              </w:r>
            </w:hyperlink>
            <w:r w:rsidRPr="00643760">
              <w:rPr>
                <w:rFonts w:eastAsiaTheme="minorEastAsia"/>
                <w:sz w:val="22"/>
                <w:szCs w:val="22"/>
              </w:rPr>
              <w:t xml:space="preserve">, </w:t>
            </w:r>
            <w:hyperlink r:id="rId216">
              <w:r w:rsidRPr="00643760">
                <w:rPr>
                  <w:rFonts w:eastAsiaTheme="minorEastAsia"/>
                  <w:color w:val="0000FF"/>
                  <w:sz w:val="22"/>
                  <w:szCs w:val="22"/>
                </w:rPr>
                <w:t>шестого</w:t>
              </w:r>
            </w:hyperlink>
            <w:r w:rsidRPr="00643760">
              <w:rPr>
                <w:rFonts w:eastAsiaTheme="minorEastAsia"/>
                <w:sz w:val="22"/>
                <w:szCs w:val="22"/>
              </w:rPr>
              <w:t xml:space="preserve"> - </w:t>
            </w:r>
            <w:hyperlink r:id="rId217">
              <w:r w:rsidRPr="00643760">
                <w:rPr>
                  <w:rFonts w:eastAsiaTheme="minorEastAsia"/>
                  <w:color w:val="0000FF"/>
                  <w:sz w:val="22"/>
                  <w:szCs w:val="22"/>
                </w:rPr>
                <w:t>восьмого</w:t>
              </w:r>
            </w:hyperlink>
            <w:r w:rsidRPr="00643760">
              <w:rPr>
                <w:rFonts w:eastAsiaTheme="minorEastAsia"/>
                <w:sz w:val="22"/>
                <w:szCs w:val="22"/>
              </w:rPr>
              <w:t xml:space="preserve"> и </w:t>
            </w:r>
            <w:hyperlink r:id="rId218">
              <w:r w:rsidRPr="00643760">
                <w:rPr>
                  <w:rFonts w:eastAsiaTheme="minorEastAsia"/>
                  <w:color w:val="0000FF"/>
                  <w:sz w:val="22"/>
                  <w:szCs w:val="22"/>
                </w:rPr>
                <w:t>десятого пункта 404</w:t>
              </w:r>
            </w:hyperlink>
            <w:r w:rsidRPr="00643760">
              <w:rPr>
                <w:rFonts w:eastAsiaTheme="minorEastAsia"/>
                <w:sz w:val="22"/>
                <w:szCs w:val="22"/>
              </w:rPr>
              <w:t xml:space="preserve">, </w:t>
            </w:r>
            <w:hyperlink r:id="rId219">
              <w:r w:rsidRPr="00643760">
                <w:rPr>
                  <w:rFonts w:eastAsiaTheme="minorEastAsia"/>
                  <w:color w:val="0000FF"/>
                  <w:sz w:val="22"/>
                  <w:szCs w:val="22"/>
                </w:rPr>
                <w:t>пунктов 408</w:t>
              </w:r>
            </w:hyperlink>
            <w:r w:rsidRPr="00643760">
              <w:rPr>
                <w:rFonts w:eastAsiaTheme="minorEastAsia"/>
                <w:sz w:val="22"/>
                <w:szCs w:val="22"/>
              </w:rPr>
              <w:t xml:space="preserve">, </w:t>
            </w:r>
            <w:hyperlink r:id="rId220">
              <w:r w:rsidRPr="00643760">
                <w:rPr>
                  <w:rFonts w:eastAsiaTheme="minorEastAsia"/>
                  <w:color w:val="0000FF"/>
                  <w:sz w:val="22"/>
                  <w:szCs w:val="22"/>
                </w:rPr>
                <w:t>412</w:t>
              </w:r>
            </w:hyperlink>
            <w:r w:rsidRPr="00643760">
              <w:rPr>
                <w:rFonts w:eastAsiaTheme="minorEastAsia"/>
                <w:sz w:val="22"/>
                <w:szCs w:val="22"/>
              </w:rPr>
              <w:t xml:space="preserve"> Правил N 511 и </w:t>
            </w:r>
            <w:hyperlink r:id="rId221">
              <w:r w:rsidRPr="00643760">
                <w:rPr>
                  <w:rFonts w:eastAsiaTheme="minorEastAsia"/>
                  <w:color w:val="0000FF"/>
                  <w:sz w:val="22"/>
                  <w:szCs w:val="22"/>
                </w:rPr>
                <w:t>пунктов 394</w:t>
              </w:r>
            </w:hyperlink>
            <w:r w:rsidRPr="00643760">
              <w:rPr>
                <w:rFonts w:eastAsiaTheme="minorEastAsia"/>
                <w:sz w:val="22"/>
                <w:szCs w:val="22"/>
              </w:rPr>
              <w:t xml:space="preserve">, </w:t>
            </w:r>
            <w:hyperlink r:id="rId222">
              <w:r w:rsidRPr="00643760">
                <w:rPr>
                  <w:rFonts w:eastAsiaTheme="minorEastAsia"/>
                  <w:color w:val="0000FF"/>
                  <w:sz w:val="22"/>
                  <w:szCs w:val="22"/>
                </w:rPr>
                <w:t>396</w:t>
              </w:r>
            </w:hyperlink>
            <w:r w:rsidRPr="00643760">
              <w:rPr>
                <w:rFonts w:eastAsiaTheme="minorEastAsia"/>
                <w:sz w:val="22"/>
                <w:szCs w:val="22"/>
              </w:rPr>
              <w:t xml:space="preserve"> - </w:t>
            </w:r>
            <w:hyperlink r:id="rId223">
              <w:r w:rsidRPr="00643760">
                <w:rPr>
                  <w:rFonts w:eastAsiaTheme="minorEastAsia"/>
                  <w:color w:val="0000FF"/>
                  <w:sz w:val="22"/>
                  <w:szCs w:val="22"/>
                </w:rPr>
                <w:t>399</w:t>
              </w:r>
            </w:hyperlink>
            <w:r w:rsidRPr="00643760">
              <w:rPr>
                <w:rFonts w:eastAsiaTheme="minorEastAsia"/>
                <w:sz w:val="22"/>
                <w:szCs w:val="22"/>
              </w:rPr>
              <w:t xml:space="preserve">, </w:t>
            </w:r>
            <w:hyperlink r:id="rId224">
              <w:r w:rsidRPr="00643760">
                <w:rPr>
                  <w:rFonts w:eastAsiaTheme="minorEastAsia"/>
                  <w:color w:val="0000FF"/>
                  <w:sz w:val="22"/>
                  <w:szCs w:val="22"/>
                </w:rPr>
                <w:t>403</w:t>
              </w:r>
            </w:hyperlink>
            <w:r w:rsidRPr="00643760">
              <w:rPr>
                <w:rFonts w:eastAsiaTheme="minorEastAsia"/>
                <w:sz w:val="22"/>
                <w:szCs w:val="22"/>
              </w:rPr>
              <w:t xml:space="preserve"> Правил промышленной безопасности</w:t>
            </w:r>
          </w:p>
          <w:p w14:paraId="07919BE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92">
              <w:r w:rsidRPr="00643760">
                <w:rPr>
                  <w:rFonts w:eastAsiaTheme="minorEastAsia"/>
                  <w:color w:val="0000FF"/>
                  <w:sz w:val="22"/>
                  <w:szCs w:val="22"/>
                </w:rPr>
                <w:t xml:space="preserve">подпункт 9.2 </w:t>
              </w:r>
              <w:r w:rsidRPr="00643760">
                <w:rPr>
                  <w:rFonts w:eastAsiaTheme="minorEastAsia"/>
                  <w:color w:val="0000FF"/>
                  <w:sz w:val="22"/>
                  <w:szCs w:val="22"/>
                </w:rPr>
                <w:lastRenderedPageBreak/>
                <w:t>пункта 9</w:t>
              </w:r>
            </w:hyperlink>
            <w:r w:rsidRPr="00643760">
              <w:rPr>
                <w:rFonts w:eastAsiaTheme="minorEastAsia"/>
                <w:sz w:val="22"/>
                <w:szCs w:val="22"/>
              </w:rPr>
              <w:t xml:space="preserve"> Правил)</w:t>
            </w:r>
          </w:p>
        </w:tc>
        <w:tc>
          <w:tcPr>
            <w:tcW w:w="3685" w:type="dxa"/>
          </w:tcPr>
          <w:p w14:paraId="7816730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 xml:space="preserve">Справка об отсутствии невыполненных в установленные сроки предписаний об устранении нарушений требований </w:t>
            </w:r>
            <w:hyperlink r:id="rId225">
              <w:r w:rsidRPr="00643760">
                <w:rPr>
                  <w:rFonts w:eastAsiaTheme="minorEastAsia"/>
                  <w:color w:val="0000FF"/>
                  <w:sz w:val="22"/>
                  <w:szCs w:val="22"/>
                </w:rPr>
                <w:t>пунктов 26</w:t>
              </w:r>
            </w:hyperlink>
            <w:r w:rsidRPr="00643760">
              <w:rPr>
                <w:rFonts w:eastAsiaTheme="minorEastAsia"/>
                <w:sz w:val="22"/>
                <w:szCs w:val="22"/>
              </w:rPr>
              <w:t xml:space="preserve">, </w:t>
            </w:r>
            <w:hyperlink r:id="rId226">
              <w:r w:rsidRPr="00643760">
                <w:rPr>
                  <w:rFonts w:eastAsiaTheme="minorEastAsia"/>
                  <w:color w:val="0000FF"/>
                  <w:sz w:val="22"/>
                  <w:szCs w:val="22"/>
                </w:rPr>
                <w:t>32</w:t>
              </w:r>
            </w:hyperlink>
            <w:r w:rsidRPr="00643760">
              <w:rPr>
                <w:rFonts w:eastAsiaTheme="minorEastAsia"/>
                <w:sz w:val="22"/>
                <w:szCs w:val="22"/>
              </w:rPr>
              <w:t xml:space="preserve">, </w:t>
            </w:r>
            <w:hyperlink r:id="rId227">
              <w:r w:rsidRPr="00643760">
                <w:rPr>
                  <w:rFonts w:eastAsiaTheme="minorEastAsia"/>
                  <w:color w:val="0000FF"/>
                  <w:sz w:val="22"/>
                  <w:szCs w:val="22"/>
                </w:rPr>
                <w:t>59</w:t>
              </w:r>
            </w:hyperlink>
            <w:r w:rsidRPr="00643760">
              <w:rPr>
                <w:rFonts w:eastAsiaTheme="minorEastAsia"/>
                <w:sz w:val="22"/>
                <w:szCs w:val="22"/>
              </w:rPr>
              <w:t xml:space="preserve">, </w:t>
            </w:r>
            <w:hyperlink r:id="rId228">
              <w:r w:rsidRPr="00643760">
                <w:rPr>
                  <w:rFonts w:eastAsiaTheme="minorEastAsia"/>
                  <w:color w:val="0000FF"/>
                  <w:sz w:val="22"/>
                  <w:szCs w:val="22"/>
                </w:rPr>
                <w:t>60</w:t>
              </w:r>
            </w:hyperlink>
            <w:r w:rsidRPr="00643760">
              <w:rPr>
                <w:rFonts w:eastAsiaTheme="minorEastAsia"/>
                <w:sz w:val="22"/>
                <w:szCs w:val="22"/>
              </w:rPr>
              <w:t xml:space="preserve">, </w:t>
            </w:r>
            <w:hyperlink r:id="rId229">
              <w:r w:rsidRPr="00643760">
                <w:rPr>
                  <w:rFonts w:eastAsiaTheme="minorEastAsia"/>
                  <w:color w:val="0000FF"/>
                  <w:sz w:val="22"/>
                  <w:szCs w:val="22"/>
                </w:rPr>
                <w:t>66</w:t>
              </w:r>
            </w:hyperlink>
            <w:r w:rsidRPr="00643760">
              <w:rPr>
                <w:rFonts w:eastAsiaTheme="minorEastAsia"/>
                <w:sz w:val="22"/>
                <w:szCs w:val="22"/>
              </w:rPr>
              <w:t xml:space="preserve">, </w:t>
            </w:r>
            <w:hyperlink r:id="rId230">
              <w:r w:rsidRPr="00643760">
                <w:rPr>
                  <w:rFonts w:eastAsiaTheme="minorEastAsia"/>
                  <w:color w:val="0000FF"/>
                  <w:sz w:val="22"/>
                  <w:szCs w:val="22"/>
                </w:rPr>
                <w:t>117</w:t>
              </w:r>
            </w:hyperlink>
            <w:r w:rsidRPr="00643760">
              <w:rPr>
                <w:rFonts w:eastAsiaTheme="minorEastAsia"/>
                <w:sz w:val="22"/>
                <w:szCs w:val="22"/>
              </w:rPr>
              <w:t xml:space="preserve">, </w:t>
            </w:r>
            <w:hyperlink r:id="rId231">
              <w:r w:rsidRPr="00643760">
                <w:rPr>
                  <w:rFonts w:eastAsiaTheme="minorEastAsia"/>
                  <w:color w:val="0000FF"/>
                  <w:sz w:val="22"/>
                  <w:szCs w:val="22"/>
                </w:rPr>
                <w:t>абзацев первого</w:t>
              </w:r>
            </w:hyperlink>
            <w:r w:rsidRPr="00643760">
              <w:rPr>
                <w:rFonts w:eastAsiaTheme="minorEastAsia"/>
                <w:sz w:val="22"/>
                <w:szCs w:val="22"/>
              </w:rPr>
              <w:t xml:space="preserve"> - </w:t>
            </w:r>
            <w:hyperlink r:id="rId232">
              <w:r w:rsidRPr="00643760">
                <w:rPr>
                  <w:rFonts w:eastAsiaTheme="minorEastAsia"/>
                  <w:color w:val="0000FF"/>
                  <w:sz w:val="22"/>
                  <w:szCs w:val="22"/>
                </w:rPr>
                <w:t>третьего пункта 125</w:t>
              </w:r>
            </w:hyperlink>
            <w:r w:rsidRPr="00643760">
              <w:rPr>
                <w:rFonts w:eastAsiaTheme="minorEastAsia"/>
                <w:sz w:val="22"/>
                <w:szCs w:val="22"/>
              </w:rPr>
              <w:t xml:space="preserve">, </w:t>
            </w:r>
            <w:hyperlink r:id="rId233">
              <w:r w:rsidRPr="00643760">
                <w:rPr>
                  <w:rFonts w:eastAsiaTheme="minorEastAsia"/>
                  <w:color w:val="0000FF"/>
                  <w:sz w:val="22"/>
                  <w:szCs w:val="22"/>
                </w:rPr>
                <w:t>абзаца первого пункта 155</w:t>
              </w:r>
            </w:hyperlink>
            <w:r w:rsidRPr="00643760">
              <w:rPr>
                <w:rFonts w:eastAsiaTheme="minorEastAsia"/>
                <w:sz w:val="22"/>
                <w:szCs w:val="22"/>
              </w:rPr>
              <w:t xml:space="preserve">, </w:t>
            </w:r>
            <w:hyperlink r:id="rId234">
              <w:r w:rsidRPr="00643760">
                <w:rPr>
                  <w:rFonts w:eastAsiaTheme="minorEastAsia"/>
                  <w:color w:val="0000FF"/>
                  <w:sz w:val="22"/>
                  <w:szCs w:val="22"/>
                </w:rPr>
                <w:t>пунктов 156</w:t>
              </w:r>
            </w:hyperlink>
            <w:r w:rsidRPr="00643760">
              <w:rPr>
                <w:rFonts w:eastAsiaTheme="minorEastAsia"/>
                <w:sz w:val="22"/>
                <w:szCs w:val="22"/>
              </w:rPr>
              <w:t xml:space="preserve">, </w:t>
            </w:r>
            <w:hyperlink r:id="rId235">
              <w:r w:rsidRPr="00643760">
                <w:rPr>
                  <w:rFonts w:eastAsiaTheme="minorEastAsia"/>
                  <w:color w:val="0000FF"/>
                  <w:sz w:val="22"/>
                  <w:szCs w:val="22"/>
                </w:rPr>
                <w:t>157</w:t>
              </w:r>
            </w:hyperlink>
            <w:r w:rsidRPr="00643760">
              <w:rPr>
                <w:rFonts w:eastAsiaTheme="minorEastAsia"/>
                <w:sz w:val="22"/>
                <w:szCs w:val="22"/>
              </w:rPr>
              <w:t xml:space="preserve">, </w:t>
            </w:r>
            <w:hyperlink r:id="rId236">
              <w:r w:rsidRPr="00643760">
                <w:rPr>
                  <w:rFonts w:eastAsiaTheme="minorEastAsia"/>
                  <w:color w:val="0000FF"/>
                  <w:sz w:val="22"/>
                  <w:szCs w:val="22"/>
                </w:rPr>
                <w:t>169</w:t>
              </w:r>
            </w:hyperlink>
            <w:r w:rsidRPr="00643760">
              <w:rPr>
                <w:rFonts w:eastAsiaTheme="minorEastAsia"/>
                <w:sz w:val="22"/>
                <w:szCs w:val="22"/>
              </w:rPr>
              <w:t xml:space="preserve">, </w:t>
            </w:r>
            <w:hyperlink r:id="rId237">
              <w:r w:rsidRPr="00643760">
                <w:rPr>
                  <w:rFonts w:eastAsiaTheme="minorEastAsia"/>
                  <w:color w:val="0000FF"/>
                  <w:sz w:val="22"/>
                  <w:szCs w:val="22"/>
                </w:rPr>
                <w:t>170</w:t>
              </w:r>
            </w:hyperlink>
            <w:r w:rsidRPr="00643760">
              <w:rPr>
                <w:rFonts w:eastAsiaTheme="minorEastAsia"/>
                <w:sz w:val="22"/>
                <w:szCs w:val="22"/>
              </w:rPr>
              <w:t xml:space="preserve">, </w:t>
            </w:r>
            <w:hyperlink r:id="rId238">
              <w:r w:rsidRPr="00643760">
                <w:rPr>
                  <w:rFonts w:eastAsiaTheme="minorEastAsia"/>
                  <w:color w:val="0000FF"/>
                  <w:sz w:val="22"/>
                  <w:szCs w:val="22"/>
                </w:rPr>
                <w:t xml:space="preserve">абзаца первого </w:t>
              </w:r>
              <w:r w:rsidRPr="00643760">
                <w:rPr>
                  <w:rFonts w:eastAsiaTheme="minorEastAsia"/>
                  <w:color w:val="0000FF"/>
                  <w:sz w:val="22"/>
                  <w:szCs w:val="22"/>
                </w:rPr>
                <w:lastRenderedPageBreak/>
                <w:t>пункта 201</w:t>
              </w:r>
            </w:hyperlink>
            <w:r w:rsidRPr="00643760">
              <w:rPr>
                <w:rFonts w:eastAsiaTheme="minorEastAsia"/>
                <w:sz w:val="22"/>
                <w:szCs w:val="22"/>
              </w:rPr>
              <w:t xml:space="preserve">, </w:t>
            </w:r>
            <w:hyperlink r:id="rId239">
              <w:r w:rsidRPr="00643760">
                <w:rPr>
                  <w:rFonts w:eastAsiaTheme="minorEastAsia"/>
                  <w:color w:val="0000FF"/>
                  <w:sz w:val="22"/>
                  <w:szCs w:val="22"/>
                </w:rPr>
                <w:t>пункта 202</w:t>
              </w:r>
            </w:hyperlink>
            <w:r w:rsidRPr="00643760">
              <w:rPr>
                <w:rFonts w:eastAsiaTheme="minorEastAsia"/>
                <w:sz w:val="22"/>
                <w:szCs w:val="22"/>
              </w:rPr>
              <w:t xml:space="preserve">, </w:t>
            </w:r>
            <w:hyperlink r:id="rId240">
              <w:r w:rsidRPr="00643760">
                <w:rPr>
                  <w:rFonts w:eastAsiaTheme="minorEastAsia"/>
                  <w:color w:val="0000FF"/>
                  <w:sz w:val="22"/>
                  <w:szCs w:val="22"/>
                </w:rPr>
                <w:t>абзаца четвертого пункта 225</w:t>
              </w:r>
            </w:hyperlink>
            <w:r w:rsidRPr="00643760">
              <w:rPr>
                <w:rFonts w:eastAsiaTheme="minorEastAsia"/>
                <w:sz w:val="22"/>
                <w:szCs w:val="22"/>
              </w:rPr>
              <w:t xml:space="preserve">, </w:t>
            </w:r>
            <w:hyperlink r:id="rId241">
              <w:r w:rsidRPr="00643760">
                <w:rPr>
                  <w:rFonts w:eastAsiaTheme="minorEastAsia"/>
                  <w:color w:val="0000FF"/>
                  <w:sz w:val="22"/>
                  <w:szCs w:val="22"/>
                </w:rPr>
                <w:t>пунктов 249</w:t>
              </w:r>
            </w:hyperlink>
            <w:r w:rsidRPr="00643760">
              <w:rPr>
                <w:rFonts w:eastAsiaTheme="minorEastAsia"/>
                <w:sz w:val="22"/>
                <w:szCs w:val="22"/>
              </w:rPr>
              <w:t xml:space="preserve">, </w:t>
            </w:r>
            <w:hyperlink r:id="rId242">
              <w:r w:rsidRPr="00643760">
                <w:rPr>
                  <w:rFonts w:eastAsiaTheme="minorEastAsia"/>
                  <w:color w:val="0000FF"/>
                  <w:sz w:val="22"/>
                  <w:szCs w:val="22"/>
                </w:rPr>
                <w:t>250</w:t>
              </w:r>
            </w:hyperlink>
            <w:r w:rsidRPr="00643760">
              <w:rPr>
                <w:rFonts w:eastAsiaTheme="minorEastAsia"/>
                <w:sz w:val="22"/>
                <w:szCs w:val="22"/>
              </w:rPr>
              <w:t xml:space="preserve">, </w:t>
            </w:r>
            <w:hyperlink r:id="rId243">
              <w:r w:rsidRPr="00643760">
                <w:rPr>
                  <w:rFonts w:eastAsiaTheme="minorEastAsia"/>
                  <w:color w:val="0000FF"/>
                  <w:sz w:val="22"/>
                  <w:szCs w:val="22"/>
                </w:rPr>
                <w:t>абзацев первого</w:t>
              </w:r>
            </w:hyperlink>
            <w:r w:rsidRPr="00643760">
              <w:rPr>
                <w:rFonts w:eastAsiaTheme="minorEastAsia"/>
                <w:sz w:val="22"/>
                <w:szCs w:val="22"/>
              </w:rPr>
              <w:t xml:space="preserve"> и </w:t>
            </w:r>
            <w:hyperlink r:id="rId244">
              <w:r w:rsidRPr="00643760">
                <w:rPr>
                  <w:rFonts w:eastAsiaTheme="minorEastAsia"/>
                  <w:color w:val="0000FF"/>
                  <w:sz w:val="22"/>
                  <w:szCs w:val="22"/>
                </w:rPr>
                <w:t>второго пункта 251</w:t>
              </w:r>
            </w:hyperlink>
            <w:r w:rsidRPr="00643760">
              <w:rPr>
                <w:rFonts w:eastAsiaTheme="minorEastAsia"/>
                <w:sz w:val="22"/>
                <w:szCs w:val="22"/>
              </w:rPr>
              <w:t xml:space="preserve">, </w:t>
            </w:r>
            <w:hyperlink r:id="rId245">
              <w:r w:rsidRPr="00643760">
                <w:rPr>
                  <w:rFonts w:eastAsiaTheme="minorEastAsia"/>
                  <w:color w:val="0000FF"/>
                  <w:sz w:val="22"/>
                  <w:szCs w:val="22"/>
                </w:rPr>
                <w:t>пунктов 264</w:t>
              </w:r>
            </w:hyperlink>
            <w:r w:rsidRPr="00643760">
              <w:rPr>
                <w:rFonts w:eastAsiaTheme="minorEastAsia"/>
                <w:sz w:val="22"/>
                <w:szCs w:val="22"/>
              </w:rPr>
              <w:t xml:space="preserve">, </w:t>
            </w:r>
            <w:hyperlink r:id="rId246">
              <w:r w:rsidRPr="00643760">
                <w:rPr>
                  <w:rFonts w:eastAsiaTheme="minorEastAsia"/>
                  <w:color w:val="0000FF"/>
                  <w:sz w:val="22"/>
                  <w:szCs w:val="22"/>
                </w:rPr>
                <w:t>265</w:t>
              </w:r>
            </w:hyperlink>
            <w:r w:rsidRPr="00643760">
              <w:rPr>
                <w:rFonts w:eastAsiaTheme="minorEastAsia"/>
                <w:sz w:val="22"/>
                <w:szCs w:val="22"/>
              </w:rPr>
              <w:t xml:space="preserve">, </w:t>
            </w:r>
            <w:hyperlink r:id="rId247">
              <w:r w:rsidRPr="00643760">
                <w:rPr>
                  <w:rFonts w:eastAsiaTheme="minorEastAsia"/>
                  <w:color w:val="0000FF"/>
                  <w:sz w:val="22"/>
                  <w:szCs w:val="22"/>
                </w:rPr>
                <w:t>306</w:t>
              </w:r>
            </w:hyperlink>
            <w:r w:rsidRPr="00643760">
              <w:rPr>
                <w:rFonts w:eastAsiaTheme="minorEastAsia"/>
                <w:sz w:val="22"/>
                <w:szCs w:val="22"/>
              </w:rPr>
              <w:t xml:space="preserve">, </w:t>
            </w:r>
            <w:hyperlink r:id="rId248">
              <w:r w:rsidRPr="00643760">
                <w:rPr>
                  <w:rFonts w:eastAsiaTheme="minorEastAsia"/>
                  <w:color w:val="0000FF"/>
                  <w:sz w:val="22"/>
                  <w:szCs w:val="22"/>
                </w:rPr>
                <w:t>311</w:t>
              </w:r>
            </w:hyperlink>
            <w:r w:rsidRPr="00643760">
              <w:rPr>
                <w:rFonts w:eastAsiaTheme="minorEastAsia"/>
                <w:sz w:val="22"/>
                <w:szCs w:val="22"/>
              </w:rPr>
              <w:t xml:space="preserve">, </w:t>
            </w:r>
            <w:hyperlink r:id="rId249">
              <w:r w:rsidRPr="00643760">
                <w:rPr>
                  <w:rFonts w:eastAsiaTheme="minorEastAsia"/>
                  <w:color w:val="0000FF"/>
                  <w:sz w:val="22"/>
                  <w:szCs w:val="22"/>
                </w:rPr>
                <w:t>312</w:t>
              </w:r>
            </w:hyperlink>
            <w:r w:rsidRPr="00643760">
              <w:rPr>
                <w:rFonts w:eastAsiaTheme="minorEastAsia"/>
                <w:sz w:val="22"/>
                <w:szCs w:val="22"/>
              </w:rPr>
              <w:t xml:space="preserve">, </w:t>
            </w:r>
            <w:hyperlink r:id="rId250">
              <w:r w:rsidRPr="00643760">
                <w:rPr>
                  <w:rFonts w:eastAsiaTheme="minorEastAsia"/>
                  <w:color w:val="0000FF"/>
                  <w:sz w:val="22"/>
                  <w:szCs w:val="22"/>
                </w:rPr>
                <w:t>315</w:t>
              </w:r>
            </w:hyperlink>
            <w:r w:rsidRPr="00643760">
              <w:rPr>
                <w:rFonts w:eastAsiaTheme="minorEastAsia"/>
                <w:sz w:val="22"/>
                <w:szCs w:val="22"/>
              </w:rPr>
              <w:t xml:space="preserve"> - </w:t>
            </w:r>
            <w:hyperlink r:id="rId251">
              <w:r w:rsidRPr="00643760">
                <w:rPr>
                  <w:rFonts w:eastAsiaTheme="minorEastAsia"/>
                  <w:color w:val="0000FF"/>
                  <w:sz w:val="22"/>
                  <w:szCs w:val="22"/>
                </w:rPr>
                <w:t>319</w:t>
              </w:r>
            </w:hyperlink>
            <w:r w:rsidRPr="00643760">
              <w:rPr>
                <w:rFonts w:eastAsiaTheme="minorEastAsia"/>
                <w:sz w:val="22"/>
                <w:szCs w:val="22"/>
              </w:rPr>
              <w:t xml:space="preserve">, </w:t>
            </w:r>
            <w:hyperlink r:id="rId252">
              <w:r w:rsidRPr="00643760">
                <w:rPr>
                  <w:rFonts w:eastAsiaTheme="minorEastAsia"/>
                  <w:color w:val="0000FF"/>
                  <w:sz w:val="22"/>
                  <w:szCs w:val="22"/>
                </w:rPr>
                <w:t>абзаца восьмого пункта 333</w:t>
              </w:r>
            </w:hyperlink>
            <w:r w:rsidRPr="00643760">
              <w:rPr>
                <w:rFonts w:eastAsiaTheme="minorEastAsia"/>
                <w:sz w:val="22"/>
                <w:szCs w:val="22"/>
              </w:rPr>
              <w:t xml:space="preserve">, </w:t>
            </w:r>
            <w:hyperlink r:id="rId253">
              <w:r w:rsidRPr="00643760">
                <w:rPr>
                  <w:rFonts w:eastAsiaTheme="minorEastAsia"/>
                  <w:color w:val="0000FF"/>
                  <w:sz w:val="22"/>
                  <w:szCs w:val="22"/>
                </w:rPr>
                <w:t>пунктов 348</w:t>
              </w:r>
            </w:hyperlink>
            <w:r w:rsidRPr="00643760">
              <w:rPr>
                <w:rFonts w:eastAsiaTheme="minorEastAsia"/>
                <w:sz w:val="22"/>
                <w:szCs w:val="22"/>
              </w:rPr>
              <w:t xml:space="preserve"> - </w:t>
            </w:r>
            <w:hyperlink r:id="rId254">
              <w:r w:rsidRPr="00643760">
                <w:rPr>
                  <w:rFonts w:eastAsiaTheme="minorEastAsia"/>
                  <w:color w:val="0000FF"/>
                  <w:sz w:val="22"/>
                  <w:szCs w:val="22"/>
                </w:rPr>
                <w:t>350</w:t>
              </w:r>
            </w:hyperlink>
            <w:r w:rsidRPr="00643760">
              <w:rPr>
                <w:rFonts w:eastAsiaTheme="minorEastAsia"/>
                <w:sz w:val="22"/>
                <w:szCs w:val="22"/>
              </w:rPr>
              <w:t xml:space="preserve">, </w:t>
            </w:r>
            <w:hyperlink r:id="rId255">
              <w:r w:rsidRPr="00643760">
                <w:rPr>
                  <w:rFonts w:eastAsiaTheme="minorEastAsia"/>
                  <w:color w:val="0000FF"/>
                  <w:sz w:val="22"/>
                  <w:szCs w:val="22"/>
                </w:rPr>
                <w:t>352</w:t>
              </w:r>
            </w:hyperlink>
            <w:r w:rsidRPr="00643760">
              <w:rPr>
                <w:rFonts w:eastAsiaTheme="minorEastAsia"/>
                <w:sz w:val="22"/>
                <w:szCs w:val="22"/>
              </w:rPr>
              <w:t xml:space="preserve">, </w:t>
            </w:r>
            <w:hyperlink r:id="rId256">
              <w:r w:rsidRPr="00643760">
                <w:rPr>
                  <w:rFonts w:eastAsiaTheme="minorEastAsia"/>
                  <w:color w:val="0000FF"/>
                  <w:sz w:val="22"/>
                  <w:szCs w:val="22"/>
                </w:rPr>
                <w:t>355</w:t>
              </w:r>
            </w:hyperlink>
            <w:r w:rsidRPr="00643760">
              <w:rPr>
                <w:rFonts w:eastAsiaTheme="minorEastAsia"/>
                <w:sz w:val="22"/>
                <w:szCs w:val="22"/>
              </w:rPr>
              <w:t xml:space="preserve">, </w:t>
            </w:r>
            <w:hyperlink r:id="rId257">
              <w:r w:rsidRPr="00643760">
                <w:rPr>
                  <w:rFonts w:eastAsiaTheme="minorEastAsia"/>
                  <w:color w:val="0000FF"/>
                  <w:sz w:val="22"/>
                  <w:szCs w:val="22"/>
                </w:rPr>
                <w:t>356</w:t>
              </w:r>
            </w:hyperlink>
            <w:r w:rsidRPr="00643760">
              <w:rPr>
                <w:rFonts w:eastAsiaTheme="minorEastAsia"/>
                <w:sz w:val="22"/>
                <w:szCs w:val="22"/>
              </w:rPr>
              <w:t xml:space="preserve">, </w:t>
            </w:r>
            <w:hyperlink r:id="rId258">
              <w:r w:rsidRPr="00643760">
                <w:rPr>
                  <w:rFonts w:eastAsiaTheme="minorEastAsia"/>
                  <w:color w:val="0000FF"/>
                  <w:sz w:val="22"/>
                  <w:szCs w:val="22"/>
                </w:rPr>
                <w:t>359</w:t>
              </w:r>
            </w:hyperlink>
            <w:r w:rsidRPr="00643760">
              <w:rPr>
                <w:rFonts w:eastAsiaTheme="minorEastAsia"/>
                <w:sz w:val="22"/>
                <w:szCs w:val="22"/>
              </w:rPr>
              <w:t xml:space="preserve">, </w:t>
            </w:r>
            <w:hyperlink r:id="rId259">
              <w:r w:rsidRPr="00643760">
                <w:rPr>
                  <w:rFonts w:eastAsiaTheme="minorEastAsia"/>
                  <w:color w:val="0000FF"/>
                  <w:sz w:val="22"/>
                  <w:szCs w:val="22"/>
                </w:rPr>
                <w:t>375</w:t>
              </w:r>
            </w:hyperlink>
            <w:r w:rsidRPr="00643760">
              <w:rPr>
                <w:rFonts w:eastAsiaTheme="minorEastAsia"/>
                <w:sz w:val="22"/>
                <w:szCs w:val="22"/>
              </w:rPr>
              <w:t xml:space="preserve">, </w:t>
            </w:r>
            <w:hyperlink r:id="rId260">
              <w:r w:rsidRPr="00643760">
                <w:rPr>
                  <w:rFonts w:eastAsiaTheme="minorEastAsia"/>
                  <w:color w:val="0000FF"/>
                  <w:sz w:val="22"/>
                  <w:szCs w:val="22"/>
                </w:rPr>
                <w:t>абзацев четвертого</w:t>
              </w:r>
            </w:hyperlink>
            <w:r w:rsidRPr="00643760">
              <w:rPr>
                <w:rFonts w:eastAsiaTheme="minorEastAsia"/>
                <w:sz w:val="22"/>
                <w:szCs w:val="22"/>
              </w:rPr>
              <w:t xml:space="preserve"> и </w:t>
            </w:r>
            <w:hyperlink r:id="rId261">
              <w:r w:rsidRPr="00643760">
                <w:rPr>
                  <w:rFonts w:eastAsiaTheme="minorEastAsia"/>
                  <w:color w:val="0000FF"/>
                  <w:sz w:val="22"/>
                  <w:szCs w:val="22"/>
                </w:rPr>
                <w:t>пятого пункта 378</w:t>
              </w:r>
            </w:hyperlink>
            <w:r w:rsidRPr="00643760">
              <w:rPr>
                <w:rFonts w:eastAsiaTheme="minorEastAsia"/>
                <w:sz w:val="22"/>
                <w:szCs w:val="22"/>
              </w:rPr>
              <w:t xml:space="preserve">, </w:t>
            </w:r>
            <w:hyperlink r:id="rId262">
              <w:r w:rsidRPr="00643760">
                <w:rPr>
                  <w:rFonts w:eastAsiaTheme="minorEastAsia"/>
                  <w:color w:val="0000FF"/>
                  <w:sz w:val="22"/>
                  <w:szCs w:val="22"/>
                </w:rPr>
                <w:t>пункта 388</w:t>
              </w:r>
            </w:hyperlink>
            <w:r w:rsidRPr="00643760">
              <w:rPr>
                <w:rFonts w:eastAsiaTheme="minorEastAsia"/>
                <w:sz w:val="22"/>
                <w:szCs w:val="22"/>
              </w:rPr>
              <w:t xml:space="preserve">, </w:t>
            </w:r>
            <w:hyperlink r:id="rId263">
              <w:r w:rsidRPr="00643760">
                <w:rPr>
                  <w:rFonts w:eastAsiaTheme="minorEastAsia"/>
                  <w:color w:val="0000FF"/>
                  <w:sz w:val="22"/>
                  <w:szCs w:val="22"/>
                </w:rPr>
                <w:t>абзацев второго</w:t>
              </w:r>
            </w:hyperlink>
            <w:r w:rsidRPr="00643760">
              <w:rPr>
                <w:rFonts w:eastAsiaTheme="minorEastAsia"/>
                <w:sz w:val="22"/>
                <w:szCs w:val="22"/>
              </w:rPr>
              <w:t xml:space="preserve"> - </w:t>
            </w:r>
            <w:hyperlink r:id="rId264">
              <w:r w:rsidRPr="00643760">
                <w:rPr>
                  <w:rFonts w:eastAsiaTheme="minorEastAsia"/>
                  <w:color w:val="0000FF"/>
                  <w:sz w:val="22"/>
                  <w:szCs w:val="22"/>
                </w:rPr>
                <w:t>четвертого</w:t>
              </w:r>
            </w:hyperlink>
            <w:r w:rsidRPr="00643760">
              <w:rPr>
                <w:rFonts w:eastAsiaTheme="minorEastAsia"/>
                <w:sz w:val="22"/>
                <w:szCs w:val="22"/>
              </w:rPr>
              <w:t xml:space="preserve">, </w:t>
            </w:r>
            <w:hyperlink r:id="rId265">
              <w:r w:rsidRPr="00643760">
                <w:rPr>
                  <w:rFonts w:eastAsiaTheme="minorEastAsia"/>
                  <w:color w:val="0000FF"/>
                  <w:sz w:val="22"/>
                  <w:szCs w:val="22"/>
                </w:rPr>
                <w:t>шестого</w:t>
              </w:r>
            </w:hyperlink>
            <w:r w:rsidRPr="00643760">
              <w:rPr>
                <w:rFonts w:eastAsiaTheme="minorEastAsia"/>
                <w:sz w:val="22"/>
                <w:szCs w:val="22"/>
              </w:rPr>
              <w:t xml:space="preserve"> - </w:t>
            </w:r>
            <w:hyperlink r:id="rId266">
              <w:r w:rsidRPr="00643760">
                <w:rPr>
                  <w:rFonts w:eastAsiaTheme="minorEastAsia"/>
                  <w:color w:val="0000FF"/>
                  <w:sz w:val="22"/>
                  <w:szCs w:val="22"/>
                </w:rPr>
                <w:t>восьмого</w:t>
              </w:r>
            </w:hyperlink>
            <w:r w:rsidRPr="00643760">
              <w:rPr>
                <w:rFonts w:eastAsiaTheme="minorEastAsia"/>
                <w:sz w:val="22"/>
                <w:szCs w:val="22"/>
              </w:rPr>
              <w:t xml:space="preserve"> и </w:t>
            </w:r>
            <w:hyperlink r:id="rId267">
              <w:r w:rsidRPr="00643760">
                <w:rPr>
                  <w:rFonts w:eastAsiaTheme="minorEastAsia"/>
                  <w:color w:val="0000FF"/>
                  <w:sz w:val="22"/>
                  <w:szCs w:val="22"/>
                </w:rPr>
                <w:t>десятого пункта 404</w:t>
              </w:r>
            </w:hyperlink>
            <w:r w:rsidRPr="00643760">
              <w:rPr>
                <w:rFonts w:eastAsiaTheme="minorEastAsia"/>
                <w:sz w:val="22"/>
                <w:szCs w:val="22"/>
              </w:rPr>
              <w:t xml:space="preserve">, </w:t>
            </w:r>
            <w:hyperlink r:id="rId268">
              <w:r w:rsidRPr="00643760">
                <w:rPr>
                  <w:rFonts w:eastAsiaTheme="minorEastAsia"/>
                  <w:color w:val="0000FF"/>
                  <w:sz w:val="22"/>
                  <w:szCs w:val="22"/>
                </w:rPr>
                <w:t>пунктов 408</w:t>
              </w:r>
            </w:hyperlink>
            <w:r w:rsidRPr="00643760">
              <w:rPr>
                <w:rFonts w:eastAsiaTheme="minorEastAsia"/>
                <w:sz w:val="22"/>
                <w:szCs w:val="22"/>
              </w:rPr>
              <w:t xml:space="preserve">, </w:t>
            </w:r>
            <w:hyperlink r:id="rId269">
              <w:r w:rsidRPr="00643760">
                <w:rPr>
                  <w:rFonts w:eastAsiaTheme="minorEastAsia"/>
                  <w:color w:val="0000FF"/>
                  <w:sz w:val="22"/>
                  <w:szCs w:val="22"/>
                </w:rPr>
                <w:t>412</w:t>
              </w:r>
            </w:hyperlink>
            <w:r w:rsidRPr="00643760">
              <w:rPr>
                <w:rFonts w:eastAsiaTheme="minorEastAsia"/>
                <w:sz w:val="22"/>
                <w:szCs w:val="22"/>
              </w:rPr>
              <w:t xml:space="preserve"> Правил N 511 и </w:t>
            </w:r>
            <w:hyperlink r:id="rId270">
              <w:r w:rsidRPr="00643760">
                <w:rPr>
                  <w:rFonts w:eastAsiaTheme="minorEastAsia"/>
                  <w:color w:val="0000FF"/>
                  <w:sz w:val="22"/>
                  <w:szCs w:val="22"/>
                </w:rPr>
                <w:t>пунктов 394</w:t>
              </w:r>
            </w:hyperlink>
            <w:r w:rsidRPr="00643760">
              <w:rPr>
                <w:rFonts w:eastAsiaTheme="minorEastAsia"/>
                <w:sz w:val="22"/>
                <w:szCs w:val="22"/>
              </w:rPr>
              <w:t xml:space="preserve">, </w:t>
            </w:r>
            <w:hyperlink r:id="rId271">
              <w:r w:rsidRPr="00643760">
                <w:rPr>
                  <w:rFonts w:eastAsiaTheme="minorEastAsia"/>
                  <w:color w:val="0000FF"/>
                  <w:sz w:val="22"/>
                  <w:szCs w:val="22"/>
                </w:rPr>
                <w:t>396</w:t>
              </w:r>
            </w:hyperlink>
            <w:r w:rsidRPr="00643760">
              <w:rPr>
                <w:rFonts w:eastAsiaTheme="minorEastAsia"/>
                <w:sz w:val="22"/>
                <w:szCs w:val="22"/>
              </w:rPr>
              <w:t xml:space="preserve"> - </w:t>
            </w:r>
            <w:hyperlink r:id="rId272">
              <w:r w:rsidRPr="00643760">
                <w:rPr>
                  <w:rFonts w:eastAsiaTheme="minorEastAsia"/>
                  <w:color w:val="0000FF"/>
                  <w:sz w:val="22"/>
                  <w:szCs w:val="22"/>
                </w:rPr>
                <w:t>399</w:t>
              </w:r>
            </w:hyperlink>
            <w:r w:rsidRPr="00643760">
              <w:rPr>
                <w:rFonts w:eastAsiaTheme="minorEastAsia"/>
                <w:sz w:val="22"/>
                <w:szCs w:val="22"/>
              </w:rPr>
              <w:t xml:space="preserve">, </w:t>
            </w:r>
            <w:hyperlink r:id="rId273">
              <w:r w:rsidRPr="00643760">
                <w:rPr>
                  <w:rFonts w:eastAsiaTheme="minorEastAsia"/>
                  <w:color w:val="0000FF"/>
                  <w:sz w:val="22"/>
                  <w:szCs w:val="22"/>
                </w:rPr>
                <w:t>403</w:t>
              </w:r>
            </w:hyperlink>
            <w:r w:rsidRPr="00643760">
              <w:rPr>
                <w:rFonts w:eastAsiaTheme="minorEastAsia"/>
                <w:sz w:val="22"/>
                <w:szCs w:val="22"/>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w:t>
            </w:r>
            <w:r w:rsidRPr="00643760">
              <w:rPr>
                <w:rFonts w:eastAsiaTheme="minorEastAsia"/>
                <w:sz w:val="22"/>
                <w:szCs w:val="22"/>
              </w:rPr>
              <w:lastRenderedPageBreak/>
              <w:t xml:space="preserve">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74">
              <w:r w:rsidRPr="00643760">
                <w:rPr>
                  <w:rFonts w:eastAsiaTheme="minorEastAsia"/>
                  <w:color w:val="0000FF"/>
                  <w:sz w:val="22"/>
                  <w:szCs w:val="22"/>
                </w:rPr>
                <w:t>пунктом 2 части 1 статьи 4.1</w:t>
              </w:r>
            </w:hyperlink>
            <w:r w:rsidRPr="00643760">
              <w:rPr>
                <w:rFonts w:eastAsiaTheme="minorEastAsia"/>
                <w:sz w:val="22"/>
                <w:szCs w:val="22"/>
              </w:rPr>
              <w:t xml:space="preserve"> Федерального закона о теплоснабжении и </w:t>
            </w:r>
            <w:hyperlink r:id="rId275">
              <w:r w:rsidRPr="00643760">
                <w:rPr>
                  <w:rFonts w:eastAsiaTheme="minorEastAsia"/>
                  <w:color w:val="0000FF"/>
                  <w:sz w:val="22"/>
                  <w:szCs w:val="22"/>
                </w:rPr>
                <w:t>абзацем вторым пункта 2 статьи 5</w:t>
              </w:r>
            </w:hyperlink>
            <w:r w:rsidRPr="00643760">
              <w:rPr>
                <w:rFonts w:eastAsiaTheme="minorEastAsia"/>
                <w:sz w:val="22"/>
                <w:szCs w:val="22"/>
              </w:rPr>
              <w:t xml:space="preserve"> Федерального закона о промышленной безопасности)</w:t>
            </w:r>
          </w:p>
          <w:p w14:paraId="1049029C"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92">
              <w:r w:rsidRPr="00643760">
                <w:rPr>
                  <w:rFonts w:eastAsiaTheme="minorEastAsia"/>
                  <w:color w:val="0000FF"/>
                  <w:sz w:val="22"/>
                  <w:szCs w:val="22"/>
                </w:rPr>
                <w:t>подпункт 9.2 пункта 9</w:t>
              </w:r>
            </w:hyperlink>
            <w:r w:rsidRPr="00643760">
              <w:rPr>
                <w:rFonts w:eastAsiaTheme="minorEastAsia"/>
                <w:sz w:val="22"/>
                <w:szCs w:val="22"/>
              </w:rPr>
              <w:t xml:space="preserve"> Правил)</w:t>
            </w:r>
          </w:p>
        </w:tc>
        <w:tc>
          <w:tcPr>
            <w:tcW w:w="2721" w:type="dxa"/>
          </w:tcPr>
          <w:p w14:paraId="5BF5CD66"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Показатель выполнения предписаний, влияющих на надежность работы в отопительный период</w:t>
            </w:r>
          </w:p>
        </w:tc>
        <w:tc>
          <w:tcPr>
            <w:tcW w:w="907" w:type="dxa"/>
          </w:tcPr>
          <w:p w14:paraId="7FD59AC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701" w:type="dxa"/>
          </w:tcPr>
          <w:p w14:paraId="409F53CE"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предп</w:t>
            </w:r>
            <w:proofErr w:type="spellEnd"/>
          </w:p>
        </w:tc>
        <w:tc>
          <w:tcPr>
            <w:tcW w:w="2800" w:type="dxa"/>
          </w:tcPr>
          <w:p w14:paraId="3B5ED06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3F6D5BE7"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616B8302"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748DD89D"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Не заполняется</w:t>
            </w:r>
          </w:p>
        </w:tc>
      </w:tr>
      <w:tr w:rsidR="00643760" w:rsidRPr="00643760" w14:paraId="2BFD44AD" w14:textId="77777777" w:rsidTr="00B2511E">
        <w:tc>
          <w:tcPr>
            <w:tcW w:w="1134" w:type="dxa"/>
          </w:tcPr>
          <w:p w14:paraId="438CC35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lastRenderedPageBreak/>
              <w:t>3</w:t>
            </w:r>
          </w:p>
        </w:tc>
        <w:tc>
          <w:tcPr>
            <w:tcW w:w="3515" w:type="dxa"/>
            <w:vAlign w:val="bottom"/>
          </w:tcPr>
          <w:p w14:paraId="0A2E3082"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 xml:space="preserve">Обеспечить выполнение плана подготовки к отопительному периоду, предусмотренного </w:t>
            </w:r>
            <w:hyperlink w:anchor="P58">
              <w:r w:rsidRPr="00643760">
                <w:rPr>
                  <w:rFonts w:eastAsiaTheme="minorEastAsia"/>
                  <w:color w:val="0000FF"/>
                  <w:sz w:val="22"/>
                  <w:szCs w:val="22"/>
                </w:rPr>
                <w:t>пунктом 3</w:t>
              </w:r>
            </w:hyperlink>
            <w:r w:rsidRPr="00643760">
              <w:rPr>
                <w:rFonts w:eastAsiaTheme="minorEastAsia"/>
                <w:sz w:val="22"/>
                <w:szCs w:val="22"/>
              </w:rPr>
              <w:t xml:space="preserve"> Правил</w:t>
            </w:r>
          </w:p>
          <w:p w14:paraId="290792A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99">
              <w:r w:rsidRPr="00643760">
                <w:rPr>
                  <w:rFonts w:eastAsiaTheme="minorEastAsia"/>
                  <w:color w:val="0000FF"/>
                  <w:sz w:val="22"/>
                  <w:szCs w:val="22"/>
                </w:rPr>
                <w:t>подпункт 9.3 пункта 9</w:t>
              </w:r>
            </w:hyperlink>
            <w:r w:rsidRPr="00643760">
              <w:rPr>
                <w:rFonts w:eastAsiaTheme="minorEastAsia"/>
                <w:sz w:val="22"/>
                <w:szCs w:val="22"/>
              </w:rPr>
              <w:t xml:space="preserve"> Правил)</w:t>
            </w:r>
          </w:p>
        </w:tc>
        <w:tc>
          <w:tcPr>
            <w:tcW w:w="3685" w:type="dxa"/>
          </w:tcPr>
          <w:p w14:paraId="229165E3"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План подготовки к отопительному периоду</w:t>
            </w:r>
          </w:p>
          <w:p w14:paraId="3EFE73C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w:t>
            </w:r>
            <w:hyperlink w:anchor="P58">
              <w:r w:rsidRPr="00643760">
                <w:rPr>
                  <w:rFonts w:eastAsiaTheme="minorEastAsia"/>
                  <w:color w:val="0000FF"/>
                  <w:sz w:val="22"/>
                  <w:szCs w:val="22"/>
                </w:rPr>
                <w:t>пункт 3</w:t>
              </w:r>
            </w:hyperlink>
            <w:r w:rsidRPr="00643760">
              <w:rPr>
                <w:rFonts w:eastAsiaTheme="minorEastAsia"/>
                <w:sz w:val="22"/>
                <w:szCs w:val="22"/>
              </w:rPr>
              <w:t xml:space="preserve"> Правил)</w:t>
            </w:r>
          </w:p>
        </w:tc>
        <w:tc>
          <w:tcPr>
            <w:tcW w:w="2721" w:type="dxa"/>
          </w:tcPr>
          <w:p w14:paraId="42AD8478"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Показатель наличия утвержденного плана подготовки к отопительному периоду</w:t>
            </w:r>
          </w:p>
        </w:tc>
        <w:tc>
          <w:tcPr>
            <w:tcW w:w="907" w:type="dxa"/>
          </w:tcPr>
          <w:p w14:paraId="15BFD93F"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0,05</w:t>
            </w:r>
          </w:p>
        </w:tc>
        <w:tc>
          <w:tcPr>
            <w:tcW w:w="1701" w:type="dxa"/>
          </w:tcPr>
          <w:p w14:paraId="7BFDFDB4" w14:textId="77777777" w:rsidR="00643760" w:rsidRPr="00643760" w:rsidRDefault="00643760" w:rsidP="00643760">
            <w:pPr>
              <w:widowControl w:val="0"/>
              <w:autoSpaceDE w:val="0"/>
              <w:autoSpaceDN w:val="0"/>
              <w:rPr>
                <w:rFonts w:eastAsiaTheme="minorEastAsia"/>
                <w:sz w:val="22"/>
                <w:szCs w:val="22"/>
              </w:rPr>
            </w:pPr>
            <w:proofErr w:type="spellStart"/>
            <w:r w:rsidRPr="00643760">
              <w:rPr>
                <w:rFonts w:eastAsiaTheme="minorEastAsia"/>
                <w:sz w:val="22"/>
                <w:szCs w:val="22"/>
              </w:rPr>
              <w:t>К</w:t>
            </w:r>
            <w:r w:rsidRPr="00643760">
              <w:rPr>
                <w:rFonts w:eastAsiaTheme="minorEastAsia"/>
                <w:sz w:val="22"/>
                <w:szCs w:val="22"/>
                <w:vertAlign w:val="subscript"/>
              </w:rPr>
              <w:t>план</w:t>
            </w:r>
            <w:proofErr w:type="spellEnd"/>
          </w:p>
        </w:tc>
        <w:tc>
          <w:tcPr>
            <w:tcW w:w="2800" w:type="dxa"/>
          </w:tcPr>
          <w:p w14:paraId="59FAEEF4"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Наличие - 1</w:t>
            </w:r>
          </w:p>
          <w:p w14:paraId="0AADFD8E" w14:textId="77777777" w:rsidR="00643760" w:rsidRPr="00643760" w:rsidRDefault="00643760" w:rsidP="00643760">
            <w:pPr>
              <w:widowControl w:val="0"/>
              <w:autoSpaceDE w:val="0"/>
              <w:autoSpaceDN w:val="0"/>
              <w:rPr>
                <w:rFonts w:eastAsiaTheme="minorEastAsia"/>
                <w:sz w:val="22"/>
                <w:szCs w:val="22"/>
              </w:rPr>
            </w:pPr>
            <w:r w:rsidRPr="00643760">
              <w:rPr>
                <w:rFonts w:eastAsiaTheme="minorEastAsia"/>
                <w:sz w:val="22"/>
                <w:szCs w:val="22"/>
              </w:rPr>
              <w:t>Отсутствие - 0</w:t>
            </w:r>
          </w:p>
        </w:tc>
        <w:tc>
          <w:tcPr>
            <w:tcW w:w="1077" w:type="dxa"/>
          </w:tcPr>
          <w:p w14:paraId="4FE4EE2D" w14:textId="77777777" w:rsidR="00643760" w:rsidRPr="00643760" w:rsidRDefault="00643760" w:rsidP="00643760">
            <w:pPr>
              <w:widowControl w:val="0"/>
              <w:autoSpaceDE w:val="0"/>
              <w:autoSpaceDN w:val="0"/>
              <w:rPr>
                <w:rFonts w:eastAsiaTheme="minorEastAsia"/>
                <w:sz w:val="22"/>
                <w:szCs w:val="22"/>
              </w:rPr>
            </w:pPr>
          </w:p>
        </w:tc>
        <w:tc>
          <w:tcPr>
            <w:tcW w:w="1474" w:type="dxa"/>
          </w:tcPr>
          <w:p w14:paraId="1C921A07" w14:textId="77777777" w:rsidR="00643760" w:rsidRPr="00643760" w:rsidRDefault="00643760" w:rsidP="00643760">
            <w:pPr>
              <w:widowControl w:val="0"/>
              <w:autoSpaceDE w:val="0"/>
              <w:autoSpaceDN w:val="0"/>
              <w:rPr>
                <w:rFonts w:eastAsiaTheme="minorEastAsia"/>
                <w:sz w:val="22"/>
                <w:szCs w:val="22"/>
              </w:rPr>
            </w:pPr>
          </w:p>
        </w:tc>
      </w:tr>
    </w:tbl>
    <w:p w14:paraId="2E407B4A" w14:textId="77777777" w:rsidR="00643760" w:rsidRPr="00643760" w:rsidRDefault="00643760" w:rsidP="00643760">
      <w:pPr>
        <w:ind w:left="142" w:firstLine="3"/>
        <w:rPr>
          <w:sz w:val="26"/>
          <w:szCs w:val="26"/>
        </w:rPr>
      </w:pPr>
    </w:p>
    <w:p w14:paraId="2B4A907A" w14:textId="77777777" w:rsidR="007A3CAD" w:rsidRPr="00337D5D" w:rsidRDefault="007A3CAD" w:rsidP="00337D5D">
      <w:pPr>
        <w:jc w:val="center"/>
      </w:pPr>
    </w:p>
    <w:sectPr w:rsidR="007A3CAD" w:rsidRPr="00337D5D" w:rsidSect="00782E81">
      <w:headerReference w:type="default" r:id="rId276"/>
      <w:footerReference w:type="first" r:id="rId277"/>
      <w:type w:val="continuous"/>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6FC1A" w14:textId="77777777" w:rsidR="00A34D3A" w:rsidRDefault="00A34D3A">
      <w:r>
        <w:separator/>
      </w:r>
    </w:p>
  </w:endnote>
  <w:endnote w:type="continuationSeparator" w:id="0">
    <w:p w14:paraId="5124043D" w14:textId="77777777" w:rsidR="00A34D3A" w:rsidRDefault="00A3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34A8" w14:textId="77777777" w:rsidR="00643760" w:rsidRPr="00F676CA" w:rsidRDefault="00000000" w:rsidP="004C2881">
    <w:pPr>
      <w:pStyle w:val="a9"/>
      <w:divId w:val="1497306854"/>
      <w:rPr>
        <w:b/>
        <w:sz w:val="20"/>
      </w:rPr>
    </w:pPr>
    <w:sdt>
      <w:sdtPr>
        <w:rPr>
          <w:b/>
          <w:sz w:val="20"/>
        </w:rPr>
        <w:alias w:val="{TagFile}{_UIVersionString}"/>
        <w:tag w:val="{TagFile}{_UIVersionString}"/>
        <w:id w:val="-1417007847"/>
        <w:lock w:val="contentLocked"/>
      </w:sdtPr>
      <w:sdtContent>
        <w:r w:rsidR="00643760" w:rsidRPr="00F676CA">
          <w:rPr>
            <w:b/>
            <w:sz w:val="20"/>
          </w:rPr>
          <w:t>версия</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457-п/26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BBE4" w14:textId="77777777" w:rsidR="00A34D3A" w:rsidRDefault="00A34D3A">
      <w:r>
        <w:separator/>
      </w:r>
    </w:p>
  </w:footnote>
  <w:footnote w:type="continuationSeparator" w:id="0">
    <w:p w14:paraId="01E54C0D" w14:textId="77777777" w:rsidR="00A34D3A" w:rsidRDefault="00A34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A593" w14:textId="42836A1E" w:rsidR="00643760" w:rsidRPr="00D15934" w:rsidRDefault="00643760"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782E81">
      <w:rPr>
        <w:rStyle w:val="a6"/>
        <w:noProof/>
        <w:sz w:val="26"/>
        <w:szCs w:val="26"/>
      </w:rPr>
      <w:t>12</w:t>
    </w:r>
    <w:r w:rsidRPr="00D15934">
      <w:rPr>
        <w:rStyle w:val="a6"/>
        <w:sz w:val="26"/>
        <w:szCs w:val="26"/>
      </w:rPr>
      <w:fldChar w:fldCharType="end"/>
    </w:r>
  </w:p>
  <w:p w14:paraId="6DF1DB15" w14:textId="77777777" w:rsidR="00643760" w:rsidRDefault="0064376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0803DFE8"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782E81">
      <w:rPr>
        <w:rStyle w:val="a6"/>
        <w:noProof/>
        <w:sz w:val="26"/>
        <w:szCs w:val="26"/>
      </w:rPr>
      <w:t>58</w:t>
    </w:r>
    <w:r w:rsidRPr="00D15934">
      <w:rPr>
        <w:rStyle w:val="a6"/>
        <w:sz w:val="26"/>
        <w:szCs w:val="26"/>
      </w:rPr>
      <w:fldChar w:fldCharType="end"/>
    </w:r>
  </w:p>
  <w:p w14:paraId="2F9BEE1B" w14:textId="77777777" w:rsidR="00765FB3" w:rsidRDefault="00765F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46F4C"/>
    <w:multiLevelType w:val="hybridMultilevel"/>
    <w:tmpl w:val="0C70A19C"/>
    <w:lvl w:ilvl="0" w:tplc="6A48D072">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2AC05658">
      <w:numFmt w:val="bullet"/>
      <w:lvlText w:val="•"/>
      <w:lvlJc w:val="left"/>
      <w:pPr>
        <w:ind w:left="2000" w:hanging="260"/>
      </w:pPr>
      <w:rPr>
        <w:rFonts w:hint="default"/>
        <w:lang w:val="ru-RU" w:eastAsia="en-US" w:bidi="ar-SA"/>
      </w:rPr>
    </w:lvl>
    <w:lvl w:ilvl="2" w:tplc="E886E572">
      <w:numFmt w:val="bullet"/>
      <w:lvlText w:val="•"/>
      <w:lvlJc w:val="left"/>
      <w:pPr>
        <w:ind w:left="2880" w:hanging="260"/>
      </w:pPr>
      <w:rPr>
        <w:rFonts w:hint="default"/>
        <w:lang w:val="ru-RU" w:eastAsia="en-US" w:bidi="ar-SA"/>
      </w:rPr>
    </w:lvl>
    <w:lvl w:ilvl="3" w:tplc="D9204B96">
      <w:numFmt w:val="bullet"/>
      <w:lvlText w:val="•"/>
      <w:lvlJc w:val="left"/>
      <w:pPr>
        <w:ind w:left="3760" w:hanging="260"/>
      </w:pPr>
      <w:rPr>
        <w:rFonts w:hint="default"/>
        <w:lang w:val="ru-RU" w:eastAsia="en-US" w:bidi="ar-SA"/>
      </w:rPr>
    </w:lvl>
    <w:lvl w:ilvl="4" w:tplc="523C3414">
      <w:numFmt w:val="bullet"/>
      <w:lvlText w:val="•"/>
      <w:lvlJc w:val="left"/>
      <w:pPr>
        <w:ind w:left="4640" w:hanging="260"/>
      </w:pPr>
      <w:rPr>
        <w:rFonts w:hint="default"/>
        <w:lang w:val="ru-RU" w:eastAsia="en-US" w:bidi="ar-SA"/>
      </w:rPr>
    </w:lvl>
    <w:lvl w:ilvl="5" w:tplc="2ACC22A0">
      <w:numFmt w:val="bullet"/>
      <w:lvlText w:val="•"/>
      <w:lvlJc w:val="left"/>
      <w:pPr>
        <w:ind w:left="5521" w:hanging="260"/>
      </w:pPr>
      <w:rPr>
        <w:rFonts w:hint="default"/>
        <w:lang w:val="ru-RU" w:eastAsia="en-US" w:bidi="ar-SA"/>
      </w:rPr>
    </w:lvl>
    <w:lvl w:ilvl="6" w:tplc="A6767580">
      <w:numFmt w:val="bullet"/>
      <w:lvlText w:val="•"/>
      <w:lvlJc w:val="left"/>
      <w:pPr>
        <w:ind w:left="6401" w:hanging="260"/>
      </w:pPr>
      <w:rPr>
        <w:rFonts w:hint="default"/>
        <w:lang w:val="ru-RU" w:eastAsia="en-US" w:bidi="ar-SA"/>
      </w:rPr>
    </w:lvl>
    <w:lvl w:ilvl="7" w:tplc="3B742C1A">
      <w:numFmt w:val="bullet"/>
      <w:lvlText w:val="•"/>
      <w:lvlJc w:val="left"/>
      <w:pPr>
        <w:ind w:left="7281" w:hanging="260"/>
      </w:pPr>
      <w:rPr>
        <w:rFonts w:hint="default"/>
        <w:lang w:val="ru-RU" w:eastAsia="en-US" w:bidi="ar-SA"/>
      </w:rPr>
    </w:lvl>
    <w:lvl w:ilvl="8" w:tplc="302ED2C0">
      <w:numFmt w:val="bullet"/>
      <w:lvlText w:val="•"/>
      <w:lvlJc w:val="left"/>
      <w:pPr>
        <w:ind w:left="8161" w:hanging="260"/>
      </w:pPr>
      <w:rPr>
        <w:rFonts w:hint="default"/>
        <w:lang w:val="ru-RU" w:eastAsia="en-US" w:bidi="ar-SA"/>
      </w:rPr>
    </w:lvl>
  </w:abstractNum>
  <w:abstractNum w:abstractNumId="1" w15:restartNumberingAfterBreak="0">
    <w:nsid w:val="3CB22DC5"/>
    <w:multiLevelType w:val="hybridMultilevel"/>
    <w:tmpl w:val="545223BC"/>
    <w:lvl w:ilvl="0" w:tplc="3C200B14">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55A03776">
      <w:numFmt w:val="bullet"/>
      <w:lvlText w:val="•"/>
      <w:lvlJc w:val="left"/>
      <w:pPr>
        <w:ind w:left="2000" w:hanging="260"/>
      </w:pPr>
      <w:rPr>
        <w:rFonts w:hint="default"/>
        <w:lang w:val="ru-RU" w:eastAsia="en-US" w:bidi="ar-SA"/>
      </w:rPr>
    </w:lvl>
    <w:lvl w:ilvl="2" w:tplc="3B4EAE96">
      <w:numFmt w:val="bullet"/>
      <w:lvlText w:val="•"/>
      <w:lvlJc w:val="left"/>
      <w:pPr>
        <w:ind w:left="2880" w:hanging="260"/>
      </w:pPr>
      <w:rPr>
        <w:rFonts w:hint="default"/>
        <w:lang w:val="ru-RU" w:eastAsia="en-US" w:bidi="ar-SA"/>
      </w:rPr>
    </w:lvl>
    <w:lvl w:ilvl="3" w:tplc="1FD6A70A">
      <w:numFmt w:val="bullet"/>
      <w:lvlText w:val="•"/>
      <w:lvlJc w:val="left"/>
      <w:pPr>
        <w:ind w:left="3760" w:hanging="260"/>
      </w:pPr>
      <w:rPr>
        <w:rFonts w:hint="default"/>
        <w:lang w:val="ru-RU" w:eastAsia="en-US" w:bidi="ar-SA"/>
      </w:rPr>
    </w:lvl>
    <w:lvl w:ilvl="4" w:tplc="B5F2BDB8">
      <w:numFmt w:val="bullet"/>
      <w:lvlText w:val="•"/>
      <w:lvlJc w:val="left"/>
      <w:pPr>
        <w:ind w:left="4640" w:hanging="260"/>
      </w:pPr>
      <w:rPr>
        <w:rFonts w:hint="default"/>
        <w:lang w:val="ru-RU" w:eastAsia="en-US" w:bidi="ar-SA"/>
      </w:rPr>
    </w:lvl>
    <w:lvl w:ilvl="5" w:tplc="E460BA9C">
      <w:numFmt w:val="bullet"/>
      <w:lvlText w:val="•"/>
      <w:lvlJc w:val="left"/>
      <w:pPr>
        <w:ind w:left="5521" w:hanging="260"/>
      </w:pPr>
      <w:rPr>
        <w:rFonts w:hint="default"/>
        <w:lang w:val="ru-RU" w:eastAsia="en-US" w:bidi="ar-SA"/>
      </w:rPr>
    </w:lvl>
    <w:lvl w:ilvl="6" w:tplc="85D4936E">
      <w:numFmt w:val="bullet"/>
      <w:lvlText w:val="•"/>
      <w:lvlJc w:val="left"/>
      <w:pPr>
        <w:ind w:left="6401" w:hanging="260"/>
      </w:pPr>
      <w:rPr>
        <w:rFonts w:hint="default"/>
        <w:lang w:val="ru-RU" w:eastAsia="en-US" w:bidi="ar-SA"/>
      </w:rPr>
    </w:lvl>
    <w:lvl w:ilvl="7" w:tplc="7376EACC">
      <w:numFmt w:val="bullet"/>
      <w:lvlText w:val="•"/>
      <w:lvlJc w:val="left"/>
      <w:pPr>
        <w:ind w:left="7281" w:hanging="260"/>
      </w:pPr>
      <w:rPr>
        <w:rFonts w:hint="default"/>
        <w:lang w:val="ru-RU" w:eastAsia="en-US" w:bidi="ar-SA"/>
      </w:rPr>
    </w:lvl>
    <w:lvl w:ilvl="8" w:tplc="13AE4D86">
      <w:numFmt w:val="bullet"/>
      <w:lvlText w:val="•"/>
      <w:lvlJc w:val="left"/>
      <w:pPr>
        <w:ind w:left="8161" w:hanging="260"/>
      </w:pPr>
      <w:rPr>
        <w:rFonts w:hint="default"/>
        <w:lang w:val="ru-RU" w:eastAsia="en-US" w:bidi="ar-SA"/>
      </w:rPr>
    </w:lvl>
  </w:abstractNum>
  <w:abstractNum w:abstractNumId="2" w15:restartNumberingAfterBreak="0">
    <w:nsid w:val="503C61C9"/>
    <w:multiLevelType w:val="hybridMultilevel"/>
    <w:tmpl w:val="4C9C7FDE"/>
    <w:lvl w:ilvl="0" w:tplc="E244E66C">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811A2112">
      <w:numFmt w:val="bullet"/>
      <w:lvlText w:val="•"/>
      <w:lvlJc w:val="left"/>
      <w:pPr>
        <w:ind w:left="2000" w:hanging="260"/>
      </w:pPr>
      <w:rPr>
        <w:rFonts w:hint="default"/>
        <w:lang w:val="ru-RU" w:eastAsia="en-US" w:bidi="ar-SA"/>
      </w:rPr>
    </w:lvl>
    <w:lvl w:ilvl="2" w:tplc="2248A7D0">
      <w:numFmt w:val="bullet"/>
      <w:lvlText w:val="•"/>
      <w:lvlJc w:val="left"/>
      <w:pPr>
        <w:ind w:left="2880" w:hanging="260"/>
      </w:pPr>
      <w:rPr>
        <w:rFonts w:hint="default"/>
        <w:lang w:val="ru-RU" w:eastAsia="en-US" w:bidi="ar-SA"/>
      </w:rPr>
    </w:lvl>
    <w:lvl w:ilvl="3" w:tplc="4B624ACA">
      <w:numFmt w:val="bullet"/>
      <w:lvlText w:val="•"/>
      <w:lvlJc w:val="left"/>
      <w:pPr>
        <w:ind w:left="3760" w:hanging="260"/>
      </w:pPr>
      <w:rPr>
        <w:rFonts w:hint="default"/>
        <w:lang w:val="ru-RU" w:eastAsia="en-US" w:bidi="ar-SA"/>
      </w:rPr>
    </w:lvl>
    <w:lvl w:ilvl="4" w:tplc="779E5BB4">
      <w:numFmt w:val="bullet"/>
      <w:lvlText w:val="•"/>
      <w:lvlJc w:val="left"/>
      <w:pPr>
        <w:ind w:left="4640" w:hanging="260"/>
      </w:pPr>
      <w:rPr>
        <w:rFonts w:hint="default"/>
        <w:lang w:val="ru-RU" w:eastAsia="en-US" w:bidi="ar-SA"/>
      </w:rPr>
    </w:lvl>
    <w:lvl w:ilvl="5" w:tplc="5DB0BC26">
      <w:numFmt w:val="bullet"/>
      <w:lvlText w:val="•"/>
      <w:lvlJc w:val="left"/>
      <w:pPr>
        <w:ind w:left="5521" w:hanging="260"/>
      </w:pPr>
      <w:rPr>
        <w:rFonts w:hint="default"/>
        <w:lang w:val="ru-RU" w:eastAsia="en-US" w:bidi="ar-SA"/>
      </w:rPr>
    </w:lvl>
    <w:lvl w:ilvl="6" w:tplc="8028003A">
      <w:numFmt w:val="bullet"/>
      <w:lvlText w:val="•"/>
      <w:lvlJc w:val="left"/>
      <w:pPr>
        <w:ind w:left="6401" w:hanging="260"/>
      </w:pPr>
      <w:rPr>
        <w:rFonts w:hint="default"/>
        <w:lang w:val="ru-RU" w:eastAsia="en-US" w:bidi="ar-SA"/>
      </w:rPr>
    </w:lvl>
    <w:lvl w:ilvl="7" w:tplc="FFF295D4">
      <w:numFmt w:val="bullet"/>
      <w:lvlText w:val="•"/>
      <w:lvlJc w:val="left"/>
      <w:pPr>
        <w:ind w:left="7281" w:hanging="260"/>
      </w:pPr>
      <w:rPr>
        <w:rFonts w:hint="default"/>
        <w:lang w:val="ru-RU" w:eastAsia="en-US" w:bidi="ar-SA"/>
      </w:rPr>
    </w:lvl>
    <w:lvl w:ilvl="8" w:tplc="4D2282EA">
      <w:numFmt w:val="bullet"/>
      <w:lvlText w:val="•"/>
      <w:lvlJc w:val="left"/>
      <w:pPr>
        <w:ind w:left="8161" w:hanging="260"/>
      </w:pPr>
      <w:rPr>
        <w:rFonts w:hint="default"/>
        <w:lang w:val="ru-RU" w:eastAsia="en-US" w:bidi="ar-SA"/>
      </w:rPr>
    </w:lvl>
  </w:abstractNum>
  <w:abstractNum w:abstractNumId="3" w15:restartNumberingAfterBreak="0">
    <w:nsid w:val="62540B8B"/>
    <w:multiLevelType w:val="hybridMultilevel"/>
    <w:tmpl w:val="2C0880B0"/>
    <w:lvl w:ilvl="0" w:tplc="3EF6EF10">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EF52A6DC">
      <w:numFmt w:val="bullet"/>
      <w:lvlText w:val="•"/>
      <w:lvlJc w:val="left"/>
      <w:pPr>
        <w:ind w:left="2000" w:hanging="260"/>
      </w:pPr>
      <w:rPr>
        <w:rFonts w:hint="default"/>
        <w:lang w:val="ru-RU" w:eastAsia="en-US" w:bidi="ar-SA"/>
      </w:rPr>
    </w:lvl>
    <w:lvl w:ilvl="2" w:tplc="B6B84A4C">
      <w:numFmt w:val="bullet"/>
      <w:lvlText w:val="•"/>
      <w:lvlJc w:val="left"/>
      <w:pPr>
        <w:ind w:left="2880" w:hanging="260"/>
      </w:pPr>
      <w:rPr>
        <w:rFonts w:hint="default"/>
        <w:lang w:val="ru-RU" w:eastAsia="en-US" w:bidi="ar-SA"/>
      </w:rPr>
    </w:lvl>
    <w:lvl w:ilvl="3" w:tplc="A026760A">
      <w:numFmt w:val="bullet"/>
      <w:lvlText w:val="•"/>
      <w:lvlJc w:val="left"/>
      <w:pPr>
        <w:ind w:left="3760" w:hanging="260"/>
      </w:pPr>
      <w:rPr>
        <w:rFonts w:hint="default"/>
        <w:lang w:val="ru-RU" w:eastAsia="en-US" w:bidi="ar-SA"/>
      </w:rPr>
    </w:lvl>
    <w:lvl w:ilvl="4" w:tplc="FAC4F278">
      <w:numFmt w:val="bullet"/>
      <w:lvlText w:val="•"/>
      <w:lvlJc w:val="left"/>
      <w:pPr>
        <w:ind w:left="4640" w:hanging="260"/>
      </w:pPr>
      <w:rPr>
        <w:rFonts w:hint="default"/>
        <w:lang w:val="ru-RU" w:eastAsia="en-US" w:bidi="ar-SA"/>
      </w:rPr>
    </w:lvl>
    <w:lvl w:ilvl="5" w:tplc="6CB4CC44">
      <w:numFmt w:val="bullet"/>
      <w:lvlText w:val="•"/>
      <w:lvlJc w:val="left"/>
      <w:pPr>
        <w:ind w:left="5521" w:hanging="260"/>
      </w:pPr>
      <w:rPr>
        <w:rFonts w:hint="default"/>
        <w:lang w:val="ru-RU" w:eastAsia="en-US" w:bidi="ar-SA"/>
      </w:rPr>
    </w:lvl>
    <w:lvl w:ilvl="6" w:tplc="D6787BD4">
      <w:numFmt w:val="bullet"/>
      <w:lvlText w:val="•"/>
      <w:lvlJc w:val="left"/>
      <w:pPr>
        <w:ind w:left="6401" w:hanging="260"/>
      </w:pPr>
      <w:rPr>
        <w:rFonts w:hint="default"/>
        <w:lang w:val="ru-RU" w:eastAsia="en-US" w:bidi="ar-SA"/>
      </w:rPr>
    </w:lvl>
    <w:lvl w:ilvl="7" w:tplc="15A4A578">
      <w:numFmt w:val="bullet"/>
      <w:lvlText w:val="•"/>
      <w:lvlJc w:val="left"/>
      <w:pPr>
        <w:ind w:left="7281" w:hanging="260"/>
      </w:pPr>
      <w:rPr>
        <w:rFonts w:hint="default"/>
        <w:lang w:val="ru-RU" w:eastAsia="en-US" w:bidi="ar-SA"/>
      </w:rPr>
    </w:lvl>
    <w:lvl w:ilvl="8" w:tplc="55D8D358">
      <w:numFmt w:val="bullet"/>
      <w:lvlText w:val="•"/>
      <w:lvlJc w:val="left"/>
      <w:pPr>
        <w:ind w:left="8161" w:hanging="260"/>
      </w:pPr>
      <w:rPr>
        <w:rFonts w:hint="default"/>
        <w:lang w:val="ru-RU" w:eastAsia="en-US" w:bidi="ar-SA"/>
      </w:rPr>
    </w:lvl>
  </w:abstractNum>
  <w:num w:numId="1" w16cid:durableId="1426799917">
    <w:abstractNumId w:val="2"/>
  </w:num>
  <w:num w:numId="2" w16cid:durableId="1488596872">
    <w:abstractNumId w:val="3"/>
  </w:num>
  <w:num w:numId="3" w16cid:durableId="1626735665">
    <w:abstractNumId w:val="1"/>
  </w:num>
  <w:num w:numId="4" w16cid:durableId="198419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3A66"/>
    <w:rsid w:val="00055DBE"/>
    <w:rsid w:val="000678CD"/>
    <w:rsid w:val="000B3619"/>
    <w:rsid w:val="000F61C5"/>
    <w:rsid w:val="001067EA"/>
    <w:rsid w:val="001067F4"/>
    <w:rsid w:val="00142859"/>
    <w:rsid w:val="0017704D"/>
    <w:rsid w:val="001A75DE"/>
    <w:rsid w:val="00206CA4"/>
    <w:rsid w:val="00302D51"/>
    <w:rsid w:val="00317724"/>
    <w:rsid w:val="00333F0B"/>
    <w:rsid w:val="00337D5D"/>
    <w:rsid w:val="003911E3"/>
    <w:rsid w:val="003C3E4D"/>
    <w:rsid w:val="00435DAE"/>
    <w:rsid w:val="00453A25"/>
    <w:rsid w:val="004C2881"/>
    <w:rsid w:val="004E5AE2"/>
    <w:rsid w:val="00502266"/>
    <w:rsid w:val="005300B2"/>
    <w:rsid w:val="00536AE0"/>
    <w:rsid w:val="00566BB5"/>
    <w:rsid w:val="005D37AF"/>
    <w:rsid w:val="005E46FF"/>
    <w:rsid w:val="006172C6"/>
    <w:rsid w:val="00643760"/>
    <w:rsid w:val="0065455C"/>
    <w:rsid w:val="006620C8"/>
    <w:rsid w:val="00664033"/>
    <w:rsid w:val="00666B26"/>
    <w:rsid w:val="00677B2C"/>
    <w:rsid w:val="0068386A"/>
    <w:rsid w:val="006874A9"/>
    <w:rsid w:val="006B3C38"/>
    <w:rsid w:val="006B6EBB"/>
    <w:rsid w:val="007057EC"/>
    <w:rsid w:val="00763452"/>
    <w:rsid w:val="00765FB3"/>
    <w:rsid w:val="0077121E"/>
    <w:rsid w:val="00780D60"/>
    <w:rsid w:val="00782E81"/>
    <w:rsid w:val="007853E2"/>
    <w:rsid w:val="007A3CAD"/>
    <w:rsid w:val="007D23EF"/>
    <w:rsid w:val="007E1709"/>
    <w:rsid w:val="00814D8B"/>
    <w:rsid w:val="008410B6"/>
    <w:rsid w:val="00851291"/>
    <w:rsid w:val="00881598"/>
    <w:rsid w:val="008A52B0"/>
    <w:rsid w:val="008C31AE"/>
    <w:rsid w:val="008D2FF9"/>
    <w:rsid w:val="008E33EA"/>
    <w:rsid w:val="008E3771"/>
    <w:rsid w:val="0092625B"/>
    <w:rsid w:val="009310D1"/>
    <w:rsid w:val="00946DB4"/>
    <w:rsid w:val="009C63DB"/>
    <w:rsid w:val="00A150CA"/>
    <w:rsid w:val="00A34D3A"/>
    <w:rsid w:val="00A37078"/>
    <w:rsid w:val="00A51DC8"/>
    <w:rsid w:val="00A574FB"/>
    <w:rsid w:val="00A70180"/>
    <w:rsid w:val="00A72D7D"/>
    <w:rsid w:val="00AE0711"/>
    <w:rsid w:val="00B11972"/>
    <w:rsid w:val="00B4373A"/>
    <w:rsid w:val="00BD30A3"/>
    <w:rsid w:val="00BF00DF"/>
    <w:rsid w:val="00C13EBE"/>
    <w:rsid w:val="00C41956"/>
    <w:rsid w:val="00C8203B"/>
    <w:rsid w:val="00C86C57"/>
    <w:rsid w:val="00C923A6"/>
    <w:rsid w:val="00CD0931"/>
    <w:rsid w:val="00D1048B"/>
    <w:rsid w:val="00D11F57"/>
    <w:rsid w:val="00D15934"/>
    <w:rsid w:val="00D15AD2"/>
    <w:rsid w:val="00D20BF1"/>
    <w:rsid w:val="00D304BD"/>
    <w:rsid w:val="00D417AF"/>
    <w:rsid w:val="00D66824"/>
    <w:rsid w:val="00D948DD"/>
    <w:rsid w:val="00DC2988"/>
    <w:rsid w:val="00E43D42"/>
    <w:rsid w:val="00E44CAC"/>
    <w:rsid w:val="00E56736"/>
    <w:rsid w:val="00E96F01"/>
    <w:rsid w:val="00EA335E"/>
    <w:rsid w:val="00F21860"/>
    <w:rsid w:val="00F23320"/>
    <w:rsid w:val="00F2648D"/>
    <w:rsid w:val="00F636F0"/>
    <w:rsid w:val="00F6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table" w:customStyle="1" w:styleId="TableNormal">
    <w:name w:val="Table Normal"/>
    <w:uiPriority w:val="2"/>
    <w:semiHidden/>
    <w:unhideWhenUsed/>
    <w:qFormat/>
    <w:rsid w:val="00643760"/>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643760"/>
    <w:pPr>
      <w:widowControl w:val="0"/>
      <w:autoSpaceDE w:val="0"/>
      <w:autoSpaceDN w:val="0"/>
      <w:ind w:left="143" w:firstLine="707"/>
    </w:pPr>
    <w:rPr>
      <w:sz w:val="28"/>
      <w:szCs w:val="28"/>
      <w:lang w:eastAsia="en-US"/>
    </w:rPr>
  </w:style>
  <w:style w:type="character" w:customStyle="1" w:styleId="ac">
    <w:name w:val="Основной текст Знак"/>
    <w:basedOn w:val="a0"/>
    <w:link w:val="ab"/>
    <w:uiPriority w:val="1"/>
    <w:rsid w:val="00643760"/>
    <w:rPr>
      <w:sz w:val="28"/>
      <w:szCs w:val="28"/>
      <w:lang w:eastAsia="en-US"/>
    </w:rPr>
  </w:style>
  <w:style w:type="paragraph" w:customStyle="1" w:styleId="TableParagraph">
    <w:name w:val="Table Paragraph"/>
    <w:basedOn w:val="a"/>
    <w:uiPriority w:val="1"/>
    <w:qFormat/>
    <w:rsid w:val="00643760"/>
    <w:pPr>
      <w:widowControl w:val="0"/>
      <w:autoSpaceDE w:val="0"/>
      <w:autoSpaceDN w:val="0"/>
    </w:pPr>
    <w:rPr>
      <w:sz w:val="22"/>
      <w:szCs w:val="22"/>
      <w:lang w:eastAsia="en-US"/>
    </w:rPr>
  </w:style>
  <w:style w:type="paragraph" w:styleId="ad">
    <w:name w:val="List Paragraph"/>
    <w:basedOn w:val="a"/>
    <w:uiPriority w:val="1"/>
    <w:qFormat/>
    <w:rsid w:val="00643760"/>
    <w:pPr>
      <w:widowControl w:val="0"/>
      <w:autoSpaceDE w:val="0"/>
      <w:autoSpaceDN w:val="0"/>
      <w:ind w:left="143" w:firstLine="707"/>
      <w:jc w:val="both"/>
    </w:pPr>
    <w:rPr>
      <w:sz w:val="22"/>
      <w:szCs w:val="22"/>
      <w:lang w:eastAsia="en-US"/>
    </w:rPr>
  </w:style>
  <w:style w:type="paragraph" w:customStyle="1" w:styleId="ConsPlusNormal">
    <w:name w:val="ConsPlusNormal"/>
    <w:rsid w:val="00643760"/>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643760"/>
    <w:pPr>
      <w:suppressAutoHyphens/>
    </w:pPr>
    <w:rPr>
      <w:rFonts w:ascii="Courier New" w:eastAsia="Arial" w:hAnsi="Courier New" w:cs="Tahoma"/>
      <w:color w:val="00000A"/>
      <w:sz w:val="20"/>
      <w:szCs w:val="24"/>
      <w:lang w:eastAsia="zh-CN" w:bidi="hi-IN"/>
    </w:rPr>
  </w:style>
  <w:style w:type="paragraph" w:customStyle="1" w:styleId="ConsPlusTitle">
    <w:name w:val="ConsPlusTitle"/>
    <w:rsid w:val="00643760"/>
    <w:pPr>
      <w:widowControl w:val="0"/>
      <w:autoSpaceDE w:val="0"/>
      <w:autoSpaceDN w:val="0"/>
      <w:spacing w:after="0" w:line="240" w:lineRule="auto"/>
    </w:pPr>
    <w:rPr>
      <w:rFonts w:ascii="Calibri" w:hAnsi="Calibri" w:cs="Calibri"/>
      <w:b/>
      <w:szCs w:val="20"/>
    </w:rPr>
  </w:style>
  <w:style w:type="paragraph" w:customStyle="1" w:styleId="ConsPlusCell">
    <w:name w:val="ConsPlusCell"/>
    <w:rsid w:val="00643760"/>
    <w:pPr>
      <w:widowControl w:val="0"/>
      <w:autoSpaceDE w:val="0"/>
      <w:autoSpaceDN w:val="0"/>
      <w:spacing w:after="0" w:line="240" w:lineRule="auto"/>
    </w:pPr>
    <w:rPr>
      <w:rFonts w:ascii="Courier New" w:hAnsi="Courier New" w:cs="Courier New"/>
      <w:sz w:val="20"/>
      <w:szCs w:val="20"/>
    </w:rPr>
  </w:style>
  <w:style w:type="paragraph" w:customStyle="1" w:styleId="ConsPlusDocList">
    <w:name w:val="ConsPlusDocList"/>
    <w:rsid w:val="00643760"/>
    <w:pPr>
      <w:widowControl w:val="0"/>
      <w:autoSpaceDE w:val="0"/>
      <w:autoSpaceDN w:val="0"/>
      <w:spacing w:after="0" w:line="240" w:lineRule="auto"/>
    </w:pPr>
    <w:rPr>
      <w:rFonts w:ascii="Calibri" w:hAnsi="Calibri" w:cs="Calibri"/>
      <w:szCs w:val="20"/>
    </w:rPr>
  </w:style>
  <w:style w:type="paragraph" w:customStyle="1" w:styleId="ConsPlusTitlePage">
    <w:name w:val="ConsPlusTitlePage"/>
    <w:rsid w:val="00643760"/>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643760"/>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643760"/>
    <w:pPr>
      <w:widowControl w:val="0"/>
      <w:autoSpaceDE w:val="0"/>
      <w:autoSpaceDN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st=100349" TargetMode="External"/><Relationship Id="rId21" Type="http://schemas.openxmlformats.org/officeDocument/2006/relationships/hyperlink" Target="https://login.consultant.ru/link/?req=doc&amp;base=LAW&amp;n=517487&amp;dst=530" TargetMode="External"/><Relationship Id="rId42" Type="http://schemas.openxmlformats.org/officeDocument/2006/relationships/hyperlink" Target="https://login.consultant.ru/link/?req=doc&amp;base=LAW&amp;n=373204&amp;dst=100981" TargetMode="External"/><Relationship Id="rId63" Type="http://schemas.openxmlformats.org/officeDocument/2006/relationships/hyperlink" Target="https://login.consultant.ru/link/?req=doc&amp;base=LAW&amp;n=506972&amp;dst=100160" TargetMode="External"/><Relationship Id="rId84" Type="http://schemas.openxmlformats.org/officeDocument/2006/relationships/hyperlink" Target="https://login.consultant.ru/link/?req=doc&amp;base=LAW&amp;n=506972&amp;dst=101433" TargetMode="External"/><Relationship Id="rId138" Type="http://schemas.openxmlformats.org/officeDocument/2006/relationships/hyperlink" Target="https://login.consultant.ru/link/?req=doc&amp;base=LAW&amp;n=517487&amp;dst=537" TargetMode="External"/><Relationship Id="rId159" Type="http://schemas.openxmlformats.org/officeDocument/2006/relationships/hyperlink" Target="https://login.consultant.ru/link/?req=doc&amp;base=LAW&amp;n=506972&amp;dst=101210" TargetMode="External"/><Relationship Id="rId170" Type="http://schemas.openxmlformats.org/officeDocument/2006/relationships/hyperlink" Target="https://login.consultant.ru/link/?req=doc&amp;base=LAW&amp;n=517487&amp;dst=540" TargetMode="External"/><Relationship Id="rId191" Type="http://schemas.openxmlformats.org/officeDocument/2006/relationships/hyperlink" Target="https://login.consultant.ru/link/?req=doc&amp;base=LAW&amp;n=506972&amp;dst=100734" TargetMode="External"/><Relationship Id="rId205" Type="http://schemas.openxmlformats.org/officeDocument/2006/relationships/hyperlink" Target="https://login.consultant.ru/link/?req=doc&amp;base=LAW&amp;n=506972&amp;dst=101073" TargetMode="External"/><Relationship Id="rId226" Type="http://schemas.openxmlformats.org/officeDocument/2006/relationships/hyperlink" Target="https://login.consultant.ru/link/?req=doc&amp;base=LAW&amp;n=506972&amp;dst=100144" TargetMode="External"/><Relationship Id="rId247" Type="http://schemas.openxmlformats.org/officeDocument/2006/relationships/hyperlink" Target="https://login.consultant.ru/link/?req=doc&amp;base=LAW&amp;n=506972&amp;dst=100956" TargetMode="External"/><Relationship Id="rId107" Type="http://schemas.openxmlformats.org/officeDocument/2006/relationships/hyperlink" Target="https://login.consultant.ru/link/?req=doc&amp;base=LAW&amp;n=506972&amp;dst=100270" TargetMode="External"/><Relationship Id="rId268" Type="http://schemas.openxmlformats.org/officeDocument/2006/relationships/hyperlink" Target="https://login.consultant.ru/link/?req=doc&amp;base=LAW&amp;n=506972&amp;dst=101297" TargetMode="External"/><Relationship Id="rId11" Type="http://schemas.openxmlformats.org/officeDocument/2006/relationships/hyperlink" Target="https://login.consultant.ru/link/?req=doc&amp;base=LAW&amp;n=483239" TargetMode="External"/><Relationship Id="rId32" Type="http://schemas.openxmlformats.org/officeDocument/2006/relationships/hyperlink" Target="https://login.consultant.ru/link/?req=doc&amp;base=LAW&amp;n=373204&amp;dst=100815" TargetMode="External"/><Relationship Id="rId53" Type="http://schemas.openxmlformats.org/officeDocument/2006/relationships/hyperlink" Target="https://login.consultant.ru/link/?req=doc&amp;base=LAW&amp;n=44772&amp;dst=100012" TargetMode="External"/><Relationship Id="rId74" Type="http://schemas.openxmlformats.org/officeDocument/2006/relationships/hyperlink" Target="https://login.consultant.ru/link/?req=doc&amp;base=LAW&amp;n=506972&amp;dst=101281" TargetMode="External"/><Relationship Id="rId128" Type="http://schemas.openxmlformats.org/officeDocument/2006/relationships/hyperlink" Target="https://login.consultant.ru/link/?req=doc&amp;base=LAW&amp;n=506972&amp;dst=100916" TargetMode="External"/><Relationship Id="rId149" Type="http://schemas.openxmlformats.org/officeDocument/2006/relationships/hyperlink" Target="https://login.consultant.ru/link/?req=doc&amp;base=LAW&amp;n=506972&amp;dst=100124" TargetMode="External"/><Relationship Id="rId5" Type="http://schemas.openxmlformats.org/officeDocument/2006/relationships/numbering" Target="numbering.xml"/><Relationship Id="rId95" Type="http://schemas.openxmlformats.org/officeDocument/2006/relationships/hyperlink" Target="https://login.consultant.ru/link/?req=doc&amp;base=LAW&amp;n=502601&amp;dst=100011" TargetMode="External"/><Relationship Id="rId160" Type="http://schemas.openxmlformats.org/officeDocument/2006/relationships/hyperlink" Target="https://login.consultant.ru/link/?req=doc&amp;base=LAW&amp;n=162053&amp;dst=100011" TargetMode="External"/><Relationship Id="rId181" Type="http://schemas.openxmlformats.org/officeDocument/2006/relationships/hyperlink" Target="https://login.consultant.ru/link/?req=doc&amp;base=LAW&amp;n=506972&amp;dst=100435" TargetMode="External"/><Relationship Id="rId216" Type="http://schemas.openxmlformats.org/officeDocument/2006/relationships/hyperlink" Target="https://login.consultant.ru/link/?req=doc&amp;base=LAW&amp;n=506972&amp;dst=101283" TargetMode="External"/><Relationship Id="rId237" Type="http://schemas.openxmlformats.org/officeDocument/2006/relationships/hyperlink" Target="https://login.consultant.ru/link/?req=doc&amp;base=LAW&amp;n=506972&amp;dst=100597" TargetMode="External"/><Relationship Id="rId258" Type="http://schemas.openxmlformats.org/officeDocument/2006/relationships/hyperlink" Target="https://login.consultant.ru/link/?req=doc&amp;base=LAW&amp;n=506972&amp;dst=101089" TargetMode="External"/><Relationship Id="rId279" Type="http://schemas.openxmlformats.org/officeDocument/2006/relationships/glossaryDocument" Target="glossary/document.xml"/><Relationship Id="rId22" Type="http://schemas.openxmlformats.org/officeDocument/2006/relationships/hyperlink" Target="https://login.consultant.ru/link/?req=doc&amp;base=LAW&amp;n=517487&amp;dst=349" TargetMode="External"/><Relationship Id="rId43" Type="http://schemas.openxmlformats.org/officeDocument/2006/relationships/hyperlink" Target="https://login.consultant.ru/link/?req=doc&amp;base=LAW&amp;n=506972&amp;dst=100131" TargetMode="External"/><Relationship Id="rId64" Type="http://schemas.openxmlformats.org/officeDocument/2006/relationships/hyperlink" Target="https://login.consultant.ru/link/?req=doc&amp;base=LAW&amp;n=506972&amp;dst=100241" TargetMode="External"/><Relationship Id="rId118" Type="http://schemas.openxmlformats.org/officeDocument/2006/relationships/hyperlink" Target="https://login.consultant.ru/link/?req=doc&amp;base=LAW&amp;n=373204&amp;dst=100864" TargetMode="External"/><Relationship Id="rId139" Type="http://schemas.openxmlformats.org/officeDocument/2006/relationships/hyperlink" Target="https://login.consultant.ru/link/?req=doc&amp;base=LAW&amp;n=506972&amp;dst=100061" TargetMode="External"/><Relationship Id="rId85" Type="http://schemas.openxmlformats.org/officeDocument/2006/relationships/hyperlink" Target="https://login.consultant.ru/link/?req=doc&amp;base=LAW&amp;n=506972&amp;dst=101441" TargetMode="External"/><Relationship Id="rId150" Type="http://schemas.openxmlformats.org/officeDocument/2006/relationships/hyperlink" Target="https://login.consultant.ru/link/?req=doc&amp;base=LAW&amp;n=506972&amp;dst=101027" TargetMode="External"/><Relationship Id="rId171" Type="http://schemas.openxmlformats.org/officeDocument/2006/relationships/hyperlink" Target="https://login.consultant.ru/link/?req=doc&amp;base=LAW&amp;n=506972&amp;dst=101313" TargetMode="External"/><Relationship Id="rId192" Type="http://schemas.openxmlformats.org/officeDocument/2006/relationships/hyperlink" Target="https://login.consultant.ru/link/?req=doc&amp;base=LAW&amp;n=506972&amp;dst=100787" TargetMode="External"/><Relationship Id="rId206" Type="http://schemas.openxmlformats.org/officeDocument/2006/relationships/hyperlink" Target="https://login.consultant.ru/link/?req=doc&amp;base=LAW&amp;n=506972&amp;dst=101075" TargetMode="External"/><Relationship Id="rId227" Type="http://schemas.openxmlformats.org/officeDocument/2006/relationships/hyperlink" Target="https://login.consultant.ru/link/?req=doc&amp;base=LAW&amp;n=506972&amp;dst=100241" TargetMode="External"/><Relationship Id="rId248" Type="http://schemas.openxmlformats.org/officeDocument/2006/relationships/hyperlink" Target="https://login.consultant.ru/link/?req=doc&amp;base=LAW&amp;n=506972&amp;dst=100964" TargetMode="External"/><Relationship Id="rId269" Type="http://schemas.openxmlformats.org/officeDocument/2006/relationships/hyperlink" Target="https://login.consultant.ru/link/?req=doc&amp;base=LAW&amp;n=506972&amp;dst=101308" TargetMode="External"/><Relationship Id="rId12" Type="http://schemas.openxmlformats.org/officeDocument/2006/relationships/header" Target="header1.xml"/><Relationship Id="rId33" Type="http://schemas.openxmlformats.org/officeDocument/2006/relationships/hyperlink" Target="https://login.consultant.ru/link/?req=doc&amp;base=LAW&amp;n=506972&amp;dst=100100" TargetMode="External"/><Relationship Id="rId108" Type="http://schemas.openxmlformats.org/officeDocument/2006/relationships/hyperlink" Target="https://login.consultant.ru/link/?req=doc&amp;base=LAW&amp;n=373204&amp;dst=100876" TargetMode="External"/><Relationship Id="rId129" Type="http://schemas.openxmlformats.org/officeDocument/2006/relationships/hyperlink" Target="https://login.consultant.ru/link/?req=doc&amp;base=LAW&amp;n=506972&amp;dst=100925" TargetMode="External"/><Relationship Id="rId280" Type="http://schemas.openxmlformats.org/officeDocument/2006/relationships/theme" Target="theme/theme1.xml"/><Relationship Id="rId54" Type="http://schemas.openxmlformats.org/officeDocument/2006/relationships/hyperlink" Target="https://login.consultant.ru/link/?req=doc&amp;base=LAW&amp;n=44772&amp;dst=100173" TargetMode="External"/><Relationship Id="rId75" Type="http://schemas.openxmlformats.org/officeDocument/2006/relationships/hyperlink" Target="https://login.consultant.ru/link/?req=doc&amp;base=LAW&amp;n=506972&amp;dst=101283" TargetMode="External"/><Relationship Id="rId96" Type="http://schemas.openxmlformats.org/officeDocument/2006/relationships/hyperlink" Target="https://login.consultant.ru/link/?req=doc&amp;base=LAW&amp;n=506972&amp;dst=100378" TargetMode="External"/><Relationship Id="rId140" Type="http://schemas.openxmlformats.org/officeDocument/2006/relationships/hyperlink" Target="https://login.consultant.ru/link/?req=doc&amp;base=LAW&amp;n=506972&amp;dst=100097" TargetMode="External"/><Relationship Id="rId161" Type="http://schemas.openxmlformats.org/officeDocument/2006/relationships/image" Target="media/image2.wmf"/><Relationship Id="rId182" Type="http://schemas.openxmlformats.org/officeDocument/2006/relationships/hyperlink" Target="https://login.consultant.ru/link/?req=doc&amp;base=LAW&amp;n=506972&amp;dst=100458" TargetMode="External"/><Relationship Id="rId217" Type="http://schemas.openxmlformats.org/officeDocument/2006/relationships/hyperlink" Target="https://login.consultant.ru/link/?req=doc&amp;base=LAW&amp;n=506972&amp;dst=101285" TargetMode="External"/><Relationship Id="rId6" Type="http://schemas.openxmlformats.org/officeDocument/2006/relationships/styles" Target="styles.xml"/><Relationship Id="rId238" Type="http://schemas.openxmlformats.org/officeDocument/2006/relationships/hyperlink" Target="https://login.consultant.ru/link/?req=doc&amp;base=LAW&amp;n=506972&amp;dst=100681" TargetMode="External"/><Relationship Id="rId259" Type="http://schemas.openxmlformats.org/officeDocument/2006/relationships/hyperlink" Target="https://login.consultant.ru/link/?req=doc&amp;base=LAW&amp;n=506972&amp;dst=101159" TargetMode="External"/><Relationship Id="rId23" Type="http://schemas.openxmlformats.org/officeDocument/2006/relationships/image" Target="media/image1.wmf"/><Relationship Id="rId119" Type="http://schemas.openxmlformats.org/officeDocument/2006/relationships/hyperlink" Target="https://login.consultant.ru/link/?req=doc&amp;base=LAW&amp;n=517487&amp;dst=533" TargetMode="External"/><Relationship Id="rId270" Type="http://schemas.openxmlformats.org/officeDocument/2006/relationships/hyperlink" Target="https://login.consultant.ru/link/?req=doc&amp;base=LAW&amp;n=373204&amp;dst=101342" TargetMode="External"/><Relationship Id="rId44" Type="http://schemas.openxmlformats.org/officeDocument/2006/relationships/hyperlink" Target="https://login.consultant.ru/link/?req=doc&amp;base=LAW&amp;n=506972&amp;dst=100133" TargetMode="External"/><Relationship Id="rId65" Type="http://schemas.openxmlformats.org/officeDocument/2006/relationships/hyperlink" Target="https://login.consultant.ru/link/?req=doc&amp;base=LAW&amp;n=506972&amp;dst=100242" TargetMode="External"/><Relationship Id="rId86" Type="http://schemas.openxmlformats.org/officeDocument/2006/relationships/hyperlink" Target="https://login.consultant.ru/link/?req=doc&amp;base=LAW&amp;n=373204&amp;dst=101342" TargetMode="External"/><Relationship Id="rId130" Type="http://schemas.openxmlformats.org/officeDocument/2006/relationships/hyperlink" Target="https://login.consultant.ru/link/?req=doc&amp;base=LAW&amp;n=506972&amp;dst=101431" TargetMode="External"/><Relationship Id="rId151" Type="http://schemas.openxmlformats.org/officeDocument/2006/relationships/hyperlink" Target="https://login.consultant.ru/link/?req=doc&amp;base=LAW&amp;n=506972&amp;dst=101128" TargetMode="External"/><Relationship Id="rId172" Type="http://schemas.openxmlformats.org/officeDocument/2006/relationships/hyperlink" Target="https://login.consultant.ru/link/?req=doc&amp;base=LAW&amp;n=362449&amp;dst=100010" TargetMode="External"/><Relationship Id="rId193" Type="http://schemas.openxmlformats.org/officeDocument/2006/relationships/hyperlink" Target="https://login.consultant.ru/link/?req=doc&amp;base=LAW&amp;n=506972&amp;dst=100789" TargetMode="External"/><Relationship Id="rId202" Type="http://schemas.openxmlformats.org/officeDocument/2006/relationships/hyperlink" Target="https://login.consultant.ru/link/?req=doc&amp;base=LAW&amp;n=506972&amp;dst=100978" TargetMode="External"/><Relationship Id="rId207" Type="http://schemas.openxmlformats.org/officeDocument/2006/relationships/hyperlink" Target="https://login.consultant.ru/link/?req=doc&amp;base=LAW&amp;n=506972&amp;dst=101082" TargetMode="External"/><Relationship Id="rId223" Type="http://schemas.openxmlformats.org/officeDocument/2006/relationships/hyperlink" Target="https://login.consultant.ru/link/?req=doc&amp;base=LAW&amp;n=373204&amp;dst=101360" TargetMode="External"/><Relationship Id="rId228" Type="http://schemas.openxmlformats.org/officeDocument/2006/relationships/hyperlink" Target="https://login.consultant.ru/link/?req=doc&amp;base=LAW&amp;n=506972&amp;dst=100242" TargetMode="External"/><Relationship Id="rId244" Type="http://schemas.openxmlformats.org/officeDocument/2006/relationships/hyperlink" Target="https://login.consultant.ru/link/?req=doc&amp;base=LAW&amp;n=506972&amp;dst=100795" TargetMode="External"/><Relationship Id="rId249" Type="http://schemas.openxmlformats.org/officeDocument/2006/relationships/hyperlink" Target="https://login.consultant.ru/link/?req=doc&amp;base=LAW&amp;n=506972&amp;dst=100966" TargetMode="External"/><Relationship Id="rId13" Type="http://schemas.openxmlformats.org/officeDocument/2006/relationships/footer" Target="footer1.xml"/><Relationship Id="rId18" Type="http://schemas.openxmlformats.org/officeDocument/2006/relationships/hyperlink" Target="https://login.consultant.ru/link/?req=doc&amp;base=LAW&amp;n=517487&amp;dst=529" TargetMode="External"/><Relationship Id="rId39" Type="http://schemas.openxmlformats.org/officeDocument/2006/relationships/hyperlink" Target="https://login.consultant.ru/link/?req=doc&amp;base=LAW&amp;n=506972&amp;dst=100058" TargetMode="External"/><Relationship Id="rId109" Type="http://schemas.openxmlformats.org/officeDocument/2006/relationships/hyperlink" Target="https://login.consultant.ru/link/?req=doc&amp;base=LAW&amp;n=428583&amp;dst=100020" TargetMode="External"/><Relationship Id="rId260" Type="http://schemas.openxmlformats.org/officeDocument/2006/relationships/hyperlink" Target="https://login.consultant.ru/link/?req=doc&amp;base=LAW&amp;n=506972&amp;dst=101166" TargetMode="External"/><Relationship Id="rId265" Type="http://schemas.openxmlformats.org/officeDocument/2006/relationships/hyperlink" Target="https://login.consultant.ru/link/?req=doc&amp;base=LAW&amp;n=506972&amp;dst=101283" TargetMode="External"/><Relationship Id="rId34" Type="http://schemas.openxmlformats.org/officeDocument/2006/relationships/hyperlink" Target="https://login.consultant.ru/link/?req=doc&amp;base=LAW&amp;n=506972&amp;dst=100124" TargetMode="External"/><Relationship Id="rId50" Type="http://schemas.openxmlformats.org/officeDocument/2006/relationships/hyperlink" Target="https://login.consultant.ru/link/?req=doc&amp;base=LAW&amp;n=517487&amp;dst=546" TargetMode="External"/><Relationship Id="rId55" Type="http://schemas.openxmlformats.org/officeDocument/2006/relationships/hyperlink" Target="https://login.consultant.ru/link/?req=doc&amp;base=LAW&amp;n=44772&amp;dst=101009" TargetMode="External"/><Relationship Id="rId76" Type="http://schemas.openxmlformats.org/officeDocument/2006/relationships/hyperlink" Target="https://login.consultant.ru/link/?req=doc&amp;base=LAW&amp;n=506972&amp;dst=101285" TargetMode="External"/><Relationship Id="rId97" Type="http://schemas.openxmlformats.org/officeDocument/2006/relationships/hyperlink" Target="https://login.consultant.ru/link/?req=doc&amp;base=LAW&amp;n=373204&amp;dst=100981" TargetMode="External"/><Relationship Id="rId104" Type="http://schemas.openxmlformats.org/officeDocument/2006/relationships/hyperlink" Target="https://login.consultant.ru/link/?req=doc&amp;base=LAW&amp;n=428583&amp;dst=100245" TargetMode="External"/><Relationship Id="rId120" Type="http://schemas.openxmlformats.org/officeDocument/2006/relationships/hyperlink" Target="https://login.consultant.ru/link/?req=doc&amp;base=LAW&amp;n=517487&amp;dst=534" TargetMode="External"/><Relationship Id="rId125" Type="http://schemas.openxmlformats.org/officeDocument/2006/relationships/hyperlink" Target="https://login.consultant.ru/link/?req=doc&amp;base=LAW&amp;n=506972&amp;dst=100789" TargetMode="External"/><Relationship Id="rId141" Type="http://schemas.openxmlformats.org/officeDocument/2006/relationships/hyperlink" Target="https://login.consultant.ru/link/?req=doc&amp;base=LAW&amp;n=517487&amp;dst=538" TargetMode="External"/><Relationship Id="rId146" Type="http://schemas.openxmlformats.org/officeDocument/2006/relationships/hyperlink" Target="https://login.consultant.ru/link/?req=doc&amp;base=LAW&amp;n=506972&amp;dst=101075" TargetMode="External"/><Relationship Id="rId167" Type="http://schemas.openxmlformats.org/officeDocument/2006/relationships/hyperlink" Target="https://login.consultant.ru/link/?req=doc&amp;base=LAW&amp;n=492538&amp;dst=100014" TargetMode="External"/><Relationship Id="rId188" Type="http://schemas.openxmlformats.org/officeDocument/2006/relationships/hyperlink" Target="https://login.consultant.ru/link/?req=doc&amp;base=LAW&amp;n=506972&amp;dst=100597" TargetMode="External"/><Relationship Id="rId7" Type="http://schemas.openxmlformats.org/officeDocument/2006/relationships/settings" Target="settings.xml"/><Relationship Id="rId71" Type="http://schemas.openxmlformats.org/officeDocument/2006/relationships/hyperlink" Target="https://login.consultant.ru/link/?req=doc&amp;base=LAW&amp;n=506972&amp;dst=101159" TargetMode="External"/><Relationship Id="rId92" Type="http://schemas.openxmlformats.org/officeDocument/2006/relationships/hyperlink" Target="https://login.consultant.ru/link/?req=doc&amp;base=LAW&amp;n=517487&amp;dst=531" TargetMode="External"/><Relationship Id="rId162" Type="http://schemas.openxmlformats.org/officeDocument/2006/relationships/hyperlink" Target="https://login.consultant.ru/link/?req=doc&amp;base=LAW&amp;n=506972&amp;dst=100126" TargetMode="External"/><Relationship Id="rId183" Type="http://schemas.openxmlformats.org/officeDocument/2006/relationships/hyperlink" Target="https://login.consultant.ru/link/?req=doc&amp;base=LAW&amp;n=506972&amp;dst=100460" TargetMode="External"/><Relationship Id="rId213" Type="http://schemas.openxmlformats.org/officeDocument/2006/relationships/hyperlink" Target="https://login.consultant.ru/link/?req=doc&amp;base=LAW&amp;n=506972&amp;dst=101210" TargetMode="External"/><Relationship Id="rId218" Type="http://schemas.openxmlformats.org/officeDocument/2006/relationships/hyperlink" Target="https://login.consultant.ru/link/?req=doc&amp;base=LAW&amp;n=506972&amp;dst=101287" TargetMode="External"/><Relationship Id="rId234" Type="http://schemas.openxmlformats.org/officeDocument/2006/relationships/hyperlink" Target="https://login.consultant.ru/link/?req=doc&amp;base=LAW&amp;n=506972&amp;dst=100547" TargetMode="External"/><Relationship Id="rId239" Type="http://schemas.openxmlformats.org/officeDocument/2006/relationships/hyperlink" Target="https://login.consultant.ru/link/?req=doc&amp;base=LAW&amp;n=506972&amp;dst=100683" TargetMode="External"/><Relationship Id="rId2" Type="http://schemas.openxmlformats.org/officeDocument/2006/relationships/customXml" Target="../customXml/item2.xml"/><Relationship Id="rId29" Type="http://schemas.openxmlformats.org/officeDocument/2006/relationships/hyperlink" Target="https://login.consultant.ru/link/?req=doc&amp;base=LAW&amp;n=506972&amp;dst=101441" TargetMode="External"/><Relationship Id="rId250" Type="http://schemas.openxmlformats.org/officeDocument/2006/relationships/hyperlink" Target="https://login.consultant.ru/link/?req=doc&amp;base=LAW&amp;n=506972&amp;dst=100971" TargetMode="External"/><Relationship Id="rId255" Type="http://schemas.openxmlformats.org/officeDocument/2006/relationships/hyperlink" Target="https://login.consultant.ru/link/?req=doc&amp;base=LAW&amp;n=506972&amp;dst=101075" TargetMode="External"/><Relationship Id="rId271" Type="http://schemas.openxmlformats.org/officeDocument/2006/relationships/hyperlink" Target="https://login.consultant.ru/link/?req=doc&amp;base=LAW&amp;n=373204&amp;dst=101352" TargetMode="External"/><Relationship Id="rId276" Type="http://schemas.openxmlformats.org/officeDocument/2006/relationships/header" Target="header2.xml"/><Relationship Id="rId24" Type="http://schemas.openxmlformats.org/officeDocument/2006/relationships/hyperlink" Target="https://login.consultant.ru/link/?req=doc&amp;base=LAW&amp;n=517487&amp;dst=542" TargetMode="External"/><Relationship Id="rId40" Type="http://schemas.openxmlformats.org/officeDocument/2006/relationships/hyperlink" Target="https://login.consultant.ru/link/?req=doc&amp;base=LAW&amp;n=506972&amp;dst=100048" TargetMode="External"/><Relationship Id="rId45" Type="http://schemas.openxmlformats.org/officeDocument/2006/relationships/hyperlink" Target="https://login.consultant.ru/link/?req=doc&amp;base=LAW&amp;n=506972&amp;dst=101246" TargetMode="External"/><Relationship Id="rId66" Type="http://schemas.openxmlformats.org/officeDocument/2006/relationships/hyperlink" Target="https://login.consultant.ru/link/?req=doc&amp;base=LAW&amp;n=506972&amp;dst=100260" TargetMode="External"/><Relationship Id="rId87" Type="http://schemas.openxmlformats.org/officeDocument/2006/relationships/hyperlink" Target="https://login.consultant.ru/link/?req=doc&amp;base=LAW&amp;n=373204&amp;dst=101352" TargetMode="External"/><Relationship Id="rId110" Type="http://schemas.openxmlformats.org/officeDocument/2006/relationships/hyperlink" Target="https://login.consultant.ru/link/?req=doc&amp;base=LAW&amp;n=506972&amp;dst=100012" TargetMode="External"/><Relationship Id="rId115" Type="http://schemas.openxmlformats.org/officeDocument/2006/relationships/hyperlink" Target="https://login.consultant.ru/link/?req=doc&amp;base=LAW&amp;n=506808&amp;dst=100013" TargetMode="External"/><Relationship Id="rId131" Type="http://schemas.openxmlformats.org/officeDocument/2006/relationships/hyperlink" Target="https://login.consultant.ru/link/?req=doc&amp;base=LAW&amp;n=517487&amp;dst=535" TargetMode="External"/><Relationship Id="rId136" Type="http://schemas.openxmlformats.org/officeDocument/2006/relationships/hyperlink" Target="https://login.consultant.ru/link/?req=doc&amp;base=LAW&amp;n=401404&amp;dst=100010" TargetMode="External"/><Relationship Id="rId157" Type="http://schemas.openxmlformats.org/officeDocument/2006/relationships/hyperlink" Target="https://login.consultant.ru/link/?req=doc&amp;base=LAW&amp;n=506972&amp;dst=101308" TargetMode="External"/><Relationship Id="rId178" Type="http://schemas.openxmlformats.org/officeDocument/2006/relationships/hyperlink" Target="https://login.consultant.ru/link/?req=doc&amp;base=LAW&amp;n=506972&amp;dst=100241" TargetMode="External"/><Relationship Id="rId61" Type="http://schemas.openxmlformats.org/officeDocument/2006/relationships/hyperlink" Target="https://login.consultant.ru/link/?req=doc&amp;base=LAW&amp;n=506972&amp;dst=100048" TargetMode="External"/><Relationship Id="rId82" Type="http://schemas.openxmlformats.org/officeDocument/2006/relationships/hyperlink" Target="https://login.consultant.ru/link/?req=doc&amp;base=LAW&amp;n=506972&amp;dst=101391" TargetMode="External"/><Relationship Id="rId152" Type="http://schemas.openxmlformats.org/officeDocument/2006/relationships/hyperlink" Target="https://login.consultant.ru/link/?req=doc&amp;base=LAW&amp;n=506972&amp;dst=101139" TargetMode="External"/><Relationship Id="rId173" Type="http://schemas.openxmlformats.org/officeDocument/2006/relationships/hyperlink" Target="https://login.consultant.ru/link/?req=doc&amp;base=LAW&amp;n=373204&amp;dst=101286" TargetMode="External"/><Relationship Id="rId194" Type="http://schemas.openxmlformats.org/officeDocument/2006/relationships/hyperlink" Target="https://login.consultant.ru/link/?req=doc&amp;base=LAW&amp;n=506972&amp;dst=100794" TargetMode="External"/><Relationship Id="rId199" Type="http://schemas.openxmlformats.org/officeDocument/2006/relationships/hyperlink" Target="https://login.consultant.ru/link/?req=doc&amp;base=LAW&amp;n=506972&amp;dst=100964" TargetMode="External"/><Relationship Id="rId203" Type="http://schemas.openxmlformats.org/officeDocument/2006/relationships/hyperlink" Target="https://login.consultant.ru/link/?req=doc&amp;base=LAW&amp;n=506972&amp;dst=101027" TargetMode="External"/><Relationship Id="rId208" Type="http://schemas.openxmlformats.org/officeDocument/2006/relationships/hyperlink" Target="https://login.consultant.ru/link/?req=doc&amp;base=LAW&amp;n=506972&amp;dst=101084" TargetMode="External"/><Relationship Id="rId229" Type="http://schemas.openxmlformats.org/officeDocument/2006/relationships/hyperlink" Target="https://login.consultant.ru/link/?req=doc&amp;base=LAW&amp;n=506972&amp;dst=100260" TargetMode="External"/><Relationship Id="rId19" Type="http://schemas.openxmlformats.org/officeDocument/2006/relationships/hyperlink" Target="https://login.consultant.ru/link/?req=doc&amp;base=LAW&amp;n=501291" TargetMode="External"/><Relationship Id="rId224" Type="http://schemas.openxmlformats.org/officeDocument/2006/relationships/hyperlink" Target="https://login.consultant.ru/link/?req=doc&amp;base=LAW&amp;n=373204&amp;dst=101375" TargetMode="External"/><Relationship Id="rId240" Type="http://schemas.openxmlformats.org/officeDocument/2006/relationships/hyperlink" Target="https://login.consultant.ru/link/?req=doc&amp;base=LAW&amp;n=506972&amp;dst=100734" TargetMode="External"/><Relationship Id="rId245" Type="http://schemas.openxmlformats.org/officeDocument/2006/relationships/hyperlink" Target="https://login.consultant.ru/link/?req=doc&amp;base=LAW&amp;n=506972&amp;dst=100846" TargetMode="External"/><Relationship Id="rId261" Type="http://schemas.openxmlformats.org/officeDocument/2006/relationships/hyperlink" Target="https://login.consultant.ru/link/?req=doc&amp;base=LAW&amp;n=506972&amp;dst=101167" TargetMode="External"/><Relationship Id="rId266" Type="http://schemas.openxmlformats.org/officeDocument/2006/relationships/hyperlink" Target="https://login.consultant.ru/link/?req=doc&amp;base=LAW&amp;n=506972&amp;dst=101285" TargetMode="External"/><Relationship Id="rId14" Type="http://schemas.openxmlformats.org/officeDocument/2006/relationships/hyperlink" Target="https://login.consultant.ru/link/?req=doc&amp;base=LAW&amp;n=517487&amp;dst=527" TargetMode="External"/><Relationship Id="rId30" Type="http://schemas.openxmlformats.org/officeDocument/2006/relationships/hyperlink" Target="https://login.consultant.ru/link/?req=doc&amp;base=LAW&amp;n=506972&amp;dst=101431" TargetMode="External"/><Relationship Id="rId35" Type="http://schemas.openxmlformats.org/officeDocument/2006/relationships/hyperlink" Target="https://login.consultant.ru/link/?req=doc&amp;base=LAW&amp;n=506972&amp;dst=101283" TargetMode="External"/><Relationship Id="rId56" Type="http://schemas.openxmlformats.org/officeDocument/2006/relationships/hyperlink" Target="https://login.consultant.ru/link/?req=doc&amp;base=LAW&amp;n=517341&amp;dst=100137" TargetMode="External"/><Relationship Id="rId77" Type="http://schemas.openxmlformats.org/officeDocument/2006/relationships/hyperlink" Target="https://login.consultant.ru/link/?req=doc&amp;base=LAW&amp;n=506972&amp;dst=101287" TargetMode="External"/><Relationship Id="rId100" Type="http://schemas.openxmlformats.org/officeDocument/2006/relationships/hyperlink" Target="https://login.consultant.ru/link/?req=doc&amp;base=LAW&amp;n=506972&amp;dst=100177" TargetMode="External"/><Relationship Id="rId105" Type="http://schemas.openxmlformats.org/officeDocument/2006/relationships/hyperlink" Target="https://login.consultant.ru/link/?req=doc&amp;base=LAW&amp;n=428583&amp;dst=100256" TargetMode="External"/><Relationship Id="rId126" Type="http://schemas.openxmlformats.org/officeDocument/2006/relationships/hyperlink" Target="https://login.consultant.ru/link/?req=doc&amp;base=LAW&amp;n=506972&amp;dst=100794" TargetMode="External"/><Relationship Id="rId147" Type="http://schemas.openxmlformats.org/officeDocument/2006/relationships/hyperlink" Target="https://login.consultant.ru/link/?req=doc&amp;base=LAW&amp;n=506972&amp;dst=101082" TargetMode="External"/><Relationship Id="rId168" Type="http://schemas.openxmlformats.org/officeDocument/2006/relationships/hyperlink" Target="https://login.consultant.ru/link/?req=doc&amp;base=LAW&amp;n=517487&amp;dst=548" TargetMode="External"/><Relationship Id="rId8" Type="http://schemas.openxmlformats.org/officeDocument/2006/relationships/webSettings" Target="webSettings.xml"/><Relationship Id="rId51" Type="http://schemas.openxmlformats.org/officeDocument/2006/relationships/hyperlink" Target="https://login.consultant.ru/link/?req=doc&amp;base=LAW&amp;n=401404&amp;dst=100197" TargetMode="External"/><Relationship Id="rId72" Type="http://schemas.openxmlformats.org/officeDocument/2006/relationships/hyperlink" Target="https://login.consultant.ru/link/?req=doc&amp;base=LAW&amp;n=506972&amp;dst=101234" TargetMode="External"/><Relationship Id="rId93" Type="http://schemas.openxmlformats.org/officeDocument/2006/relationships/hyperlink" Target="https://login.consultant.ru/link/?req=doc&amp;base=LAW&amp;n=517487" TargetMode="External"/><Relationship Id="rId98" Type="http://schemas.openxmlformats.org/officeDocument/2006/relationships/hyperlink" Target="https://login.consultant.ru/link/?req=doc&amp;base=LAW&amp;n=506972&amp;dst=100058" TargetMode="External"/><Relationship Id="rId121" Type="http://schemas.openxmlformats.org/officeDocument/2006/relationships/hyperlink" Target="https://login.consultant.ru/link/?req=doc&amp;base=LAW&amp;n=506972&amp;dst=100458" TargetMode="External"/><Relationship Id="rId142" Type="http://schemas.openxmlformats.org/officeDocument/2006/relationships/hyperlink" Target="https://login.consultant.ru/link/?req=doc&amp;base=LAW&amp;n=500206&amp;dst=228" TargetMode="External"/><Relationship Id="rId163" Type="http://schemas.openxmlformats.org/officeDocument/2006/relationships/hyperlink" Target="https://login.consultant.ru/link/?req=doc&amp;base=LAW&amp;n=296977&amp;dst=100015" TargetMode="External"/><Relationship Id="rId184" Type="http://schemas.openxmlformats.org/officeDocument/2006/relationships/hyperlink" Target="https://login.consultant.ru/link/?req=doc&amp;base=LAW&amp;n=506972&amp;dst=100545" TargetMode="External"/><Relationship Id="rId189" Type="http://schemas.openxmlformats.org/officeDocument/2006/relationships/hyperlink" Target="https://login.consultant.ru/link/?req=doc&amp;base=LAW&amp;n=506972&amp;dst=100681" TargetMode="External"/><Relationship Id="rId219" Type="http://schemas.openxmlformats.org/officeDocument/2006/relationships/hyperlink" Target="https://login.consultant.ru/link/?req=doc&amp;base=LAW&amp;n=506972&amp;dst=101297" TargetMode="External"/><Relationship Id="rId3" Type="http://schemas.openxmlformats.org/officeDocument/2006/relationships/customXml" Target="../customXml/item3.xml"/><Relationship Id="rId214" Type="http://schemas.openxmlformats.org/officeDocument/2006/relationships/hyperlink" Target="https://login.consultant.ru/link/?req=doc&amp;base=LAW&amp;n=506972&amp;dst=101279" TargetMode="External"/><Relationship Id="rId230" Type="http://schemas.openxmlformats.org/officeDocument/2006/relationships/hyperlink" Target="https://login.consultant.ru/link/?req=doc&amp;base=LAW&amp;n=506972&amp;dst=100435" TargetMode="External"/><Relationship Id="rId235" Type="http://schemas.openxmlformats.org/officeDocument/2006/relationships/hyperlink" Target="https://login.consultant.ru/link/?req=doc&amp;base=LAW&amp;n=506972&amp;dst=100552" TargetMode="External"/><Relationship Id="rId251" Type="http://schemas.openxmlformats.org/officeDocument/2006/relationships/hyperlink" Target="https://login.consultant.ru/link/?req=doc&amp;base=LAW&amp;n=506972&amp;dst=100978" TargetMode="External"/><Relationship Id="rId256" Type="http://schemas.openxmlformats.org/officeDocument/2006/relationships/hyperlink" Target="https://login.consultant.ru/link/?req=doc&amp;base=LAW&amp;n=506972&amp;dst=101082" TargetMode="External"/><Relationship Id="rId277" Type="http://schemas.openxmlformats.org/officeDocument/2006/relationships/footer" Target="footer2.xml"/><Relationship Id="rId25" Type="http://schemas.openxmlformats.org/officeDocument/2006/relationships/hyperlink" Target="https://login.consultant.ru/link/?req=doc&amp;base=LAW&amp;n=517487" TargetMode="External"/><Relationship Id="rId46" Type="http://schemas.openxmlformats.org/officeDocument/2006/relationships/hyperlink" Target="https://login.consultant.ru/link/?req=doc&amp;base=LAW&amp;n=506972&amp;dst=101433" TargetMode="External"/><Relationship Id="rId67" Type="http://schemas.openxmlformats.org/officeDocument/2006/relationships/hyperlink" Target="https://login.consultant.ru/link/?req=doc&amp;base=LAW&amp;n=506972&amp;dst=100545" TargetMode="External"/><Relationship Id="rId116" Type="http://schemas.openxmlformats.org/officeDocument/2006/relationships/hyperlink" Target="https://login.consultant.ru/link/?req=doc&amp;base=LAW&amp;n=506972&amp;dst=100338" TargetMode="External"/><Relationship Id="rId137" Type="http://schemas.openxmlformats.org/officeDocument/2006/relationships/hyperlink" Target="https://login.consultant.ru/link/?req=doc&amp;base=LAW&amp;n=508806&amp;dst=62" TargetMode="External"/><Relationship Id="rId158" Type="http://schemas.openxmlformats.org/officeDocument/2006/relationships/hyperlink" Target="https://login.consultant.ru/link/?req=doc&amp;base=LAW&amp;n=506972&amp;dst=101113" TargetMode="External"/><Relationship Id="rId272" Type="http://schemas.openxmlformats.org/officeDocument/2006/relationships/hyperlink" Target="https://login.consultant.ru/link/?req=doc&amp;base=LAW&amp;n=373204&amp;dst=101360" TargetMode="External"/><Relationship Id="rId20" Type="http://schemas.openxmlformats.org/officeDocument/2006/relationships/hyperlink" Target="https://login.consultant.ru/link/?req=doc&amp;base=LAW&amp;n=517487&amp;dst=352" TargetMode="External"/><Relationship Id="rId41" Type="http://schemas.openxmlformats.org/officeDocument/2006/relationships/hyperlink" Target="https://login.consultant.ru/link/?req=doc&amp;base=LAW&amp;n=506972&amp;dst=100160" TargetMode="External"/><Relationship Id="rId62" Type="http://schemas.openxmlformats.org/officeDocument/2006/relationships/hyperlink" Target="https://login.consultant.ru/link/?req=doc&amp;base=LAW&amp;n=506972&amp;dst=100144" TargetMode="External"/><Relationship Id="rId83" Type="http://schemas.openxmlformats.org/officeDocument/2006/relationships/hyperlink" Target="https://login.consultant.ru/link/?req=doc&amp;base=LAW&amp;n=506972&amp;dst=101430" TargetMode="External"/><Relationship Id="rId88" Type="http://schemas.openxmlformats.org/officeDocument/2006/relationships/hyperlink" Target="https://login.consultant.ru/link/?req=doc&amp;base=LAW&amp;n=373204&amp;dst=101360" TargetMode="External"/><Relationship Id="rId111" Type="http://schemas.openxmlformats.org/officeDocument/2006/relationships/hyperlink" Target="https://login.consultant.ru/link/?req=doc&amp;base=LAW&amp;n=373204&amp;dst=100011" TargetMode="External"/><Relationship Id="rId132" Type="http://schemas.openxmlformats.org/officeDocument/2006/relationships/hyperlink" Target="https://login.consultant.ru/link/?req=doc&amp;base=LAW&amp;n=506972&amp;dst=100880" TargetMode="External"/><Relationship Id="rId153" Type="http://schemas.openxmlformats.org/officeDocument/2006/relationships/hyperlink" Target="https://login.consultant.ru/link/?req=doc&amp;base=LAW&amp;n=506972&amp;dst=101029" TargetMode="External"/><Relationship Id="rId174" Type="http://schemas.openxmlformats.org/officeDocument/2006/relationships/hyperlink" Target="https://login.consultant.ru/link/?req=doc&amp;base=LAW&amp;n=517487&amp;dst=314" TargetMode="External"/><Relationship Id="rId179" Type="http://schemas.openxmlformats.org/officeDocument/2006/relationships/hyperlink" Target="https://login.consultant.ru/link/?req=doc&amp;base=LAW&amp;n=506972&amp;dst=100242" TargetMode="External"/><Relationship Id="rId195" Type="http://schemas.openxmlformats.org/officeDocument/2006/relationships/hyperlink" Target="https://login.consultant.ru/link/?req=doc&amp;base=LAW&amp;n=506972&amp;dst=100795" TargetMode="External"/><Relationship Id="rId209" Type="http://schemas.openxmlformats.org/officeDocument/2006/relationships/hyperlink" Target="https://login.consultant.ru/link/?req=doc&amp;base=LAW&amp;n=506972&amp;dst=101089" TargetMode="External"/><Relationship Id="rId190" Type="http://schemas.openxmlformats.org/officeDocument/2006/relationships/hyperlink" Target="https://login.consultant.ru/link/?req=doc&amp;base=LAW&amp;n=506972&amp;dst=100683" TargetMode="External"/><Relationship Id="rId204" Type="http://schemas.openxmlformats.org/officeDocument/2006/relationships/hyperlink" Target="https://login.consultant.ru/link/?req=doc&amp;base=LAW&amp;n=506972&amp;dst=101063" TargetMode="External"/><Relationship Id="rId220" Type="http://schemas.openxmlformats.org/officeDocument/2006/relationships/hyperlink" Target="https://login.consultant.ru/link/?req=doc&amp;base=LAW&amp;n=506972&amp;dst=101308" TargetMode="External"/><Relationship Id="rId225" Type="http://schemas.openxmlformats.org/officeDocument/2006/relationships/hyperlink" Target="https://login.consultant.ru/link/?req=doc&amp;base=LAW&amp;n=506972&amp;dst=100124" TargetMode="External"/><Relationship Id="rId241" Type="http://schemas.openxmlformats.org/officeDocument/2006/relationships/hyperlink" Target="https://login.consultant.ru/link/?req=doc&amp;base=LAW&amp;n=506972&amp;dst=100787" TargetMode="External"/><Relationship Id="rId246" Type="http://schemas.openxmlformats.org/officeDocument/2006/relationships/hyperlink" Target="https://login.consultant.ru/link/?req=doc&amp;base=LAW&amp;n=506972&amp;dst=100847" TargetMode="External"/><Relationship Id="rId267" Type="http://schemas.openxmlformats.org/officeDocument/2006/relationships/hyperlink" Target="https://login.consultant.ru/link/?req=doc&amp;base=LAW&amp;n=506972&amp;dst=101287" TargetMode="External"/><Relationship Id="rId15" Type="http://schemas.openxmlformats.org/officeDocument/2006/relationships/hyperlink" Target="https://login.consultant.ru/link/?req=doc&amp;base=LAW&amp;n=517487" TargetMode="External"/><Relationship Id="rId36" Type="http://schemas.openxmlformats.org/officeDocument/2006/relationships/hyperlink" Target="https://login.consultant.ru/link/?req=doc&amp;base=LAW&amp;n=506972&amp;dst=101285" TargetMode="External"/><Relationship Id="rId57" Type="http://schemas.openxmlformats.org/officeDocument/2006/relationships/hyperlink" Target="https://login.consultant.ru/link/?req=doc&amp;base=LAW&amp;n=517341&amp;dst=100137" TargetMode="External"/><Relationship Id="rId106" Type="http://schemas.openxmlformats.org/officeDocument/2006/relationships/hyperlink" Target="https://login.consultant.ru/link/?req=doc&amp;base=LAW&amp;n=506972&amp;dst=100269" TargetMode="External"/><Relationship Id="rId127" Type="http://schemas.openxmlformats.org/officeDocument/2006/relationships/hyperlink" Target="https://login.consultant.ru/link/?req=doc&amp;base=LAW&amp;n=506972&amp;dst=100795" TargetMode="External"/><Relationship Id="rId262" Type="http://schemas.openxmlformats.org/officeDocument/2006/relationships/hyperlink" Target="https://login.consultant.ru/link/?req=doc&amp;base=LAW&amp;n=506972&amp;dst=101210" TargetMode="External"/><Relationship Id="rId10" Type="http://schemas.openxmlformats.org/officeDocument/2006/relationships/endnotes" Target="endnotes.xml"/><Relationship Id="rId31" Type="http://schemas.openxmlformats.org/officeDocument/2006/relationships/hyperlink" Target="https://login.consultant.ru/link/?req=doc&amp;base=LAW&amp;n=506972&amp;dst=100068" TargetMode="External"/><Relationship Id="rId52" Type="http://schemas.openxmlformats.org/officeDocument/2006/relationships/hyperlink" Target="https://login.consultant.ru/link/?req=doc&amp;base=LAW&amp;n=44772&amp;dst=100012" TargetMode="External"/><Relationship Id="rId73" Type="http://schemas.openxmlformats.org/officeDocument/2006/relationships/hyperlink" Target="https://login.consultant.ru/link/?req=doc&amp;base=LAW&amp;n=506972&amp;dst=101279" TargetMode="External"/><Relationship Id="rId78" Type="http://schemas.openxmlformats.org/officeDocument/2006/relationships/hyperlink" Target="https://login.consultant.ru/link/?req=doc&amp;base=LAW&amp;n=506972&amp;dst=101297" TargetMode="External"/><Relationship Id="rId94" Type="http://schemas.openxmlformats.org/officeDocument/2006/relationships/hyperlink" Target="https://login.consultant.ru/link/?req=doc&amp;base=LAW&amp;n=517487&amp;dst=532" TargetMode="External"/><Relationship Id="rId99" Type="http://schemas.openxmlformats.org/officeDocument/2006/relationships/hyperlink" Target="https://login.consultant.ru/link/?req=doc&amp;base=LAW&amp;n=506972&amp;dst=100160" TargetMode="External"/><Relationship Id="rId101" Type="http://schemas.openxmlformats.org/officeDocument/2006/relationships/hyperlink" Target="https://login.consultant.ru/link/?req=doc&amp;base=LAW&amp;n=373204&amp;dst=100981" TargetMode="External"/><Relationship Id="rId122" Type="http://schemas.openxmlformats.org/officeDocument/2006/relationships/hyperlink" Target="https://login.consultant.ru/link/?req=doc&amp;base=LAW&amp;n=506972&amp;dst=100460" TargetMode="External"/><Relationship Id="rId143" Type="http://schemas.openxmlformats.org/officeDocument/2006/relationships/hyperlink" Target="https://login.consultant.ru/link/?req=doc&amp;base=LAW&amp;n=506972&amp;dst=100125" TargetMode="External"/><Relationship Id="rId148" Type="http://schemas.openxmlformats.org/officeDocument/2006/relationships/hyperlink" Target="https://login.consultant.ru/link/?req=doc&amp;base=LAW&amp;n=506972&amp;dst=101084" TargetMode="External"/><Relationship Id="rId164" Type="http://schemas.openxmlformats.org/officeDocument/2006/relationships/image" Target="media/image3.wmf"/><Relationship Id="rId169" Type="http://schemas.openxmlformats.org/officeDocument/2006/relationships/hyperlink" Target="https://login.consultant.ru/link/?req=doc&amp;base=LAW&amp;n=517487&amp;dst=550" TargetMode="External"/><Relationship Id="rId185" Type="http://schemas.openxmlformats.org/officeDocument/2006/relationships/hyperlink" Target="https://login.consultant.ru/link/?req=doc&amp;base=LAW&amp;n=506972&amp;dst=100547"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login.consultant.ru/link/?req=doc&amp;base=LAW&amp;n=506972&amp;dst=100260" TargetMode="External"/><Relationship Id="rId210" Type="http://schemas.openxmlformats.org/officeDocument/2006/relationships/hyperlink" Target="https://login.consultant.ru/link/?req=doc&amp;base=LAW&amp;n=506972&amp;dst=101159" TargetMode="External"/><Relationship Id="rId215" Type="http://schemas.openxmlformats.org/officeDocument/2006/relationships/hyperlink" Target="https://login.consultant.ru/link/?req=doc&amp;base=LAW&amp;n=506972&amp;dst=101281" TargetMode="External"/><Relationship Id="rId236" Type="http://schemas.openxmlformats.org/officeDocument/2006/relationships/hyperlink" Target="https://login.consultant.ru/link/?req=doc&amp;base=LAW&amp;n=506972&amp;dst=100592" TargetMode="External"/><Relationship Id="rId257" Type="http://schemas.openxmlformats.org/officeDocument/2006/relationships/hyperlink" Target="https://login.consultant.ru/link/?req=doc&amp;base=LAW&amp;n=506972&amp;dst=101084" TargetMode="External"/><Relationship Id="rId278" Type="http://schemas.openxmlformats.org/officeDocument/2006/relationships/fontTable" Target="fontTable.xml"/><Relationship Id="rId26" Type="http://schemas.openxmlformats.org/officeDocument/2006/relationships/hyperlink" Target="https://login.consultant.ru/link/?req=doc&amp;base=LAW&amp;n=517487&amp;dst=276" TargetMode="External"/><Relationship Id="rId231" Type="http://schemas.openxmlformats.org/officeDocument/2006/relationships/hyperlink" Target="https://login.consultant.ru/link/?req=doc&amp;base=LAW&amp;n=506972&amp;dst=100458" TargetMode="External"/><Relationship Id="rId252" Type="http://schemas.openxmlformats.org/officeDocument/2006/relationships/hyperlink" Target="https://login.consultant.ru/link/?req=doc&amp;base=LAW&amp;n=506972&amp;dst=101027" TargetMode="External"/><Relationship Id="rId273" Type="http://schemas.openxmlformats.org/officeDocument/2006/relationships/hyperlink" Target="https://login.consultant.ru/link/?req=doc&amp;base=LAW&amp;n=373204&amp;dst=101375" TargetMode="External"/><Relationship Id="rId47" Type="http://schemas.openxmlformats.org/officeDocument/2006/relationships/hyperlink" Target="https://login.consultant.ru/link/?req=doc&amp;base=LAW&amp;n=517487&amp;dst=544" TargetMode="External"/><Relationship Id="rId68" Type="http://schemas.openxmlformats.org/officeDocument/2006/relationships/hyperlink" Target="https://login.consultant.ru/link/?req=doc&amp;base=LAW&amp;n=506972&amp;dst=100547" TargetMode="External"/><Relationship Id="rId89" Type="http://schemas.openxmlformats.org/officeDocument/2006/relationships/hyperlink" Target="https://login.consultant.ru/link/?req=doc&amp;base=LAW&amp;n=373204&amp;dst=101375" TargetMode="External"/><Relationship Id="rId112" Type="http://schemas.openxmlformats.org/officeDocument/2006/relationships/hyperlink" Target="https://login.consultant.ru/link/?req=doc&amp;base=LAW&amp;n=500206&amp;dst=100077" TargetMode="External"/><Relationship Id="rId133" Type="http://schemas.openxmlformats.org/officeDocument/2006/relationships/hyperlink" Target="https://login.consultant.ru/link/?req=doc&amp;base=LAW&amp;n=506972&amp;dst=100883" TargetMode="External"/><Relationship Id="rId154" Type="http://schemas.openxmlformats.org/officeDocument/2006/relationships/hyperlink" Target="https://login.consultant.ru/link/?req=doc&amp;base=LAW&amp;n=506972&amp;dst=101033" TargetMode="External"/><Relationship Id="rId175" Type="http://schemas.openxmlformats.org/officeDocument/2006/relationships/hyperlink" Target="https://login.consultant.ru/link/?req=doc&amp;base=LAW&amp;n=500206&amp;dst=331" TargetMode="External"/><Relationship Id="rId196" Type="http://schemas.openxmlformats.org/officeDocument/2006/relationships/hyperlink" Target="https://login.consultant.ru/link/?req=doc&amp;base=LAW&amp;n=506972&amp;dst=100846" TargetMode="External"/><Relationship Id="rId200" Type="http://schemas.openxmlformats.org/officeDocument/2006/relationships/hyperlink" Target="https://login.consultant.ru/link/?req=doc&amp;base=LAW&amp;n=506972&amp;dst=100966" TargetMode="External"/><Relationship Id="rId16" Type="http://schemas.openxmlformats.org/officeDocument/2006/relationships/hyperlink" Target="https://login.consultant.ru/link/?req=doc&amp;base=LAW&amp;n=517487&amp;dst=528" TargetMode="External"/><Relationship Id="rId221" Type="http://schemas.openxmlformats.org/officeDocument/2006/relationships/hyperlink" Target="https://login.consultant.ru/link/?req=doc&amp;base=LAW&amp;n=373204&amp;dst=101342" TargetMode="External"/><Relationship Id="rId242" Type="http://schemas.openxmlformats.org/officeDocument/2006/relationships/hyperlink" Target="https://login.consultant.ru/link/?req=doc&amp;base=LAW&amp;n=506972&amp;dst=100789" TargetMode="External"/><Relationship Id="rId263" Type="http://schemas.openxmlformats.org/officeDocument/2006/relationships/hyperlink" Target="https://login.consultant.ru/link/?req=doc&amp;base=LAW&amp;n=506972&amp;dst=101279" TargetMode="External"/><Relationship Id="rId37" Type="http://schemas.openxmlformats.org/officeDocument/2006/relationships/hyperlink" Target="https://login.consultant.ru/link/?req=doc&amp;base=LAW&amp;n=506972&amp;dst=101308" TargetMode="External"/><Relationship Id="rId58" Type="http://schemas.openxmlformats.org/officeDocument/2006/relationships/hyperlink" Target="https://login.consultant.ru/link/?req=doc&amp;base=LAW&amp;n=218515&amp;dst=100037" TargetMode="External"/><Relationship Id="rId79" Type="http://schemas.openxmlformats.org/officeDocument/2006/relationships/hyperlink" Target="https://login.consultant.ru/link/?req=doc&amp;base=LAW&amp;n=506972&amp;dst=101302" TargetMode="External"/><Relationship Id="rId102" Type="http://schemas.openxmlformats.org/officeDocument/2006/relationships/hyperlink" Target="https://login.consultant.ru/link/?req=doc&amp;base=LAW&amp;n=373204&amp;dst=101205" TargetMode="External"/><Relationship Id="rId123" Type="http://schemas.openxmlformats.org/officeDocument/2006/relationships/hyperlink" Target="https://login.consultant.ru/link/?req=doc&amp;base=LAW&amp;n=506972&amp;dst=100144" TargetMode="External"/><Relationship Id="rId144" Type="http://schemas.openxmlformats.org/officeDocument/2006/relationships/hyperlink" Target="https://login.consultant.ru/link/?req=doc&amp;base=LAW&amp;n=506972&amp;dst=100576" TargetMode="External"/><Relationship Id="rId90" Type="http://schemas.openxmlformats.org/officeDocument/2006/relationships/hyperlink" Target="https://login.consultant.ru/link/?req=doc&amp;base=LAW&amp;n=517487&amp;dst=314" TargetMode="External"/><Relationship Id="rId165" Type="http://schemas.openxmlformats.org/officeDocument/2006/relationships/hyperlink" Target="https://login.consultant.ru/link/?req=doc&amp;base=LAW&amp;n=500206&amp;dst=100048" TargetMode="External"/><Relationship Id="rId186" Type="http://schemas.openxmlformats.org/officeDocument/2006/relationships/hyperlink" Target="https://login.consultant.ru/link/?req=doc&amp;base=LAW&amp;n=506972&amp;dst=100552" TargetMode="External"/><Relationship Id="rId211" Type="http://schemas.openxmlformats.org/officeDocument/2006/relationships/hyperlink" Target="https://login.consultant.ru/link/?req=doc&amp;base=LAW&amp;n=506972&amp;dst=101166" TargetMode="External"/><Relationship Id="rId232" Type="http://schemas.openxmlformats.org/officeDocument/2006/relationships/hyperlink" Target="https://login.consultant.ru/link/?req=doc&amp;base=LAW&amp;n=506972&amp;dst=100460" TargetMode="External"/><Relationship Id="rId253" Type="http://schemas.openxmlformats.org/officeDocument/2006/relationships/hyperlink" Target="https://login.consultant.ru/link/?req=doc&amp;base=LAW&amp;n=506972&amp;dst=101063" TargetMode="External"/><Relationship Id="rId274" Type="http://schemas.openxmlformats.org/officeDocument/2006/relationships/hyperlink" Target="https://login.consultant.ru/link/?req=doc&amp;base=LAW&amp;n=517487&amp;dst=314" TargetMode="External"/><Relationship Id="rId27" Type="http://schemas.openxmlformats.org/officeDocument/2006/relationships/hyperlink" Target="https://login.consultant.ru/link/?req=doc&amp;base=LAW&amp;n=517487&amp;dst=543" TargetMode="External"/><Relationship Id="rId48" Type="http://schemas.openxmlformats.org/officeDocument/2006/relationships/hyperlink" Target="https://login.consultant.ru/link/?req=doc&amp;base=LAW&amp;n=517487&amp;dst=545" TargetMode="External"/><Relationship Id="rId69" Type="http://schemas.openxmlformats.org/officeDocument/2006/relationships/hyperlink" Target="https://login.consultant.ru/link/?req=doc&amp;base=LAW&amp;n=506972&amp;dst=100552" TargetMode="External"/><Relationship Id="rId113" Type="http://schemas.openxmlformats.org/officeDocument/2006/relationships/hyperlink" Target="https://login.consultant.ru/link/?req=doc&amp;base=LAW&amp;n=506972&amp;dst=100068" TargetMode="External"/><Relationship Id="rId134" Type="http://schemas.openxmlformats.org/officeDocument/2006/relationships/hyperlink" Target="https://login.consultant.ru/link/?req=doc&amp;base=LAW&amp;n=373204&amp;dst=100981" TargetMode="External"/><Relationship Id="rId80" Type="http://schemas.openxmlformats.org/officeDocument/2006/relationships/hyperlink" Target="https://login.consultant.ru/link/?req=doc&amp;base=LAW&amp;n=506972&amp;dst=101308" TargetMode="External"/><Relationship Id="rId155" Type="http://schemas.openxmlformats.org/officeDocument/2006/relationships/hyperlink" Target="https://login.consultant.ru/link/?req=doc&amp;base=LAW&amp;n=506972&amp;dst=101283" TargetMode="External"/><Relationship Id="rId176" Type="http://schemas.openxmlformats.org/officeDocument/2006/relationships/hyperlink" Target="https://login.consultant.ru/link/?req=doc&amp;base=LAW&amp;n=506972&amp;dst=100124" TargetMode="External"/><Relationship Id="rId197" Type="http://schemas.openxmlformats.org/officeDocument/2006/relationships/hyperlink" Target="https://login.consultant.ru/link/?req=doc&amp;base=LAW&amp;n=506972&amp;dst=100847" TargetMode="External"/><Relationship Id="rId201" Type="http://schemas.openxmlformats.org/officeDocument/2006/relationships/hyperlink" Target="https://login.consultant.ru/link/?req=doc&amp;base=LAW&amp;n=506972&amp;dst=100971" TargetMode="External"/><Relationship Id="rId222" Type="http://schemas.openxmlformats.org/officeDocument/2006/relationships/hyperlink" Target="https://login.consultant.ru/link/?req=doc&amp;base=LAW&amp;n=373204&amp;dst=101352" TargetMode="External"/><Relationship Id="rId243" Type="http://schemas.openxmlformats.org/officeDocument/2006/relationships/hyperlink" Target="https://login.consultant.ru/link/?req=doc&amp;base=LAW&amp;n=506972&amp;dst=100794" TargetMode="External"/><Relationship Id="rId264" Type="http://schemas.openxmlformats.org/officeDocument/2006/relationships/hyperlink" Target="https://login.consultant.ru/link/?req=doc&amp;base=LAW&amp;n=506972&amp;dst=101281" TargetMode="External"/><Relationship Id="rId17" Type="http://schemas.openxmlformats.org/officeDocument/2006/relationships/hyperlink" Target="https://login.consultant.ru/link/?req=doc&amp;base=LAW&amp;n=517487&amp;dst=100360" TargetMode="External"/><Relationship Id="rId38" Type="http://schemas.openxmlformats.org/officeDocument/2006/relationships/hyperlink" Target="https://login.consultant.ru/link/?req=doc&amp;base=LAW&amp;n=373204&amp;dst=100981" TargetMode="External"/><Relationship Id="rId59" Type="http://schemas.openxmlformats.org/officeDocument/2006/relationships/hyperlink" Target="https://login.consultant.ru/link/?req=doc&amp;base=LAW&amp;n=517487&amp;dst=314" TargetMode="External"/><Relationship Id="rId103" Type="http://schemas.openxmlformats.org/officeDocument/2006/relationships/hyperlink" Target="https://login.consultant.ru/link/?req=doc&amp;base=LAW&amp;n=373204&amp;dst=101207" TargetMode="External"/><Relationship Id="rId124" Type="http://schemas.openxmlformats.org/officeDocument/2006/relationships/hyperlink" Target="https://login.consultant.ru/link/?req=doc&amp;base=LAW&amp;n=506972&amp;dst=100787" TargetMode="External"/><Relationship Id="rId70" Type="http://schemas.openxmlformats.org/officeDocument/2006/relationships/hyperlink" Target="https://login.consultant.ru/link/?req=doc&amp;base=LAW&amp;n=506972&amp;dst=101033" TargetMode="External"/><Relationship Id="rId91" Type="http://schemas.openxmlformats.org/officeDocument/2006/relationships/hyperlink" Target="https://login.consultant.ru/link/?req=doc&amp;base=LAW&amp;n=500206&amp;dst=331" TargetMode="External"/><Relationship Id="rId145" Type="http://schemas.openxmlformats.org/officeDocument/2006/relationships/hyperlink" Target="https://login.consultant.ru/link/?req=doc&amp;base=LAW&amp;n=506972&amp;dst=100670" TargetMode="External"/><Relationship Id="rId166" Type="http://schemas.openxmlformats.org/officeDocument/2006/relationships/hyperlink" Target="https://login.consultant.ru/link/?req=doc&amp;base=LAW&amp;n=517487&amp;dst=539" TargetMode="External"/><Relationship Id="rId187" Type="http://schemas.openxmlformats.org/officeDocument/2006/relationships/hyperlink" Target="https://login.consultant.ru/link/?req=doc&amp;base=LAW&amp;n=506972&amp;dst=100592"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506972&amp;dst=101167" TargetMode="External"/><Relationship Id="rId233" Type="http://schemas.openxmlformats.org/officeDocument/2006/relationships/hyperlink" Target="https://login.consultant.ru/link/?req=doc&amp;base=LAW&amp;n=506972&amp;dst=100545" TargetMode="External"/><Relationship Id="rId254" Type="http://schemas.openxmlformats.org/officeDocument/2006/relationships/hyperlink" Target="https://login.consultant.ru/link/?req=doc&amp;base=LAW&amp;n=506972&amp;dst=101073" TargetMode="External"/><Relationship Id="rId28" Type="http://schemas.openxmlformats.org/officeDocument/2006/relationships/hyperlink" Target="https://login.consultant.ru/link/?req=doc&amp;base=LAW&amp;n=506972&amp;dst=101033" TargetMode="External"/><Relationship Id="rId49" Type="http://schemas.openxmlformats.org/officeDocument/2006/relationships/hyperlink" Target="https://login.consultant.ru/link/?req=doc&amp;base=LAW&amp;n=517487&amp;dst=100300" TargetMode="External"/><Relationship Id="rId114" Type="http://schemas.openxmlformats.org/officeDocument/2006/relationships/hyperlink" Target="https://login.consultant.ru/link/?req=doc&amp;base=LAW&amp;n=373204&amp;dst=100815" TargetMode="External"/><Relationship Id="rId275" Type="http://schemas.openxmlformats.org/officeDocument/2006/relationships/hyperlink" Target="https://login.consultant.ru/link/?req=doc&amp;base=LAW&amp;n=500206&amp;dst=331" TargetMode="External"/><Relationship Id="rId60" Type="http://schemas.openxmlformats.org/officeDocument/2006/relationships/hyperlink" Target="https://login.consultant.ru/link/?req=doc&amp;base=LAW&amp;n=500206" TargetMode="External"/><Relationship Id="rId81" Type="http://schemas.openxmlformats.org/officeDocument/2006/relationships/hyperlink" Target="https://login.consultant.ru/link/?req=doc&amp;base=LAW&amp;n=506972&amp;dst=101378" TargetMode="External"/><Relationship Id="rId135" Type="http://schemas.openxmlformats.org/officeDocument/2006/relationships/hyperlink" Target="https://login.consultant.ru/link/?req=doc&amp;base=LAW&amp;n=517487&amp;dst=536" TargetMode="External"/><Relationship Id="rId156" Type="http://schemas.openxmlformats.org/officeDocument/2006/relationships/hyperlink" Target="https://login.consultant.ru/link/?req=doc&amp;base=LAW&amp;n=506972&amp;dst=101285" TargetMode="External"/><Relationship Id="rId177" Type="http://schemas.openxmlformats.org/officeDocument/2006/relationships/hyperlink" Target="https://login.consultant.ru/link/?req=doc&amp;base=LAW&amp;n=506972&amp;dst=100144" TargetMode="External"/><Relationship Id="rId198" Type="http://schemas.openxmlformats.org/officeDocument/2006/relationships/hyperlink" Target="https://login.consultant.ru/link/?req=doc&amp;base=LAW&amp;n=506972&amp;dst=1009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
      <w:docPartPr>
        <w:name w:val="ADEAA2B0CB2B4D1DB708C00B385BA12D"/>
        <w:category>
          <w:name w:val="Общие"/>
          <w:gallery w:val="placeholder"/>
        </w:category>
        <w:types>
          <w:type w:val="bbPlcHdr"/>
        </w:types>
        <w:behaviors>
          <w:behavior w:val="content"/>
        </w:behaviors>
        <w:guid w:val="{61408340-7A8D-4BF2-ABB5-0FB02E9F6046}"/>
      </w:docPartPr>
      <w:docPartBody>
        <w:p w:rsidR="00822B8A" w:rsidRDefault="006E27C7" w:rsidP="006E27C7">
          <w:pPr>
            <w:pStyle w:val="ADEAA2B0CB2B4D1DB708C00B385BA12D"/>
          </w:pPr>
          <w:r w:rsidRPr="00445444">
            <w:rPr>
              <w:sz w:val="28"/>
              <w:szCs w:val="28"/>
              <w:lang w:val="en-US"/>
            </w:rPr>
            <w:t>__________</w:t>
          </w:r>
        </w:p>
      </w:docPartBody>
    </w:docPart>
    <w:docPart>
      <w:docPartPr>
        <w:name w:val="8E38CB170A464A8D8B96B3B85227DE09"/>
        <w:category>
          <w:name w:val="Общие"/>
          <w:gallery w:val="placeholder"/>
        </w:category>
        <w:types>
          <w:type w:val="bbPlcHdr"/>
        </w:types>
        <w:behaviors>
          <w:behavior w:val="content"/>
        </w:behaviors>
        <w:guid w:val="{6E591D85-5B3C-4A87-8446-473B177838B3}"/>
      </w:docPartPr>
      <w:docPartBody>
        <w:p w:rsidR="00822B8A" w:rsidRDefault="006E27C7" w:rsidP="006E27C7">
          <w:pPr>
            <w:pStyle w:val="8E38CB170A464A8D8B96B3B85227DE09"/>
          </w:pPr>
          <w:r w:rsidRPr="00445444">
            <w:rPr>
              <w:sz w:val="28"/>
              <w:szCs w:val="28"/>
              <w:lang w:val="en-US"/>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1A75DE"/>
    <w:rsid w:val="00302D51"/>
    <w:rsid w:val="00326921"/>
    <w:rsid w:val="00446015"/>
    <w:rsid w:val="00590674"/>
    <w:rsid w:val="006E27C7"/>
    <w:rsid w:val="00822B8A"/>
    <w:rsid w:val="00D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ContentFileTemplateDispForm</Display>
  <Edit>ContentFileTemplateEditForm</Edit>
  <New>ContentFileTemplateNewForm</New>
</FormTemplates>
</file>

<file path=customXml/item4.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Props1.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80EB2-E8C4-47A8-97ED-9A248D1140A5}">
  <ds:schemaRefs>
    <ds:schemaRef ds:uri="http://schemas.openxmlformats.org/officeDocument/2006/bibliography"/>
  </ds:schemaRefs>
</ds:datastoreItem>
</file>

<file path=customXml/itemProps3.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4.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69</Pages>
  <Words>15533</Words>
  <Characters>88544</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103870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21</cp:revision>
  <cp:lastPrinted>2026-07-09T05:27:00Z</cp:lastPrinted>
  <dcterms:created xsi:type="dcterms:W3CDTF">2016-04-18T22:59:00Z</dcterms:created>
  <dcterms:modified xsi:type="dcterms:W3CDTF">2026-07-09T05:27:00Z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