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69" w:rsidRDefault="00FE7D71" w:rsidP="0011148D">
      <w:pPr>
        <w:widowControl w:val="0"/>
        <w:autoSpaceDE w:val="0"/>
        <w:autoSpaceDN w:val="0"/>
        <w:adjustRightInd w:val="0"/>
        <w:spacing w:after="120"/>
        <w:jc w:val="center"/>
        <w:rPr>
          <w:b/>
          <w:sz w:val="28"/>
          <w:szCs w:val="28"/>
        </w:rPr>
      </w:pPr>
      <w:r>
        <w:rPr>
          <w:noProof/>
        </w:rPr>
        <w:drawing>
          <wp:inline distT="0" distB="0" distL="0" distR="0">
            <wp:extent cx="502920" cy="624840"/>
            <wp:effectExtent l="19050" t="0" r="0"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чб5"/>
                    <pic:cNvPicPr>
                      <a:picLocks noChangeAspect="1" noChangeArrowheads="1"/>
                    </pic:cNvPicPr>
                  </pic:nvPicPr>
                  <pic:blipFill>
                    <a:blip r:embed="rId7">
                      <a:lum bright="40000"/>
                    </a:blip>
                    <a:srcRect/>
                    <a:stretch>
                      <a:fillRect/>
                    </a:stretch>
                  </pic:blipFill>
                  <pic:spPr bwMode="auto">
                    <a:xfrm>
                      <a:off x="0" y="0"/>
                      <a:ext cx="502920" cy="624840"/>
                    </a:xfrm>
                    <a:prstGeom prst="rect">
                      <a:avLst/>
                    </a:prstGeom>
                    <a:noFill/>
                    <a:ln w="9525">
                      <a:noFill/>
                      <a:miter lim="800000"/>
                      <a:headEnd/>
                      <a:tailEnd/>
                    </a:ln>
                  </pic:spPr>
                </pic:pic>
              </a:graphicData>
            </a:graphic>
          </wp:inline>
        </w:drawing>
      </w:r>
    </w:p>
    <w:p w:rsidR="0011148D" w:rsidRDefault="0011148D" w:rsidP="0011148D">
      <w:pPr>
        <w:widowControl w:val="0"/>
        <w:autoSpaceDE w:val="0"/>
        <w:autoSpaceDN w:val="0"/>
        <w:adjustRightInd w:val="0"/>
        <w:spacing w:after="120"/>
        <w:jc w:val="center"/>
        <w:rPr>
          <w:b/>
          <w:sz w:val="28"/>
          <w:szCs w:val="28"/>
        </w:rPr>
      </w:pPr>
      <w:r>
        <w:rPr>
          <w:b/>
          <w:sz w:val="28"/>
          <w:szCs w:val="28"/>
        </w:rPr>
        <w:t>Сахалинская область</w:t>
      </w:r>
    </w:p>
    <w:p w:rsidR="0011148D" w:rsidRDefault="0011148D" w:rsidP="0011148D">
      <w:pPr>
        <w:widowControl w:val="0"/>
        <w:autoSpaceDE w:val="0"/>
        <w:autoSpaceDN w:val="0"/>
        <w:adjustRightInd w:val="0"/>
        <w:spacing w:after="120"/>
        <w:jc w:val="center"/>
        <w:rPr>
          <w:b/>
          <w:sz w:val="28"/>
          <w:szCs w:val="28"/>
        </w:rPr>
      </w:pPr>
      <w:r>
        <w:rPr>
          <w:b/>
          <w:sz w:val="28"/>
          <w:szCs w:val="28"/>
        </w:rPr>
        <w:t>АДМИНИСТРАЦИ</w:t>
      </w:r>
      <w:r w:rsidR="00752EF3">
        <w:rPr>
          <w:b/>
          <w:sz w:val="28"/>
          <w:szCs w:val="28"/>
        </w:rPr>
        <w:t>Я</w:t>
      </w:r>
      <w:r w:rsidR="005E5554">
        <w:rPr>
          <w:b/>
          <w:sz w:val="28"/>
          <w:szCs w:val="28"/>
        </w:rPr>
        <w:t xml:space="preserve"> УГЛЕГОРСКОГО ГОРОДСКОГО ОКРУГА</w:t>
      </w:r>
    </w:p>
    <w:p w:rsidR="0011148D" w:rsidRPr="004C57A6" w:rsidRDefault="0011148D" w:rsidP="0011148D">
      <w:pPr>
        <w:widowControl w:val="0"/>
        <w:autoSpaceDE w:val="0"/>
        <w:autoSpaceDN w:val="0"/>
        <w:adjustRightInd w:val="0"/>
        <w:spacing w:after="480"/>
        <w:jc w:val="center"/>
        <w:rPr>
          <w:b/>
          <w:sz w:val="36"/>
          <w:szCs w:val="36"/>
        </w:rPr>
      </w:pPr>
      <w:r w:rsidRPr="004C57A6">
        <w:rPr>
          <w:b/>
          <w:sz w:val="36"/>
          <w:szCs w:val="36"/>
        </w:rPr>
        <w:t>ПОСТАНОВЛЕНИЕ</w:t>
      </w:r>
    </w:p>
    <w:p w:rsidR="00E022BC" w:rsidRPr="004C57A6" w:rsidRDefault="00E022BC" w:rsidP="00E022BC">
      <w:pPr>
        <w:widowControl w:val="0"/>
        <w:autoSpaceDE w:val="0"/>
        <w:autoSpaceDN w:val="0"/>
        <w:adjustRightInd w:val="0"/>
        <w:rPr>
          <w:sz w:val="28"/>
          <w:szCs w:val="28"/>
          <w:u w:val="single"/>
        </w:rPr>
      </w:pPr>
      <w:r w:rsidRPr="004C57A6">
        <w:rPr>
          <w:sz w:val="28"/>
          <w:szCs w:val="28"/>
        </w:rPr>
        <w:t xml:space="preserve">от </w:t>
      </w:r>
      <w:r w:rsidR="004C57A6" w:rsidRPr="004C57A6">
        <w:rPr>
          <w:sz w:val="28"/>
          <w:szCs w:val="28"/>
          <w:u w:val="single"/>
        </w:rPr>
        <w:t>02.10.2017г.</w:t>
      </w:r>
      <w:r w:rsidRPr="004C57A6">
        <w:rPr>
          <w:sz w:val="28"/>
          <w:szCs w:val="28"/>
        </w:rPr>
        <w:t xml:space="preserve"> №</w:t>
      </w:r>
      <w:r w:rsidR="004C57A6">
        <w:rPr>
          <w:sz w:val="28"/>
          <w:szCs w:val="28"/>
        </w:rPr>
        <w:t xml:space="preserve"> </w:t>
      </w:r>
      <w:r w:rsidR="004C57A6">
        <w:rPr>
          <w:sz w:val="28"/>
          <w:szCs w:val="28"/>
          <w:u w:val="single"/>
        </w:rPr>
        <w:t>880</w:t>
      </w:r>
    </w:p>
    <w:p w:rsidR="00E022BC" w:rsidRPr="004C57A6" w:rsidRDefault="00E022BC" w:rsidP="00E022BC">
      <w:pPr>
        <w:widowControl w:val="0"/>
        <w:autoSpaceDE w:val="0"/>
        <w:autoSpaceDN w:val="0"/>
        <w:adjustRightInd w:val="0"/>
        <w:spacing w:after="480"/>
        <w:rPr>
          <w:sz w:val="28"/>
          <w:szCs w:val="28"/>
        </w:rPr>
      </w:pPr>
      <w:r w:rsidRPr="004C57A6">
        <w:rPr>
          <w:sz w:val="28"/>
          <w:szCs w:val="28"/>
        </w:rPr>
        <w:t>г. Углегорск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022BC" w:rsidTr="00E022BC">
        <w:tc>
          <w:tcPr>
            <w:tcW w:w="4785" w:type="dxa"/>
          </w:tcPr>
          <w:p w:rsidR="0011148D" w:rsidRPr="00D71870" w:rsidRDefault="00D71870" w:rsidP="00D71870">
            <w:pPr>
              <w:jc w:val="both"/>
              <w:rPr>
                <w:sz w:val="28"/>
                <w:szCs w:val="28"/>
              </w:rPr>
            </w:pPr>
            <w:r w:rsidRPr="00D71870">
              <w:rPr>
                <w:sz w:val="28"/>
                <w:szCs w:val="28"/>
              </w:rPr>
              <w:t>Об утверждении муниципальной программы «Развитие культуры в Углегорском городском округе на 2018-2022 годы»</w:t>
            </w:r>
          </w:p>
          <w:p w:rsidR="0011148D" w:rsidRPr="00D71870" w:rsidRDefault="0011148D" w:rsidP="00D71870">
            <w:pPr>
              <w:spacing w:after="480"/>
              <w:jc w:val="both"/>
              <w:rPr>
                <w:sz w:val="28"/>
                <w:szCs w:val="28"/>
              </w:rPr>
            </w:pPr>
          </w:p>
        </w:tc>
        <w:tc>
          <w:tcPr>
            <w:tcW w:w="4785" w:type="dxa"/>
          </w:tcPr>
          <w:p w:rsidR="00E022BC" w:rsidRDefault="00E022BC" w:rsidP="00E022BC">
            <w:pPr>
              <w:widowControl w:val="0"/>
              <w:autoSpaceDE w:val="0"/>
              <w:autoSpaceDN w:val="0"/>
              <w:adjustRightInd w:val="0"/>
              <w:spacing w:after="480"/>
              <w:rPr>
                <w:sz w:val="28"/>
                <w:szCs w:val="28"/>
              </w:rPr>
            </w:pPr>
          </w:p>
        </w:tc>
      </w:tr>
    </w:tbl>
    <w:p w:rsidR="00D71870" w:rsidRPr="007C274B" w:rsidRDefault="00D71870" w:rsidP="00D71870">
      <w:pPr>
        <w:ind w:firstLine="708"/>
        <w:jc w:val="both"/>
        <w:rPr>
          <w:sz w:val="16"/>
          <w:szCs w:val="16"/>
        </w:rPr>
      </w:pPr>
      <w:r w:rsidRPr="00A958FD">
        <w:rPr>
          <w:sz w:val="28"/>
          <w:szCs w:val="28"/>
        </w:rPr>
        <w:t>В целях совершенствования системы программно-целевого планирования в Углегорском городском округе Сахалинской области, в соответствии с распоряжением администрации Углегорского городского округа от 16.08.2017 № 361-р «О разработке муниципальных программ Углегорского городского округа», Уставом Углегорского городского округа</w:t>
      </w:r>
      <w:r w:rsidRPr="007C274B">
        <w:rPr>
          <w:sz w:val="28"/>
          <w:szCs w:val="28"/>
        </w:rPr>
        <w:t xml:space="preserve">, администрация Углегорского </w:t>
      </w:r>
      <w:r>
        <w:rPr>
          <w:sz w:val="28"/>
          <w:szCs w:val="28"/>
        </w:rPr>
        <w:t>городского округа</w:t>
      </w:r>
      <w:r w:rsidRPr="007C274B">
        <w:rPr>
          <w:sz w:val="28"/>
          <w:szCs w:val="28"/>
        </w:rPr>
        <w:t xml:space="preserve"> </w:t>
      </w:r>
      <w:r w:rsidRPr="007C274B">
        <w:rPr>
          <w:b/>
          <w:sz w:val="28"/>
          <w:szCs w:val="28"/>
        </w:rPr>
        <w:t>постановляет:</w:t>
      </w:r>
    </w:p>
    <w:p w:rsidR="00D71870" w:rsidRDefault="00D71870" w:rsidP="00D71870">
      <w:pPr>
        <w:ind w:firstLine="720"/>
        <w:jc w:val="both"/>
        <w:rPr>
          <w:sz w:val="28"/>
          <w:szCs w:val="28"/>
        </w:rPr>
      </w:pPr>
      <w:r w:rsidRPr="007C274B">
        <w:rPr>
          <w:sz w:val="28"/>
          <w:szCs w:val="28"/>
        </w:rPr>
        <w:t>1. Утвердить муниципальную программу «</w:t>
      </w:r>
      <w:r>
        <w:rPr>
          <w:sz w:val="28"/>
          <w:szCs w:val="28"/>
        </w:rPr>
        <w:t>Развитие</w:t>
      </w:r>
      <w:r w:rsidRPr="007C274B">
        <w:rPr>
          <w:sz w:val="28"/>
          <w:szCs w:val="28"/>
        </w:rPr>
        <w:t xml:space="preserve"> культуры </w:t>
      </w:r>
      <w:r>
        <w:rPr>
          <w:sz w:val="28"/>
          <w:szCs w:val="28"/>
        </w:rPr>
        <w:t xml:space="preserve">в </w:t>
      </w:r>
      <w:r w:rsidRPr="007C274B">
        <w:rPr>
          <w:sz w:val="28"/>
          <w:szCs w:val="28"/>
        </w:rPr>
        <w:t>Углегорск</w:t>
      </w:r>
      <w:r>
        <w:rPr>
          <w:sz w:val="28"/>
          <w:szCs w:val="28"/>
        </w:rPr>
        <w:t>ом</w:t>
      </w:r>
      <w:r w:rsidRPr="007C274B">
        <w:rPr>
          <w:sz w:val="28"/>
          <w:szCs w:val="28"/>
        </w:rPr>
        <w:t xml:space="preserve"> </w:t>
      </w:r>
      <w:r>
        <w:rPr>
          <w:sz w:val="28"/>
          <w:szCs w:val="28"/>
        </w:rPr>
        <w:t>городском округе</w:t>
      </w:r>
      <w:r w:rsidRPr="007C274B">
        <w:rPr>
          <w:sz w:val="28"/>
          <w:szCs w:val="28"/>
        </w:rPr>
        <w:t xml:space="preserve"> на 201</w:t>
      </w:r>
      <w:r>
        <w:rPr>
          <w:sz w:val="28"/>
          <w:szCs w:val="28"/>
        </w:rPr>
        <w:t>8-2022</w:t>
      </w:r>
      <w:r w:rsidRPr="007C274B">
        <w:rPr>
          <w:sz w:val="28"/>
          <w:szCs w:val="28"/>
        </w:rPr>
        <w:t xml:space="preserve"> год</w:t>
      </w:r>
      <w:r>
        <w:rPr>
          <w:sz w:val="28"/>
          <w:szCs w:val="28"/>
        </w:rPr>
        <w:t>ы (далее – Программа)</w:t>
      </w:r>
      <w:r w:rsidRPr="007C274B">
        <w:rPr>
          <w:sz w:val="28"/>
          <w:szCs w:val="28"/>
        </w:rPr>
        <w:t xml:space="preserve"> (прилагается).</w:t>
      </w:r>
    </w:p>
    <w:p w:rsidR="00D71870" w:rsidRPr="00231917" w:rsidRDefault="00D71870" w:rsidP="00D71870">
      <w:pPr>
        <w:ind w:firstLine="708"/>
        <w:jc w:val="both"/>
        <w:rPr>
          <w:sz w:val="28"/>
          <w:szCs w:val="28"/>
        </w:rPr>
      </w:pPr>
      <w:r>
        <w:rPr>
          <w:sz w:val="28"/>
          <w:szCs w:val="28"/>
        </w:rPr>
        <w:t xml:space="preserve">2. Признать утратившим силу постановление администрации Углегорского муниципального района от </w:t>
      </w:r>
      <w:r w:rsidRPr="00FE5A65">
        <w:rPr>
          <w:sz w:val="28"/>
          <w:szCs w:val="28"/>
        </w:rPr>
        <w:t>30.07.2014 № 526</w:t>
      </w:r>
      <w:r>
        <w:rPr>
          <w:sz w:val="28"/>
          <w:szCs w:val="28"/>
        </w:rPr>
        <w:t xml:space="preserve"> «Об утверждении муниципальной программы «Развитие культуры в Углегорском муниципал</w:t>
      </w:r>
      <w:r w:rsidR="00231917">
        <w:rPr>
          <w:sz w:val="28"/>
          <w:szCs w:val="28"/>
        </w:rPr>
        <w:t>ьном районе» на 2015-2020 годы»</w:t>
      </w:r>
      <w:r w:rsidR="00231917" w:rsidRPr="00231917">
        <w:rPr>
          <w:sz w:val="28"/>
          <w:szCs w:val="28"/>
        </w:rPr>
        <w:t xml:space="preserve"> </w:t>
      </w:r>
      <w:r w:rsidR="00231917">
        <w:rPr>
          <w:sz w:val="28"/>
          <w:szCs w:val="28"/>
          <w:lang w:val="en-US"/>
        </w:rPr>
        <w:t>c</w:t>
      </w:r>
      <w:r w:rsidR="00231917">
        <w:rPr>
          <w:sz w:val="28"/>
          <w:szCs w:val="28"/>
        </w:rPr>
        <w:t xml:space="preserve"> 01.01.2018 года.</w:t>
      </w:r>
    </w:p>
    <w:p w:rsidR="00D71870" w:rsidRPr="00F5747F" w:rsidRDefault="00D71870" w:rsidP="00D71870">
      <w:pPr>
        <w:ind w:firstLine="720"/>
        <w:jc w:val="both"/>
        <w:rPr>
          <w:sz w:val="28"/>
          <w:szCs w:val="28"/>
        </w:rPr>
      </w:pPr>
      <w:r>
        <w:rPr>
          <w:sz w:val="28"/>
          <w:szCs w:val="28"/>
        </w:rPr>
        <w:t>3. Финансовому управлению Углегорского городского округа                 (Е.А. Асташкина) финансирование мероприятий муниципальной программы          «Развитие культуры в Углегорском городском округе на 2018-2022 годы» осуществлять в пределах средств, предусмотренных в бюджете Углегорского городского округа на соответствующий год.</w:t>
      </w:r>
    </w:p>
    <w:p w:rsidR="00D71870" w:rsidRDefault="00D71870" w:rsidP="00D71870">
      <w:pPr>
        <w:ind w:firstLine="540"/>
        <w:jc w:val="both"/>
        <w:rPr>
          <w:sz w:val="28"/>
          <w:szCs w:val="28"/>
        </w:rPr>
      </w:pPr>
      <w:r w:rsidRPr="007C274B">
        <w:rPr>
          <w:sz w:val="28"/>
          <w:szCs w:val="28"/>
        </w:rPr>
        <w:tab/>
      </w:r>
      <w:r>
        <w:rPr>
          <w:sz w:val="28"/>
          <w:szCs w:val="28"/>
        </w:rPr>
        <w:t>4</w:t>
      </w:r>
      <w:r w:rsidRPr="007C274B">
        <w:rPr>
          <w:sz w:val="28"/>
          <w:szCs w:val="28"/>
        </w:rPr>
        <w:t xml:space="preserve">. </w:t>
      </w:r>
      <w:r>
        <w:rPr>
          <w:sz w:val="28"/>
          <w:szCs w:val="28"/>
        </w:rPr>
        <w:t>Управлению по организационно-правовой и кадровой работе администрации Углегорского городского округа (И.Н. Гурнов) о</w:t>
      </w:r>
      <w:r w:rsidRPr="007C274B">
        <w:rPr>
          <w:sz w:val="28"/>
          <w:szCs w:val="28"/>
        </w:rPr>
        <w:t xml:space="preserve">публиковать настоящее постановление в газете «Углегорские новости», разместить на официальном сайте администрации Углегорского </w:t>
      </w:r>
      <w:r>
        <w:rPr>
          <w:sz w:val="28"/>
          <w:szCs w:val="28"/>
        </w:rPr>
        <w:t>городского округа</w:t>
      </w:r>
      <w:r w:rsidRPr="007C274B">
        <w:rPr>
          <w:sz w:val="28"/>
          <w:szCs w:val="28"/>
        </w:rPr>
        <w:t xml:space="preserve"> в сети Интернет.</w:t>
      </w:r>
    </w:p>
    <w:p w:rsidR="00D71870" w:rsidRDefault="00D71870" w:rsidP="00D71870">
      <w:pPr>
        <w:ind w:firstLine="540"/>
        <w:jc w:val="both"/>
        <w:rPr>
          <w:sz w:val="28"/>
          <w:szCs w:val="28"/>
        </w:rPr>
      </w:pPr>
      <w:r>
        <w:rPr>
          <w:sz w:val="28"/>
          <w:szCs w:val="28"/>
        </w:rPr>
        <w:tab/>
        <w:t>5. Настоящее постановление вступает в силу с 1 января 2018 года.</w:t>
      </w:r>
    </w:p>
    <w:p w:rsidR="00D71870" w:rsidRPr="00FE5A65" w:rsidRDefault="00D71870" w:rsidP="00D71870">
      <w:pPr>
        <w:ind w:firstLine="540"/>
        <w:jc w:val="both"/>
        <w:rPr>
          <w:sz w:val="28"/>
          <w:szCs w:val="28"/>
        </w:rPr>
      </w:pPr>
      <w:r>
        <w:rPr>
          <w:sz w:val="28"/>
          <w:szCs w:val="28"/>
        </w:rPr>
        <w:tab/>
      </w:r>
    </w:p>
    <w:p w:rsidR="00D71870" w:rsidRPr="006E2DA5" w:rsidRDefault="00D71870" w:rsidP="00D71870">
      <w:pPr>
        <w:spacing w:after="720"/>
        <w:ind w:firstLine="539"/>
        <w:jc w:val="both"/>
        <w:rPr>
          <w:sz w:val="26"/>
          <w:szCs w:val="26"/>
        </w:rPr>
      </w:pPr>
      <w:r w:rsidRPr="007C274B">
        <w:rPr>
          <w:sz w:val="28"/>
          <w:szCs w:val="28"/>
        </w:rPr>
        <w:lastRenderedPageBreak/>
        <w:tab/>
      </w:r>
      <w:r>
        <w:rPr>
          <w:sz w:val="28"/>
          <w:szCs w:val="28"/>
        </w:rPr>
        <w:t>6</w:t>
      </w:r>
      <w:r w:rsidRPr="007C274B">
        <w:rPr>
          <w:sz w:val="28"/>
          <w:szCs w:val="28"/>
        </w:rPr>
        <w:t xml:space="preserve">. Контроль исполнения настоящего постановления возложить на </w:t>
      </w:r>
      <w:r>
        <w:rPr>
          <w:sz w:val="28"/>
          <w:szCs w:val="28"/>
        </w:rPr>
        <w:t>заместителя главы администрации Углегорского городского округа                   Е.А. Органову.</w:t>
      </w:r>
    </w:p>
    <w:p w:rsidR="00D71870" w:rsidRDefault="00D71870" w:rsidP="00D71870">
      <w:pPr>
        <w:rPr>
          <w:sz w:val="28"/>
          <w:szCs w:val="28"/>
        </w:rPr>
      </w:pPr>
      <w:r>
        <w:rPr>
          <w:sz w:val="28"/>
          <w:szCs w:val="28"/>
        </w:rPr>
        <w:t xml:space="preserve">Исполняющий обязанности </w:t>
      </w:r>
    </w:p>
    <w:p w:rsidR="00D71870" w:rsidRPr="002B3C5A" w:rsidRDefault="00D71870" w:rsidP="00D71870">
      <w:pPr>
        <w:rPr>
          <w:sz w:val="28"/>
          <w:szCs w:val="28"/>
        </w:rPr>
      </w:pPr>
      <w:r>
        <w:rPr>
          <w:sz w:val="28"/>
          <w:szCs w:val="28"/>
        </w:rPr>
        <w:t>главы администрации</w:t>
      </w:r>
    </w:p>
    <w:p w:rsidR="00D71870" w:rsidRPr="002B3C5A" w:rsidRDefault="00D71870" w:rsidP="00D71870">
      <w:pPr>
        <w:rPr>
          <w:sz w:val="28"/>
          <w:szCs w:val="28"/>
        </w:rPr>
      </w:pPr>
      <w:r w:rsidRPr="002B3C5A">
        <w:rPr>
          <w:sz w:val="28"/>
          <w:szCs w:val="28"/>
        </w:rPr>
        <w:t>Углегор</w:t>
      </w:r>
      <w:r>
        <w:rPr>
          <w:sz w:val="28"/>
          <w:szCs w:val="28"/>
        </w:rPr>
        <w:t xml:space="preserve">ского городского округа </w:t>
      </w:r>
      <w:r>
        <w:rPr>
          <w:sz w:val="28"/>
          <w:szCs w:val="28"/>
        </w:rPr>
        <w:tab/>
      </w:r>
      <w:r>
        <w:rPr>
          <w:sz w:val="28"/>
          <w:szCs w:val="28"/>
        </w:rPr>
        <w:tab/>
      </w:r>
      <w:r>
        <w:rPr>
          <w:sz w:val="28"/>
          <w:szCs w:val="28"/>
        </w:rPr>
        <w:tab/>
      </w:r>
      <w:r>
        <w:rPr>
          <w:sz w:val="28"/>
          <w:szCs w:val="28"/>
        </w:rPr>
        <w:tab/>
        <w:t xml:space="preserve">                          С.В. Дорощук</w:t>
      </w:r>
    </w:p>
    <w:p w:rsidR="00D71870" w:rsidRDefault="00D71870" w:rsidP="00D71870">
      <w:pPr>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Pr="00231917" w:rsidRDefault="00D71870" w:rsidP="00D71870">
      <w:pPr>
        <w:spacing w:line="360" w:lineRule="auto"/>
        <w:jc w:val="right"/>
        <w:rPr>
          <w:sz w:val="28"/>
          <w:szCs w:val="28"/>
        </w:rPr>
      </w:pPr>
    </w:p>
    <w:p w:rsidR="00D71870" w:rsidRDefault="00D71870" w:rsidP="00D71870">
      <w:pPr>
        <w:spacing w:line="360" w:lineRule="auto"/>
        <w:jc w:val="right"/>
        <w:rPr>
          <w:sz w:val="28"/>
          <w:szCs w:val="28"/>
        </w:rPr>
      </w:pPr>
      <w:r>
        <w:rPr>
          <w:sz w:val="28"/>
          <w:szCs w:val="28"/>
        </w:rPr>
        <w:lastRenderedPageBreak/>
        <w:t>УТВЕРЖДЕНА</w:t>
      </w:r>
    </w:p>
    <w:p w:rsidR="00D71870" w:rsidRDefault="00D71870" w:rsidP="00D71870">
      <w:pPr>
        <w:jc w:val="right"/>
        <w:rPr>
          <w:sz w:val="28"/>
          <w:szCs w:val="28"/>
        </w:rPr>
      </w:pPr>
      <w:r>
        <w:rPr>
          <w:sz w:val="28"/>
          <w:szCs w:val="28"/>
        </w:rPr>
        <w:t xml:space="preserve">постановлением администрации </w:t>
      </w:r>
    </w:p>
    <w:p w:rsidR="00D71870" w:rsidRDefault="00D71870" w:rsidP="00D71870">
      <w:pPr>
        <w:jc w:val="right"/>
        <w:rPr>
          <w:sz w:val="28"/>
          <w:szCs w:val="28"/>
        </w:rPr>
      </w:pPr>
      <w:r>
        <w:rPr>
          <w:sz w:val="28"/>
          <w:szCs w:val="28"/>
        </w:rPr>
        <w:t>Углегорского городского округа</w:t>
      </w:r>
    </w:p>
    <w:p w:rsidR="00D71870" w:rsidRDefault="004C57A6" w:rsidP="004C57A6">
      <w:pPr>
        <w:widowControl w:val="0"/>
        <w:autoSpaceDE w:val="0"/>
        <w:autoSpaceDN w:val="0"/>
        <w:adjustRightInd w:val="0"/>
        <w:rPr>
          <w:sz w:val="28"/>
          <w:szCs w:val="28"/>
        </w:rPr>
      </w:pPr>
      <w:r>
        <w:rPr>
          <w:sz w:val="28"/>
          <w:szCs w:val="28"/>
        </w:rPr>
        <w:t xml:space="preserve">                                                                                                        </w:t>
      </w:r>
      <w:r w:rsidRPr="004C57A6">
        <w:rPr>
          <w:sz w:val="28"/>
          <w:szCs w:val="28"/>
        </w:rPr>
        <w:t xml:space="preserve">от </w:t>
      </w:r>
      <w:r w:rsidRPr="004C57A6">
        <w:rPr>
          <w:sz w:val="28"/>
          <w:szCs w:val="28"/>
          <w:u w:val="single"/>
        </w:rPr>
        <w:t>02.10.2017г.</w:t>
      </w:r>
      <w:r w:rsidRPr="004C57A6">
        <w:rPr>
          <w:sz w:val="28"/>
          <w:szCs w:val="28"/>
        </w:rPr>
        <w:t xml:space="preserve"> №</w:t>
      </w:r>
      <w:r>
        <w:rPr>
          <w:sz w:val="28"/>
          <w:szCs w:val="28"/>
        </w:rPr>
        <w:t xml:space="preserve"> </w:t>
      </w:r>
      <w:r>
        <w:rPr>
          <w:sz w:val="28"/>
          <w:szCs w:val="28"/>
          <w:u w:val="single"/>
        </w:rPr>
        <w:t>880</w:t>
      </w:r>
    </w:p>
    <w:p w:rsidR="00D71870" w:rsidRDefault="00D71870" w:rsidP="00D71870">
      <w:pPr>
        <w:jc w:val="right"/>
        <w:rPr>
          <w:sz w:val="28"/>
          <w:szCs w:val="28"/>
        </w:rPr>
      </w:pPr>
    </w:p>
    <w:p w:rsidR="00D71870" w:rsidRDefault="00D71870" w:rsidP="00D71870">
      <w:pPr>
        <w:jc w:val="center"/>
        <w:rPr>
          <w:sz w:val="28"/>
          <w:szCs w:val="28"/>
        </w:rPr>
      </w:pPr>
    </w:p>
    <w:p w:rsidR="00D71870" w:rsidRDefault="00D71870" w:rsidP="00D71870">
      <w:pPr>
        <w:jc w:val="center"/>
        <w:rPr>
          <w:sz w:val="28"/>
          <w:szCs w:val="28"/>
        </w:rPr>
      </w:pPr>
    </w:p>
    <w:p w:rsidR="00D71870" w:rsidRPr="00F661CE" w:rsidRDefault="00D71870" w:rsidP="00D71870">
      <w:pPr>
        <w:jc w:val="center"/>
        <w:rPr>
          <w:b/>
          <w:sz w:val="28"/>
          <w:szCs w:val="28"/>
        </w:rPr>
      </w:pPr>
      <w:r w:rsidRPr="00F661CE">
        <w:rPr>
          <w:b/>
          <w:sz w:val="28"/>
          <w:szCs w:val="28"/>
        </w:rPr>
        <w:t>МУНИЦИПАЛЬНАЯ ПРОГРАММА</w:t>
      </w:r>
    </w:p>
    <w:p w:rsidR="00D71870" w:rsidRPr="00F661CE" w:rsidRDefault="00D71870" w:rsidP="00D71870">
      <w:pPr>
        <w:rPr>
          <w:b/>
          <w:sz w:val="28"/>
          <w:szCs w:val="28"/>
        </w:rPr>
      </w:pPr>
    </w:p>
    <w:p w:rsidR="00D71870" w:rsidRPr="00F661CE" w:rsidRDefault="00D71870" w:rsidP="00D71870">
      <w:pPr>
        <w:jc w:val="center"/>
        <w:rPr>
          <w:b/>
          <w:sz w:val="28"/>
          <w:szCs w:val="28"/>
        </w:rPr>
      </w:pPr>
      <w:r w:rsidRPr="00F661CE">
        <w:rPr>
          <w:b/>
          <w:sz w:val="28"/>
          <w:szCs w:val="28"/>
        </w:rPr>
        <w:t xml:space="preserve">«Развитие культуры в Углегорском </w:t>
      </w:r>
      <w:r>
        <w:rPr>
          <w:b/>
          <w:sz w:val="28"/>
          <w:szCs w:val="28"/>
        </w:rPr>
        <w:t>городском округе</w:t>
      </w:r>
    </w:p>
    <w:p w:rsidR="00D71870" w:rsidRDefault="00D71870" w:rsidP="00D71870">
      <w:pPr>
        <w:jc w:val="center"/>
        <w:rPr>
          <w:b/>
          <w:sz w:val="28"/>
          <w:szCs w:val="28"/>
        </w:rPr>
      </w:pPr>
      <w:r w:rsidRPr="00F661CE">
        <w:rPr>
          <w:b/>
          <w:sz w:val="28"/>
          <w:szCs w:val="28"/>
        </w:rPr>
        <w:t>на 201</w:t>
      </w:r>
      <w:r>
        <w:rPr>
          <w:b/>
          <w:sz w:val="28"/>
          <w:szCs w:val="28"/>
        </w:rPr>
        <w:t>8</w:t>
      </w:r>
      <w:r w:rsidRPr="00F661CE">
        <w:rPr>
          <w:b/>
          <w:sz w:val="28"/>
          <w:szCs w:val="28"/>
        </w:rPr>
        <w:t>-202</w:t>
      </w:r>
      <w:r>
        <w:rPr>
          <w:b/>
          <w:sz w:val="28"/>
          <w:szCs w:val="28"/>
        </w:rPr>
        <w:t>2</w:t>
      </w:r>
      <w:r w:rsidRPr="00F661CE">
        <w:rPr>
          <w:b/>
          <w:sz w:val="28"/>
          <w:szCs w:val="28"/>
        </w:rPr>
        <w:t xml:space="preserve"> годы</w:t>
      </w: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r>
        <w:rPr>
          <w:b/>
          <w:sz w:val="28"/>
          <w:szCs w:val="28"/>
        </w:rPr>
        <w:t>ПАСПОРТ</w:t>
      </w:r>
    </w:p>
    <w:p w:rsidR="00D71870" w:rsidRDefault="00D71870" w:rsidP="00D71870">
      <w:pPr>
        <w:jc w:val="center"/>
        <w:rPr>
          <w:b/>
          <w:sz w:val="28"/>
          <w:szCs w:val="28"/>
        </w:rPr>
      </w:pPr>
      <w:r>
        <w:rPr>
          <w:b/>
          <w:sz w:val="28"/>
          <w:szCs w:val="28"/>
        </w:rPr>
        <w:t>муниципальной программы</w:t>
      </w:r>
    </w:p>
    <w:p w:rsidR="00D71870" w:rsidRDefault="00D71870" w:rsidP="00D71870">
      <w:pPr>
        <w:jc w:val="center"/>
        <w:rPr>
          <w:b/>
          <w:sz w:val="28"/>
          <w:szCs w:val="28"/>
        </w:rPr>
      </w:pPr>
    </w:p>
    <w:tbl>
      <w:tblPr>
        <w:tblW w:w="92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5778"/>
      </w:tblGrid>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Наименование  программы</w:t>
            </w:r>
          </w:p>
        </w:tc>
        <w:tc>
          <w:tcPr>
            <w:tcW w:w="5778" w:type="dxa"/>
          </w:tcPr>
          <w:p w:rsidR="00D71870" w:rsidRPr="00F93254" w:rsidRDefault="00D71870" w:rsidP="00096726">
            <w:pPr>
              <w:autoSpaceDE w:val="0"/>
              <w:autoSpaceDN w:val="0"/>
              <w:adjustRightInd w:val="0"/>
              <w:jc w:val="both"/>
              <w:rPr>
                <w:sz w:val="28"/>
                <w:szCs w:val="28"/>
              </w:rPr>
            </w:pPr>
            <w:r w:rsidRPr="00F93254">
              <w:rPr>
                <w:sz w:val="28"/>
                <w:szCs w:val="28"/>
              </w:rPr>
              <w:t xml:space="preserve">Развитие культуры в Углегорском </w:t>
            </w:r>
            <w:r>
              <w:rPr>
                <w:sz w:val="28"/>
                <w:szCs w:val="28"/>
              </w:rPr>
              <w:t>городском округе</w:t>
            </w:r>
            <w:r w:rsidRPr="00F93254">
              <w:rPr>
                <w:sz w:val="28"/>
                <w:szCs w:val="28"/>
              </w:rPr>
              <w:t xml:space="preserve"> на 201</w:t>
            </w:r>
            <w:r>
              <w:rPr>
                <w:sz w:val="28"/>
                <w:szCs w:val="28"/>
              </w:rPr>
              <w:t>8</w:t>
            </w:r>
            <w:r w:rsidRPr="00F93254">
              <w:rPr>
                <w:sz w:val="28"/>
                <w:szCs w:val="28"/>
              </w:rPr>
              <w:t>-202</w:t>
            </w:r>
            <w:r>
              <w:rPr>
                <w:sz w:val="28"/>
                <w:szCs w:val="28"/>
              </w:rPr>
              <w:t>2</w:t>
            </w:r>
            <w:r w:rsidRPr="00F93254">
              <w:rPr>
                <w:sz w:val="28"/>
                <w:szCs w:val="28"/>
              </w:rPr>
              <w:t xml:space="preserve"> годы</w:t>
            </w: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Ответственный  исполнитель</w:t>
            </w:r>
          </w:p>
          <w:p w:rsidR="00D71870" w:rsidRPr="00F93254" w:rsidRDefault="00D71870" w:rsidP="00096726">
            <w:pPr>
              <w:autoSpaceDE w:val="0"/>
              <w:autoSpaceDN w:val="0"/>
              <w:adjustRightInd w:val="0"/>
              <w:jc w:val="both"/>
              <w:rPr>
                <w:sz w:val="28"/>
                <w:szCs w:val="28"/>
              </w:rPr>
            </w:pPr>
            <w:r w:rsidRPr="00F93254">
              <w:rPr>
                <w:sz w:val="28"/>
                <w:szCs w:val="28"/>
              </w:rPr>
              <w:t>программы</w:t>
            </w:r>
          </w:p>
        </w:tc>
        <w:tc>
          <w:tcPr>
            <w:tcW w:w="5778" w:type="dxa"/>
          </w:tcPr>
          <w:p w:rsidR="00D71870" w:rsidRPr="00F93254" w:rsidRDefault="00D71870" w:rsidP="00096726">
            <w:pPr>
              <w:autoSpaceDE w:val="0"/>
              <w:autoSpaceDN w:val="0"/>
              <w:adjustRightInd w:val="0"/>
              <w:jc w:val="both"/>
              <w:rPr>
                <w:sz w:val="28"/>
                <w:szCs w:val="28"/>
              </w:rPr>
            </w:pPr>
            <w:r>
              <w:rPr>
                <w:sz w:val="28"/>
                <w:szCs w:val="28"/>
              </w:rPr>
              <w:t>О</w:t>
            </w:r>
            <w:r w:rsidRPr="00F93254">
              <w:rPr>
                <w:sz w:val="28"/>
                <w:szCs w:val="28"/>
              </w:rPr>
              <w:t>тдел по культуре, спорту</w:t>
            </w:r>
            <w:r>
              <w:rPr>
                <w:sz w:val="28"/>
                <w:szCs w:val="28"/>
              </w:rPr>
              <w:t>,</w:t>
            </w:r>
            <w:r w:rsidRPr="00F93254">
              <w:rPr>
                <w:sz w:val="28"/>
                <w:szCs w:val="28"/>
              </w:rPr>
              <w:t xml:space="preserve"> делам молодежи</w:t>
            </w:r>
            <w:r>
              <w:rPr>
                <w:sz w:val="28"/>
                <w:szCs w:val="28"/>
              </w:rPr>
              <w:t xml:space="preserve"> и связям с общественностью</w:t>
            </w: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Соисполнители программы</w:t>
            </w:r>
          </w:p>
        </w:tc>
        <w:tc>
          <w:tcPr>
            <w:tcW w:w="5778" w:type="dxa"/>
          </w:tcPr>
          <w:p w:rsidR="00D71870" w:rsidRPr="00F93254" w:rsidRDefault="00D71870" w:rsidP="00096726">
            <w:pPr>
              <w:autoSpaceDE w:val="0"/>
              <w:autoSpaceDN w:val="0"/>
              <w:adjustRightInd w:val="0"/>
              <w:jc w:val="both"/>
              <w:rPr>
                <w:sz w:val="28"/>
                <w:szCs w:val="28"/>
              </w:rPr>
            </w:pPr>
            <w:r>
              <w:rPr>
                <w:sz w:val="28"/>
                <w:szCs w:val="28"/>
              </w:rPr>
              <w:t>У</w:t>
            </w:r>
            <w:r w:rsidRPr="00F93254">
              <w:rPr>
                <w:sz w:val="28"/>
                <w:szCs w:val="28"/>
              </w:rPr>
              <w:t>чреждения культуры и отраслевого образования, подведомственные отделу по культуре, спорту</w:t>
            </w:r>
            <w:r>
              <w:rPr>
                <w:sz w:val="28"/>
                <w:szCs w:val="28"/>
              </w:rPr>
              <w:t xml:space="preserve">, </w:t>
            </w:r>
            <w:r w:rsidRPr="00F93254">
              <w:rPr>
                <w:sz w:val="28"/>
                <w:szCs w:val="28"/>
              </w:rPr>
              <w:t>делам молодежи</w:t>
            </w:r>
            <w:r>
              <w:rPr>
                <w:sz w:val="28"/>
                <w:szCs w:val="28"/>
              </w:rPr>
              <w:t xml:space="preserve"> и связям с общественностью</w:t>
            </w: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Подпрограммы программы</w:t>
            </w:r>
          </w:p>
        </w:tc>
        <w:tc>
          <w:tcPr>
            <w:tcW w:w="5778" w:type="dxa"/>
          </w:tcPr>
          <w:p w:rsidR="00D71870" w:rsidRPr="00F93254" w:rsidRDefault="00D71870" w:rsidP="00096726">
            <w:pPr>
              <w:autoSpaceDE w:val="0"/>
              <w:autoSpaceDN w:val="0"/>
              <w:adjustRightInd w:val="0"/>
              <w:jc w:val="both"/>
              <w:rPr>
                <w:sz w:val="28"/>
                <w:szCs w:val="28"/>
              </w:rPr>
            </w:pPr>
            <w:r>
              <w:rPr>
                <w:sz w:val="28"/>
                <w:szCs w:val="28"/>
              </w:rPr>
              <w:t>Н</w:t>
            </w:r>
            <w:r w:rsidRPr="00F93254">
              <w:rPr>
                <w:sz w:val="28"/>
                <w:szCs w:val="28"/>
              </w:rPr>
              <w:t>ет</w:t>
            </w: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Цель программы</w:t>
            </w:r>
          </w:p>
        </w:tc>
        <w:tc>
          <w:tcPr>
            <w:tcW w:w="5778" w:type="dxa"/>
          </w:tcPr>
          <w:p w:rsidR="00D71870" w:rsidRPr="00F93254" w:rsidRDefault="00D71870" w:rsidP="00096726">
            <w:pPr>
              <w:contextualSpacing/>
              <w:jc w:val="both"/>
              <w:rPr>
                <w:sz w:val="28"/>
                <w:szCs w:val="28"/>
              </w:rPr>
            </w:pPr>
            <w:r w:rsidRPr="00CE04F5">
              <w:rPr>
                <w:sz w:val="28"/>
                <w:szCs w:val="28"/>
              </w:rPr>
              <w:t xml:space="preserve">Развитие культурного потенциала </w:t>
            </w:r>
            <w:r>
              <w:rPr>
                <w:sz w:val="28"/>
                <w:szCs w:val="28"/>
              </w:rPr>
              <w:t>района</w:t>
            </w:r>
            <w:r w:rsidRPr="00CE04F5">
              <w:rPr>
                <w:sz w:val="28"/>
                <w:szCs w:val="28"/>
              </w:rPr>
              <w:t xml:space="preserve">, обеспечивающего сохранение самобытности и национальной идентичности, повышение конкурентоспособности, благосостояния и качества жизни населения, гармоничное развитие личности и укрепление единства российского общества через интеграцию культуры во все сферы общественного устройства и процессы социально-экономического развития </w:t>
            </w:r>
            <w:r>
              <w:rPr>
                <w:sz w:val="28"/>
                <w:szCs w:val="28"/>
              </w:rPr>
              <w:t>Углегорского городского округа</w:t>
            </w: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Задачи программы</w:t>
            </w:r>
          </w:p>
        </w:tc>
        <w:tc>
          <w:tcPr>
            <w:tcW w:w="5778" w:type="dxa"/>
          </w:tcPr>
          <w:p w:rsidR="00D71870" w:rsidRPr="003F7B20" w:rsidRDefault="00D71870" w:rsidP="00096726">
            <w:pPr>
              <w:widowControl w:val="0"/>
              <w:autoSpaceDE w:val="0"/>
              <w:autoSpaceDN w:val="0"/>
              <w:jc w:val="both"/>
              <w:rPr>
                <w:sz w:val="28"/>
                <w:szCs w:val="28"/>
              </w:rPr>
            </w:pPr>
            <w:r w:rsidRPr="003F7B20">
              <w:rPr>
                <w:sz w:val="28"/>
                <w:szCs w:val="28"/>
              </w:rPr>
              <w:t xml:space="preserve">Сохранение исторического и культурного наследия </w:t>
            </w:r>
            <w:r>
              <w:rPr>
                <w:sz w:val="28"/>
                <w:szCs w:val="28"/>
              </w:rPr>
              <w:t>Углегорского района</w:t>
            </w:r>
            <w:r w:rsidRPr="003F7B20">
              <w:rPr>
                <w:sz w:val="28"/>
                <w:szCs w:val="28"/>
              </w:rPr>
              <w:t xml:space="preserve"> и его использование для восп</w:t>
            </w:r>
            <w:r w:rsidRPr="003F7B20">
              <w:rPr>
                <w:sz w:val="28"/>
                <w:szCs w:val="28"/>
              </w:rPr>
              <w:t>и</w:t>
            </w:r>
            <w:r w:rsidRPr="003F7B20">
              <w:rPr>
                <w:sz w:val="28"/>
                <w:szCs w:val="28"/>
              </w:rPr>
              <w:t xml:space="preserve">тания и образования, обеспечение доступа граждан к информации, </w:t>
            </w:r>
            <w:r w:rsidRPr="003F7B20">
              <w:rPr>
                <w:sz w:val="28"/>
                <w:szCs w:val="28"/>
              </w:rPr>
              <w:lastRenderedPageBreak/>
              <w:t>культурным ценностям и благам, уч</w:t>
            </w:r>
            <w:r w:rsidRPr="003F7B20">
              <w:rPr>
                <w:sz w:val="28"/>
                <w:szCs w:val="28"/>
              </w:rPr>
              <w:t>а</w:t>
            </w:r>
            <w:r w:rsidRPr="003F7B20">
              <w:rPr>
                <w:sz w:val="28"/>
                <w:szCs w:val="28"/>
              </w:rPr>
              <w:t>стию в культурной жизни региона.</w:t>
            </w:r>
          </w:p>
          <w:p w:rsidR="00D71870" w:rsidRPr="00F93254" w:rsidRDefault="00D71870" w:rsidP="00096726">
            <w:pPr>
              <w:widowControl w:val="0"/>
              <w:autoSpaceDE w:val="0"/>
              <w:autoSpaceDN w:val="0"/>
              <w:jc w:val="both"/>
              <w:rPr>
                <w:sz w:val="28"/>
                <w:szCs w:val="28"/>
              </w:rPr>
            </w:pPr>
            <w:r w:rsidRPr="003F7B20">
              <w:rPr>
                <w:sz w:val="28"/>
                <w:szCs w:val="28"/>
              </w:rPr>
              <w:t>Поддержка, сохранение и развитие всех отраслей культуры, всех видов творческой деятельности.</w:t>
            </w: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Pr>
                <w:sz w:val="28"/>
                <w:szCs w:val="28"/>
              </w:rPr>
              <w:lastRenderedPageBreak/>
              <w:t>С</w:t>
            </w:r>
            <w:r w:rsidRPr="00F93254">
              <w:rPr>
                <w:sz w:val="28"/>
                <w:szCs w:val="28"/>
              </w:rPr>
              <w:t>рок реализации</w:t>
            </w:r>
          </w:p>
          <w:p w:rsidR="00D71870" w:rsidRPr="00F93254" w:rsidRDefault="00D71870" w:rsidP="00096726">
            <w:pPr>
              <w:autoSpaceDE w:val="0"/>
              <w:autoSpaceDN w:val="0"/>
              <w:adjustRightInd w:val="0"/>
              <w:jc w:val="both"/>
              <w:rPr>
                <w:sz w:val="28"/>
                <w:szCs w:val="28"/>
              </w:rPr>
            </w:pPr>
            <w:r w:rsidRPr="00F93254">
              <w:rPr>
                <w:sz w:val="28"/>
                <w:szCs w:val="28"/>
              </w:rPr>
              <w:t>программы</w:t>
            </w:r>
          </w:p>
        </w:tc>
        <w:tc>
          <w:tcPr>
            <w:tcW w:w="5778" w:type="dxa"/>
          </w:tcPr>
          <w:p w:rsidR="00D71870" w:rsidRPr="006F4F72" w:rsidRDefault="00D71870" w:rsidP="00096726">
            <w:pPr>
              <w:autoSpaceDE w:val="0"/>
              <w:autoSpaceDN w:val="0"/>
              <w:adjustRightInd w:val="0"/>
              <w:jc w:val="both"/>
              <w:rPr>
                <w:sz w:val="28"/>
                <w:szCs w:val="28"/>
              </w:rPr>
            </w:pPr>
            <w:r>
              <w:rPr>
                <w:sz w:val="28"/>
                <w:szCs w:val="28"/>
              </w:rPr>
              <w:t>2018-2022</w:t>
            </w: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 xml:space="preserve">Объемы и источники </w:t>
            </w:r>
          </w:p>
          <w:p w:rsidR="00D71870" w:rsidRPr="00F93254" w:rsidRDefault="00D71870" w:rsidP="00096726">
            <w:pPr>
              <w:autoSpaceDE w:val="0"/>
              <w:autoSpaceDN w:val="0"/>
              <w:adjustRightInd w:val="0"/>
              <w:jc w:val="both"/>
              <w:rPr>
                <w:sz w:val="28"/>
                <w:szCs w:val="28"/>
              </w:rPr>
            </w:pPr>
            <w:r w:rsidRPr="00F93254">
              <w:rPr>
                <w:sz w:val="28"/>
                <w:szCs w:val="28"/>
              </w:rPr>
              <w:t>финансирования программы</w:t>
            </w:r>
          </w:p>
        </w:tc>
        <w:tc>
          <w:tcPr>
            <w:tcW w:w="5778" w:type="dxa"/>
          </w:tcPr>
          <w:p w:rsidR="00D71870" w:rsidRPr="00F93254" w:rsidRDefault="00D71870" w:rsidP="00096726">
            <w:pPr>
              <w:contextualSpacing/>
              <w:jc w:val="both"/>
            </w:pPr>
            <w:r>
              <w:rPr>
                <w:sz w:val="28"/>
                <w:szCs w:val="28"/>
              </w:rPr>
              <w:t>О</w:t>
            </w:r>
            <w:r w:rsidRPr="00F93254">
              <w:rPr>
                <w:sz w:val="28"/>
                <w:szCs w:val="28"/>
              </w:rPr>
              <w:t>бщий объем финансирования:</w:t>
            </w:r>
          </w:p>
          <w:p w:rsidR="00D71870" w:rsidRPr="00F93254" w:rsidRDefault="00D71870" w:rsidP="00096726">
            <w:pPr>
              <w:contextualSpacing/>
              <w:jc w:val="both"/>
              <w:rPr>
                <w:sz w:val="28"/>
                <w:szCs w:val="28"/>
              </w:rPr>
            </w:pPr>
            <w:r>
              <w:rPr>
                <w:sz w:val="28"/>
                <w:szCs w:val="28"/>
              </w:rPr>
              <w:t xml:space="preserve">1 542 209,96 </w:t>
            </w:r>
            <w:r w:rsidRPr="00F93254">
              <w:rPr>
                <w:sz w:val="28"/>
                <w:szCs w:val="28"/>
              </w:rPr>
              <w:t xml:space="preserve">тыс. рублей, из них: </w:t>
            </w:r>
          </w:p>
          <w:p w:rsidR="00D71870" w:rsidRPr="00F93254" w:rsidRDefault="00D71870" w:rsidP="00096726">
            <w:pPr>
              <w:contextualSpacing/>
              <w:jc w:val="both"/>
              <w:rPr>
                <w:sz w:val="28"/>
                <w:szCs w:val="28"/>
              </w:rPr>
            </w:pPr>
          </w:p>
          <w:p w:rsidR="00D71870" w:rsidRPr="00F93254" w:rsidRDefault="00D71870" w:rsidP="00096726">
            <w:pPr>
              <w:ind w:firstLine="317"/>
              <w:contextualSpacing/>
              <w:jc w:val="both"/>
              <w:rPr>
                <w:sz w:val="28"/>
                <w:szCs w:val="28"/>
              </w:rPr>
            </w:pPr>
            <w:r w:rsidRPr="00F93254">
              <w:rPr>
                <w:sz w:val="28"/>
                <w:szCs w:val="28"/>
              </w:rPr>
              <w:t>201</w:t>
            </w:r>
            <w:r>
              <w:rPr>
                <w:sz w:val="28"/>
                <w:szCs w:val="28"/>
              </w:rPr>
              <w:t>8</w:t>
            </w:r>
            <w:r w:rsidRPr="00F93254">
              <w:rPr>
                <w:sz w:val="28"/>
                <w:szCs w:val="28"/>
              </w:rPr>
              <w:t xml:space="preserve"> г. –</w:t>
            </w:r>
            <w:r>
              <w:rPr>
                <w:sz w:val="28"/>
                <w:szCs w:val="28"/>
              </w:rPr>
              <w:t xml:space="preserve"> 455 717,51 </w:t>
            </w:r>
            <w:r w:rsidRPr="00F93254">
              <w:rPr>
                <w:sz w:val="28"/>
                <w:szCs w:val="28"/>
              </w:rPr>
              <w:t>тыс. рублей;</w:t>
            </w:r>
          </w:p>
          <w:p w:rsidR="00D71870" w:rsidRPr="00F93254" w:rsidRDefault="00D71870" w:rsidP="00096726">
            <w:pPr>
              <w:ind w:firstLine="317"/>
              <w:contextualSpacing/>
              <w:jc w:val="both"/>
            </w:pPr>
            <w:r w:rsidRPr="00F93254">
              <w:rPr>
                <w:sz w:val="28"/>
                <w:szCs w:val="28"/>
              </w:rPr>
              <w:t>201</w:t>
            </w:r>
            <w:r>
              <w:rPr>
                <w:sz w:val="28"/>
                <w:szCs w:val="28"/>
              </w:rPr>
              <w:t>9</w:t>
            </w:r>
            <w:r w:rsidRPr="00F93254">
              <w:rPr>
                <w:sz w:val="28"/>
                <w:szCs w:val="28"/>
              </w:rPr>
              <w:t xml:space="preserve"> г. –</w:t>
            </w:r>
            <w:r>
              <w:rPr>
                <w:sz w:val="28"/>
                <w:szCs w:val="28"/>
              </w:rPr>
              <w:t xml:space="preserve"> 354 563,94 </w:t>
            </w:r>
            <w:r w:rsidRPr="00F93254">
              <w:rPr>
                <w:sz w:val="28"/>
                <w:szCs w:val="28"/>
              </w:rPr>
              <w:t>тыс. рублей;</w:t>
            </w:r>
          </w:p>
          <w:p w:rsidR="00D71870" w:rsidRPr="00F93254" w:rsidRDefault="00D71870" w:rsidP="00096726">
            <w:pPr>
              <w:ind w:firstLine="317"/>
              <w:contextualSpacing/>
              <w:jc w:val="both"/>
              <w:rPr>
                <w:sz w:val="28"/>
                <w:szCs w:val="28"/>
              </w:rPr>
            </w:pPr>
            <w:r w:rsidRPr="00F93254">
              <w:rPr>
                <w:sz w:val="28"/>
                <w:szCs w:val="28"/>
              </w:rPr>
              <w:t>20</w:t>
            </w:r>
            <w:r>
              <w:rPr>
                <w:sz w:val="28"/>
                <w:szCs w:val="28"/>
              </w:rPr>
              <w:t>20</w:t>
            </w:r>
            <w:r w:rsidRPr="00F93254">
              <w:rPr>
                <w:sz w:val="28"/>
                <w:szCs w:val="28"/>
              </w:rPr>
              <w:t xml:space="preserve"> г. –</w:t>
            </w:r>
            <w:r>
              <w:rPr>
                <w:sz w:val="28"/>
                <w:szCs w:val="28"/>
              </w:rPr>
              <w:t xml:space="preserve"> 241 689,81 </w:t>
            </w:r>
            <w:r w:rsidRPr="00F93254">
              <w:rPr>
                <w:sz w:val="28"/>
                <w:szCs w:val="28"/>
              </w:rPr>
              <w:t>тыс. рублей;</w:t>
            </w:r>
          </w:p>
          <w:p w:rsidR="00D71870" w:rsidRPr="00F93254" w:rsidRDefault="00D71870" w:rsidP="00096726">
            <w:pPr>
              <w:ind w:firstLine="317"/>
              <w:contextualSpacing/>
              <w:jc w:val="both"/>
            </w:pPr>
            <w:r w:rsidRPr="00F93254">
              <w:rPr>
                <w:sz w:val="28"/>
                <w:szCs w:val="28"/>
              </w:rPr>
              <w:t>20</w:t>
            </w:r>
            <w:r>
              <w:rPr>
                <w:sz w:val="28"/>
                <w:szCs w:val="28"/>
              </w:rPr>
              <w:t xml:space="preserve">21 </w:t>
            </w:r>
            <w:r w:rsidRPr="00F93254">
              <w:rPr>
                <w:sz w:val="28"/>
                <w:szCs w:val="28"/>
              </w:rPr>
              <w:t>г. –</w:t>
            </w:r>
            <w:r>
              <w:rPr>
                <w:sz w:val="28"/>
                <w:szCs w:val="28"/>
              </w:rPr>
              <w:t xml:space="preserve"> 244 067,88 </w:t>
            </w:r>
            <w:r w:rsidRPr="00F93254">
              <w:rPr>
                <w:sz w:val="28"/>
                <w:szCs w:val="28"/>
              </w:rPr>
              <w:t>тыс. рублей;</w:t>
            </w:r>
          </w:p>
          <w:p w:rsidR="00D71870" w:rsidRPr="00F93254" w:rsidRDefault="00D71870" w:rsidP="00096726">
            <w:pPr>
              <w:ind w:firstLine="317"/>
              <w:contextualSpacing/>
              <w:jc w:val="both"/>
              <w:rPr>
                <w:sz w:val="28"/>
                <w:szCs w:val="28"/>
              </w:rPr>
            </w:pPr>
            <w:r w:rsidRPr="00F93254">
              <w:rPr>
                <w:sz w:val="28"/>
                <w:szCs w:val="28"/>
              </w:rPr>
              <w:t>20</w:t>
            </w:r>
            <w:r>
              <w:rPr>
                <w:sz w:val="28"/>
                <w:szCs w:val="28"/>
              </w:rPr>
              <w:t>22</w:t>
            </w:r>
            <w:r w:rsidRPr="00F93254">
              <w:rPr>
                <w:sz w:val="28"/>
                <w:szCs w:val="28"/>
              </w:rPr>
              <w:t xml:space="preserve"> г. –</w:t>
            </w:r>
            <w:r>
              <w:rPr>
                <w:sz w:val="28"/>
                <w:szCs w:val="28"/>
              </w:rPr>
              <w:t xml:space="preserve"> 246 170,82 тыс. рублей.</w:t>
            </w:r>
          </w:p>
          <w:p w:rsidR="00D71870" w:rsidRPr="00F93254" w:rsidRDefault="00D71870" w:rsidP="00096726">
            <w:pPr>
              <w:ind w:firstLine="317"/>
              <w:contextualSpacing/>
              <w:jc w:val="both"/>
            </w:pPr>
          </w:p>
          <w:p w:rsidR="00D71870" w:rsidRDefault="00D71870" w:rsidP="00096726">
            <w:pPr>
              <w:ind w:firstLine="351"/>
              <w:contextualSpacing/>
              <w:jc w:val="both"/>
              <w:rPr>
                <w:sz w:val="28"/>
                <w:szCs w:val="28"/>
              </w:rPr>
            </w:pPr>
            <w:r w:rsidRPr="00B463BE">
              <w:rPr>
                <w:sz w:val="28"/>
                <w:szCs w:val="28"/>
              </w:rPr>
              <w:t>В том числе</w:t>
            </w:r>
            <w:r>
              <w:rPr>
                <w:sz w:val="28"/>
                <w:szCs w:val="28"/>
              </w:rPr>
              <w:t>:</w:t>
            </w:r>
          </w:p>
          <w:p w:rsidR="00D71870" w:rsidRDefault="00D71870" w:rsidP="00096726">
            <w:pPr>
              <w:ind w:firstLine="351"/>
              <w:contextualSpacing/>
              <w:jc w:val="both"/>
              <w:rPr>
                <w:sz w:val="28"/>
                <w:szCs w:val="28"/>
              </w:rPr>
            </w:pPr>
            <w:r w:rsidRPr="00B463BE">
              <w:rPr>
                <w:sz w:val="28"/>
                <w:szCs w:val="28"/>
              </w:rPr>
              <w:t>- средств</w:t>
            </w:r>
            <w:r>
              <w:rPr>
                <w:sz w:val="28"/>
                <w:szCs w:val="28"/>
              </w:rPr>
              <w:t>а</w:t>
            </w:r>
            <w:r w:rsidRPr="00B463BE">
              <w:rPr>
                <w:sz w:val="28"/>
                <w:szCs w:val="28"/>
              </w:rPr>
              <w:t xml:space="preserve"> областного бюджета –</w:t>
            </w:r>
            <w:r>
              <w:rPr>
                <w:sz w:val="28"/>
                <w:szCs w:val="28"/>
              </w:rPr>
              <w:t xml:space="preserve"> 232 653,00 тыс. рублей, в том числе:</w:t>
            </w:r>
          </w:p>
          <w:p w:rsidR="00D71870" w:rsidRPr="00F93254" w:rsidRDefault="00D71870" w:rsidP="00096726">
            <w:pPr>
              <w:ind w:firstLine="351"/>
              <w:contextualSpacing/>
              <w:jc w:val="both"/>
            </w:pPr>
          </w:p>
          <w:p w:rsidR="00D71870" w:rsidRPr="00F93254" w:rsidRDefault="00D71870" w:rsidP="00096726">
            <w:pPr>
              <w:ind w:firstLine="317"/>
              <w:contextualSpacing/>
              <w:jc w:val="both"/>
              <w:rPr>
                <w:sz w:val="28"/>
                <w:szCs w:val="28"/>
              </w:rPr>
            </w:pPr>
            <w:r w:rsidRPr="00F93254">
              <w:rPr>
                <w:sz w:val="28"/>
                <w:szCs w:val="28"/>
              </w:rPr>
              <w:t>201</w:t>
            </w:r>
            <w:r>
              <w:rPr>
                <w:sz w:val="28"/>
                <w:szCs w:val="28"/>
              </w:rPr>
              <w:t>8</w:t>
            </w:r>
            <w:r w:rsidRPr="00F93254">
              <w:rPr>
                <w:sz w:val="28"/>
                <w:szCs w:val="28"/>
              </w:rPr>
              <w:t xml:space="preserve"> г. –</w:t>
            </w:r>
            <w:r>
              <w:rPr>
                <w:sz w:val="28"/>
                <w:szCs w:val="28"/>
              </w:rPr>
              <w:t xml:space="preserve"> 117 893,20 </w:t>
            </w:r>
            <w:r w:rsidRPr="00F93254">
              <w:rPr>
                <w:sz w:val="28"/>
                <w:szCs w:val="28"/>
              </w:rPr>
              <w:t>тыс. рублей;</w:t>
            </w:r>
          </w:p>
          <w:p w:rsidR="00D71870" w:rsidRPr="00F93254" w:rsidRDefault="00D71870" w:rsidP="00096726">
            <w:pPr>
              <w:ind w:firstLine="317"/>
              <w:contextualSpacing/>
              <w:jc w:val="both"/>
            </w:pPr>
            <w:r w:rsidRPr="00F93254">
              <w:rPr>
                <w:sz w:val="28"/>
                <w:szCs w:val="28"/>
              </w:rPr>
              <w:t>201</w:t>
            </w:r>
            <w:r>
              <w:rPr>
                <w:sz w:val="28"/>
                <w:szCs w:val="28"/>
              </w:rPr>
              <w:t>9</w:t>
            </w:r>
            <w:r w:rsidRPr="00F93254">
              <w:rPr>
                <w:sz w:val="28"/>
                <w:szCs w:val="28"/>
              </w:rPr>
              <w:t xml:space="preserve"> г. –</w:t>
            </w:r>
            <w:r>
              <w:rPr>
                <w:sz w:val="28"/>
                <w:szCs w:val="28"/>
              </w:rPr>
              <w:t xml:space="preserve"> 114 759,80 </w:t>
            </w:r>
            <w:r w:rsidRPr="00F93254">
              <w:rPr>
                <w:sz w:val="28"/>
                <w:szCs w:val="28"/>
              </w:rPr>
              <w:t>тыс. рублей;</w:t>
            </w:r>
          </w:p>
          <w:p w:rsidR="00D71870" w:rsidRPr="00F93254" w:rsidRDefault="00D71870" w:rsidP="00096726">
            <w:pPr>
              <w:ind w:firstLine="317"/>
              <w:contextualSpacing/>
              <w:jc w:val="both"/>
              <w:rPr>
                <w:sz w:val="28"/>
                <w:szCs w:val="28"/>
              </w:rPr>
            </w:pPr>
            <w:r w:rsidRPr="00F93254">
              <w:rPr>
                <w:sz w:val="28"/>
                <w:szCs w:val="28"/>
              </w:rPr>
              <w:t>20</w:t>
            </w:r>
            <w:r>
              <w:rPr>
                <w:sz w:val="28"/>
                <w:szCs w:val="28"/>
              </w:rPr>
              <w:t>20</w:t>
            </w:r>
            <w:r w:rsidRPr="00F93254">
              <w:rPr>
                <w:sz w:val="28"/>
                <w:szCs w:val="28"/>
              </w:rPr>
              <w:t xml:space="preserve"> г. –</w:t>
            </w:r>
            <w:r>
              <w:rPr>
                <w:sz w:val="28"/>
                <w:szCs w:val="28"/>
              </w:rPr>
              <w:t xml:space="preserve"> 0</w:t>
            </w:r>
          </w:p>
          <w:p w:rsidR="00D71870" w:rsidRPr="00F93254" w:rsidRDefault="00D71870" w:rsidP="00096726">
            <w:pPr>
              <w:ind w:firstLine="317"/>
              <w:contextualSpacing/>
              <w:jc w:val="both"/>
            </w:pPr>
            <w:r w:rsidRPr="00F93254">
              <w:rPr>
                <w:sz w:val="28"/>
                <w:szCs w:val="28"/>
              </w:rPr>
              <w:t>20</w:t>
            </w:r>
            <w:r>
              <w:rPr>
                <w:sz w:val="28"/>
                <w:szCs w:val="28"/>
              </w:rPr>
              <w:t>21</w:t>
            </w:r>
            <w:r w:rsidRPr="00F93254">
              <w:rPr>
                <w:sz w:val="28"/>
                <w:szCs w:val="28"/>
              </w:rPr>
              <w:t xml:space="preserve"> г. –</w:t>
            </w:r>
            <w:r>
              <w:rPr>
                <w:sz w:val="28"/>
                <w:szCs w:val="28"/>
              </w:rPr>
              <w:t xml:space="preserve"> 0</w:t>
            </w:r>
          </w:p>
          <w:p w:rsidR="00D71870" w:rsidRPr="00F93254" w:rsidRDefault="00D71870" w:rsidP="00096726">
            <w:pPr>
              <w:ind w:firstLine="317"/>
              <w:contextualSpacing/>
              <w:jc w:val="both"/>
              <w:rPr>
                <w:sz w:val="28"/>
                <w:szCs w:val="28"/>
              </w:rPr>
            </w:pPr>
            <w:r w:rsidRPr="00F93254">
              <w:rPr>
                <w:sz w:val="28"/>
                <w:szCs w:val="28"/>
              </w:rPr>
              <w:t>20</w:t>
            </w:r>
            <w:r>
              <w:rPr>
                <w:sz w:val="28"/>
                <w:szCs w:val="28"/>
              </w:rPr>
              <w:t>22</w:t>
            </w:r>
            <w:r w:rsidRPr="00F93254">
              <w:rPr>
                <w:sz w:val="28"/>
                <w:szCs w:val="28"/>
              </w:rPr>
              <w:t xml:space="preserve"> г. –</w:t>
            </w:r>
            <w:r>
              <w:rPr>
                <w:sz w:val="28"/>
                <w:szCs w:val="28"/>
              </w:rPr>
              <w:t xml:space="preserve"> 0 </w:t>
            </w:r>
          </w:p>
          <w:p w:rsidR="00D71870" w:rsidRDefault="00D71870" w:rsidP="00096726">
            <w:pPr>
              <w:ind w:firstLine="351"/>
              <w:contextualSpacing/>
              <w:jc w:val="both"/>
              <w:rPr>
                <w:sz w:val="28"/>
                <w:szCs w:val="28"/>
              </w:rPr>
            </w:pPr>
          </w:p>
          <w:p w:rsidR="00D71870" w:rsidRDefault="00D71870" w:rsidP="00096726">
            <w:pPr>
              <w:ind w:firstLine="317"/>
              <w:contextualSpacing/>
              <w:jc w:val="both"/>
              <w:rPr>
                <w:sz w:val="28"/>
                <w:szCs w:val="28"/>
              </w:rPr>
            </w:pPr>
            <w:r w:rsidRPr="00F93254">
              <w:rPr>
                <w:sz w:val="28"/>
                <w:szCs w:val="28"/>
              </w:rPr>
              <w:t>- средств</w:t>
            </w:r>
            <w:r>
              <w:rPr>
                <w:sz w:val="28"/>
                <w:szCs w:val="28"/>
              </w:rPr>
              <w:t>а</w:t>
            </w:r>
            <w:r w:rsidRPr="00F93254">
              <w:rPr>
                <w:sz w:val="28"/>
                <w:szCs w:val="28"/>
              </w:rPr>
              <w:t xml:space="preserve"> местного бюджета –</w:t>
            </w:r>
            <w:r>
              <w:rPr>
                <w:sz w:val="28"/>
                <w:szCs w:val="28"/>
              </w:rPr>
              <w:t xml:space="preserve"> 1 309 556,95                       </w:t>
            </w:r>
            <w:r w:rsidRPr="00F93254">
              <w:rPr>
                <w:sz w:val="28"/>
                <w:szCs w:val="28"/>
              </w:rPr>
              <w:t>тыс. рублей, в том числе:</w:t>
            </w:r>
          </w:p>
          <w:p w:rsidR="00D71870" w:rsidRPr="00F93254" w:rsidRDefault="00D71870" w:rsidP="00096726">
            <w:pPr>
              <w:contextualSpacing/>
              <w:jc w:val="both"/>
              <w:rPr>
                <w:sz w:val="28"/>
                <w:szCs w:val="28"/>
              </w:rPr>
            </w:pPr>
          </w:p>
          <w:p w:rsidR="00D71870" w:rsidRPr="00F93254" w:rsidRDefault="00D71870" w:rsidP="00096726">
            <w:pPr>
              <w:ind w:firstLine="317"/>
              <w:contextualSpacing/>
              <w:jc w:val="both"/>
              <w:rPr>
                <w:sz w:val="28"/>
                <w:szCs w:val="28"/>
              </w:rPr>
            </w:pPr>
            <w:r w:rsidRPr="00F93254">
              <w:rPr>
                <w:sz w:val="28"/>
                <w:szCs w:val="28"/>
              </w:rPr>
              <w:t>201</w:t>
            </w:r>
            <w:r>
              <w:rPr>
                <w:sz w:val="28"/>
                <w:szCs w:val="28"/>
              </w:rPr>
              <w:t>8</w:t>
            </w:r>
            <w:r w:rsidRPr="00F93254">
              <w:rPr>
                <w:sz w:val="28"/>
                <w:szCs w:val="28"/>
              </w:rPr>
              <w:t xml:space="preserve"> г. –</w:t>
            </w:r>
            <w:r>
              <w:rPr>
                <w:sz w:val="28"/>
                <w:szCs w:val="28"/>
              </w:rPr>
              <w:t xml:space="preserve"> 337 824,31 </w:t>
            </w:r>
            <w:r w:rsidRPr="00F93254">
              <w:rPr>
                <w:sz w:val="28"/>
                <w:szCs w:val="28"/>
              </w:rPr>
              <w:t>тыс. рублей;</w:t>
            </w:r>
          </w:p>
          <w:p w:rsidR="00D71870" w:rsidRPr="00F93254" w:rsidRDefault="00D71870" w:rsidP="00096726">
            <w:pPr>
              <w:ind w:firstLine="317"/>
              <w:contextualSpacing/>
              <w:jc w:val="both"/>
            </w:pPr>
            <w:r w:rsidRPr="00F93254">
              <w:rPr>
                <w:sz w:val="28"/>
                <w:szCs w:val="28"/>
              </w:rPr>
              <w:t>201</w:t>
            </w:r>
            <w:r>
              <w:rPr>
                <w:sz w:val="28"/>
                <w:szCs w:val="28"/>
              </w:rPr>
              <w:t>9</w:t>
            </w:r>
            <w:r w:rsidRPr="00F93254">
              <w:rPr>
                <w:sz w:val="28"/>
                <w:szCs w:val="28"/>
              </w:rPr>
              <w:t xml:space="preserve"> г. –</w:t>
            </w:r>
            <w:r>
              <w:rPr>
                <w:sz w:val="28"/>
                <w:szCs w:val="28"/>
              </w:rPr>
              <w:t xml:space="preserve"> 239 804,14 </w:t>
            </w:r>
            <w:r w:rsidRPr="00F93254">
              <w:rPr>
                <w:sz w:val="28"/>
                <w:szCs w:val="28"/>
              </w:rPr>
              <w:t>тыс. рублей;</w:t>
            </w:r>
          </w:p>
          <w:p w:rsidR="00D71870" w:rsidRPr="00F93254" w:rsidRDefault="00D71870" w:rsidP="00096726">
            <w:pPr>
              <w:ind w:firstLine="317"/>
              <w:contextualSpacing/>
              <w:jc w:val="both"/>
              <w:rPr>
                <w:sz w:val="28"/>
                <w:szCs w:val="28"/>
              </w:rPr>
            </w:pPr>
            <w:r w:rsidRPr="00F93254">
              <w:rPr>
                <w:sz w:val="28"/>
                <w:szCs w:val="28"/>
              </w:rPr>
              <w:t>20</w:t>
            </w:r>
            <w:r>
              <w:rPr>
                <w:sz w:val="28"/>
                <w:szCs w:val="28"/>
              </w:rPr>
              <w:t>20</w:t>
            </w:r>
            <w:r w:rsidRPr="00F93254">
              <w:rPr>
                <w:sz w:val="28"/>
                <w:szCs w:val="28"/>
              </w:rPr>
              <w:t xml:space="preserve"> г. –</w:t>
            </w:r>
            <w:r>
              <w:rPr>
                <w:sz w:val="28"/>
                <w:szCs w:val="28"/>
              </w:rPr>
              <w:t xml:space="preserve"> 241 689,81 </w:t>
            </w:r>
            <w:r w:rsidRPr="00F93254">
              <w:rPr>
                <w:sz w:val="28"/>
                <w:szCs w:val="28"/>
              </w:rPr>
              <w:t>тыс. рублей;</w:t>
            </w:r>
          </w:p>
          <w:p w:rsidR="00D71870" w:rsidRPr="00F93254" w:rsidRDefault="00D71870" w:rsidP="00096726">
            <w:pPr>
              <w:ind w:firstLine="317"/>
              <w:contextualSpacing/>
              <w:jc w:val="both"/>
            </w:pPr>
            <w:r w:rsidRPr="00F93254">
              <w:rPr>
                <w:sz w:val="28"/>
                <w:szCs w:val="28"/>
              </w:rPr>
              <w:t>20</w:t>
            </w:r>
            <w:r>
              <w:rPr>
                <w:sz w:val="28"/>
                <w:szCs w:val="28"/>
              </w:rPr>
              <w:t>21</w:t>
            </w:r>
            <w:r w:rsidRPr="00F93254">
              <w:rPr>
                <w:sz w:val="28"/>
                <w:szCs w:val="28"/>
              </w:rPr>
              <w:t xml:space="preserve"> г. –</w:t>
            </w:r>
            <w:r>
              <w:rPr>
                <w:sz w:val="28"/>
                <w:szCs w:val="28"/>
              </w:rPr>
              <w:t xml:space="preserve"> 244 067,88 </w:t>
            </w:r>
            <w:r w:rsidRPr="00F93254">
              <w:rPr>
                <w:sz w:val="28"/>
                <w:szCs w:val="28"/>
              </w:rPr>
              <w:t>тыс. рублей;</w:t>
            </w:r>
          </w:p>
          <w:p w:rsidR="00D71870" w:rsidRPr="00F93254" w:rsidRDefault="00D71870" w:rsidP="00096726">
            <w:pPr>
              <w:ind w:firstLine="317"/>
              <w:contextualSpacing/>
              <w:jc w:val="both"/>
              <w:rPr>
                <w:sz w:val="28"/>
                <w:szCs w:val="28"/>
              </w:rPr>
            </w:pPr>
            <w:r w:rsidRPr="00F93254">
              <w:rPr>
                <w:sz w:val="28"/>
                <w:szCs w:val="28"/>
              </w:rPr>
              <w:t>20</w:t>
            </w:r>
            <w:r>
              <w:rPr>
                <w:sz w:val="28"/>
                <w:szCs w:val="28"/>
              </w:rPr>
              <w:t>22</w:t>
            </w:r>
            <w:r w:rsidRPr="00F93254">
              <w:rPr>
                <w:sz w:val="28"/>
                <w:szCs w:val="28"/>
              </w:rPr>
              <w:t xml:space="preserve"> г. –</w:t>
            </w:r>
            <w:r>
              <w:rPr>
                <w:sz w:val="28"/>
                <w:szCs w:val="28"/>
              </w:rPr>
              <w:t xml:space="preserve"> 246 170,82 тыс. рублей.</w:t>
            </w:r>
          </w:p>
          <w:p w:rsidR="00D71870" w:rsidRPr="00F93254" w:rsidRDefault="00D71870" w:rsidP="00096726">
            <w:pPr>
              <w:ind w:firstLine="351"/>
              <w:contextualSpacing/>
              <w:jc w:val="both"/>
              <w:rPr>
                <w:sz w:val="28"/>
                <w:szCs w:val="28"/>
              </w:rPr>
            </w:pPr>
          </w:p>
          <w:p w:rsidR="00D71870" w:rsidRPr="00F93254" w:rsidRDefault="00D71870" w:rsidP="00096726">
            <w:pPr>
              <w:ind w:firstLine="317"/>
              <w:contextualSpacing/>
              <w:jc w:val="both"/>
              <w:rPr>
                <w:sz w:val="28"/>
                <w:szCs w:val="28"/>
              </w:rPr>
            </w:pPr>
          </w:p>
        </w:tc>
      </w:tr>
      <w:tr w:rsidR="00D71870" w:rsidTr="00D71870">
        <w:trPr>
          <w:trHeight w:val="585"/>
        </w:trPr>
        <w:tc>
          <w:tcPr>
            <w:tcW w:w="3510" w:type="dxa"/>
          </w:tcPr>
          <w:p w:rsidR="00D71870" w:rsidRPr="00F93254" w:rsidRDefault="00D71870" w:rsidP="00096726">
            <w:pPr>
              <w:autoSpaceDE w:val="0"/>
              <w:autoSpaceDN w:val="0"/>
              <w:adjustRightInd w:val="0"/>
              <w:jc w:val="both"/>
              <w:rPr>
                <w:sz w:val="28"/>
                <w:szCs w:val="28"/>
              </w:rPr>
            </w:pPr>
            <w:r w:rsidRPr="00F93254">
              <w:rPr>
                <w:sz w:val="28"/>
                <w:szCs w:val="28"/>
              </w:rPr>
              <w:t>Целевые индикаторы и показатели</w:t>
            </w:r>
          </w:p>
          <w:p w:rsidR="00D71870" w:rsidRPr="00F93254" w:rsidRDefault="00D71870" w:rsidP="00096726">
            <w:pPr>
              <w:autoSpaceDE w:val="0"/>
              <w:autoSpaceDN w:val="0"/>
              <w:adjustRightInd w:val="0"/>
              <w:jc w:val="both"/>
              <w:rPr>
                <w:sz w:val="28"/>
                <w:szCs w:val="28"/>
              </w:rPr>
            </w:pPr>
            <w:r w:rsidRPr="00F93254">
              <w:rPr>
                <w:sz w:val="28"/>
                <w:szCs w:val="28"/>
              </w:rPr>
              <w:t>программы</w:t>
            </w:r>
          </w:p>
        </w:tc>
        <w:tc>
          <w:tcPr>
            <w:tcW w:w="5778" w:type="dxa"/>
          </w:tcPr>
          <w:p w:rsidR="00D71870" w:rsidRDefault="00D71870" w:rsidP="00096726">
            <w:pPr>
              <w:pStyle w:val="Default"/>
              <w:jc w:val="both"/>
              <w:rPr>
                <w:sz w:val="28"/>
                <w:szCs w:val="28"/>
              </w:rPr>
            </w:pPr>
            <w:r>
              <w:rPr>
                <w:sz w:val="28"/>
                <w:szCs w:val="28"/>
              </w:rPr>
              <w:t xml:space="preserve">       - д</w:t>
            </w:r>
            <w:r w:rsidRPr="00365D6C">
              <w:rPr>
                <w:sz w:val="28"/>
                <w:szCs w:val="28"/>
              </w:rPr>
              <w:t>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(муниципального) значения – 70 %.</w:t>
            </w:r>
            <w:r>
              <w:rPr>
                <w:sz w:val="28"/>
                <w:szCs w:val="28"/>
              </w:rPr>
              <w:t xml:space="preserve"> </w:t>
            </w:r>
          </w:p>
          <w:p w:rsidR="00D71870" w:rsidRDefault="00D71870" w:rsidP="00096726">
            <w:pPr>
              <w:pStyle w:val="Default"/>
              <w:jc w:val="both"/>
              <w:rPr>
                <w:color w:val="auto"/>
                <w:sz w:val="28"/>
                <w:szCs w:val="28"/>
              </w:rPr>
            </w:pPr>
            <w:r>
              <w:rPr>
                <w:sz w:val="28"/>
                <w:szCs w:val="28"/>
              </w:rPr>
              <w:t xml:space="preserve">       - прирост</w:t>
            </w:r>
            <w:r w:rsidRPr="00F93254">
              <w:rPr>
                <w:sz w:val="28"/>
                <w:szCs w:val="28"/>
              </w:rPr>
              <w:t xml:space="preserve"> количества библиографических записей </w:t>
            </w:r>
            <w:r>
              <w:rPr>
                <w:sz w:val="28"/>
                <w:szCs w:val="28"/>
              </w:rPr>
              <w:t>в электронных каталогах и базах данных -</w:t>
            </w:r>
            <w:r>
              <w:rPr>
                <w:color w:val="auto"/>
                <w:sz w:val="28"/>
                <w:szCs w:val="28"/>
              </w:rPr>
              <w:t xml:space="preserve"> 1,9 %.</w:t>
            </w:r>
          </w:p>
          <w:p w:rsidR="00D71870" w:rsidRPr="00F93254" w:rsidRDefault="00D71870" w:rsidP="00096726">
            <w:pPr>
              <w:pStyle w:val="Default"/>
              <w:jc w:val="both"/>
              <w:rPr>
                <w:color w:val="auto"/>
                <w:sz w:val="28"/>
                <w:szCs w:val="28"/>
              </w:rPr>
            </w:pPr>
            <w:r>
              <w:rPr>
                <w:color w:val="auto"/>
                <w:sz w:val="28"/>
                <w:szCs w:val="28"/>
              </w:rPr>
              <w:lastRenderedPageBreak/>
              <w:t xml:space="preserve">       - доля оцифрованных изданий от фонда библиотеки – 0,8 %.</w:t>
            </w:r>
          </w:p>
          <w:p w:rsidR="00D71870" w:rsidRPr="00F93254" w:rsidRDefault="00D71870" w:rsidP="00096726">
            <w:pPr>
              <w:pStyle w:val="Default"/>
              <w:jc w:val="both"/>
              <w:rPr>
                <w:color w:val="auto"/>
                <w:sz w:val="28"/>
                <w:szCs w:val="28"/>
              </w:rPr>
            </w:pPr>
            <w:r>
              <w:rPr>
                <w:color w:val="auto"/>
                <w:sz w:val="28"/>
                <w:szCs w:val="28"/>
              </w:rPr>
              <w:t xml:space="preserve">       - посещаемость</w:t>
            </w:r>
            <w:r w:rsidRPr="00F93254">
              <w:rPr>
                <w:color w:val="auto"/>
                <w:sz w:val="28"/>
                <w:szCs w:val="28"/>
              </w:rPr>
              <w:t xml:space="preserve"> музейных учреждений</w:t>
            </w:r>
            <w:r>
              <w:rPr>
                <w:color w:val="auto"/>
                <w:sz w:val="28"/>
                <w:szCs w:val="28"/>
              </w:rPr>
              <w:t xml:space="preserve"> на 1 жителя в год</w:t>
            </w:r>
            <w:r w:rsidRPr="00F93254">
              <w:rPr>
                <w:color w:val="auto"/>
                <w:sz w:val="28"/>
                <w:szCs w:val="28"/>
              </w:rPr>
              <w:t xml:space="preserve"> </w:t>
            </w:r>
            <w:r>
              <w:rPr>
                <w:color w:val="auto"/>
                <w:sz w:val="28"/>
                <w:szCs w:val="28"/>
              </w:rPr>
              <w:t>-</w:t>
            </w:r>
            <w:r w:rsidRPr="00F93254">
              <w:rPr>
                <w:color w:val="auto"/>
                <w:sz w:val="28"/>
                <w:szCs w:val="28"/>
              </w:rPr>
              <w:t xml:space="preserve"> 0,289</w:t>
            </w:r>
            <w:r>
              <w:rPr>
                <w:color w:val="auto"/>
                <w:sz w:val="28"/>
                <w:szCs w:val="28"/>
              </w:rPr>
              <w:t xml:space="preserve"> единиц.</w:t>
            </w:r>
          </w:p>
          <w:p w:rsidR="00D71870" w:rsidRDefault="00D71870" w:rsidP="00096726">
            <w:pPr>
              <w:pStyle w:val="Default"/>
              <w:jc w:val="both"/>
              <w:rPr>
                <w:color w:val="auto"/>
                <w:sz w:val="28"/>
                <w:szCs w:val="28"/>
              </w:rPr>
            </w:pPr>
            <w:r>
              <w:rPr>
                <w:color w:val="auto"/>
                <w:sz w:val="28"/>
                <w:szCs w:val="28"/>
              </w:rPr>
              <w:t xml:space="preserve">       - д</w:t>
            </w:r>
            <w:r w:rsidRPr="00F93254">
              <w:rPr>
                <w:color w:val="auto"/>
                <w:sz w:val="28"/>
                <w:szCs w:val="28"/>
              </w:rPr>
              <w:t>ол</w:t>
            </w:r>
            <w:r>
              <w:rPr>
                <w:color w:val="auto"/>
                <w:sz w:val="28"/>
                <w:szCs w:val="28"/>
              </w:rPr>
              <w:t>я</w:t>
            </w:r>
            <w:r w:rsidRPr="00F93254">
              <w:rPr>
                <w:color w:val="auto"/>
                <w:sz w:val="28"/>
                <w:szCs w:val="28"/>
              </w:rPr>
              <w:t xml:space="preserve"> музеев, имеющ</w:t>
            </w:r>
            <w:r>
              <w:rPr>
                <w:color w:val="auto"/>
                <w:sz w:val="28"/>
                <w:szCs w:val="28"/>
              </w:rPr>
              <w:t>их сайт в сети Интернет - 100 %.</w:t>
            </w:r>
          </w:p>
          <w:p w:rsidR="00D71870" w:rsidRPr="00F93254" w:rsidRDefault="00D71870" w:rsidP="00096726">
            <w:pPr>
              <w:pStyle w:val="Default"/>
              <w:jc w:val="both"/>
              <w:rPr>
                <w:color w:val="auto"/>
                <w:sz w:val="28"/>
                <w:szCs w:val="28"/>
              </w:rPr>
            </w:pPr>
            <w:r>
              <w:rPr>
                <w:color w:val="auto"/>
                <w:sz w:val="28"/>
                <w:szCs w:val="28"/>
              </w:rPr>
              <w:t xml:space="preserve">        - прирост количества выставочных проектов, осуществляемых на территории Углегорском городском округе - 120 %.</w:t>
            </w:r>
          </w:p>
          <w:p w:rsidR="00D71870" w:rsidRPr="00F93254" w:rsidRDefault="00D71870" w:rsidP="00096726">
            <w:pPr>
              <w:pStyle w:val="Default"/>
              <w:jc w:val="both"/>
              <w:rPr>
                <w:color w:val="auto"/>
                <w:sz w:val="28"/>
                <w:szCs w:val="28"/>
              </w:rPr>
            </w:pPr>
            <w:r>
              <w:rPr>
                <w:color w:val="auto"/>
                <w:sz w:val="28"/>
                <w:szCs w:val="28"/>
              </w:rPr>
              <w:t xml:space="preserve">       - д</w:t>
            </w:r>
            <w:r w:rsidRPr="00F93254">
              <w:rPr>
                <w:color w:val="auto"/>
                <w:sz w:val="28"/>
                <w:szCs w:val="28"/>
              </w:rPr>
              <w:t>ол</w:t>
            </w:r>
            <w:r>
              <w:rPr>
                <w:color w:val="auto"/>
                <w:sz w:val="28"/>
                <w:szCs w:val="28"/>
              </w:rPr>
              <w:t>я</w:t>
            </w:r>
            <w:r w:rsidRPr="00F93254">
              <w:rPr>
                <w:color w:val="auto"/>
                <w:sz w:val="28"/>
                <w:szCs w:val="28"/>
              </w:rPr>
              <w:t xml:space="preserve"> представленных (во всех формах) зрителю музейных предметов в общем количестве музе</w:t>
            </w:r>
            <w:r>
              <w:rPr>
                <w:color w:val="auto"/>
                <w:sz w:val="28"/>
                <w:szCs w:val="28"/>
              </w:rPr>
              <w:t>йных предметов основного фонда -</w:t>
            </w:r>
            <w:r w:rsidRPr="00F93254">
              <w:rPr>
                <w:color w:val="auto"/>
                <w:sz w:val="28"/>
                <w:szCs w:val="28"/>
              </w:rPr>
              <w:t xml:space="preserve"> </w:t>
            </w:r>
            <w:r>
              <w:rPr>
                <w:color w:val="auto"/>
                <w:sz w:val="28"/>
                <w:szCs w:val="28"/>
              </w:rPr>
              <w:t>35 %.</w:t>
            </w:r>
          </w:p>
          <w:p w:rsidR="00D71870" w:rsidRDefault="00D71870" w:rsidP="00096726">
            <w:pPr>
              <w:autoSpaceDE w:val="0"/>
              <w:autoSpaceDN w:val="0"/>
              <w:adjustRightInd w:val="0"/>
              <w:jc w:val="both"/>
              <w:rPr>
                <w:sz w:val="28"/>
                <w:szCs w:val="28"/>
              </w:rPr>
            </w:pPr>
            <w:r>
              <w:rPr>
                <w:sz w:val="28"/>
                <w:szCs w:val="28"/>
              </w:rPr>
              <w:t xml:space="preserve">       - у</w:t>
            </w:r>
            <w:r w:rsidRPr="00F93254">
              <w:rPr>
                <w:sz w:val="28"/>
                <w:szCs w:val="28"/>
              </w:rPr>
              <w:t>величение численности участников культурно-досуговых мероприятий</w:t>
            </w:r>
            <w:r>
              <w:rPr>
                <w:sz w:val="28"/>
                <w:szCs w:val="28"/>
              </w:rPr>
              <w:t xml:space="preserve"> (по сравнению с предыдущим годом)</w:t>
            </w:r>
            <w:r w:rsidRPr="00F93254">
              <w:rPr>
                <w:sz w:val="28"/>
                <w:szCs w:val="28"/>
              </w:rPr>
              <w:t xml:space="preserve"> </w:t>
            </w:r>
            <w:r>
              <w:rPr>
                <w:sz w:val="28"/>
                <w:szCs w:val="28"/>
              </w:rPr>
              <w:t>-</w:t>
            </w:r>
            <w:r w:rsidRPr="00F93254">
              <w:rPr>
                <w:sz w:val="28"/>
                <w:szCs w:val="28"/>
              </w:rPr>
              <w:t xml:space="preserve"> </w:t>
            </w:r>
            <w:r>
              <w:rPr>
                <w:sz w:val="28"/>
                <w:szCs w:val="28"/>
              </w:rPr>
              <w:t>7,9 %.</w:t>
            </w:r>
          </w:p>
          <w:p w:rsidR="00D71870" w:rsidRDefault="00D71870" w:rsidP="00096726">
            <w:pPr>
              <w:autoSpaceDE w:val="0"/>
              <w:autoSpaceDN w:val="0"/>
              <w:adjustRightInd w:val="0"/>
              <w:jc w:val="both"/>
              <w:rPr>
                <w:sz w:val="28"/>
                <w:szCs w:val="28"/>
              </w:rPr>
            </w:pPr>
            <w:r>
              <w:rPr>
                <w:sz w:val="28"/>
                <w:szCs w:val="28"/>
              </w:rPr>
              <w:t xml:space="preserve">       - количество экземпляров новых поступлений в библиотечные фонды общедоступных библиотек на 1 тыс. человек населения – 600 единиц.</w:t>
            </w:r>
          </w:p>
          <w:p w:rsidR="00D71870" w:rsidRPr="00F93254" w:rsidRDefault="00D71870" w:rsidP="00096726">
            <w:pPr>
              <w:autoSpaceDE w:val="0"/>
              <w:autoSpaceDN w:val="0"/>
              <w:adjustRightInd w:val="0"/>
              <w:jc w:val="both"/>
              <w:rPr>
                <w:sz w:val="28"/>
                <w:szCs w:val="28"/>
              </w:rPr>
            </w:pPr>
            <w:r>
              <w:rPr>
                <w:sz w:val="28"/>
                <w:szCs w:val="28"/>
              </w:rPr>
              <w:t xml:space="preserve">       - количество посещений библиотек (на 1 жителя в год) – 5 единиц.</w:t>
            </w:r>
          </w:p>
          <w:p w:rsidR="00D71870" w:rsidRDefault="00D71870" w:rsidP="00096726">
            <w:pPr>
              <w:pStyle w:val="Default"/>
              <w:jc w:val="both"/>
              <w:rPr>
                <w:color w:val="auto"/>
                <w:sz w:val="28"/>
                <w:szCs w:val="28"/>
              </w:rPr>
            </w:pPr>
            <w:r>
              <w:rPr>
                <w:color w:val="auto"/>
                <w:sz w:val="28"/>
                <w:szCs w:val="28"/>
              </w:rPr>
              <w:t xml:space="preserve">        - с</w:t>
            </w:r>
            <w:r w:rsidRPr="00F93254">
              <w:rPr>
                <w:color w:val="auto"/>
                <w:sz w:val="28"/>
                <w:szCs w:val="28"/>
              </w:rPr>
              <w:t xml:space="preserve">оотношение средней заработной платы работников учреждений культуры </w:t>
            </w:r>
            <w:r>
              <w:rPr>
                <w:color w:val="auto"/>
                <w:sz w:val="28"/>
                <w:szCs w:val="28"/>
              </w:rPr>
              <w:t>и среднемесячной начисленной заработной платы</w:t>
            </w:r>
            <w:r w:rsidRPr="00F93254">
              <w:rPr>
                <w:color w:val="auto"/>
                <w:sz w:val="28"/>
                <w:szCs w:val="28"/>
              </w:rPr>
              <w:t xml:space="preserve"> </w:t>
            </w:r>
            <w:r>
              <w:rPr>
                <w:color w:val="auto"/>
                <w:sz w:val="28"/>
                <w:szCs w:val="28"/>
              </w:rPr>
              <w:t>наемных работников в организациях, у индивидуальных предпринимателей и физических лиц (среднемесячного дохода от трудовой деятельности) – 100 %.</w:t>
            </w:r>
          </w:p>
          <w:p w:rsidR="00D71870" w:rsidRDefault="00D71870" w:rsidP="00096726">
            <w:pPr>
              <w:pStyle w:val="Default"/>
              <w:jc w:val="both"/>
              <w:rPr>
                <w:color w:val="auto"/>
                <w:sz w:val="28"/>
                <w:szCs w:val="28"/>
              </w:rPr>
            </w:pPr>
            <w:r>
              <w:rPr>
                <w:color w:val="auto"/>
                <w:sz w:val="28"/>
                <w:szCs w:val="28"/>
              </w:rPr>
              <w:t xml:space="preserve">       - доля муниципальных учреждений, в которых отношение средней заработной платы руководителей и средней заработной платы работников учреждений за отчетный период составляет не более 1:4, в общем количестве муниципальных учреждений – 100 %.</w:t>
            </w:r>
          </w:p>
          <w:p w:rsidR="00D71870" w:rsidRDefault="00D71870" w:rsidP="00096726">
            <w:pPr>
              <w:pStyle w:val="Default"/>
              <w:jc w:val="both"/>
              <w:rPr>
                <w:color w:val="auto"/>
                <w:sz w:val="28"/>
                <w:szCs w:val="28"/>
              </w:rPr>
            </w:pPr>
            <w:r>
              <w:rPr>
                <w:color w:val="auto"/>
                <w:sz w:val="28"/>
                <w:szCs w:val="28"/>
              </w:rPr>
              <w:t xml:space="preserve">       - доля</w:t>
            </w:r>
            <w:r w:rsidRPr="00F93254">
              <w:rPr>
                <w:color w:val="auto"/>
                <w:sz w:val="28"/>
                <w:szCs w:val="28"/>
              </w:rPr>
              <w:t xml:space="preserve"> детей, привлекаемых к участию в творческих мероприятиях, в общем числе детей до </w:t>
            </w:r>
            <w:r>
              <w:rPr>
                <w:color w:val="auto"/>
                <w:sz w:val="28"/>
                <w:szCs w:val="28"/>
              </w:rPr>
              <w:t>8 %.</w:t>
            </w:r>
          </w:p>
          <w:p w:rsidR="00D71870" w:rsidRDefault="00D71870" w:rsidP="00096726">
            <w:pPr>
              <w:pStyle w:val="Default"/>
              <w:jc w:val="both"/>
              <w:rPr>
                <w:color w:val="auto"/>
                <w:sz w:val="28"/>
                <w:szCs w:val="28"/>
              </w:rPr>
            </w:pPr>
            <w:r>
              <w:rPr>
                <w:color w:val="auto"/>
                <w:sz w:val="28"/>
                <w:szCs w:val="28"/>
              </w:rPr>
              <w:t xml:space="preserve">       - доля объектов (зданий и сооружений) учреждений культуры, находящихся в удовлетворительном состоянии, от общего числа объектов культуры – 90 %.</w:t>
            </w:r>
          </w:p>
          <w:p w:rsidR="00D71870" w:rsidRPr="00F93254" w:rsidRDefault="00D71870" w:rsidP="00096726">
            <w:pPr>
              <w:pStyle w:val="Default"/>
              <w:jc w:val="both"/>
              <w:rPr>
                <w:color w:val="auto"/>
                <w:sz w:val="28"/>
                <w:szCs w:val="28"/>
              </w:rPr>
            </w:pPr>
            <w:r>
              <w:rPr>
                <w:color w:val="auto"/>
                <w:sz w:val="28"/>
                <w:szCs w:val="28"/>
              </w:rPr>
              <w:t xml:space="preserve">       - уровень удовлетворенности граждан </w:t>
            </w:r>
            <w:r>
              <w:rPr>
                <w:color w:val="auto"/>
                <w:sz w:val="28"/>
                <w:szCs w:val="28"/>
              </w:rPr>
              <w:lastRenderedPageBreak/>
              <w:t>Углегорского городского округа качеством предоставления муниципальных услуг в сфере культуры - 90 %;</w:t>
            </w:r>
          </w:p>
          <w:p w:rsidR="00D71870" w:rsidRDefault="00D71870" w:rsidP="00096726">
            <w:pPr>
              <w:contextualSpacing/>
              <w:jc w:val="both"/>
              <w:rPr>
                <w:sz w:val="28"/>
                <w:szCs w:val="28"/>
              </w:rPr>
            </w:pPr>
            <w:r>
              <w:rPr>
                <w:sz w:val="28"/>
                <w:szCs w:val="28"/>
              </w:rPr>
              <w:t xml:space="preserve">       - количество вновь созданных центров культурного развития – 1 единица.</w:t>
            </w:r>
          </w:p>
          <w:p w:rsidR="00D71870" w:rsidRDefault="00D71870" w:rsidP="00096726">
            <w:pPr>
              <w:contextualSpacing/>
              <w:jc w:val="both"/>
              <w:rPr>
                <w:sz w:val="28"/>
                <w:szCs w:val="28"/>
              </w:rPr>
            </w:pPr>
            <w:r>
              <w:rPr>
                <w:sz w:val="28"/>
                <w:szCs w:val="28"/>
              </w:rPr>
              <w:t xml:space="preserve">       - доля подведомственных учреждений, охваченных независимой системой оценки качества работы организаций, оказывающих социальные услуги, от общего числа таких учреждений – 100 %.</w:t>
            </w:r>
          </w:p>
          <w:p w:rsidR="00D71870" w:rsidRPr="003F7B20" w:rsidRDefault="00D71870" w:rsidP="00096726">
            <w:pPr>
              <w:widowControl w:val="0"/>
              <w:suppressAutoHyphens/>
              <w:autoSpaceDE w:val="0"/>
              <w:autoSpaceDN w:val="0"/>
              <w:ind w:firstLine="567"/>
              <w:jc w:val="both"/>
              <w:rPr>
                <w:sz w:val="28"/>
                <w:szCs w:val="28"/>
              </w:rPr>
            </w:pPr>
            <w:r>
              <w:rPr>
                <w:sz w:val="28"/>
                <w:szCs w:val="28"/>
              </w:rPr>
              <w:t xml:space="preserve">- </w:t>
            </w:r>
            <w:r w:rsidRPr="003F7B20">
              <w:rPr>
                <w:sz w:val="28"/>
                <w:szCs w:val="28"/>
              </w:rPr>
              <w:t xml:space="preserve">увеличение доли документов </w:t>
            </w:r>
            <w:r>
              <w:rPr>
                <w:sz w:val="28"/>
                <w:szCs w:val="28"/>
              </w:rPr>
              <w:t>А</w:t>
            </w:r>
            <w:r w:rsidRPr="003F7B20">
              <w:rPr>
                <w:sz w:val="28"/>
                <w:szCs w:val="28"/>
              </w:rPr>
              <w:t xml:space="preserve">рхивного фонда </w:t>
            </w:r>
            <w:r>
              <w:rPr>
                <w:sz w:val="28"/>
                <w:szCs w:val="28"/>
              </w:rPr>
              <w:t>Углегорского городского округа</w:t>
            </w:r>
            <w:r w:rsidRPr="003F7B20">
              <w:rPr>
                <w:sz w:val="28"/>
                <w:szCs w:val="28"/>
              </w:rPr>
              <w:t xml:space="preserve">, находящихся в условиях, отвечающих Правилам организации хранения, комплектования, учета и использования документов Архивного фонда Российской Федерации, до </w:t>
            </w:r>
            <w:r>
              <w:rPr>
                <w:sz w:val="28"/>
                <w:szCs w:val="28"/>
              </w:rPr>
              <w:t xml:space="preserve">75 </w:t>
            </w:r>
            <w:r w:rsidRPr="003F7B20">
              <w:rPr>
                <w:sz w:val="28"/>
                <w:szCs w:val="28"/>
              </w:rPr>
              <w:t>%;</w:t>
            </w:r>
          </w:p>
          <w:p w:rsidR="00D71870" w:rsidRPr="00F93254" w:rsidRDefault="00D71870" w:rsidP="00096726">
            <w:pPr>
              <w:widowControl w:val="0"/>
              <w:suppressAutoHyphens/>
              <w:autoSpaceDE w:val="0"/>
              <w:autoSpaceDN w:val="0"/>
              <w:ind w:firstLine="567"/>
              <w:jc w:val="both"/>
              <w:rPr>
                <w:sz w:val="28"/>
                <w:szCs w:val="28"/>
              </w:rPr>
            </w:pPr>
            <w:r w:rsidRPr="003F7B20">
              <w:rPr>
                <w:sz w:val="28"/>
                <w:szCs w:val="28"/>
              </w:rPr>
              <w:t xml:space="preserve">- </w:t>
            </w:r>
            <w:r>
              <w:rPr>
                <w:sz w:val="28"/>
                <w:szCs w:val="28"/>
              </w:rPr>
              <w:t>сохранение</w:t>
            </w:r>
            <w:r w:rsidRPr="003F7B20">
              <w:rPr>
                <w:sz w:val="28"/>
                <w:szCs w:val="28"/>
              </w:rPr>
              <w:t xml:space="preserve"> доли описей дел </w:t>
            </w:r>
            <w:r>
              <w:rPr>
                <w:sz w:val="28"/>
                <w:szCs w:val="28"/>
              </w:rPr>
              <w:t>муниципальных</w:t>
            </w:r>
            <w:r w:rsidRPr="003F7B20">
              <w:rPr>
                <w:sz w:val="28"/>
                <w:szCs w:val="28"/>
              </w:rPr>
              <w:t xml:space="preserve"> архивов, включенных в электронные описи, электронные каталоги и/или иные информационно-поисковые системы, до </w:t>
            </w:r>
            <w:r>
              <w:rPr>
                <w:sz w:val="28"/>
                <w:szCs w:val="28"/>
              </w:rPr>
              <w:t>100%.</w:t>
            </w:r>
          </w:p>
        </w:tc>
      </w:tr>
    </w:tbl>
    <w:p w:rsidR="00D71870" w:rsidRDefault="00D71870" w:rsidP="00D71870">
      <w:pPr>
        <w:jc w:val="center"/>
        <w:rPr>
          <w:sz w:val="26"/>
          <w:szCs w:val="26"/>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Default="00D71870" w:rsidP="00D71870">
      <w:pPr>
        <w:jc w:val="center"/>
        <w:rPr>
          <w:b/>
          <w:sz w:val="28"/>
          <w:szCs w:val="28"/>
        </w:rPr>
      </w:pPr>
    </w:p>
    <w:p w:rsidR="00D71870" w:rsidRPr="005F57D8" w:rsidRDefault="00D71870" w:rsidP="00D71870">
      <w:pPr>
        <w:jc w:val="center"/>
        <w:rPr>
          <w:b/>
          <w:sz w:val="28"/>
          <w:szCs w:val="28"/>
        </w:rPr>
      </w:pPr>
      <w:r w:rsidRPr="005F57D8">
        <w:rPr>
          <w:b/>
          <w:sz w:val="28"/>
          <w:szCs w:val="28"/>
        </w:rPr>
        <w:t xml:space="preserve">1. Характеристика текущего состояния, </w:t>
      </w:r>
    </w:p>
    <w:p w:rsidR="00D71870" w:rsidRDefault="00D71870" w:rsidP="00D71870">
      <w:pPr>
        <w:jc w:val="center"/>
        <w:rPr>
          <w:b/>
          <w:sz w:val="28"/>
          <w:szCs w:val="28"/>
        </w:rPr>
      </w:pPr>
      <w:r w:rsidRPr="005F57D8">
        <w:rPr>
          <w:b/>
          <w:sz w:val="28"/>
          <w:szCs w:val="28"/>
        </w:rPr>
        <w:t xml:space="preserve">основные проблемы сферы реализации муниципальной программы «Развитие культуры в Углегорском </w:t>
      </w:r>
      <w:r>
        <w:rPr>
          <w:b/>
          <w:sz w:val="28"/>
          <w:szCs w:val="28"/>
        </w:rPr>
        <w:t xml:space="preserve">городском округе </w:t>
      </w:r>
    </w:p>
    <w:p w:rsidR="00D71870" w:rsidRDefault="00D71870" w:rsidP="00D71870">
      <w:pPr>
        <w:jc w:val="center"/>
        <w:rPr>
          <w:b/>
          <w:sz w:val="28"/>
          <w:szCs w:val="28"/>
        </w:rPr>
      </w:pPr>
      <w:r w:rsidRPr="005F57D8">
        <w:rPr>
          <w:b/>
          <w:sz w:val="28"/>
          <w:szCs w:val="28"/>
        </w:rPr>
        <w:t>на 201</w:t>
      </w:r>
      <w:r>
        <w:rPr>
          <w:b/>
          <w:sz w:val="28"/>
          <w:szCs w:val="28"/>
        </w:rPr>
        <w:t>8</w:t>
      </w:r>
      <w:r w:rsidRPr="005F57D8">
        <w:rPr>
          <w:b/>
          <w:sz w:val="28"/>
          <w:szCs w:val="28"/>
        </w:rPr>
        <w:t>-202</w:t>
      </w:r>
      <w:r>
        <w:rPr>
          <w:b/>
          <w:sz w:val="28"/>
          <w:szCs w:val="28"/>
        </w:rPr>
        <w:t>2</w:t>
      </w:r>
      <w:r w:rsidRPr="005F57D8">
        <w:rPr>
          <w:b/>
          <w:sz w:val="28"/>
          <w:szCs w:val="28"/>
        </w:rPr>
        <w:t xml:space="preserve"> годы</w:t>
      </w:r>
    </w:p>
    <w:p w:rsidR="00D71870" w:rsidRDefault="00D71870" w:rsidP="00D71870">
      <w:pPr>
        <w:jc w:val="center"/>
        <w:rPr>
          <w:b/>
          <w:sz w:val="28"/>
          <w:szCs w:val="28"/>
        </w:rPr>
      </w:pPr>
    </w:p>
    <w:p w:rsidR="00D71870" w:rsidRPr="0054545E" w:rsidRDefault="00D71870" w:rsidP="00D71870">
      <w:pPr>
        <w:jc w:val="both"/>
        <w:rPr>
          <w:sz w:val="28"/>
          <w:szCs w:val="28"/>
        </w:rPr>
      </w:pPr>
      <w:r w:rsidRPr="00F93254">
        <w:rPr>
          <w:sz w:val="28"/>
          <w:szCs w:val="28"/>
        </w:rPr>
        <w:tab/>
      </w:r>
      <w:r w:rsidRPr="0054545E">
        <w:rPr>
          <w:sz w:val="28"/>
          <w:szCs w:val="28"/>
        </w:rPr>
        <w:t>Культура, духовность, нравственность являются основными составляющими всех сторон жизнедеятельности россиян, приоритетами государственной политики в России</w:t>
      </w:r>
      <w:r>
        <w:rPr>
          <w:sz w:val="28"/>
          <w:szCs w:val="28"/>
        </w:rPr>
        <w:t>. В</w:t>
      </w:r>
      <w:r w:rsidRPr="0054545E">
        <w:rPr>
          <w:sz w:val="28"/>
          <w:szCs w:val="28"/>
        </w:rPr>
        <w:t xml:space="preserve"> числе государственных приоритетов – производство знаний, новых технологий и передовой культуры</w:t>
      </w:r>
      <w:r>
        <w:rPr>
          <w:sz w:val="28"/>
          <w:szCs w:val="28"/>
        </w:rPr>
        <w:t>,</w:t>
      </w:r>
      <w:r w:rsidRPr="0054545E">
        <w:rPr>
          <w:sz w:val="28"/>
          <w:szCs w:val="28"/>
        </w:rPr>
        <w:br/>
      </w:r>
      <w:r>
        <w:rPr>
          <w:sz w:val="28"/>
          <w:szCs w:val="28"/>
        </w:rPr>
        <w:t>п</w:t>
      </w:r>
      <w:r w:rsidRPr="0054545E">
        <w:rPr>
          <w:sz w:val="28"/>
          <w:szCs w:val="28"/>
        </w:rPr>
        <w:t xml:space="preserve">ри этом культуры, рассматриваемой не только как различные виды и жанры искусства, но и в широком, всепроникающем ее понимании – как культуры политики и экономики, культуры межнациональных и межличностных отношений, культуры семьи, культуры быта, экономической культуры. </w:t>
      </w:r>
    </w:p>
    <w:p w:rsidR="00D71870" w:rsidRPr="0054545E" w:rsidRDefault="00D71870" w:rsidP="00D71870">
      <w:pPr>
        <w:pStyle w:val="aa"/>
        <w:spacing w:before="0" w:beforeAutospacing="0" w:after="0" w:afterAutospacing="0"/>
        <w:ind w:firstLine="708"/>
        <w:jc w:val="both"/>
        <w:rPr>
          <w:sz w:val="28"/>
          <w:szCs w:val="28"/>
        </w:rPr>
      </w:pPr>
      <w:r w:rsidRPr="0054545E">
        <w:rPr>
          <w:sz w:val="28"/>
          <w:szCs w:val="28"/>
        </w:rPr>
        <w:t>Культурная деятельность, усвоение культуры являются неотъемлемым правом каждого гражданина независимо от социального и национального происхождения, языка, пола, политических, религиозных и</w:t>
      </w:r>
      <w:r w:rsidRPr="0054545E">
        <w:rPr>
          <w:sz w:val="28"/>
          <w:szCs w:val="28"/>
        </w:rPr>
        <w:br/>
        <w:t>иных убеждений, имущественного положения, образования, профессии</w:t>
      </w:r>
      <w:r w:rsidRPr="0054545E">
        <w:rPr>
          <w:sz w:val="28"/>
          <w:szCs w:val="28"/>
        </w:rPr>
        <w:br/>
        <w:t>или других обстоятельств. Через культуру, ее виды, формы, проявления идет процесс осознания человеком и обществом всего многообразия и ценностей окружающего мира, осуществляется процесс познания</w:t>
      </w:r>
      <w:r w:rsidRPr="0054545E">
        <w:rPr>
          <w:sz w:val="28"/>
          <w:szCs w:val="28"/>
        </w:rPr>
        <w:br/>
        <w:t>человеком самого себя.</w:t>
      </w:r>
      <w:r>
        <w:rPr>
          <w:sz w:val="28"/>
          <w:szCs w:val="28"/>
        </w:rPr>
        <w:t xml:space="preserve"> </w:t>
      </w:r>
    </w:p>
    <w:p w:rsidR="00D71870" w:rsidRPr="002B20F1" w:rsidRDefault="00D71870" w:rsidP="00D71870">
      <w:pPr>
        <w:autoSpaceDE w:val="0"/>
        <w:autoSpaceDN w:val="0"/>
        <w:adjustRightInd w:val="0"/>
        <w:ind w:firstLine="709"/>
        <w:jc w:val="both"/>
        <w:rPr>
          <w:sz w:val="28"/>
          <w:szCs w:val="28"/>
        </w:rPr>
      </w:pPr>
      <w:r w:rsidRPr="002B20F1">
        <w:rPr>
          <w:sz w:val="28"/>
          <w:szCs w:val="28"/>
        </w:rPr>
        <w:t xml:space="preserve">Культура играет основополагающую роль в социально-экономическом развитии Углегорского </w:t>
      </w:r>
      <w:r>
        <w:rPr>
          <w:sz w:val="28"/>
          <w:szCs w:val="28"/>
        </w:rPr>
        <w:t>городского округа</w:t>
      </w:r>
      <w:r w:rsidRPr="002B20F1">
        <w:rPr>
          <w:sz w:val="28"/>
          <w:szCs w:val="28"/>
        </w:rPr>
        <w:t>, формировании человеческого капитала, обеспечении достойного уровня и качества жизни населения.</w:t>
      </w:r>
    </w:p>
    <w:p w:rsidR="00D71870" w:rsidRPr="002B20F1" w:rsidRDefault="00D71870" w:rsidP="00D71870">
      <w:pPr>
        <w:autoSpaceDE w:val="0"/>
        <w:autoSpaceDN w:val="0"/>
        <w:adjustRightInd w:val="0"/>
        <w:ind w:firstLine="709"/>
        <w:jc w:val="both"/>
        <w:rPr>
          <w:sz w:val="28"/>
          <w:szCs w:val="28"/>
        </w:rPr>
      </w:pPr>
      <w:r>
        <w:rPr>
          <w:sz w:val="28"/>
          <w:szCs w:val="28"/>
        </w:rPr>
        <w:t xml:space="preserve">Культурная политика </w:t>
      </w:r>
      <w:r w:rsidRPr="002B20F1">
        <w:rPr>
          <w:sz w:val="28"/>
          <w:szCs w:val="28"/>
        </w:rPr>
        <w:t xml:space="preserve">Углегорского </w:t>
      </w:r>
      <w:r>
        <w:rPr>
          <w:sz w:val="28"/>
          <w:szCs w:val="28"/>
        </w:rPr>
        <w:t xml:space="preserve">городского округа </w:t>
      </w:r>
      <w:r w:rsidRPr="002B20F1">
        <w:rPr>
          <w:sz w:val="28"/>
          <w:szCs w:val="28"/>
        </w:rPr>
        <w:t>направлена на обеспечение конституционных прав граждан по созданию, сохранению и освоению культурных ценностей, реализацию культурного и духовного потенциала каждой личности и общества, обеспечение эффективного научно обоснованного управления культурными процессами, протекающими на территории района, с учетом интересов и запросов населения, анализа состояния отрасли и тенденций ее развития.</w:t>
      </w:r>
    </w:p>
    <w:p w:rsidR="00D71870" w:rsidRPr="002B20F1" w:rsidRDefault="00D71870" w:rsidP="00D71870">
      <w:pPr>
        <w:autoSpaceDE w:val="0"/>
        <w:autoSpaceDN w:val="0"/>
        <w:adjustRightInd w:val="0"/>
        <w:ind w:firstLine="709"/>
        <w:jc w:val="both"/>
        <w:rPr>
          <w:sz w:val="28"/>
          <w:szCs w:val="28"/>
        </w:rPr>
      </w:pPr>
      <w:r w:rsidRPr="002B20F1">
        <w:rPr>
          <w:sz w:val="28"/>
          <w:szCs w:val="28"/>
        </w:rPr>
        <w:t>В 201</w:t>
      </w:r>
      <w:r>
        <w:rPr>
          <w:sz w:val="28"/>
          <w:szCs w:val="28"/>
        </w:rPr>
        <w:t>3</w:t>
      </w:r>
      <w:r w:rsidRPr="002B20F1">
        <w:rPr>
          <w:sz w:val="28"/>
          <w:szCs w:val="28"/>
        </w:rPr>
        <w:t>-201</w:t>
      </w:r>
      <w:r>
        <w:rPr>
          <w:sz w:val="28"/>
          <w:szCs w:val="28"/>
        </w:rPr>
        <w:t>7</w:t>
      </w:r>
      <w:r w:rsidRPr="002B20F1">
        <w:rPr>
          <w:sz w:val="28"/>
          <w:szCs w:val="28"/>
        </w:rPr>
        <w:t xml:space="preserve"> годах комплекс мер по развитию культуры в Углегорском </w:t>
      </w:r>
      <w:r>
        <w:rPr>
          <w:sz w:val="28"/>
          <w:szCs w:val="28"/>
        </w:rPr>
        <w:t>городском округе</w:t>
      </w:r>
      <w:r w:rsidRPr="002B20F1">
        <w:rPr>
          <w:sz w:val="28"/>
          <w:szCs w:val="28"/>
        </w:rPr>
        <w:t xml:space="preserve"> осуществлялся по следующим направлениям:</w:t>
      </w:r>
    </w:p>
    <w:p w:rsidR="00D71870" w:rsidRPr="002B20F1" w:rsidRDefault="00D71870" w:rsidP="00D71870">
      <w:pPr>
        <w:pStyle w:val="ConsPlusNormal"/>
        <w:widowControl/>
        <w:ind w:firstLine="709"/>
        <w:jc w:val="both"/>
        <w:rPr>
          <w:rFonts w:ascii="Times New Roman" w:hAnsi="Times New Roman" w:cs="Times New Roman"/>
          <w:sz w:val="28"/>
          <w:szCs w:val="28"/>
        </w:rPr>
      </w:pPr>
      <w:r w:rsidRPr="002B20F1">
        <w:rPr>
          <w:rFonts w:ascii="Times New Roman" w:hAnsi="Times New Roman" w:cs="Times New Roman"/>
          <w:b/>
          <w:sz w:val="28"/>
          <w:szCs w:val="28"/>
        </w:rPr>
        <w:t>-</w:t>
      </w:r>
      <w:r w:rsidRPr="002B20F1">
        <w:rPr>
          <w:rFonts w:ascii="Times New Roman" w:hAnsi="Times New Roman" w:cs="Times New Roman"/>
          <w:sz w:val="28"/>
          <w:szCs w:val="28"/>
        </w:rPr>
        <w:t xml:space="preserve"> сохранение, пополнение, изучение и экспонирование музейных фондов; </w:t>
      </w:r>
    </w:p>
    <w:p w:rsidR="00D71870" w:rsidRPr="002B20F1" w:rsidRDefault="00D71870" w:rsidP="00D71870">
      <w:pPr>
        <w:pStyle w:val="ConsPlusNormal"/>
        <w:widowControl/>
        <w:ind w:firstLine="709"/>
        <w:jc w:val="both"/>
        <w:rPr>
          <w:rFonts w:ascii="Times New Roman" w:hAnsi="Times New Roman" w:cs="Times New Roman"/>
          <w:sz w:val="28"/>
          <w:szCs w:val="28"/>
        </w:rPr>
      </w:pPr>
      <w:r w:rsidRPr="002B20F1">
        <w:rPr>
          <w:rFonts w:ascii="Times New Roman" w:hAnsi="Times New Roman" w:cs="Times New Roman"/>
          <w:b/>
          <w:sz w:val="28"/>
          <w:szCs w:val="28"/>
        </w:rPr>
        <w:t>-</w:t>
      </w:r>
      <w:r w:rsidRPr="002B20F1">
        <w:rPr>
          <w:rFonts w:ascii="Times New Roman" w:hAnsi="Times New Roman" w:cs="Times New Roman"/>
          <w:sz w:val="28"/>
          <w:szCs w:val="28"/>
        </w:rPr>
        <w:t xml:space="preserve">  обеспечение условий для функционирования и развития библиотечного дела</w:t>
      </w:r>
      <w:r>
        <w:rPr>
          <w:rFonts w:ascii="Times New Roman" w:hAnsi="Times New Roman" w:cs="Times New Roman"/>
          <w:sz w:val="28"/>
          <w:szCs w:val="28"/>
        </w:rPr>
        <w:t>;</w:t>
      </w:r>
      <w:r w:rsidRPr="002B20F1">
        <w:rPr>
          <w:rFonts w:ascii="Times New Roman" w:hAnsi="Times New Roman" w:cs="Times New Roman"/>
          <w:sz w:val="28"/>
          <w:szCs w:val="28"/>
        </w:rPr>
        <w:t xml:space="preserve"> </w:t>
      </w:r>
      <w:r>
        <w:rPr>
          <w:rFonts w:ascii="Times New Roman" w:hAnsi="Times New Roman" w:cs="Times New Roman"/>
          <w:sz w:val="28"/>
          <w:szCs w:val="28"/>
        </w:rPr>
        <w:t>о</w:t>
      </w:r>
      <w:r w:rsidRPr="002B20F1">
        <w:rPr>
          <w:rFonts w:ascii="Times New Roman" w:hAnsi="Times New Roman" w:cs="Times New Roman"/>
          <w:sz w:val="28"/>
          <w:szCs w:val="28"/>
        </w:rPr>
        <w:t>беспечение комплектования фондов библиотек, сохранности и доступа;</w:t>
      </w:r>
    </w:p>
    <w:p w:rsidR="00D71870" w:rsidRPr="002B20F1" w:rsidRDefault="00D71870" w:rsidP="00D71870">
      <w:pPr>
        <w:pStyle w:val="ConsPlusNormal"/>
        <w:widowControl/>
        <w:ind w:firstLine="709"/>
        <w:jc w:val="both"/>
        <w:rPr>
          <w:rFonts w:ascii="Times New Roman" w:hAnsi="Times New Roman" w:cs="Times New Roman"/>
          <w:sz w:val="28"/>
          <w:szCs w:val="28"/>
        </w:rPr>
      </w:pPr>
      <w:r w:rsidRPr="002B20F1">
        <w:rPr>
          <w:rFonts w:ascii="Times New Roman" w:hAnsi="Times New Roman" w:cs="Times New Roman"/>
          <w:b/>
          <w:sz w:val="28"/>
          <w:szCs w:val="28"/>
        </w:rPr>
        <w:t>-</w:t>
      </w:r>
      <w:r w:rsidRPr="002B20F1">
        <w:rPr>
          <w:rFonts w:ascii="Times New Roman" w:hAnsi="Times New Roman" w:cs="Times New Roman"/>
          <w:sz w:val="28"/>
          <w:szCs w:val="28"/>
        </w:rPr>
        <w:t xml:space="preserve">  развитие системы дополнительного об</w:t>
      </w:r>
      <w:r>
        <w:rPr>
          <w:rFonts w:ascii="Times New Roman" w:hAnsi="Times New Roman" w:cs="Times New Roman"/>
          <w:sz w:val="28"/>
          <w:szCs w:val="28"/>
        </w:rPr>
        <w:t>разования детей сферы культуры, п</w:t>
      </w:r>
      <w:r w:rsidRPr="002B20F1">
        <w:rPr>
          <w:rFonts w:ascii="Times New Roman" w:hAnsi="Times New Roman" w:cs="Times New Roman"/>
          <w:sz w:val="28"/>
          <w:szCs w:val="28"/>
        </w:rPr>
        <w:t>оддержка творчески одаренных детей;</w:t>
      </w:r>
    </w:p>
    <w:p w:rsidR="00D71870" w:rsidRPr="002B20F1" w:rsidRDefault="00D71870" w:rsidP="00D71870">
      <w:pPr>
        <w:pStyle w:val="ConsPlusNormal"/>
        <w:widowControl/>
        <w:ind w:firstLine="709"/>
        <w:jc w:val="both"/>
        <w:rPr>
          <w:rFonts w:ascii="Times New Roman" w:hAnsi="Times New Roman" w:cs="Times New Roman"/>
          <w:sz w:val="28"/>
          <w:szCs w:val="28"/>
        </w:rPr>
      </w:pPr>
      <w:r w:rsidRPr="002B20F1">
        <w:rPr>
          <w:rFonts w:ascii="Times New Roman" w:hAnsi="Times New Roman" w:cs="Times New Roman"/>
          <w:b/>
          <w:sz w:val="28"/>
          <w:szCs w:val="28"/>
        </w:rPr>
        <w:t>-</w:t>
      </w:r>
      <w:r w:rsidRPr="002B20F1">
        <w:rPr>
          <w:rFonts w:ascii="Times New Roman" w:hAnsi="Times New Roman" w:cs="Times New Roman"/>
          <w:sz w:val="28"/>
          <w:szCs w:val="28"/>
        </w:rPr>
        <w:t xml:space="preserve"> развитие культурно-досуговой деятельности</w:t>
      </w:r>
      <w:r>
        <w:rPr>
          <w:rFonts w:ascii="Times New Roman" w:hAnsi="Times New Roman" w:cs="Times New Roman"/>
          <w:sz w:val="28"/>
          <w:szCs w:val="28"/>
        </w:rPr>
        <w:t>, с</w:t>
      </w:r>
      <w:r w:rsidRPr="002B20F1">
        <w:rPr>
          <w:rFonts w:ascii="Times New Roman" w:hAnsi="Times New Roman" w:cs="Times New Roman"/>
          <w:sz w:val="28"/>
          <w:szCs w:val="28"/>
        </w:rPr>
        <w:t xml:space="preserve">охранение и развитие традиционной народной культуры.  </w:t>
      </w:r>
    </w:p>
    <w:p w:rsidR="00D71870" w:rsidRPr="002B20F1" w:rsidRDefault="00D71870" w:rsidP="00D71870">
      <w:pPr>
        <w:autoSpaceDE w:val="0"/>
        <w:autoSpaceDN w:val="0"/>
        <w:adjustRightInd w:val="0"/>
        <w:ind w:firstLine="709"/>
        <w:jc w:val="both"/>
        <w:rPr>
          <w:sz w:val="28"/>
          <w:szCs w:val="28"/>
        </w:rPr>
      </w:pPr>
      <w:r w:rsidRPr="002B20F1">
        <w:rPr>
          <w:sz w:val="28"/>
          <w:szCs w:val="28"/>
        </w:rPr>
        <w:t>С 201</w:t>
      </w:r>
      <w:r>
        <w:rPr>
          <w:sz w:val="28"/>
          <w:szCs w:val="28"/>
        </w:rPr>
        <w:t>3</w:t>
      </w:r>
      <w:r w:rsidRPr="002B20F1">
        <w:rPr>
          <w:sz w:val="28"/>
          <w:szCs w:val="28"/>
        </w:rPr>
        <w:t xml:space="preserve"> года </w:t>
      </w:r>
      <w:r w:rsidRPr="001A172D">
        <w:rPr>
          <w:sz w:val="28"/>
          <w:szCs w:val="28"/>
        </w:rPr>
        <w:t>выполнение задач в сфере</w:t>
      </w:r>
      <w:r w:rsidRPr="002B20F1">
        <w:rPr>
          <w:sz w:val="28"/>
          <w:szCs w:val="28"/>
        </w:rPr>
        <w:t xml:space="preserve"> культуры Углегорского муниципального района </w:t>
      </w:r>
      <w:r>
        <w:rPr>
          <w:sz w:val="28"/>
          <w:szCs w:val="28"/>
        </w:rPr>
        <w:t xml:space="preserve">осуществлялась путем </w:t>
      </w:r>
      <w:r w:rsidRPr="002B20F1">
        <w:rPr>
          <w:sz w:val="28"/>
          <w:szCs w:val="28"/>
        </w:rPr>
        <w:t>реализ</w:t>
      </w:r>
      <w:r>
        <w:rPr>
          <w:sz w:val="28"/>
          <w:szCs w:val="28"/>
        </w:rPr>
        <w:t>ации мероприятий</w:t>
      </w:r>
      <w:r w:rsidRPr="002B20F1">
        <w:rPr>
          <w:sz w:val="28"/>
          <w:szCs w:val="28"/>
        </w:rPr>
        <w:t xml:space="preserve"> муниципальных целевых программ:</w:t>
      </w:r>
    </w:p>
    <w:p w:rsidR="00D71870" w:rsidRPr="002B20F1" w:rsidRDefault="00D71870" w:rsidP="00D71870">
      <w:pPr>
        <w:autoSpaceDE w:val="0"/>
        <w:autoSpaceDN w:val="0"/>
        <w:adjustRightInd w:val="0"/>
        <w:ind w:firstLine="709"/>
        <w:jc w:val="both"/>
        <w:rPr>
          <w:sz w:val="28"/>
          <w:szCs w:val="28"/>
        </w:rPr>
      </w:pPr>
      <w:r w:rsidRPr="002B20F1">
        <w:rPr>
          <w:sz w:val="28"/>
          <w:szCs w:val="28"/>
        </w:rPr>
        <w:lastRenderedPageBreak/>
        <w:t>- «Сохранение и развитие культуры муниципального образования Углегорский муниципальный район на 2013 год»;</w:t>
      </w:r>
    </w:p>
    <w:p w:rsidR="00D71870" w:rsidRDefault="00D71870" w:rsidP="00D71870">
      <w:pPr>
        <w:autoSpaceDE w:val="0"/>
        <w:autoSpaceDN w:val="0"/>
        <w:adjustRightInd w:val="0"/>
        <w:ind w:firstLine="709"/>
        <w:jc w:val="both"/>
        <w:rPr>
          <w:sz w:val="28"/>
          <w:szCs w:val="28"/>
        </w:rPr>
      </w:pPr>
      <w:r w:rsidRPr="002B20F1">
        <w:rPr>
          <w:sz w:val="28"/>
          <w:szCs w:val="28"/>
        </w:rPr>
        <w:t>- «Сохранение и развитие культуры муниципального образования Углегорский м</w:t>
      </w:r>
      <w:r>
        <w:rPr>
          <w:sz w:val="28"/>
          <w:szCs w:val="28"/>
        </w:rPr>
        <w:t>униципальный район на 2014 год»;</w:t>
      </w:r>
    </w:p>
    <w:p w:rsidR="00D71870" w:rsidRPr="002B20F1" w:rsidRDefault="00D71870" w:rsidP="00D71870">
      <w:pPr>
        <w:autoSpaceDE w:val="0"/>
        <w:autoSpaceDN w:val="0"/>
        <w:adjustRightInd w:val="0"/>
        <w:ind w:firstLine="709"/>
        <w:jc w:val="both"/>
        <w:rPr>
          <w:sz w:val="28"/>
          <w:szCs w:val="28"/>
        </w:rPr>
      </w:pPr>
      <w:r>
        <w:rPr>
          <w:sz w:val="28"/>
          <w:szCs w:val="28"/>
        </w:rPr>
        <w:t>- «Развитие культуры в Углегорском муниципальном районе» на 2015-2020 годы.</w:t>
      </w:r>
    </w:p>
    <w:p w:rsidR="00D71870" w:rsidRPr="002B20F1" w:rsidRDefault="00D71870" w:rsidP="00D71870">
      <w:pPr>
        <w:ind w:firstLine="709"/>
        <w:jc w:val="both"/>
        <w:rPr>
          <w:sz w:val="28"/>
          <w:szCs w:val="28"/>
        </w:rPr>
      </w:pPr>
      <w:r w:rsidRPr="002B20F1">
        <w:rPr>
          <w:sz w:val="28"/>
          <w:szCs w:val="28"/>
        </w:rPr>
        <w:t xml:space="preserve">Приоритет развития сферы культуры в Углегорском </w:t>
      </w:r>
      <w:r>
        <w:rPr>
          <w:sz w:val="28"/>
          <w:szCs w:val="28"/>
        </w:rPr>
        <w:t>городском округе</w:t>
      </w:r>
      <w:r w:rsidRPr="002B20F1">
        <w:rPr>
          <w:sz w:val="28"/>
          <w:szCs w:val="28"/>
        </w:rPr>
        <w:t xml:space="preserve"> с 201</w:t>
      </w:r>
      <w:r>
        <w:rPr>
          <w:sz w:val="28"/>
          <w:szCs w:val="28"/>
        </w:rPr>
        <w:t>3</w:t>
      </w:r>
      <w:r w:rsidRPr="002B20F1">
        <w:rPr>
          <w:sz w:val="28"/>
          <w:szCs w:val="28"/>
        </w:rPr>
        <w:t xml:space="preserve"> года – преемственное продолжение комплексной модернизации отрасли через содержательное, инфраструктурное и технологическое обновление деятельности муниципальных учреждений.</w:t>
      </w:r>
    </w:p>
    <w:p w:rsidR="00D71870" w:rsidRPr="008D24EF" w:rsidRDefault="00D71870" w:rsidP="00D71870">
      <w:pPr>
        <w:ind w:firstLine="709"/>
        <w:jc w:val="both"/>
        <w:rPr>
          <w:sz w:val="28"/>
          <w:szCs w:val="28"/>
        </w:rPr>
      </w:pPr>
      <w:r>
        <w:rPr>
          <w:sz w:val="28"/>
          <w:szCs w:val="28"/>
        </w:rPr>
        <w:t>С</w:t>
      </w:r>
      <w:r w:rsidRPr="008D24EF">
        <w:rPr>
          <w:sz w:val="28"/>
          <w:szCs w:val="28"/>
        </w:rPr>
        <w:t xml:space="preserve">еть </w:t>
      </w:r>
      <w:r>
        <w:rPr>
          <w:sz w:val="28"/>
          <w:szCs w:val="28"/>
        </w:rPr>
        <w:t xml:space="preserve">муниципальных </w:t>
      </w:r>
      <w:r w:rsidRPr="008D24EF">
        <w:rPr>
          <w:sz w:val="28"/>
          <w:szCs w:val="28"/>
        </w:rPr>
        <w:t xml:space="preserve">учреждений </w:t>
      </w:r>
      <w:r>
        <w:rPr>
          <w:sz w:val="28"/>
          <w:szCs w:val="28"/>
        </w:rPr>
        <w:t xml:space="preserve">сферы </w:t>
      </w:r>
      <w:r w:rsidRPr="008D24EF">
        <w:rPr>
          <w:sz w:val="28"/>
          <w:szCs w:val="28"/>
        </w:rPr>
        <w:t xml:space="preserve">культуры </w:t>
      </w:r>
      <w:r>
        <w:rPr>
          <w:sz w:val="28"/>
          <w:szCs w:val="28"/>
        </w:rPr>
        <w:t xml:space="preserve">Углегорского городского округа </w:t>
      </w:r>
      <w:r w:rsidRPr="008D24EF">
        <w:rPr>
          <w:sz w:val="28"/>
          <w:szCs w:val="28"/>
        </w:rPr>
        <w:t>состоит</w:t>
      </w:r>
      <w:r>
        <w:rPr>
          <w:sz w:val="28"/>
          <w:szCs w:val="28"/>
        </w:rPr>
        <w:t xml:space="preserve"> из 24 учреждений. В том числе 11 библиотек, 9 учреждений культурно-досугового типа, 1 музей, 2 детские школы искусств, 1 архив. </w:t>
      </w:r>
      <w:r w:rsidRPr="008D24EF">
        <w:rPr>
          <w:sz w:val="28"/>
          <w:szCs w:val="28"/>
        </w:rPr>
        <w:t xml:space="preserve">Из </w:t>
      </w:r>
      <w:r>
        <w:rPr>
          <w:sz w:val="28"/>
          <w:szCs w:val="28"/>
        </w:rPr>
        <w:t xml:space="preserve">24 </w:t>
      </w:r>
      <w:r w:rsidRPr="008D24EF">
        <w:rPr>
          <w:sz w:val="28"/>
          <w:szCs w:val="28"/>
        </w:rPr>
        <w:t xml:space="preserve">структурных единиц с правом юридического лица – </w:t>
      </w:r>
      <w:r>
        <w:rPr>
          <w:sz w:val="28"/>
          <w:szCs w:val="28"/>
        </w:rPr>
        <w:t>6:</w:t>
      </w:r>
    </w:p>
    <w:p w:rsidR="00D71870" w:rsidRDefault="00D71870" w:rsidP="00D71870">
      <w:pPr>
        <w:ind w:firstLine="709"/>
        <w:jc w:val="both"/>
        <w:rPr>
          <w:sz w:val="28"/>
          <w:szCs w:val="28"/>
        </w:rPr>
      </w:pPr>
      <w:r>
        <w:rPr>
          <w:sz w:val="28"/>
          <w:szCs w:val="28"/>
        </w:rPr>
        <w:t>- муниципальное бюджетное учреждение культуры «Межпоселенческая библиотека Углегорского муниципального района» и 11 библиотек филиалов;</w:t>
      </w:r>
    </w:p>
    <w:p w:rsidR="00D71870" w:rsidRDefault="00D71870" w:rsidP="00D71870">
      <w:pPr>
        <w:ind w:firstLine="709"/>
        <w:jc w:val="both"/>
        <w:rPr>
          <w:sz w:val="28"/>
          <w:szCs w:val="28"/>
        </w:rPr>
      </w:pPr>
      <w:r>
        <w:rPr>
          <w:sz w:val="28"/>
          <w:szCs w:val="28"/>
        </w:rPr>
        <w:t>- муниципальное бюджетное учреждение культуры Районный Дом культуры «Октябрь» Углегорского муниципального района и 9 филиалов;</w:t>
      </w:r>
    </w:p>
    <w:p w:rsidR="00D71870" w:rsidRDefault="00D71870" w:rsidP="00D71870">
      <w:pPr>
        <w:ind w:firstLine="709"/>
        <w:jc w:val="both"/>
        <w:rPr>
          <w:sz w:val="28"/>
          <w:szCs w:val="28"/>
        </w:rPr>
      </w:pPr>
      <w:r>
        <w:rPr>
          <w:sz w:val="28"/>
          <w:szCs w:val="28"/>
        </w:rPr>
        <w:t>-</w:t>
      </w:r>
      <w:r w:rsidRPr="008D24EF">
        <w:rPr>
          <w:sz w:val="28"/>
          <w:szCs w:val="28"/>
        </w:rPr>
        <w:t xml:space="preserve"> </w:t>
      </w:r>
      <w:r>
        <w:rPr>
          <w:sz w:val="28"/>
          <w:szCs w:val="28"/>
        </w:rPr>
        <w:t>муниципальные бюджетные</w:t>
      </w:r>
      <w:r w:rsidRPr="008D24EF">
        <w:rPr>
          <w:sz w:val="28"/>
          <w:szCs w:val="28"/>
        </w:rPr>
        <w:t xml:space="preserve"> учреждени</w:t>
      </w:r>
      <w:r>
        <w:rPr>
          <w:sz w:val="28"/>
          <w:szCs w:val="28"/>
        </w:rPr>
        <w:t>я</w:t>
      </w:r>
      <w:r w:rsidRPr="008D24EF">
        <w:rPr>
          <w:sz w:val="28"/>
          <w:szCs w:val="28"/>
        </w:rPr>
        <w:t xml:space="preserve"> </w:t>
      </w:r>
      <w:r>
        <w:rPr>
          <w:sz w:val="28"/>
          <w:szCs w:val="28"/>
        </w:rPr>
        <w:t xml:space="preserve">дополнительного образования </w:t>
      </w:r>
      <w:r w:rsidRPr="008D24EF">
        <w:rPr>
          <w:sz w:val="28"/>
          <w:szCs w:val="28"/>
        </w:rPr>
        <w:t xml:space="preserve">– </w:t>
      </w:r>
      <w:r>
        <w:rPr>
          <w:sz w:val="28"/>
          <w:szCs w:val="28"/>
        </w:rPr>
        <w:t>муниципальное бюджетное учреждение дополнительного образования Детская школа искусств «Гармония» и муниципальное бюджетное учреждение дополнительного образования Детская школа искусств им. А.К. Лядова;</w:t>
      </w:r>
    </w:p>
    <w:p w:rsidR="00D71870" w:rsidRDefault="00D71870" w:rsidP="00D71870">
      <w:pPr>
        <w:ind w:firstLine="709"/>
        <w:jc w:val="both"/>
        <w:rPr>
          <w:sz w:val="28"/>
          <w:szCs w:val="28"/>
        </w:rPr>
      </w:pPr>
      <w:r>
        <w:rPr>
          <w:sz w:val="28"/>
          <w:szCs w:val="28"/>
        </w:rPr>
        <w:t>-</w:t>
      </w:r>
      <w:r w:rsidRPr="008D24EF">
        <w:rPr>
          <w:sz w:val="28"/>
          <w:szCs w:val="28"/>
        </w:rPr>
        <w:t xml:space="preserve"> </w:t>
      </w:r>
      <w:r>
        <w:rPr>
          <w:sz w:val="28"/>
          <w:szCs w:val="28"/>
        </w:rPr>
        <w:t>муниципальное бюджетное учреждение культуры «Углегорский муниципальный районный краеведческий музей»;</w:t>
      </w:r>
    </w:p>
    <w:p w:rsidR="00D71870" w:rsidRPr="001E22C4" w:rsidRDefault="00D71870" w:rsidP="00D71870">
      <w:pPr>
        <w:ind w:firstLine="709"/>
        <w:jc w:val="both"/>
        <w:rPr>
          <w:b/>
          <w:sz w:val="28"/>
          <w:szCs w:val="28"/>
        </w:rPr>
      </w:pPr>
      <w:r w:rsidRPr="001E22C4">
        <w:rPr>
          <w:sz w:val="28"/>
          <w:szCs w:val="28"/>
        </w:rPr>
        <w:t>- муниципальное казенное учреждение «Архив Углегорского района» муниципального образование Углегорский муниципальный район»</w:t>
      </w:r>
      <w:r w:rsidRPr="001E22C4">
        <w:rPr>
          <w:b/>
          <w:sz w:val="28"/>
          <w:szCs w:val="28"/>
        </w:rPr>
        <w:t xml:space="preserve">. </w:t>
      </w:r>
    </w:p>
    <w:p w:rsidR="00D71870" w:rsidRPr="00C607BA" w:rsidRDefault="00D71870" w:rsidP="00D71870">
      <w:pPr>
        <w:ind w:firstLine="709"/>
        <w:jc w:val="both"/>
        <w:rPr>
          <w:sz w:val="28"/>
          <w:szCs w:val="28"/>
        </w:rPr>
      </w:pPr>
      <w:r w:rsidRPr="00C607BA">
        <w:rPr>
          <w:sz w:val="28"/>
          <w:szCs w:val="28"/>
        </w:rPr>
        <w:t xml:space="preserve">Сеть, всего </w:t>
      </w:r>
      <w:r>
        <w:rPr>
          <w:sz w:val="28"/>
          <w:szCs w:val="28"/>
        </w:rPr>
        <w:t>24</w:t>
      </w:r>
      <w:r w:rsidRPr="00C607BA">
        <w:rPr>
          <w:sz w:val="28"/>
          <w:szCs w:val="28"/>
        </w:rPr>
        <w:t>:</w:t>
      </w:r>
    </w:p>
    <w:p w:rsidR="00D71870" w:rsidRPr="00C607BA" w:rsidRDefault="00D71870" w:rsidP="00D71870">
      <w:r w:rsidRPr="00C607BA">
        <w:t>в том числе:</w:t>
      </w:r>
    </w:p>
    <w:tbl>
      <w:tblPr>
        <w:tblW w:w="9783" w:type="dxa"/>
        <w:tblInd w:w="70" w:type="dxa"/>
        <w:tblLayout w:type="fixed"/>
        <w:tblCellMar>
          <w:left w:w="70" w:type="dxa"/>
          <w:right w:w="70" w:type="dxa"/>
        </w:tblCellMar>
        <w:tblLook w:val="0000"/>
      </w:tblPr>
      <w:tblGrid>
        <w:gridCol w:w="2410"/>
        <w:gridCol w:w="850"/>
        <w:gridCol w:w="850"/>
        <w:gridCol w:w="710"/>
        <w:gridCol w:w="710"/>
        <w:gridCol w:w="709"/>
        <w:gridCol w:w="708"/>
        <w:gridCol w:w="709"/>
        <w:gridCol w:w="709"/>
        <w:gridCol w:w="709"/>
        <w:gridCol w:w="709"/>
      </w:tblGrid>
      <w:tr w:rsidR="00D71870" w:rsidRPr="00C607BA" w:rsidTr="00096726">
        <w:trPr>
          <w:cantSplit/>
        </w:trPr>
        <w:tc>
          <w:tcPr>
            <w:tcW w:w="2410" w:type="dxa"/>
            <w:vMerge w:val="restart"/>
            <w:tcBorders>
              <w:top w:val="single" w:sz="6" w:space="0" w:color="auto"/>
              <w:left w:val="single" w:sz="6" w:space="0" w:color="auto"/>
              <w:right w:val="single" w:sz="6" w:space="0" w:color="auto"/>
            </w:tcBorders>
          </w:tcPr>
          <w:p w:rsidR="00D71870" w:rsidRPr="00C607BA" w:rsidRDefault="00D71870" w:rsidP="00096726">
            <w:pPr>
              <w:rPr>
                <w:sz w:val="22"/>
                <w:szCs w:val="22"/>
              </w:rPr>
            </w:pPr>
            <w:r w:rsidRPr="00C607BA">
              <w:rPr>
                <w:sz w:val="22"/>
                <w:szCs w:val="22"/>
              </w:rPr>
              <w:t>Наименование всех</w:t>
            </w:r>
          </w:p>
          <w:p w:rsidR="00D71870" w:rsidRPr="00C607BA" w:rsidRDefault="00D71870" w:rsidP="00096726">
            <w:pPr>
              <w:rPr>
                <w:sz w:val="22"/>
                <w:szCs w:val="22"/>
              </w:rPr>
            </w:pPr>
            <w:r w:rsidRPr="00C607BA">
              <w:rPr>
                <w:sz w:val="22"/>
                <w:szCs w:val="22"/>
              </w:rPr>
              <w:t>населенных</w:t>
            </w:r>
          </w:p>
          <w:p w:rsidR="00D71870" w:rsidRPr="00C607BA" w:rsidRDefault="00D71870" w:rsidP="00096726">
            <w:pPr>
              <w:rPr>
                <w:sz w:val="22"/>
                <w:szCs w:val="22"/>
              </w:rPr>
            </w:pPr>
            <w:r w:rsidRPr="00C607BA">
              <w:rPr>
                <w:sz w:val="22"/>
                <w:szCs w:val="22"/>
              </w:rPr>
              <w:t>пунктов</w:t>
            </w:r>
          </w:p>
          <w:p w:rsidR="00D71870" w:rsidRPr="00C607BA" w:rsidRDefault="00D71870" w:rsidP="00096726">
            <w:pPr>
              <w:rPr>
                <w:sz w:val="22"/>
                <w:szCs w:val="22"/>
              </w:rPr>
            </w:pPr>
            <w:r w:rsidRPr="00C607BA">
              <w:rPr>
                <w:sz w:val="22"/>
                <w:szCs w:val="22"/>
              </w:rPr>
              <w:t>муниципал.</w:t>
            </w:r>
          </w:p>
          <w:p w:rsidR="00D71870" w:rsidRPr="00C607BA" w:rsidRDefault="00D71870" w:rsidP="00096726">
            <w:pPr>
              <w:rPr>
                <w:sz w:val="22"/>
                <w:szCs w:val="22"/>
              </w:rPr>
            </w:pPr>
            <w:r w:rsidRPr="00C607BA">
              <w:rPr>
                <w:sz w:val="22"/>
                <w:szCs w:val="22"/>
              </w:rPr>
              <w:t>образования</w:t>
            </w:r>
          </w:p>
        </w:tc>
        <w:tc>
          <w:tcPr>
            <w:tcW w:w="850" w:type="dxa"/>
            <w:vMerge w:val="restart"/>
            <w:tcBorders>
              <w:top w:val="single" w:sz="6" w:space="0" w:color="auto"/>
              <w:left w:val="single" w:sz="4" w:space="0" w:color="auto"/>
              <w:right w:val="single" w:sz="6" w:space="0" w:color="auto"/>
            </w:tcBorders>
          </w:tcPr>
          <w:p w:rsidR="00D71870" w:rsidRPr="00C607BA" w:rsidRDefault="00D71870" w:rsidP="00096726">
            <w:pPr>
              <w:rPr>
                <w:sz w:val="22"/>
                <w:szCs w:val="22"/>
              </w:rPr>
            </w:pPr>
            <w:r w:rsidRPr="00C607BA">
              <w:rPr>
                <w:sz w:val="22"/>
                <w:szCs w:val="22"/>
              </w:rPr>
              <w:t>Всего учреж</w:t>
            </w:r>
          </w:p>
          <w:p w:rsidR="00D71870" w:rsidRPr="00C607BA" w:rsidRDefault="00D71870" w:rsidP="00096726">
            <w:pPr>
              <w:rPr>
                <w:sz w:val="22"/>
                <w:szCs w:val="22"/>
              </w:rPr>
            </w:pPr>
            <w:r w:rsidRPr="00C607BA">
              <w:rPr>
                <w:sz w:val="22"/>
                <w:szCs w:val="22"/>
              </w:rPr>
              <w:t>дений</w:t>
            </w:r>
          </w:p>
          <w:p w:rsidR="00D71870" w:rsidRPr="00C607BA" w:rsidRDefault="00D71870" w:rsidP="00096726">
            <w:pPr>
              <w:rPr>
                <w:sz w:val="22"/>
                <w:szCs w:val="22"/>
              </w:rPr>
            </w:pPr>
            <w:r w:rsidRPr="00C607BA">
              <w:rPr>
                <w:sz w:val="22"/>
                <w:szCs w:val="22"/>
              </w:rPr>
              <w:t>культ.,</w:t>
            </w:r>
          </w:p>
          <w:p w:rsidR="00D71870" w:rsidRPr="00C607BA" w:rsidRDefault="00D71870" w:rsidP="00096726">
            <w:pPr>
              <w:rPr>
                <w:sz w:val="22"/>
                <w:szCs w:val="22"/>
              </w:rPr>
            </w:pPr>
            <w:r w:rsidRPr="00C607BA">
              <w:rPr>
                <w:sz w:val="22"/>
                <w:szCs w:val="22"/>
              </w:rPr>
              <w:t>единиц</w:t>
            </w:r>
          </w:p>
        </w:tc>
        <w:tc>
          <w:tcPr>
            <w:tcW w:w="5814" w:type="dxa"/>
            <w:gridSpan w:val="8"/>
            <w:tcBorders>
              <w:top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в том числе</w:t>
            </w:r>
          </w:p>
        </w:tc>
        <w:tc>
          <w:tcPr>
            <w:tcW w:w="709" w:type="dxa"/>
            <w:vMerge w:val="restart"/>
            <w:tcBorders>
              <w:top w:val="single" w:sz="6" w:space="0" w:color="auto"/>
              <w:right w:val="single" w:sz="6" w:space="0" w:color="auto"/>
            </w:tcBorders>
          </w:tcPr>
          <w:p w:rsidR="00D71870" w:rsidRPr="00C607BA" w:rsidRDefault="00D71870" w:rsidP="00096726">
            <w:pPr>
              <w:rPr>
                <w:sz w:val="22"/>
                <w:szCs w:val="22"/>
              </w:rPr>
            </w:pPr>
            <w:r w:rsidRPr="00C607BA">
              <w:rPr>
                <w:sz w:val="22"/>
                <w:szCs w:val="22"/>
              </w:rPr>
              <w:t>Кро-ме того</w:t>
            </w:r>
          </w:p>
          <w:p w:rsidR="00D71870" w:rsidRPr="00C607BA" w:rsidRDefault="00D71870" w:rsidP="00096726">
            <w:pPr>
              <w:rPr>
                <w:sz w:val="22"/>
                <w:szCs w:val="22"/>
              </w:rPr>
            </w:pPr>
            <w:r w:rsidRPr="00C607BA">
              <w:rPr>
                <w:sz w:val="22"/>
                <w:szCs w:val="22"/>
              </w:rPr>
              <w:t>ЦБ</w:t>
            </w:r>
          </w:p>
        </w:tc>
      </w:tr>
      <w:tr w:rsidR="00D71870" w:rsidRPr="00C607BA" w:rsidTr="00096726">
        <w:trPr>
          <w:cantSplit/>
          <w:trHeight w:val="720"/>
        </w:trPr>
        <w:tc>
          <w:tcPr>
            <w:tcW w:w="2410" w:type="dxa"/>
            <w:vMerge/>
            <w:tcBorders>
              <w:left w:val="single" w:sz="6" w:space="0" w:color="auto"/>
              <w:bottom w:val="single" w:sz="4" w:space="0" w:color="auto"/>
              <w:right w:val="single" w:sz="6" w:space="0" w:color="auto"/>
            </w:tcBorders>
          </w:tcPr>
          <w:p w:rsidR="00D71870" w:rsidRPr="00C607BA" w:rsidRDefault="00D71870" w:rsidP="00096726">
            <w:pPr>
              <w:rPr>
                <w:sz w:val="22"/>
                <w:szCs w:val="22"/>
              </w:rPr>
            </w:pPr>
          </w:p>
        </w:tc>
        <w:tc>
          <w:tcPr>
            <w:tcW w:w="850" w:type="dxa"/>
            <w:vMerge/>
            <w:tcBorders>
              <w:left w:val="single" w:sz="4" w:space="0" w:color="auto"/>
              <w:bottom w:val="single" w:sz="4" w:space="0" w:color="auto"/>
              <w:right w:val="single" w:sz="6" w:space="0" w:color="auto"/>
            </w:tcBorders>
          </w:tcPr>
          <w:p w:rsidR="00D71870" w:rsidRPr="00C607BA" w:rsidRDefault="00D71870" w:rsidP="00096726">
            <w:pPr>
              <w:rPr>
                <w:sz w:val="22"/>
                <w:szCs w:val="22"/>
              </w:rPr>
            </w:pPr>
          </w:p>
        </w:tc>
        <w:tc>
          <w:tcPr>
            <w:tcW w:w="850" w:type="dxa"/>
            <w:tcBorders>
              <w:top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Клубн.</w:t>
            </w:r>
          </w:p>
          <w:p w:rsidR="00D71870" w:rsidRPr="00C607BA" w:rsidRDefault="00D71870" w:rsidP="00096726">
            <w:pPr>
              <w:rPr>
                <w:sz w:val="22"/>
                <w:szCs w:val="22"/>
              </w:rPr>
            </w:pPr>
            <w:r w:rsidRPr="00C607BA">
              <w:rPr>
                <w:sz w:val="22"/>
                <w:szCs w:val="22"/>
              </w:rPr>
              <w:t>учреж-дения</w:t>
            </w:r>
          </w:p>
        </w:tc>
        <w:tc>
          <w:tcPr>
            <w:tcW w:w="710" w:type="dxa"/>
            <w:tcBorders>
              <w:top w:val="single" w:sz="6" w:space="0" w:color="auto"/>
              <w:left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Му-</w:t>
            </w:r>
          </w:p>
          <w:p w:rsidR="00D71870" w:rsidRPr="00C607BA" w:rsidRDefault="00D71870" w:rsidP="00096726">
            <w:pPr>
              <w:rPr>
                <w:sz w:val="22"/>
                <w:szCs w:val="22"/>
              </w:rPr>
            </w:pPr>
            <w:r w:rsidRPr="00C607BA">
              <w:rPr>
                <w:sz w:val="22"/>
                <w:szCs w:val="22"/>
              </w:rPr>
              <w:t>зеи</w:t>
            </w:r>
          </w:p>
        </w:tc>
        <w:tc>
          <w:tcPr>
            <w:tcW w:w="710" w:type="dxa"/>
            <w:tcBorders>
              <w:top w:val="single" w:sz="6" w:space="0" w:color="auto"/>
              <w:left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Биб-</w:t>
            </w:r>
          </w:p>
          <w:p w:rsidR="00D71870" w:rsidRPr="00C607BA" w:rsidRDefault="00D71870" w:rsidP="00096726">
            <w:pPr>
              <w:rPr>
                <w:sz w:val="22"/>
                <w:szCs w:val="22"/>
              </w:rPr>
            </w:pPr>
            <w:r w:rsidRPr="00C607BA">
              <w:rPr>
                <w:sz w:val="22"/>
                <w:szCs w:val="22"/>
              </w:rPr>
              <w:t>лио-теки</w:t>
            </w:r>
          </w:p>
        </w:tc>
        <w:tc>
          <w:tcPr>
            <w:tcW w:w="709" w:type="dxa"/>
            <w:tcBorders>
              <w:top w:val="single" w:sz="6" w:space="0" w:color="auto"/>
              <w:left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ПаркиКиО</w:t>
            </w:r>
          </w:p>
        </w:tc>
        <w:tc>
          <w:tcPr>
            <w:tcW w:w="708" w:type="dxa"/>
            <w:tcBorders>
              <w:top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Кино-</w:t>
            </w:r>
          </w:p>
          <w:p w:rsidR="00D71870" w:rsidRPr="00C607BA" w:rsidRDefault="00D71870" w:rsidP="00096726">
            <w:pPr>
              <w:rPr>
                <w:sz w:val="22"/>
                <w:szCs w:val="22"/>
              </w:rPr>
            </w:pPr>
            <w:r w:rsidRPr="00C607BA">
              <w:rPr>
                <w:sz w:val="22"/>
                <w:szCs w:val="22"/>
              </w:rPr>
              <w:t>теат-ры</w:t>
            </w:r>
          </w:p>
        </w:tc>
        <w:tc>
          <w:tcPr>
            <w:tcW w:w="709" w:type="dxa"/>
            <w:tcBorders>
              <w:top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ДШИ, ДМШ, ДХШ</w:t>
            </w:r>
          </w:p>
        </w:tc>
        <w:tc>
          <w:tcPr>
            <w:tcW w:w="709" w:type="dxa"/>
            <w:tcBorders>
              <w:top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Кон-</w:t>
            </w:r>
          </w:p>
          <w:p w:rsidR="00D71870" w:rsidRPr="00C607BA" w:rsidRDefault="00D71870" w:rsidP="00096726">
            <w:pPr>
              <w:rPr>
                <w:sz w:val="22"/>
                <w:szCs w:val="22"/>
              </w:rPr>
            </w:pPr>
            <w:r w:rsidRPr="00C607BA">
              <w:rPr>
                <w:sz w:val="22"/>
                <w:szCs w:val="22"/>
              </w:rPr>
              <w:t>церт</w:t>
            </w:r>
          </w:p>
          <w:p w:rsidR="00D71870" w:rsidRPr="00C607BA" w:rsidRDefault="00D71870" w:rsidP="00096726">
            <w:pPr>
              <w:rPr>
                <w:sz w:val="22"/>
                <w:szCs w:val="22"/>
              </w:rPr>
            </w:pPr>
            <w:r w:rsidRPr="00C607BA">
              <w:rPr>
                <w:sz w:val="22"/>
                <w:szCs w:val="22"/>
              </w:rPr>
              <w:t>учр.</w:t>
            </w:r>
          </w:p>
        </w:tc>
        <w:tc>
          <w:tcPr>
            <w:tcW w:w="709" w:type="dxa"/>
            <w:tcBorders>
              <w:top w:val="single" w:sz="6" w:space="0" w:color="auto"/>
              <w:bottom w:val="single" w:sz="4" w:space="0" w:color="auto"/>
              <w:right w:val="single" w:sz="6" w:space="0" w:color="auto"/>
            </w:tcBorders>
          </w:tcPr>
          <w:p w:rsidR="00D71870" w:rsidRPr="00C607BA" w:rsidRDefault="00D71870" w:rsidP="00096726">
            <w:pPr>
              <w:rPr>
                <w:sz w:val="22"/>
                <w:szCs w:val="22"/>
              </w:rPr>
            </w:pPr>
            <w:r w:rsidRPr="00C607BA">
              <w:rPr>
                <w:sz w:val="22"/>
                <w:szCs w:val="22"/>
              </w:rPr>
              <w:t>Архивы</w:t>
            </w:r>
          </w:p>
        </w:tc>
        <w:tc>
          <w:tcPr>
            <w:tcW w:w="709" w:type="dxa"/>
            <w:vMerge/>
            <w:tcBorders>
              <w:bottom w:val="single" w:sz="4" w:space="0" w:color="auto"/>
              <w:right w:val="single" w:sz="6" w:space="0" w:color="auto"/>
            </w:tcBorders>
          </w:tcPr>
          <w:p w:rsidR="00D71870" w:rsidRPr="00C607BA" w:rsidRDefault="00D71870" w:rsidP="00096726">
            <w:pPr>
              <w:rPr>
                <w:sz w:val="22"/>
                <w:szCs w:val="22"/>
              </w:rPr>
            </w:pPr>
          </w:p>
        </w:tc>
      </w:tr>
      <w:tr w:rsidR="00D71870" w:rsidRPr="00C607BA" w:rsidTr="00096726">
        <w:trPr>
          <w:cantSplit/>
        </w:trPr>
        <w:tc>
          <w:tcPr>
            <w:tcW w:w="2410"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rPr>
                <w:sz w:val="22"/>
                <w:szCs w:val="22"/>
              </w:rPr>
            </w:pPr>
            <w:r w:rsidRPr="00C607BA">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r w:rsidRPr="00C607BA">
              <w:rPr>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r w:rsidRPr="00C607BA">
              <w:rPr>
                <w:sz w:val="22"/>
                <w:szCs w:val="22"/>
              </w:rPr>
              <w:t>9</w:t>
            </w:r>
          </w:p>
        </w:tc>
        <w:tc>
          <w:tcPr>
            <w:tcW w:w="710"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r w:rsidRPr="00C607BA">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r w:rsidRPr="00C607BA">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4"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в том числе:</w:t>
            </w:r>
          </w:p>
        </w:tc>
        <w:tc>
          <w:tcPr>
            <w:tcW w:w="850" w:type="dxa"/>
            <w:tcBorders>
              <w:top w:val="single" w:sz="4"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4"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4"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4"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4"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 xml:space="preserve"> г.Углегорск</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7</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г.Шахтерск</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4</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с.Краснополье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с.Медвежье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с.Никольское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с.Ольховка</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с.Ольшанка</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с.Орлово</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с.Поречье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с.Приозерное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с.Прудное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с.Лесогорское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lastRenderedPageBreak/>
              <w:t>с.Надеждино</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с.Тельновское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с.Ударное</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с.Бошняково</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2</w:t>
            </w: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r w:rsidRPr="00C607BA">
              <w:rPr>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r w:rsidR="00D71870" w:rsidRPr="00C607BA" w:rsidTr="00096726">
        <w:trPr>
          <w:cantSplit/>
        </w:trPr>
        <w:tc>
          <w:tcPr>
            <w:tcW w:w="24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rPr>
                <w:sz w:val="22"/>
                <w:szCs w:val="22"/>
              </w:rPr>
            </w:pPr>
            <w:r w:rsidRPr="00C607BA">
              <w:rPr>
                <w:sz w:val="22"/>
                <w:szCs w:val="22"/>
              </w:rPr>
              <w:t>с.Белые Ключи</w:t>
            </w:r>
          </w:p>
        </w:tc>
        <w:tc>
          <w:tcPr>
            <w:tcW w:w="850" w:type="dxa"/>
            <w:tcBorders>
              <w:top w:val="single" w:sz="6" w:space="0" w:color="auto"/>
              <w:left w:val="single" w:sz="4" w:space="0" w:color="auto"/>
              <w:bottom w:val="single" w:sz="6" w:space="0" w:color="auto"/>
              <w:right w:val="single" w:sz="6" w:space="0" w:color="auto"/>
            </w:tcBorders>
          </w:tcPr>
          <w:p w:rsidR="00D71870" w:rsidRPr="00C607BA" w:rsidRDefault="00D71870" w:rsidP="00096726">
            <w:pPr>
              <w:jc w:val="right"/>
              <w:rPr>
                <w:sz w:val="22"/>
                <w:szCs w:val="22"/>
              </w:rPr>
            </w:pPr>
          </w:p>
        </w:tc>
        <w:tc>
          <w:tcPr>
            <w:tcW w:w="850"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8"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c>
          <w:tcPr>
            <w:tcW w:w="709" w:type="dxa"/>
            <w:tcBorders>
              <w:top w:val="single" w:sz="6" w:space="0" w:color="auto"/>
              <w:bottom w:val="single" w:sz="6" w:space="0" w:color="auto"/>
              <w:right w:val="single" w:sz="6" w:space="0" w:color="auto"/>
            </w:tcBorders>
          </w:tcPr>
          <w:p w:rsidR="00D71870" w:rsidRPr="00C607BA" w:rsidRDefault="00D71870" w:rsidP="00096726">
            <w:pPr>
              <w:jc w:val="right"/>
              <w:rPr>
                <w:sz w:val="22"/>
                <w:szCs w:val="22"/>
              </w:rPr>
            </w:pPr>
          </w:p>
        </w:tc>
      </w:tr>
    </w:tbl>
    <w:p w:rsidR="00D71870" w:rsidRDefault="00D71870" w:rsidP="00D71870">
      <w:pPr>
        <w:ind w:firstLine="709"/>
        <w:jc w:val="both"/>
        <w:rPr>
          <w:sz w:val="28"/>
          <w:szCs w:val="28"/>
        </w:rPr>
      </w:pP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По состоянию на начало 201</w:t>
      </w:r>
      <w:r>
        <w:rPr>
          <w:sz w:val="28"/>
          <w:szCs w:val="28"/>
        </w:rPr>
        <w:t>7</w:t>
      </w:r>
      <w:r w:rsidRPr="003F7B20">
        <w:rPr>
          <w:sz w:val="28"/>
          <w:szCs w:val="28"/>
        </w:rPr>
        <w:t xml:space="preserve"> года обеспеченность населения муниципальными учреждениями культуры по </w:t>
      </w:r>
      <w:r>
        <w:rPr>
          <w:sz w:val="28"/>
          <w:szCs w:val="28"/>
        </w:rPr>
        <w:t>округу</w:t>
      </w:r>
      <w:r w:rsidRPr="003F7B20">
        <w:rPr>
          <w:sz w:val="28"/>
          <w:szCs w:val="28"/>
        </w:rPr>
        <w:t xml:space="preserve"> составляет:</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xml:space="preserve">- библиотеками </w:t>
      </w:r>
      <w:r>
        <w:rPr>
          <w:sz w:val="28"/>
          <w:szCs w:val="28"/>
        </w:rPr>
        <w:t>–</w:t>
      </w:r>
      <w:r w:rsidRPr="003F7B20">
        <w:rPr>
          <w:sz w:val="28"/>
          <w:szCs w:val="28"/>
        </w:rPr>
        <w:t xml:space="preserve"> </w:t>
      </w:r>
      <w:r>
        <w:rPr>
          <w:sz w:val="28"/>
          <w:szCs w:val="28"/>
        </w:rPr>
        <w:t xml:space="preserve">100 </w:t>
      </w:r>
      <w:r w:rsidRPr="003F7B20">
        <w:rPr>
          <w:sz w:val="28"/>
          <w:szCs w:val="28"/>
        </w:rPr>
        <w:t>%;</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xml:space="preserve">- культурно-досуговыми учреждениями </w:t>
      </w:r>
      <w:r>
        <w:rPr>
          <w:sz w:val="28"/>
          <w:szCs w:val="28"/>
        </w:rPr>
        <w:t>–</w:t>
      </w:r>
      <w:r w:rsidRPr="003F7B20">
        <w:rPr>
          <w:sz w:val="28"/>
          <w:szCs w:val="28"/>
        </w:rPr>
        <w:t xml:space="preserve"> </w:t>
      </w:r>
      <w:r>
        <w:rPr>
          <w:sz w:val="28"/>
          <w:szCs w:val="28"/>
        </w:rPr>
        <w:t>100 %.</w:t>
      </w:r>
    </w:p>
    <w:p w:rsidR="00D71870" w:rsidRPr="0031614A" w:rsidRDefault="00D71870" w:rsidP="00D71870">
      <w:pPr>
        <w:ind w:firstLine="709"/>
        <w:jc w:val="both"/>
        <w:rPr>
          <w:color w:val="000000"/>
          <w:sz w:val="28"/>
          <w:szCs w:val="28"/>
        </w:rPr>
      </w:pPr>
      <w:r w:rsidRPr="0031614A">
        <w:rPr>
          <w:color w:val="000000"/>
          <w:sz w:val="28"/>
          <w:szCs w:val="28"/>
        </w:rPr>
        <w:t>Существующая сеть муниципальных учреждений, предоставляющих услуги населению, создавалась, преимущественно, в советский период на основе действовавших в то время требований к зданиям, оборудованию, численности персонала.</w:t>
      </w:r>
    </w:p>
    <w:p w:rsidR="00D71870" w:rsidRPr="0031614A" w:rsidRDefault="00D71870" w:rsidP="00D71870">
      <w:pPr>
        <w:ind w:firstLine="709"/>
        <w:jc w:val="both"/>
        <w:rPr>
          <w:color w:val="000000"/>
          <w:sz w:val="28"/>
          <w:szCs w:val="28"/>
        </w:rPr>
      </w:pPr>
      <w:r w:rsidRPr="0031614A">
        <w:rPr>
          <w:color w:val="000000"/>
          <w:sz w:val="28"/>
          <w:szCs w:val="28"/>
        </w:rPr>
        <w:t>Нынешнее состояние сети характеризуется недостаточным единообразием учреждений, оказывающих одни и те же услуги без учета изменившихся потребностей населения.</w:t>
      </w:r>
    </w:p>
    <w:p w:rsidR="00D71870" w:rsidRDefault="00D71870" w:rsidP="00D71870">
      <w:pPr>
        <w:ind w:firstLine="709"/>
        <w:jc w:val="both"/>
        <w:rPr>
          <w:color w:val="000000"/>
          <w:sz w:val="28"/>
          <w:szCs w:val="28"/>
        </w:rPr>
      </w:pPr>
      <w:r w:rsidRPr="0031614A">
        <w:rPr>
          <w:color w:val="000000"/>
          <w:sz w:val="28"/>
          <w:szCs w:val="28"/>
        </w:rPr>
        <w:t xml:space="preserve">Как следствие, материально-техническая база учреждений культуры в настоящее время не соответствует современным стандартам, информационным и культурным запросам населения </w:t>
      </w:r>
      <w:r>
        <w:rPr>
          <w:color w:val="000000"/>
          <w:sz w:val="28"/>
          <w:szCs w:val="28"/>
        </w:rPr>
        <w:t>округа</w:t>
      </w:r>
    </w:p>
    <w:p w:rsidR="00D71870" w:rsidRDefault="00D71870" w:rsidP="00D71870">
      <w:pPr>
        <w:widowControl w:val="0"/>
        <w:suppressAutoHyphens/>
        <w:autoSpaceDE w:val="0"/>
        <w:autoSpaceDN w:val="0"/>
        <w:ind w:firstLine="709"/>
        <w:jc w:val="both"/>
        <w:rPr>
          <w:sz w:val="28"/>
          <w:szCs w:val="28"/>
        </w:rPr>
      </w:pPr>
      <w:r>
        <w:rPr>
          <w:sz w:val="28"/>
          <w:szCs w:val="28"/>
        </w:rPr>
        <w:t xml:space="preserve">26 </w:t>
      </w:r>
      <w:r w:rsidRPr="003F7B20">
        <w:rPr>
          <w:sz w:val="28"/>
          <w:szCs w:val="28"/>
        </w:rPr>
        <w:t>% зданий учреждений культуры требуют капитального ремонта</w:t>
      </w:r>
      <w:r>
        <w:rPr>
          <w:sz w:val="28"/>
          <w:szCs w:val="28"/>
        </w:rPr>
        <w:t>. В пгт. Шахтерск отсутствует здание для дома культуры и библиотеки.</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В этих условиях муниципальным учреждениям культуры </w:t>
      </w:r>
      <w:r>
        <w:rPr>
          <w:sz w:val="28"/>
          <w:szCs w:val="28"/>
        </w:rPr>
        <w:t>округа</w:t>
      </w:r>
      <w:r w:rsidRPr="003F7B20">
        <w:rPr>
          <w:sz w:val="28"/>
          <w:szCs w:val="28"/>
        </w:rPr>
        <w:t xml:space="preserve"> сложн</w:t>
      </w:r>
      <w:r>
        <w:rPr>
          <w:sz w:val="28"/>
          <w:szCs w:val="28"/>
        </w:rPr>
        <w:t>о</w:t>
      </w:r>
      <w:r w:rsidRPr="003F7B20">
        <w:rPr>
          <w:sz w:val="28"/>
          <w:szCs w:val="28"/>
        </w:rPr>
        <w:t xml:space="preserve"> конкурировать с другими организациями в борьбе за свободное время граждан.</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Особого внимания требуют муниципальные учреждения культуры, находящиеся в труднодоступных населенных пунктах </w:t>
      </w:r>
      <w:r>
        <w:rPr>
          <w:sz w:val="28"/>
          <w:szCs w:val="28"/>
        </w:rPr>
        <w:t>округа</w:t>
      </w:r>
      <w:r w:rsidRPr="003F7B20">
        <w:rPr>
          <w:sz w:val="28"/>
          <w:szCs w:val="28"/>
        </w:rPr>
        <w:t xml:space="preserve"> и нуждающиеся в предоставлении различных форм государственной</w:t>
      </w:r>
      <w:r>
        <w:rPr>
          <w:sz w:val="28"/>
          <w:szCs w:val="28"/>
        </w:rPr>
        <w:t xml:space="preserve"> и муниципальной поддержки.</w:t>
      </w:r>
    </w:p>
    <w:p w:rsidR="00D71870" w:rsidRDefault="00D71870" w:rsidP="00D71870">
      <w:pPr>
        <w:autoSpaceDE w:val="0"/>
        <w:autoSpaceDN w:val="0"/>
        <w:adjustRightInd w:val="0"/>
        <w:ind w:firstLine="709"/>
        <w:jc w:val="both"/>
        <w:rPr>
          <w:sz w:val="28"/>
          <w:szCs w:val="28"/>
        </w:rPr>
      </w:pPr>
      <w:r w:rsidRPr="00823B12">
        <w:rPr>
          <w:sz w:val="28"/>
          <w:szCs w:val="28"/>
        </w:rPr>
        <w:t>Успешное развитие сферы культуры является необходимым условием достижения стратегических целей и</w:t>
      </w:r>
      <w:r>
        <w:rPr>
          <w:sz w:val="28"/>
          <w:szCs w:val="28"/>
        </w:rPr>
        <w:t xml:space="preserve"> решения </w:t>
      </w:r>
      <w:r w:rsidRPr="00823B12">
        <w:rPr>
          <w:sz w:val="28"/>
          <w:szCs w:val="28"/>
        </w:rPr>
        <w:t xml:space="preserve">приоритетных задач </w:t>
      </w:r>
      <w:r>
        <w:rPr>
          <w:sz w:val="28"/>
          <w:szCs w:val="28"/>
        </w:rPr>
        <w:t>администрации Углегорского муниципального района</w:t>
      </w:r>
      <w:r w:rsidRPr="00823B12">
        <w:rPr>
          <w:sz w:val="28"/>
          <w:szCs w:val="28"/>
        </w:rPr>
        <w:t xml:space="preserve"> в долгосрочной перспективе.</w:t>
      </w:r>
    </w:p>
    <w:p w:rsidR="00D71870" w:rsidRDefault="00D71870" w:rsidP="00D71870">
      <w:pPr>
        <w:ind w:firstLine="708"/>
        <w:jc w:val="both"/>
        <w:rPr>
          <w:sz w:val="28"/>
          <w:szCs w:val="28"/>
        </w:rPr>
      </w:pPr>
      <w:r w:rsidRPr="002753E7">
        <w:rPr>
          <w:sz w:val="28"/>
          <w:szCs w:val="28"/>
        </w:rPr>
        <w:t xml:space="preserve">На территории Углегорского района расположено 3 объекта культурного наследия, </w:t>
      </w:r>
      <w:r>
        <w:rPr>
          <w:sz w:val="28"/>
          <w:szCs w:val="28"/>
        </w:rPr>
        <w:t>1- памятник архитектуры (п</w:t>
      </w:r>
      <w:r w:rsidRPr="002753E7">
        <w:rPr>
          <w:sz w:val="28"/>
          <w:szCs w:val="28"/>
        </w:rPr>
        <w:t>амятник</w:t>
      </w:r>
      <w:r>
        <w:rPr>
          <w:sz w:val="28"/>
          <w:szCs w:val="28"/>
        </w:rPr>
        <w:t xml:space="preserve"> </w:t>
      </w:r>
      <w:r w:rsidRPr="002753E7">
        <w:rPr>
          <w:sz w:val="28"/>
          <w:szCs w:val="28"/>
        </w:rPr>
        <w:t>В.И. Ленину</w:t>
      </w:r>
      <w:r>
        <w:rPr>
          <w:sz w:val="28"/>
          <w:szCs w:val="28"/>
        </w:rPr>
        <w:t xml:space="preserve">), 1 – памятник истории </w:t>
      </w:r>
      <w:r w:rsidRPr="002753E7">
        <w:rPr>
          <w:sz w:val="28"/>
          <w:szCs w:val="28"/>
        </w:rPr>
        <w:t>(Братская могила советских воинов, павших в августе 1945 года в боях при освобождении Южного Сахалина от японских милитаристов)</w:t>
      </w:r>
      <w:r>
        <w:rPr>
          <w:sz w:val="28"/>
          <w:szCs w:val="28"/>
        </w:rPr>
        <w:t xml:space="preserve"> и 1</w:t>
      </w:r>
      <w:r w:rsidRPr="002753E7">
        <w:rPr>
          <w:sz w:val="28"/>
          <w:szCs w:val="28"/>
        </w:rPr>
        <w:t xml:space="preserve"> - памятник археологии</w:t>
      </w:r>
      <w:r>
        <w:rPr>
          <w:sz w:val="28"/>
          <w:szCs w:val="28"/>
        </w:rPr>
        <w:t xml:space="preserve"> (Стоянка Поречье 4)</w:t>
      </w:r>
      <w:r w:rsidRPr="002753E7">
        <w:rPr>
          <w:sz w:val="28"/>
          <w:szCs w:val="28"/>
        </w:rPr>
        <w:t>. Все три объекта поставлены на государственную охрану, в том числе федерального значения - 1, регионального</w:t>
      </w:r>
      <w:r w:rsidRPr="003F7B20">
        <w:rPr>
          <w:sz w:val="28"/>
          <w:szCs w:val="28"/>
        </w:rPr>
        <w:t xml:space="preserve"> значения - </w:t>
      </w:r>
      <w:r>
        <w:rPr>
          <w:sz w:val="28"/>
          <w:szCs w:val="28"/>
        </w:rPr>
        <w:t>2</w:t>
      </w:r>
      <w:r w:rsidRPr="003F7B20">
        <w:rPr>
          <w:sz w:val="28"/>
          <w:szCs w:val="28"/>
        </w:rPr>
        <w:t>.</w:t>
      </w:r>
    </w:p>
    <w:p w:rsidR="00D71870" w:rsidRPr="00445C4B" w:rsidRDefault="00D71870" w:rsidP="00D71870">
      <w:pPr>
        <w:widowControl w:val="0"/>
        <w:suppressAutoHyphens/>
        <w:autoSpaceDE w:val="0"/>
        <w:autoSpaceDN w:val="0"/>
        <w:ind w:firstLine="709"/>
        <w:jc w:val="both"/>
        <w:rPr>
          <w:sz w:val="28"/>
          <w:szCs w:val="28"/>
        </w:rPr>
      </w:pPr>
      <w:r>
        <w:rPr>
          <w:sz w:val="28"/>
          <w:szCs w:val="28"/>
        </w:rPr>
        <w:t xml:space="preserve">В Углегорском городском округе </w:t>
      </w:r>
      <w:r w:rsidRPr="00445C4B">
        <w:rPr>
          <w:sz w:val="28"/>
          <w:szCs w:val="28"/>
        </w:rPr>
        <w:t>функциониру</w:t>
      </w:r>
      <w:r>
        <w:rPr>
          <w:sz w:val="28"/>
          <w:szCs w:val="28"/>
        </w:rPr>
        <w:t>ет</w:t>
      </w:r>
      <w:r w:rsidRPr="00445C4B">
        <w:rPr>
          <w:sz w:val="28"/>
          <w:szCs w:val="28"/>
        </w:rPr>
        <w:t xml:space="preserve"> 1 архивн</w:t>
      </w:r>
      <w:r>
        <w:rPr>
          <w:sz w:val="28"/>
          <w:szCs w:val="28"/>
        </w:rPr>
        <w:t>ое</w:t>
      </w:r>
      <w:r w:rsidRPr="00445C4B">
        <w:rPr>
          <w:sz w:val="28"/>
          <w:szCs w:val="28"/>
        </w:rPr>
        <w:t xml:space="preserve"> учреждени</w:t>
      </w:r>
      <w:r>
        <w:rPr>
          <w:sz w:val="28"/>
          <w:szCs w:val="28"/>
        </w:rPr>
        <w:t>е – муниципальное казенное учреждение «</w:t>
      </w:r>
      <w:r w:rsidRPr="004D469B">
        <w:rPr>
          <w:sz w:val="28"/>
          <w:szCs w:val="28"/>
        </w:rPr>
        <w:t>Архив Углегорского района» муниципального образование Углегорский муниципальный район»</w:t>
      </w:r>
      <w:r w:rsidRPr="00C15016">
        <w:rPr>
          <w:sz w:val="28"/>
          <w:szCs w:val="28"/>
        </w:rPr>
        <w:t>.</w:t>
      </w:r>
      <w:r w:rsidRPr="004D469B">
        <w:rPr>
          <w:b/>
          <w:sz w:val="28"/>
          <w:szCs w:val="28"/>
        </w:rPr>
        <w:t xml:space="preserve"> </w:t>
      </w:r>
      <w:r>
        <w:rPr>
          <w:sz w:val="28"/>
          <w:szCs w:val="28"/>
        </w:rPr>
        <w:t>В муниципальном архиве</w:t>
      </w:r>
      <w:r w:rsidRPr="00445C4B">
        <w:rPr>
          <w:sz w:val="28"/>
          <w:szCs w:val="28"/>
        </w:rPr>
        <w:t xml:space="preserve"> работает </w:t>
      </w:r>
      <w:r>
        <w:rPr>
          <w:sz w:val="28"/>
          <w:szCs w:val="28"/>
        </w:rPr>
        <w:t>4</w:t>
      </w:r>
      <w:r w:rsidRPr="00445C4B">
        <w:rPr>
          <w:sz w:val="28"/>
          <w:szCs w:val="28"/>
        </w:rPr>
        <w:t xml:space="preserve"> сотрудник</w:t>
      </w:r>
      <w:r>
        <w:rPr>
          <w:sz w:val="28"/>
          <w:szCs w:val="28"/>
        </w:rPr>
        <w:t>а.</w:t>
      </w:r>
    </w:p>
    <w:p w:rsidR="00D71870" w:rsidRDefault="00D71870" w:rsidP="00D71870">
      <w:pPr>
        <w:widowControl w:val="0"/>
        <w:suppressAutoHyphens/>
        <w:autoSpaceDE w:val="0"/>
        <w:autoSpaceDN w:val="0"/>
        <w:ind w:firstLine="709"/>
        <w:jc w:val="both"/>
        <w:rPr>
          <w:sz w:val="28"/>
          <w:szCs w:val="28"/>
        </w:rPr>
      </w:pPr>
      <w:r>
        <w:rPr>
          <w:sz w:val="28"/>
          <w:szCs w:val="28"/>
        </w:rPr>
        <w:t>И</w:t>
      </w:r>
      <w:r w:rsidRPr="00445C4B">
        <w:rPr>
          <w:sz w:val="28"/>
          <w:szCs w:val="28"/>
        </w:rPr>
        <w:t xml:space="preserve">сточниками комплектования </w:t>
      </w:r>
      <w:r>
        <w:rPr>
          <w:sz w:val="28"/>
          <w:szCs w:val="28"/>
        </w:rPr>
        <w:t>муниципального архива</w:t>
      </w:r>
      <w:r w:rsidRPr="00445C4B">
        <w:rPr>
          <w:sz w:val="28"/>
          <w:szCs w:val="28"/>
        </w:rPr>
        <w:t xml:space="preserve"> </w:t>
      </w:r>
      <w:r>
        <w:rPr>
          <w:sz w:val="28"/>
          <w:szCs w:val="28"/>
        </w:rPr>
        <w:t>Углегорского городского округа</w:t>
      </w:r>
      <w:r w:rsidRPr="00445C4B">
        <w:rPr>
          <w:sz w:val="28"/>
          <w:szCs w:val="28"/>
        </w:rPr>
        <w:t xml:space="preserve"> являются </w:t>
      </w:r>
      <w:r>
        <w:rPr>
          <w:sz w:val="28"/>
          <w:szCs w:val="28"/>
        </w:rPr>
        <w:t>17</w:t>
      </w:r>
      <w:r w:rsidRPr="00445C4B">
        <w:rPr>
          <w:sz w:val="28"/>
          <w:szCs w:val="28"/>
        </w:rPr>
        <w:t xml:space="preserve"> организаци</w:t>
      </w:r>
      <w:r>
        <w:rPr>
          <w:sz w:val="28"/>
          <w:szCs w:val="28"/>
        </w:rPr>
        <w:t xml:space="preserve">й. </w:t>
      </w:r>
    </w:p>
    <w:p w:rsidR="00D71870" w:rsidRPr="00445C4B" w:rsidRDefault="00D71870" w:rsidP="00D71870">
      <w:pPr>
        <w:widowControl w:val="0"/>
        <w:suppressAutoHyphens/>
        <w:autoSpaceDE w:val="0"/>
        <w:autoSpaceDN w:val="0"/>
        <w:ind w:firstLine="709"/>
        <w:jc w:val="both"/>
        <w:rPr>
          <w:sz w:val="28"/>
          <w:szCs w:val="28"/>
        </w:rPr>
      </w:pPr>
      <w:r w:rsidRPr="00445C4B">
        <w:rPr>
          <w:sz w:val="28"/>
          <w:szCs w:val="28"/>
        </w:rPr>
        <w:t xml:space="preserve">Объем Архивного фонда </w:t>
      </w:r>
      <w:r>
        <w:rPr>
          <w:sz w:val="28"/>
          <w:szCs w:val="28"/>
        </w:rPr>
        <w:t>Углегорского городского округа</w:t>
      </w:r>
      <w:r w:rsidRPr="00445C4B">
        <w:rPr>
          <w:sz w:val="28"/>
          <w:szCs w:val="28"/>
        </w:rPr>
        <w:t xml:space="preserve"> составляет </w:t>
      </w:r>
      <w:r>
        <w:rPr>
          <w:sz w:val="28"/>
          <w:szCs w:val="28"/>
        </w:rPr>
        <w:t>35468</w:t>
      </w:r>
      <w:r w:rsidRPr="00445C4B">
        <w:rPr>
          <w:sz w:val="28"/>
          <w:szCs w:val="28"/>
        </w:rPr>
        <w:t xml:space="preserve"> дел на всех видах носителей, из них </w:t>
      </w:r>
      <w:r>
        <w:rPr>
          <w:sz w:val="28"/>
          <w:szCs w:val="28"/>
        </w:rPr>
        <w:t>35232</w:t>
      </w:r>
      <w:r w:rsidRPr="00445C4B">
        <w:rPr>
          <w:sz w:val="28"/>
          <w:szCs w:val="28"/>
        </w:rPr>
        <w:t xml:space="preserve"> - на бумажной основе; включает: управленческую документацию - </w:t>
      </w:r>
      <w:r>
        <w:rPr>
          <w:sz w:val="28"/>
          <w:szCs w:val="28"/>
        </w:rPr>
        <w:t>16789</w:t>
      </w:r>
      <w:r w:rsidRPr="00445C4B">
        <w:rPr>
          <w:sz w:val="28"/>
          <w:szCs w:val="28"/>
        </w:rPr>
        <w:t xml:space="preserve"> единицы хранения, документы по </w:t>
      </w:r>
      <w:r w:rsidRPr="00445C4B">
        <w:rPr>
          <w:sz w:val="28"/>
          <w:szCs w:val="28"/>
        </w:rPr>
        <w:lastRenderedPageBreak/>
        <w:t xml:space="preserve">личному составу - </w:t>
      </w:r>
      <w:r>
        <w:rPr>
          <w:sz w:val="28"/>
          <w:szCs w:val="28"/>
        </w:rPr>
        <w:t>18429</w:t>
      </w:r>
      <w:r w:rsidRPr="00445C4B">
        <w:rPr>
          <w:sz w:val="28"/>
          <w:szCs w:val="28"/>
        </w:rPr>
        <w:t xml:space="preserve"> единиц хранения, фотодокументы - </w:t>
      </w:r>
      <w:r>
        <w:rPr>
          <w:sz w:val="28"/>
          <w:szCs w:val="28"/>
        </w:rPr>
        <w:t>236</w:t>
      </w:r>
      <w:r w:rsidRPr="00445C4B">
        <w:rPr>
          <w:sz w:val="28"/>
          <w:szCs w:val="28"/>
        </w:rPr>
        <w:t xml:space="preserve"> единицы хранения, документы личного происхождения - </w:t>
      </w:r>
      <w:r>
        <w:rPr>
          <w:sz w:val="28"/>
          <w:szCs w:val="28"/>
        </w:rPr>
        <w:t>14</w:t>
      </w:r>
      <w:r w:rsidRPr="00445C4B">
        <w:rPr>
          <w:sz w:val="28"/>
          <w:szCs w:val="28"/>
        </w:rPr>
        <w:t xml:space="preserve"> единиц хранения</w:t>
      </w:r>
      <w:r>
        <w:rPr>
          <w:sz w:val="28"/>
          <w:szCs w:val="28"/>
        </w:rPr>
        <w:t>.</w:t>
      </w:r>
    </w:p>
    <w:p w:rsidR="00D71870" w:rsidRPr="00445C4B" w:rsidRDefault="00D71870" w:rsidP="00D71870">
      <w:pPr>
        <w:widowControl w:val="0"/>
        <w:suppressAutoHyphens/>
        <w:autoSpaceDE w:val="0"/>
        <w:autoSpaceDN w:val="0"/>
        <w:ind w:firstLine="709"/>
        <w:jc w:val="both"/>
        <w:rPr>
          <w:sz w:val="28"/>
          <w:szCs w:val="28"/>
        </w:rPr>
      </w:pPr>
      <w:r w:rsidRPr="00445C4B">
        <w:rPr>
          <w:sz w:val="28"/>
          <w:szCs w:val="28"/>
        </w:rPr>
        <w:t xml:space="preserve">Одной из самых актуальных проблем для </w:t>
      </w:r>
      <w:r>
        <w:rPr>
          <w:sz w:val="28"/>
          <w:szCs w:val="28"/>
        </w:rPr>
        <w:t xml:space="preserve">муниципального </w:t>
      </w:r>
      <w:r w:rsidRPr="00445C4B">
        <w:rPr>
          <w:sz w:val="28"/>
          <w:szCs w:val="28"/>
        </w:rPr>
        <w:t>архив</w:t>
      </w:r>
      <w:r>
        <w:rPr>
          <w:sz w:val="28"/>
          <w:szCs w:val="28"/>
        </w:rPr>
        <w:t xml:space="preserve">а Углегорского городского округа </w:t>
      </w:r>
      <w:r w:rsidRPr="00445C4B">
        <w:rPr>
          <w:sz w:val="28"/>
          <w:szCs w:val="28"/>
        </w:rPr>
        <w:t xml:space="preserve">остается загруженность архивохранилищ </w:t>
      </w:r>
      <w:r>
        <w:rPr>
          <w:sz w:val="28"/>
          <w:szCs w:val="28"/>
        </w:rPr>
        <w:t>–</w:t>
      </w:r>
      <w:r w:rsidRPr="00445C4B">
        <w:rPr>
          <w:sz w:val="28"/>
          <w:szCs w:val="28"/>
        </w:rPr>
        <w:t xml:space="preserve"> 9</w:t>
      </w:r>
      <w:r>
        <w:rPr>
          <w:sz w:val="28"/>
          <w:szCs w:val="28"/>
        </w:rPr>
        <w:t xml:space="preserve">8 </w:t>
      </w:r>
      <w:r w:rsidRPr="00445C4B">
        <w:rPr>
          <w:sz w:val="28"/>
          <w:szCs w:val="28"/>
        </w:rPr>
        <w:t>%. Проблемными являются вопросы обеспечения условий сохранности документов.</w:t>
      </w:r>
    </w:p>
    <w:p w:rsidR="00D71870" w:rsidRDefault="00D71870" w:rsidP="00D71870">
      <w:pPr>
        <w:widowControl w:val="0"/>
        <w:suppressAutoHyphens/>
        <w:autoSpaceDE w:val="0"/>
        <w:autoSpaceDN w:val="0"/>
        <w:ind w:firstLine="709"/>
        <w:jc w:val="both"/>
        <w:rPr>
          <w:sz w:val="28"/>
          <w:szCs w:val="28"/>
        </w:rPr>
      </w:pPr>
      <w:r w:rsidRPr="00445C4B">
        <w:rPr>
          <w:sz w:val="28"/>
          <w:szCs w:val="28"/>
        </w:rPr>
        <w:t xml:space="preserve">Одним из основных направлений работы архивных учреждений является создание фонда пользования на электронных носителях. Поточная работа по созданию электронного копирования требует дополнительных трудозатрат и дополнительного финансирования на приобретение специализированного оборудования. </w:t>
      </w:r>
    </w:p>
    <w:p w:rsidR="00D71870" w:rsidRPr="00445C4B" w:rsidRDefault="00D71870" w:rsidP="00D71870">
      <w:pPr>
        <w:widowControl w:val="0"/>
        <w:suppressAutoHyphens/>
        <w:autoSpaceDE w:val="0"/>
        <w:autoSpaceDN w:val="0"/>
        <w:ind w:firstLine="709"/>
        <w:jc w:val="both"/>
        <w:rPr>
          <w:sz w:val="28"/>
          <w:szCs w:val="28"/>
        </w:rPr>
      </w:pPr>
      <w:r w:rsidRPr="00445C4B">
        <w:rPr>
          <w:sz w:val="28"/>
          <w:szCs w:val="28"/>
        </w:rPr>
        <w:t>Совершенствованию системы учета документов способствует внедрение в деятельность муниципальн</w:t>
      </w:r>
      <w:r>
        <w:rPr>
          <w:sz w:val="28"/>
          <w:szCs w:val="28"/>
        </w:rPr>
        <w:t>ого</w:t>
      </w:r>
      <w:r w:rsidRPr="00445C4B">
        <w:rPr>
          <w:sz w:val="28"/>
          <w:szCs w:val="28"/>
        </w:rPr>
        <w:t xml:space="preserve"> архив</w:t>
      </w:r>
      <w:r>
        <w:rPr>
          <w:sz w:val="28"/>
          <w:szCs w:val="28"/>
        </w:rPr>
        <w:t>а Углегорского городского округа</w:t>
      </w:r>
      <w:r w:rsidRPr="00445C4B">
        <w:rPr>
          <w:sz w:val="28"/>
          <w:szCs w:val="28"/>
        </w:rPr>
        <w:t xml:space="preserve"> централизованного государственного учета в автоматизированном режиме на базе отраслевого программного комплекса «Архивный фонд»</w:t>
      </w:r>
      <w:r>
        <w:rPr>
          <w:sz w:val="28"/>
          <w:szCs w:val="28"/>
        </w:rPr>
        <w:t>.</w:t>
      </w:r>
    </w:p>
    <w:p w:rsidR="00D71870" w:rsidRPr="00445C4B" w:rsidRDefault="00D71870" w:rsidP="00D71870">
      <w:pPr>
        <w:widowControl w:val="0"/>
        <w:suppressAutoHyphens/>
        <w:autoSpaceDE w:val="0"/>
        <w:autoSpaceDN w:val="0"/>
        <w:ind w:firstLine="709"/>
        <w:jc w:val="both"/>
        <w:rPr>
          <w:sz w:val="28"/>
          <w:szCs w:val="28"/>
        </w:rPr>
      </w:pPr>
      <w:r w:rsidRPr="00445C4B">
        <w:rPr>
          <w:sz w:val="28"/>
          <w:szCs w:val="28"/>
        </w:rPr>
        <w:t xml:space="preserve">К настоящему времени в ПК «Архивный фонд» включены сведения, содержащие описания </w:t>
      </w:r>
      <w:r>
        <w:rPr>
          <w:sz w:val="28"/>
          <w:szCs w:val="28"/>
        </w:rPr>
        <w:t>147</w:t>
      </w:r>
      <w:r w:rsidRPr="00445C4B">
        <w:rPr>
          <w:sz w:val="28"/>
          <w:szCs w:val="28"/>
        </w:rPr>
        <w:t xml:space="preserve"> фондов муниципальных архивов области.</w:t>
      </w:r>
    </w:p>
    <w:p w:rsidR="00D71870" w:rsidRPr="00445C4B" w:rsidRDefault="00D71870" w:rsidP="00D71870">
      <w:pPr>
        <w:widowControl w:val="0"/>
        <w:suppressAutoHyphens/>
        <w:autoSpaceDE w:val="0"/>
        <w:autoSpaceDN w:val="0"/>
        <w:ind w:firstLine="709"/>
        <w:jc w:val="both"/>
        <w:rPr>
          <w:sz w:val="28"/>
          <w:szCs w:val="28"/>
        </w:rPr>
      </w:pPr>
      <w:r w:rsidRPr="00445C4B">
        <w:rPr>
          <w:sz w:val="28"/>
          <w:szCs w:val="28"/>
        </w:rPr>
        <w:t xml:space="preserve">К документам Архивного фонда </w:t>
      </w:r>
      <w:r>
        <w:rPr>
          <w:sz w:val="28"/>
          <w:szCs w:val="28"/>
        </w:rPr>
        <w:t>Углегорского городского округа</w:t>
      </w:r>
      <w:r w:rsidRPr="00445C4B">
        <w:rPr>
          <w:sz w:val="28"/>
          <w:szCs w:val="28"/>
        </w:rPr>
        <w:t xml:space="preserve"> ежегодно обращается более </w:t>
      </w:r>
      <w:r>
        <w:rPr>
          <w:sz w:val="28"/>
          <w:szCs w:val="28"/>
        </w:rPr>
        <w:t>3</w:t>
      </w:r>
      <w:r w:rsidRPr="00445C4B">
        <w:rPr>
          <w:sz w:val="28"/>
          <w:szCs w:val="28"/>
        </w:rPr>
        <w:t xml:space="preserve"> тысяч пользователей.</w:t>
      </w:r>
    </w:p>
    <w:p w:rsidR="00D71870" w:rsidRPr="009B0874" w:rsidRDefault="00D71870" w:rsidP="00D71870">
      <w:pPr>
        <w:widowControl w:val="0"/>
        <w:suppressAutoHyphens/>
        <w:autoSpaceDE w:val="0"/>
        <w:autoSpaceDN w:val="0"/>
        <w:ind w:firstLine="709"/>
        <w:jc w:val="both"/>
        <w:rPr>
          <w:sz w:val="28"/>
          <w:szCs w:val="28"/>
        </w:rPr>
      </w:pPr>
      <w:r>
        <w:rPr>
          <w:sz w:val="28"/>
          <w:szCs w:val="28"/>
        </w:rPr>
        <w:t>За последние пять лет</w:t>
      </w:r>
      <w:r w:rsidRPr="009B0874">
        <w:rPr>
          <w:sz w:val="28"/>
          <w:szCs w:val="28"/>
        </w:rPr>
        <w:t xml:space="preserve"> выполнен значительный объем работы в рамках модернизации отрасли.</w:t>
      </w:r>
    </w:p>
    <w:p w:rsidR="00D71870" w:rsidRPr="009B0874" w:rsidRDefault="00D71870" w:rsidP="00D71870">
      <w:pPr>
        <w:widowControl w:val="0"/>
        <w:suppressAutoHyphens/>
        <w:autoSpaceDE w:val="0"/>
        <w:autoSpaceDN w:val="0"/>
        <w:ind w:firstLine="709"/>
        <w:jc w:val="both"/>
        <w:rPr>
          <w:sz w:val="28"/>
          <w:szCs w:val="28"/>
        </w:rPr>
      </w:pPr>
      <w:r w:rsidRPr="009B0874">
        <w:rPr>
          <w:sz w:val="28"/>
          <w:szCs w:val="28"/>
        </w:rPr>
        <w:t>Вместе с тем существуют проблемы, негативно влияющие на качество культурного продукта, его востребованность населением и степень удовлетворенности полученной услугой.</w:t>
      </w:r>
    </w:p>
    <w:p w:rsidR="00D71870" w:rsidRPr="009B0874" w:rsidRDefault="00D71870" w:rsidP="00D71870">
      <w:pPr>
        <w:widowControl w:val="0"/>
        <w:suppressAutoHyphens/>
        <w:autoSpaceDE w:val="0"/>
        <w:autoSpaceDN w:val="0"/>
        <w:ind w:firstLine="709"/>
        <w:jc w:val="both"/>
        <w:rPr>
          <w:sz w:val="28"/>
          <w:szCs w:val="28"/>
        </w:rPr>
      </w:pPr>
      <w:r w:rsidRPr="009B0874">
        <w:rPr>
          <w:sz w:val="28"/>
          <w:szCs w:val="28"/>
        </w:rPr>
        <w:t>К ним можно отнести:</w:t>
      </w:r>
    </w:p>
    <w:p w:rsidR="00D71870" w:rsidRPr="009B0874" w:rsidRDefault="00D71870" w:rsidP="00D71870">
      <w:pPr>
        <w:widowControl w:val="0"/>
        <w:suppressAutoHyphens/>
        <w:autoSpaceDE w:val="0"/>
        <w:autoSpaceDN w:val="0"/>
        <w:ind w:firstLine="709"/>
        <w:jc w:val="both"/>
        <w:rPr>
          <w:sz w:val="28"/>
          <w:szCs w:val="28"/>
        </w:rPr>
      </w:pPr>
      <w:r w:rsidRPr="009B0874">
        <w:rPr>
          <w:sz w:val="28"/>
          <w:szCs w:val="28"/>
        </w:rPr>
        <w:t>- заметное снижение культурно-образовательного уровня населения;</w:t>
      </w:r>
    </w:p>
    <w:p w:rsidR="00D71870" w:rsidRPr="009B0874" w:rsidRDefault="00D71870" w:rsidP="00D71870">
      <w:pPr>
        <w:widowControl w:val="0"/>
        <w:suppressAutoHyphens/>
        <w:autoSpaceDE w:val="0"/>
        <w:autoSpaceDN w:val="0"/>
        <w:ind w:firstLine="709"/>
        <w:jc w:val="both"/>
        <w:rPr>
          <w:sz w:val="28"/>
          <w:szCs w:val="28"/>
        </w:rPr>
      </w:pPr>
      <w:r w:rsidRPr="009B0874">
        <w:rPr>
          <w:sz w:val="28"/>
          <w:szCs w:val="28"/>
        </w:rPr>
        <w:t>- инфраструктура культуры не отвечает вызовам нового времени, высокая степень износа материально-технической базы учреждений (зданий, оборудования, реквизита и т.д.);</w:t>
      </w:r>
    </w:p>
    <w:p w:rsidR="00D71870" w:rsidRPr="009B0874" w:rsidRDefault="00D71870" w:rsidP="00D71870">
      <w:pPr>
        <w:widowControl w:val="0"/>
        <w:suppressAutoHyphens/>
        <w:autoSpaceDE w:val="0"/>
        <w:autoSpaceDN w:val="0"/>
        <w:ind w:firstLine="709"/>
        <w:jc w:val="both"/>
        <w:rPr>
          <w:sz w:val="28"/>
          <w:szCs w:val="28"/>
        </w:rPr>
      </w:pPr>
      <w:r w:rsidRPr="009B0874">
        <w:rPr>
          <w:sz w:val="28"/>
          <w:szCs w:val="28"/>
        </w:rPr>
        <w:t>- дефицит квалифицированных кадров (низкий уровень заработной платы, необеспеченность жильем, недостаточный приток молодых кадров);</w:t>
      </w:r>
    </w:p>
    <w:p w:rsidR="00D71870" w:rsidRPr="009B0874" w:rsidRDefault="00D71870" w:rsidP="00D71870">
      <w:pPr>
        <w:widowControl w:val="0"/>
        <w:suppressAutoHyphens/>
        <w:autoSpaceDE w:val="0"/>
        <w:autoSpaceDN w:val="0"/>
        <w:ind w:firstLine="709"/>
        <w:jc w:val="both"/>
        <w:rPr>
          <w:sz w:val="28"/>
          <w:szCs w:val="28"/>
        </w:rPr>
      </w:pPr>
      <w:r w:rsidRPr="009B0874">
        <w:rPr>
          <w:sz w:val="28"/>
          <w:szCs w:val="28"/>
        </w:rPr>
        <w:t>- несформированность внутренних стимулов к проектной деятельности и инновациям в сфере культуры;</w:t>
      </w:r>
    </w:p>
    <w:p w:rsidR="00D71870" w:rsidRPr="009B0874" w:rsidRDefault="00D71870" w:rsidP="00D71870">
      <w:pPr>
        <w:widowControl w:val="0"/>
        <w:suppressAutoHyphens/>
        <w:autoSpaceDE w:val="0"/>
        <w:autoSpaceDN w:val="0"/>
        <w:ind w:firstLine="709"/>
        <w:jc w:val="both"/>
        <w:rPr>
          <w:sz w:val="28"/>
          <w:szCs w:val="28"/>
        </w:rPr>
      </w:pPr>
      <w:r w:rsidRPr="009B0874">
        <w:rPr>
          <w:sz w:val="28"/>
          <w:szCs w:val="28"/>
        </w:rPr>
        <w:t>- медленные темпы перехода от управления затратами к управлению результатами.</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Сохранение проблем, сложившихся в сфере культуры, может повлечь за собой ухудшение качества жизни населения </w:t>
      </w:r>
      <w:r>
        <w:rPr>
          <w:sz w:val="28"/>
          <w:szCs w:val="28"/>
        </w:rPr>
        <w:t>Углегорского городского округа</w:t>
      </w:r>
      <w:r w:rsidRPr="003F7B20">
        <w:rPr>
          <w:sz w:val="28"/>
          <w:szCs w:val="28"/>
        </w:rPr>
        <w:t>, снижение исторической</w:t>
      </w:r>
      <w:r>
        <w:rPr>
          <w:sz w:val="28"/>
          <w:szCs w:val="28"/>
        </w:rPr>
        <w:t xml:space="preserve"> </w:t>
      </w:r>
      <w:r w:rsidRPr="003F7B20">
        <w:rPr>
          <w:sz w:val="28"/>
          <w:szCs w:val="28"/>
        </w:rPr>
        <w:t>и духовно-нравственной культуры населения, разрушение системы культурных ценностей, подмену их массовой псевдокультурой, разрушающей нравственные устои общества, обострение социальных, в том числе этноконфессиональных проблем</w:t>
      </w:r>
      <w:r>
        <w:rPr>
          <w:sz w:val="28"/>
          <w:szCs w:val="28"/>
        </w:rPr>
        <w:t xml:space="preserve">. </w:t>
      </w:r>
    </w:p>
    <w:p w:rsidR="00D71870" w:rsidRDefault="00D71870" w:rsidP="00D71870">
      <w:pPr>
        <w:autoSpaceDE w:val="0"/>
        <w:autoSpaceDN w:val="0"/>
        <w:adjustRightInd w:val="0"/>
        <w:ind w:firstLine="709"/>
        <w:jc w:val="both"/>
        <w:rPr>
          <w:sz w:val="28"/>
          <w:szCs w:val="28"/>
        </w:rPr>
      </w:pPr>
      <w:r>
        <w:rPr>
          <w:sz w:val="28"/>
          <w:szCs w:val="28"/>
        </w:rPr>
        <w:t>Муниципальная</w:t>
      </w:r>
      <w:r w:rsidRPr="003F7B20">
        <w:rPr>
          <w:sz w:val="28"/>
          <w:szCs w:val="28"/>
        </w:rPr>
        <w:t xml:space="preserve"> программа </w:t>
      </w:r>
      <w:r>
        <w:rPr>
          <w:sz w:val="28"/>
          <w:szCs w:val="28"/>
        </w:rPr>
        <w:t xml:space="preserve">«Развитие культуры в Углегорском городском округе на 2018-2022 годы» </w:t>
      </w:r>
      <w:r w:rsidRPr="003F7B20">
        <w:rPr>
          <w:sz w:val="28"/>
          <w:szCs w:val="28"/>
        </w:rPr>
        <w:t xml:space="preserve">разработана в целях развития культурного потенциала </w:t>
      </w:r>
      <w:r>
        <w:rPr>
          <w:sz w:val="28"/>
          <w:szCs w:val="28"/>
        </w:rPr>
        <w:t>округа</w:t>
      </w:r>
      <w:r w:rsidRPr="003F7B20">
        <w:rPr>
          <w:sz w:val="28"/>
          <w:szCs w:val="28"/>
        </w:rPr>
        <w:t xml:space="preserve">, </w:t>
      </w:r>
      <w:r>
        <w:rPr>
          <w:sz w:val="28"/>
          <w:szCs w:val="28"/>
        </w:rPr>
        <w:t>муниципальной</w:t>
      </w:r>
      <w:r w:rsidRPr="003F7B20">
        <w:rPr>
          <w:sz w:val="28"/>
          <w:szCs w:val="28"/>
        </w:rPr>
        <w:t xml:space="preserve"> сферы культуры</w:t>
      </w:r>
      <w:r>
        <w:rPr>
          <w:sz w:val="28"/>
          <w:szCs w:val="28"/>
        </w:rPr>
        <w:t xml:space="preserve"> (далее - Программа).</w:t>
      </w:r>
    </w:p>
    <w:p w:rsidR="00D71870" w:rsidRPr="005F57D8" w:rsidRDefault="00D71870" w:rsidP="00D71870">
      <w:pPr>
        <w:jc w:val="center"/>
        <w:rPr>
          <w:b/>
          <w:sz w:val="28"/>
          <w:szCs w:val="28"/>
        </w:rPr>
      </w:pPr>
    </w:p>
    <w:p w:rsidR="00D71870" w:rsidRPr="000A5D58" w:rsidRDefault="00D71870" w:rsidP="00D71870">
      <w:pPr>
        <w:spacing w:line="360" w:lineRule="auto"/>
        <w:ind w:firstLine="709"/>
        <w:jc w:val="center"/>
        <w:rPr>
          <w:b/>
          <w:sz w:val="28"/>
          <w:szCs w:val="28"/>
        </w:rPr>
      </w:pPr>
      <w:r w:rsidRPr="000A5D58">
        <w:rPr>
          <w:b/>
          <w:sz w:val="28"/>
          <w:szCs w:val="28"/>
        </w:rPr>
        <w:lastRenderedPageBreak/>
        <w:t xml:space="preserve">2. </w:t>
      </w:r>
      <w:r>
        <w:rPr>
          <w:b/>
          <w:sz w:val="28"/>
          <w:szCs w:val="28"/>
        </w:rPr>
        <w:t xml:space="preserve">Основные </w:t>
      </w:r>
      <w:r w:rsidRPr="000A5D58">
        <w:rPr>
          <w:b/>
          <w:sz w:val="28"/>
          <w:szCs w:val="28"/>
        </w:rPr>
        <w:t xml:space="preserve">цели </w:t>
      </w:r>
      <w:r>
        <w:rPr>
          <w:b/>
          <w:sz w:val="28"/>
          <w:szCs w:val="28"/>
        </w:rPr>
        <w:t>и задачи муниципальной программы</w:t>
      </w:r>
    </w:p>
    <w:p w:rsidR="00D71870" w:rsidRPr="00AB2D03" w:rsidRDefault="00D71870" w:rsidP="00D71870">
      <w:pPr>
        <w:ind w:firstLine="744"/>
        <w:jc w:val="both"/>
        <w:rPr>
          <w:sz w:val="28"/>
          <w:szCs w:val="28"/>
        </w:rPr>
      </w:pPr>
      <w:r w:rsidRPr="00AB2D03">
        <w:rPr>
          <w:sz w:val="28"/>
          <w:szCs w:val="28"/>
        </w:rPr>
        <w:t xml:space="preserve">Приоритеты, цели и задачи </w:t>
      </w:r>
      <w:r>
        <w:rPr>
          <w:sz w:val="28"/>
          <w:szCs w:val="28"/>
        </w:rPr>
        <w:t>муниципальной</w:t>
      </w:r>
      <w:r w:rsidRPr="00AB2D03">
        <w:rPr>
          <w:sz w:val="28"/>
          <w:szCs w:val="28"/>
        </w:rPr>
        <w:t xml:space="preserve"> политики в сфере культуры установлены в соответствии с </w:t>
      </w:r>
      <w:hyperlink r:id="rId8" w:history="1">
        <w:r w:rsidRPr="00431149">
          <w:rPr>
            <w:rStyle w:val="ac"/>
            <w:color w:val="auto"/>
            <w:sz w:val="28"/>
            <w:szCs w:val="28"/>
            <w:u w:val="none"/>
          </w:rPr>
          <w:t>Основами</w:t>
        </w:r>
      </w:hyperlink>
      <w:r w:rsidRPr="00431149">
        <w:rPr>
          <w:sz w:val="28"/>
          <w:szCs w:val="28"/>
        </w:rPr>
        <w:t xml:space="preserve"> </w:t>
      </w:r>
      <w:r w:rsidRPr="00AB2D03">
        <w:rPr>
          <w:sz w:val="28"/>
          <w:szCs w:val="28"/>
        </w:rPr>
        <w:t>государственной культурной политики, утвержденными указом Президента Российской Федерации от 24.12.2014 № 808, а также 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D71870" w:rsidRPr="00AB2D03" w:rsidRDefault="00D71870" w:rsidP="00D71870">
      <w:pPr>
        <w:autoSpaceDE w:val="0"/>
        <w:autoSpaceDN w:val="0"/>
        <w:adjustRightInd w:val="0"/>
        <w:ind w:firstLine="709"/>
        <w:jc w:val="both"/>
        <w:rPr>
          <w:sz w:val="28"/>
          <w:szCs w:val="28"/>
        </w:rPr>
      </w:pPr>
      <w:r w:rsidRPr="00AB2D03">
        <w:rPr>
          <w:sz w:val="28"/>
          <w:szCs w:val="28"/>
        </w:rPr>
        <w:t>Государственная культурная политика основывается на новом понимании роли культуры и новом отношении к ней не как к сфере услуг, а как к источнику формирования системы ценностей и нравственных идеалов общества. Новые подходы к государственной культурной политике обусловлены стратегическим приоритетом культуры, гармонизацией интересов человека, общества и государства.</w:t>
      </w:r>
    </w:p>
    <w:p w:rsidR="00D71870" w:rsidRPr="00AB2D03" w:rsidRDefault="00D71870" w:rsidP="00D71870">
      <w:pPr>
        <w:autoSpaceDE w:val="0"/>
        <w:autoSpaceDN w:val="0"/>
        <w:adjustRightInd w:val="0"/>
        <w:ind w:firstLine="709"/>
        <w:jc w:val="both"/>
        <w:rPr>
          <w:sz w:val="28"/>
          <w:szCs w:val="28"/>
        </w:rPr>
      </w:pPr>
      <w:r w:rsidRPr="00AB2D03">
        <w:rPr>
          <w:sz w:val="28"/>
          <w:szCs w:val="28"/>
        </w:rPr>
        <w:t>Государственная культурная политика рассматривается как совокупность целей, принципов и приоритетов, механизмов и мер, направленных на гармоничное развитие личности и укрепление единства российского общества через интеграцию культуры во все сферы общественного устройства и систему государственного управления.</w:t>
      </w:r>
    </w:p>
    <w:p w:rsidR="00D71870" w:rsidRPr="00AB2D03" w:rsidRDefault="00D71870" w:rsidP="00D71870">
      <w:pPr>
        <w:autoSpaceDE w:val="0"/>
        <w:autoSpaceDN w:val="0"/>
        <w:adjustRightInd w:val="0"/>
        <w:ind w:firstLine="709"/>
        <w:jc w:val="both"/>
        <w:rPr>
          <w:sz w:val="28"/>
          <w:szCs w:val="28"/>
        </w:rPr>
      </w:pPr>
      <w:r w:rsidRPr="00AB2D03">
        <w:rPr>
          <w:sz w:val="28"/>
          <w:szCs w:val="28"/>
        </w:rPr>
        <w:t xml:space="preserve">Основные приоритеты в сфере реализации </w:t>
      </w:r>
      <w:r>
        <w:rPr>
          <w:sz w:val="28"/>
          <w:szCs w:val="28"/>
        </w:rPr>
        <w:t>муниципальной</w:t>
      </w:r>
      <w:r w:rsidRPr="00AB2D03">
        <w:rPr>
          <w:sz w:val="28"/>
          <w:szCs w:val="28"/>
        </w:rPr>
        <w:t xml:space="preserve"> программы определены с учетом задач, установленных Концепцией долгосрочного социального экономического развития Российской Федерации, Стратегией государственной культурной политики на период до 2030 года, Основными направлениями деятельности Правительства Российской Федерации на среднесрочный период, посланиями Президента Российской Федерации Федеральному Собранию Российской Федерации, указами Президента Российской Федерации, </w:t>
      </w:r>
      <w:r>
        <w:rPr>
          <w:sz w:val="28"/>
          <w:szCs w:val="28"/>
        </w:rPr>
        <w:t xml:space="preserve">государственной программой «Развитие сферы культуры в Сахалинской области» на 2014-2020 годы», </w:t>
      </w:r>
      <w:r w:rsidRPr="00AB2D03">
        <w:rPr>
          <w:sz w:val="28"/>
          <w:szCs w:val="28"/>
        </w:rPr>
        <w:t xml:space="preserve">иными стратегическими документами и нормативными правовыми актами Российской Федерации, реализация которых позволит наметить пути решения многих проблем </w:t>
      </w:r>
      <w:r>
        <w:rPr>
          <w:sz w:val="28"/>
          <w:szCs w:val="28"/>
        </w:rPr>
        <w:t>муниципальной</w:t>
      </w:r>
      <w:r w:rsidRPr="00AB2D03">
        <w:rPr>
          <w:sz w:val="28"/>
          <w:szCs w:val="28"/>
        </w:rPr>
        <w:t xml:space="preserve"> сферы культуры.</w:t>
      </w:r>
    </w:p>
    <w:p w:rsidR="00D71870" w:rsidRPr="00AB2D03" w:rsidRDefault="00D71870" w:rsidP="00D71870">
      <w:pPr>
        <w:autoSpaceDE w:val="0"/>
        <w:autoSpaceDN w:val="0"/>
        <w:adjustRightInd w:val="0"/>
        <w:ind w:firstLine="709"/>
        <w:jc w:val="both"/>
        <w:rPr>
          <w:sz w:val="28"/>
          <w:szCs w:val="28"/>
        </w:rPr>
      </w:pPr>
      <w:r w:rsidRPr="00AB2D03">
        <w:rPr>
          <w:sz w:val="28"/>
          <w:szCs w:val="28"/>
        </w:rPr>
        <w:t>На региональном уровне положения федеральных документов развиваются в Стратегии социального и экономического развития Сахалинской области на период до 2025 года, Стратегии развития культурной политики Сахалинской области на период до 2030 года, в разработке отраслевых «дорожных карт», направленных на повышение эффективности деятельности учреждений культуры и качества предоставляемых услуг.</w:t>
      </w:r>
    </w:p>
    <w:p w:rsidR="00D71870" w:rsidRPr="00AB2D03" w:rsidRDefault="00D71870" w:rsidP="00D71870">
      <w:pPr>
        <w:autoSpaceDE w:val="0"/>
        <w:autoSpaceDN w:val="0"/>
        <w:adjustRightInd w:val="0"/>
        <w:ind w:firstLine="709"/>
        <w:jc w:val="both"/>
        <w:rPr>
          <w:sz w:val="28"/>
          <w:szCs w:val="28"/>
        </w:rPr>
      </w:pPr>
      <w:r w:rsidRPr="00AB2D03">
        <w:rPr>
          <w:sz w:val="28"/>
          <w:szCs w:val="28"/>
        </w:rPr>
        <w:t>Главной целью Стратегии социального и экономического развития Сахалинской области на период до 2025 года является определение путей и способов обеспечения устойчивого повышения благосостояния жителей Сахалинской области и динамичного развития экономики в долгосрочной перспективе.</w:t>
      </w:r>
    </w:p>
    <w:p w:rsidR="00D71870" w:rsidRPr="00AB2D03" w:rsidRDefault="00D71870" w:rsidP="00D71870">
      <w:pPr>
        <w:autoSpaceDE w:val="0"/>
        <w:autoSpaceDN w:val="0"/>
        <w:adjustRightInd w:val="0"/>
        <w:ind w:left="1" w:firstLine="707"/>
        <w:jc w:val="both"/>
        <w:rPr>
          <w:sz w:val="28"/>
          <w:szCs w:val="28"/>
        </w:rPr>
      </w:pPr>
      <w:r w:rsidRPr="00AB2D03">
        <w:rPr>
          <w:sz w:val="28"/>
          <w:szCs w:val="28"/>
        </w:rPr>
        <w:t>Культура признана стратегическим ресурсом обеспечения инновационного развития, ключевым институтом общественного сознания и системы ценностей.</w:t>
      </w:r>
      <w:r>
        <w:rPr>
          <w:sz w:val="28"/>
          <w:szCs w:val="28"/>
        </w:rPr>
        <w:t xml:space="preserve">                                                                                                      </w:t>
      </w:r>
      <w:r>
        <w:rPr>
          <w:sz w:val="28"/>
          <w:szCs w:val="28"/>
        </w:rPr>
        <w:lastRenderedPageBreak/>
        <w:t>Муниципальная</w:t>
      </w:r>
      <w:r w:rsidRPr="00AB2D03">
        <w:rPr>
          <w:sz w:val="28"/>
          <w:szCs w:val="28"/>
        </w:rPr>
        <w:t xml:space="preserve"> политика в сфере культуры и искусства нацелена на формирование благоприятной культурной среды; создание условий для воспитания духовно-нравственной, твор</w:t>
      </w:r>
      <w:r>
        <w:rPr>
          <w:sz w:val="28"/>
          <w:szCs w:val="28"/>
        </w:rPr>
        <w:t xml:space="preserve">ческой, ответственной личности, </w:t>
      </w:r>
      <w:r w:rsidRPr="00AB2D03">
        <w:rPr>
          <w:sz w:val="28"/>
          <w:szCs w:val="28"/>
        </w:rPr>
        <w:t>реализацию творческого потенциала широких слоев населения в целом.</w:t>
      </w:r>
    </w:p>
    <w:p w:rsidR="00D71870" w:rsidRPr="00AB2D03" w:rsidRDefault="00D71870" w:rsidP="00D71870">
      <w:pPr>
        <w:autoSpaceDE w:val="0"/>
        <w:autoSpaceDN w:val="0"/>
        <w:adjustRightInd w:val="0"/>
        <w:ind w:firstLine="709"/>
        <w:jc w:val="both"/>
        <w:rPr>
          <w:sz w:val="28"/>
          <w:szCs w:val="28"/>
        </w:rPr>
      </w:pPr>
      <w:r w:rsidRPr="00AB2D03">
        <w:rPr>
          <w:sz w:val="28"/>
          <w:szCs w:val="28"/>
        </w:rPr>
        <w:t xml:space="preserve">В указанный период развитие сферы культуры </w:t>
      </w:r>
      <w:r>
        <w:rPr>
          <w:sz w:val="28"/>
          <w:szCs w:val="28"/>
        </w:rPr>
        <w:t>округа</w:t>
      </w:r>
      <w:r w:rsidRPr="00AB2D03">
        <w:rPr>
          <w:sz w:val="28"/>
          <w:szCs w:val="28"/>
        </w:rPr>
        <w:t xml:space="preserve"> будет направлено на развитие культурного потенциала </w:t>
      </w:r>
      <w:r>
        <w:rPr>
          <w:sz w:val="28"/>
          <w:szCs w:val="28"/>
        </w:rPr>
        <w:t>округа,</w:t>
      </w:r>
      <w:r w:rsidRPr="00AB2D03">
        <w:rPr>
          <w:sz w:val="28"/>
          <w:szCs w:val="28"/>
        </w:rPr>
        <w:t xml:space="preserve"> обеспечение сохранности историко-культурного наследия, обеспечение, сохранение и развитие традиционной народной культуры, сокращение неравенства населения </w:t>
      </w:r>
      <w:r>
        <w:rPr>
          <w:sz w:val="28"/>
          <w:szCs w:val="28"/>
        </w:rPr>
        <w:t>населенных пунктов округа</w:t>
      </w:r>
      <w:r w:rsidRPr="00AB2D03">
        <w:rPr>
          <w:sz w:val="28"/>
          <w:szCs w:val="28"/>
        </w:rPr>
        <w:t xml:space="preserve"> в доступе к информации и услугам, реконструкцию зданий и объектов культуры, в том числе строительство нов</w:t>
      </w:r>
      <w:r>
        <w:rPr>
          <w:sz w:val="28"/>
          <w:szCs w:val="28"/>
        </w:rPr>
        <w:t>ого</w:t>
      </w:r>
      <w:r w:rsidRPr="00AB2D03">
        <w:rPr>
          <w:sz w:val="28"/>
          <w:szCs w:val="28"/>
        </w:rPr>
        <w:t xml:space="preserve"> здани</w:t>
      </w:r>
      <w:r>
        <w:rPr>
          <w:sz w:val="28"/>
          <w:szCs w:val="28"/>
        </w:rPr>
        <w:t>я</w:t>
      </w:r>
      <w:r w:rsidRPr="00AB2D03">
        <w:rPr>
          <w:sz w:val="28"/>
          <w:szCs w:val="28"/>
        </w:rPr>
        <w:t xml:space="preserve"> для учреждений культуры</w:t>
      </w:r>
      <w:r>
        <w:rPr>
          <w:sz w:val="28"/>
          <w:szCs w:val="28"/>
        </w:rPr>
        <w:t>.</w:t>
      </w:r>
    </w:p>
    <w:p w:rsidR="00D71870" w:rsidRPr="00AB2D03" w:rsidRDefault="00D71870" w:rsidP="00D71870">
      <w:pPr>
        <w:autoSpaceDE w:val="0"/>
        <w:autoSpaceDN w:val="0"/>
        <w:adjustRightInd w:val="0"/>
        <w:ind w:firstLine="709"/>
        <w:jc w:val="both"/>
        <w:rPr>
          <w:sz w:val="28"/>
          <w:szCs w:val="28"/>
        </w:rPr>
      </w:pPr>
      <w:r w:rsidRPr="00AB2D03">
        <w:rPr>
          <w:sz w:val="28"/>
          <w:szCs w:val="28"/>
        </w:rPr>
        <w:t xml:space="preserve">Основной целью Программы является развитие культурного потенциала </w:t>
      </w:r>
      <w:r>
        <w:rPr>
          <w:sz w:val="28"/>
          <w:szCs w:val="28"/>
        </w:rPr>
        <w:t>округа</w:t>
      </w:r>
      <w:r w:rsidRPr="00AB2D03">
        <w:rPr>
          <w:sz w:val="28"/>
          <w:szCs w:val="28"/>
        </w:rPr>
        <w:t xml:space="preserve">, обеспечивающего сохранение самобытности и национальной идентичности, повышение конкурентоспособности, благосостояния и качества жизни населения, гармоничное развитие личности и укрепление единства российского общества через интеграцию культуры во все сферы общественного устройства и процессы социально-экономического развития </w:t>
      </w:r>
      <w:r>
        <w:rPr>
          <w:sz w:val="28"/>
          <w:szCs w:val="28"/>
        </w:rPr>
        <w:t>Углегорского городского округа.</w:t>
      </w:r>
    </w:p>
    <w:p w:rsidR="00D71870" w:rsidRDefault="00D71870" w:rsidP="00D71870">
      <w:pPr>
        <w:autoSpaceDE w:val="0"/>
        <w:autoSpaceDN w:val="0"/>
        <w:adjustRightInd w:val="0"/>
        <w:ind w:firstLine="709"/>
        <w:jc w:val="both"/>
        <w:rPr>
          <w:sz w:val="28"/>
          <w:szCs w:val="28"/>
        </w:rPr>
      </w:pPr>
      <w:r>
        <w:rPr>
          <w:sz w:val="28"/>
          <w:szCs w:val="28"/>
        </w:rPr>
        <w:t xml:space="preserve">Для достижения данной цели Программой </w:t>
      </w:r>
      <w:r w:rsidRPr="00A103F4">
        <w:rPr>
          <w:sz w:val="28"/>
          <w:szCs w:val="28"/>
        </w:rPr>
        <w:t>предусмотрено</w:t>
      </w:r>
      <w:r>
        <w:rPr>
          <w:sz w:val="28"/>
          <w:szCs w:val="28"/>
        </w:rPr>
        <w:t xml:space="preserve"> решение четырех задач.</w:t>
      </w:r>
    </w:p>
    <w:p w:rsidR="00D71870" w:rsidRDefault="00D71870" w:rsidP="00D71870">
      <w:pPr>
        <w:autoSpaceDE w:val="0"/>
        <w:autoSpaceDN w:val="0"/>
        <w:adjustRightInd w:val="0"/>
        <w:ind w:firstLine="709"/>
        <w:jc w:val="both"/>
        <w:rPr>
          <w:sz w:val="28"/>
          <w:szCs w:val="28"/>
        </w:rPr>
      </w:pPr>
      <w:r>
        <w:rPr>
          <w:sz w:val="28"/>
          <w:szCs w:val="28"/>
        </w:rPr>
        <w:t>Задача 1. Сохранение культурного наследия и расширение доступа граждан к культурным ценностям и информации.</w:t>
      </w:r>
    </w:p>
    <w:p w:rsidR="00D71870" w:rsidRDefault="00D71870" w:rsidP="00D71870">
      <w:pPr>
        <w:autoSpaceDE w:val="0"/>
        <w:autoSpaceDN w:val="0"/>
        <w:adjustRightInd w:val="0"/>
        <w:ind w:firstLine="709"/>
        <w:jc w:val="both"/>
        <w:rPr>
          <w:sz w:val="28"/>
          <w:szCs w:val="28"/>
        </w:rPr>
      </w:pPr>
      <w:r>
        <w:rPr>
          <w:sz w:val="28"/>
          <w:szCs w:val="28"/>
        </w:rPr>
        <w:t>Решение данной задачи предполагается осуществлять по следующим направлениям:</w:t>
      </w:r>
    </w:p>
    <w:p w:rsidR="00D71870" w:rsidRDefault="00D71870" w:rsidP="00D71870">
      <w:pPr>
        <w:widowControl w:val="0"/>
        <w:suppressAutoHyphens/>
        <w:autoSpaceDE w:val="0"/>
        <w:autoSpaceDN w:val="0"/>
        <w:ind w:firstLine="709"/>
        <w:jc w:val="both"/>
        <w:rPr>
          <w:sz w:val="28"/>
          <w:szCs w:val="28"/>
        </w:rPr>
      </w:pPr>
      <w:r>
        <w:rPr>
          <w:sz w:val="28"/>
          <w:szCs w:val="28"/>
        </w:rPr>
        <w:t xml:space="preserve">- </w:t>
      </w:r>
      <w:r w:rsidRPr="003F7B20">
        <w:rPr>
          <w:sz w:val="28"/>
          <w:szCs w:val="28"/>
        </w:rPr>
        <w:t>сохранение и популяризация объектов культурного наследия (памятников истории и культуры);</w:t>
      </w:r>
      <w:r>
        <w:rPr>
          <w:sz w:val="28"/>
          <w:szCs w:val="28"/>
        </w:rPr>
        <w:t xml:space="preserve"> </w:t>
      </w:r>
    </w:p>
    <w:p w:rsidR="00D71870" w:rsidRDefault="00D71870" w:rsidP="00D71870">
      <w:pPr>
        <w:autoSpaceDE w:val="0"/>
        <w:autoSpaceDN w:val="0"/>
        <w:adjustRightInd w:val="0"/>
        <w:ind w:firstLine="709"/>
        <w:jc w:val="both"/>
        <w:rPr>
          <w:sz w:val="28"/>
          <w:szCs w:val="28"/>
        </w:rPr>
      </w:pPr>
      <w:r w:rsidRPr="0085400C">
        <w:rPr>
          <w:b/>
          <w:sz w:val="28"/>
          <w:szCs w:val="28"/>
        </w:rPr>
        <w:t>-</w:t>
      </w:r>
      <w:r>
        <w:rPr>
          <w:sz w:val="28"/>
          <w:szCs w:val="28"/>
        </w:rPr>
        <w:t xml:space="preserve"> развитие библиотечного дела;</w:t>
      </w:r>
    </w:p>
    <w:p w:rsidR="00D71870" w:rsidRDefault="00D71870" w:rsidP="00D71870">
      <w:pPr>
        <w:autoSpaceDE w:val="0"/>
        <w:autoSpaceDN w:val="0"/>
        <w:adjustRightInd w:val="0"/>
        <w:ind w:firstLine="709"/>
        <w:jc w:val="both"/>
        <w:rPr>
          <w:sz w:val="28"/>
          <w:szCs w:val="28"/>
        </w:rPr>
      </w:pPr>
      <w:r w:rsidRPr="0085400C">
        <w:rPr>
          <w:b/>
          <w:sz w:val="28"/>
          <w:szCs w:val="28"/>
        </w:rPr>
        <w:t>-</w:t>
      </w:r>
      <w:r>
        <w:rPr>
          <w:sz w:val="28"/>
          <w:szCs w:val="28"/>
        </w:rPr>
        <w:t xml:space="preserve"> развитие музейного дела;</w:t>
      </w:r>
    </w:p>
    <w:p w:rsidR="00D71870" w:rsidRDefault="00D71870" w:rsidP="00D71870">
      <w:pPr>
        <w:autoSpaceDE w:val="0"/>
        <w:autoSpaceDN w:val="0"/>
        <w:adjustRightInd w:val="0"/>
        <w:ind w:firstLine="709"/>
        <w:jc w:val="both"/>
        <w:rPr>
          <w:sz w:val="28"/>
          <w:szCs w:val="28"/>
        </w:rPr>
      </w:pPr>
      <w:r>
        <w:rPr>
          <w:sz w:val="28"/>
          <w:szCs w:val="28"/>
        </w:rPr>
        <w:t>- обеспечение на дому лежачих инвалидов-колясочников книжным фондом, газетами и журналами.</w:t>
      </w:r>
    </w:p>
    <w:p w:rsidR="00D71870" w:rsidRDefault="00D71870" w:rsidP="00D71870">
      <w:pPr>
        <w:ind w:firstLine="709"/>
        <w:jc w:val="both"/>
        <w:rPr>
          <w:bCs/>
          <w:sz w:val="28"/>
          <w:szCs w:val="28"/>
        </w:rPr>
      </w:pPr>
      <w:r>
        <w:rPr>
          <w:bCs/>
          <w:sz w:val="28"/>
          <w:szCs w:val="28"/>
        </w:rPr>
        <w:t xml:space="preserve">Задача 2. </w:t>
      </w:r>
      <w:r w:rsidRPr="00FD41F7">
        <w:rPr>
          <w:bCs/>
          <w:sz w:val="28"/>
          <w:szCs w:val="28"/>
        </w:rPr>
        <w:t>Поддержка и развитие художественно-творческой деятельно</w:t>
      </w:r>
      <w:r>
        <w:rPr>
          <w:bCs/>
          <w:sz w:val="28"/>
          <w:szCs w:val="28"/>
        </w:rPr>
        <w:t>сти.</w:t>
      </w:r>
    </w:p>
    <w:p w:rsidR="00D71870" w:rsidRPr="00130605" w:rsidRDefault="00D71870" w:rsidP="00D71870">
      <w:pPr>
        <w:autoSpaceDE w:val="0"/>
        <w:autoSpaceDN w:val="0"/>
        <w:adjustRightInd w:val="0"/>
        <w:ind w:firstLine="709"/>
        <w:jc w:val="both"/>
        <w:rPr>
          <w:sz w:val="28"/>
          <w:szCs w:val="28"/>
        </w:rPr>
      </w:pPr>
      <w:r w:rsidRPr="00130605">
        <w:rPr>
          <w:sz w:val="28"/>
          <w:szCs w:val="28"/>
        </w:rPr>
        <w:t>Основными направлениями выполнения данной задачи являются:</w:t>
      </w:r>
    </w:p>
    <w:p w:rsidR="00D71870" w:rsidRPr="00130605" w:rsidRDefault="00D71870" w:rsidP="00D71870">
      <w:pPr>
        <w:autoSpaceDE w:val="0"/>
        <w:autoSpaceDN w:val="0"/>
        <w:adjustRightInd w:val="0"/>
        <w:ind w:firstLine="709"/>
        <w:jc w:val="both"/>
        <w:rPr>
          <w:sz w:val="28"/>
          <w:szCs w:val="28"/>
        </w:rPr>
      </w:pPr>
      <w:r w:rsidRPr="0085400C">
        <w:rPr>
          <w:b/>
          <w:sz w:val="28"/>
          <w:szCs w:val="28"/>
        </w:rPr>
        <w:t>-</w:t>
      </w:r>
      <w:r w:rsidRPr="00130605">
        <w:rPr>
          <w:sz w:val="28"/>
          <w:szCs w:val="28"/>
        </w:rPr>
        <w:t xml:space="preserve"> развитие культурно-дос</w:t>
      </w:r>
      <w:r>
        <w:rPr>
          <w:sz w:val="28"/>
          <w:szCs w:val="28"/>
        </w:rPr>
        <w:t>угового обслуживания населения</w:t>
      </w:r>
      <w:r w:rsidRPr="00130605">
        <w:rPr>
          <w:sz w:val="28"/>
          <w:szCs w:val="28"/>
        </w:rPr>
        <w:t>;</w:t>
      </w:r>
    </w:p>
    <w:p w:rsidR="00D71870" w:rsidRDefault="00D71870" w:rsidP="00D71870">
      <w:pPr>
        <w:autoSpaceDE w:val="0"/>
        <w:autoSpaceDN w:val="0"/>
        <w:adjustRightInd w:val="0"/>
        <w:ind w:firstLine="709"/>
        <w:jc w:val="both"/>
        <w:rPr>
          <w:sz w:val="28"/>
          <w:szCs w:val="28"/>
        </w:rPr>
      </w:pPr>
      <w:r w:rsidRPr="0085400C">
        <w:rPr>
          <w:b/>
          <w:sz w:val="28"/>
          <w:szCs w:val="28"/>
        </w:rPr>
        <w:t>-</w:t>
      </w:r>
      <w:r>
        <w:rPr>
          <w:sz w:val="28"/>
          <w:szCs w:val="28"/>
        </w:rPr>
        <w:t xml:space="preserve"> поддержка и развитие традиционной народной культуры;</w:t>
      </w:r>
    </w:p>
    <w:p w:rsidR="00D71870" w:rsidRDefault="00D71870" w:rsidP="00D71870">
      <w:pPr>
        <w:autoSpaceDE w:val="0"/>
        <w:autoSpaceDN w:val="0"/>
        <w:adjustRightInd w:val="0"/>
        <w:ind w:firstLine="709"/>
        <w:jc w:val="both"/>
        <w:rPr>
          <w:sz w:val="28"/>
          <w:szCs w:val="28"/>
        </w:rPr>
      </w:pPr>
      <w:r>
        <w:rPr>
          <w:sz w:val="28"/>
          <w:szCs w:val="28"/>
        </w:rPr>
        <w:t>- развитие социально-культурной деятельности.</w:t>
      </w:r>
    </w:p>
    <w:p w:rsidR="00D71870" w:rsidRDefault="00D71870" w:rsidP="00D71870">
      <w:pPr>
        <w:ind w:firstLine="709"/>
        <w:jc w:val="both"/>
        <w:rPr>
          <w:bCs/>
          <w:sz w:val="28"/>
          <w:szCs w:val="28"/>
        </w:rPr>
      </w:pPr>
      <w:r w:rsidRPr="00FD41F7">
        <w:rPr>
          <w:sz w:val="28"/>
          <w:szCs w:val="28"/>
        </w:rPr>
        <w:t xml:space="preserve">Задача 3. </w:t>
      </w:r>
      <w:r w:rsidRPr="00FD41F7">
        <w:rPr>
          <w:bCs/>
          <w:sz w:val="28"/>
          <w:szCs w:val="28"/>
        </w:rPr>
        <w:t xml:space="preserve">Укрепление </w:t>
      </w:r>
      <w:r>
        <w:rPr>
          <w:bCs/>
          <w:sz w:val="28"/>
          <w:szCs w:val="28"/>
        </w:rPr>
        <w:t xml:space="preserve">и развитие </w:t>
      </w:r>
      <w:r w:rsidRPr="00FD41F7">
        <w:rPr>
          <w:bCs/>
          <w:sz w:val="28"/>
          <w:szCs w:val="28"/>
        </w:rPr>
        <w:t xml:space="preserve">потенциала </w:t>
      </w:r>
      <w:r>
        <w:rPr>
          <w:bCs/>
          <w:sz w:val="28"/>
          <w:szCs w:val="28"/>
        </w:rPr>
        <w:t xml:space="preserve">в сфере культуры Углегорского городского округа, </w:t>
      </w:r>
      <w:r w:rsidRPr="00FD41F7">
        <w:rPr>
          <w:bCs/>
          <w:sz w:val="28"/>
          <w:szCs w:val="28"/>
        </w:rPr>
        <w:t xml:space="preserve">управление реализацией </w:t>
      </w:r>
      <w:r>
        <w:rPr>
          <w:bCs/>
          <w:sz w:val="28"/>
          <w:szCs w:val="28"/>
        </w:rPr>
        <w:t>муниципальной программы</w:t>
      </w:r>
      <w:r w:rsidRPr="00FD41F7">
        <w:rPr>
          <w:bCs/>
          <w:sz w:val="28"/>
          <w:szCs w:val="28"/>
        </w:rPr>
        <w:t>.</w:t>
      </w:r>
    </w:p>
    <w:p w:rsidR="00D71870" w:rsidRDefault="00D71870" w:rsidP="00D71870">
      <w:pPr>
        <w:autoSpaceDE w:val="0"/>
        <w:autoSpaceDN w:val="0"/>
        <w:adjustRightInd w:val="0"/>
        <w:ind w:firstLine="709"/>
        <w:jc w:val="both"/>
        <w:rPr>
          <w:sz w:val="28"/>
          <w:szCs w:val="28"/>
        </w:rPr>
      </w:pPr>
      <w:r>
        <w:rPr>
          <w:sz w:val="28"/>
          <w:szCs w:val="28"/>
        </w:rPr>
        <w:t>В рамках решения данной задачи предусматривается реализация мероприятий по следующим направлениям:</w:t>
      </w:r>
    </w:p>
    <w:p w:rsidR="00D71870" w:rsidRDefault="00D71870" w:rsidP="00D71870">
      <w:pPr>
        <w:autoSpaceDE w:val="0"/>
        <w:autoSpaceDN w:val="0"/>
        <w:adjustRightInd w:val="0"/>
        <w:ind w:firstLine="709"/>
        <w:jc w:val="both"/>
        <w:rPr>
          <w:sz w:val="28"/>
          <w:szCs w:val="28"/>
        </w:rPr>
      </w:pPr>
      <w:r w:rsidRPr="002B6E86">
        <w:rPr>
          <w:b/>
          <w:sz w:val="28"/>
          <w:szCs w:val="28"/>
        </w:rPr>
        <w:t>-</w:t>
      </w:r>
      <w:r>
        <w:rPr>
          <w:sz w:val="28"/>
          <w:szCs w:val="28"/>
        </w:rPr>
        <w:t xml:space="preserve"> поддержка и развитие кадрового потенциала сферы культуры;</w:t>
      </w:r>
    </w:p>
    <w:p w:rsidR="00D71870" w:rsidRPr="005B70AC" w:rsidRDefault="00D71870" w:rsidP="00D71870">
      <w:pPr>
        <w:autoSpaceDE w:val="0"/>
        <w:autoSpaceDN w:val="0"/>
        <w:adjustRightInd w:val="0"/>
        <w:ind w:firstLine="709"/>
        <w:jc w:val="both"/>
        <w:rPr>
          <w:sz w:val="28"/>
          <w:szCs w:val="28"/>
        </w:rPr>
      </w:pPr>
      <w:r w:rsidRPr="005B70AC">
        <w:rPr>
          <w:sz w:val="28"/>
          <w:szCs w:val="28"/>
        </w:rPr>
        <w:t>- прочие мероприятия в сфере культуры.</w:t>
      </w:r>
    </w:p>
    <w:p w:rsidR="00D71870" w:rsidRDefault="00D71870" w:rsidP="00D71870">
      <w:pPr>
        <w:autoSpaceDE w:val="0"/>
        <w:autoSpaceDN w:val="0"/>
        <w:adjustRightInd w:val="0"/>
        <w:ind w:firstLine="709"/>
        <w:jc w:val="both"/>
        <w:rPr>
          <w:sz w:val="28"/>
          <w:szCs w:val="28"/>
        </w:rPr>
      </w:pPr>
      <w:r w:rsidRPr="005B70AC">
        <w:rPr>
          <w:sz w:val="28"/>
          <w:szCs w:val="28"/>
        </w:rPr>
        <w:t>Задача 4. Мероприятия иных органов исполнительной власти</w:t>
      </w:r>
      <w:r>
        <w:rPr>
          <w:sz w:val="28"/>
          <w:szCs w:val="28"/>
        </w:rPr>
        <w:t>.</w:t>
      </w:r>
    </w:p>
    <w:p w:rsidR="00D71870" w:rsidRDefault="00D71870" w:rsidP="00D71870">
      <w:pPr>
        <w:autoSpaceDE w:val="0"/>
        <w:autoSpaceDN w:val="0"/>
        <w:adjustRightInd w:val="0"/>
        <w:ind w:firstLine="709"/>
        <w:jc w:val="both"/>
        <w:rPr>
          <w:sz w:val="28"/>
          <w:szCs w:val="28"/>
        </w:rPr>
      </w:pPr>
      <w:r>
        <w:rPr>
          <w:sz w:val="28"/>
          <w:szCs w:val="28"/>
        </w:rPr>
        <w:t>В рамках решения данной задачи предусматривается реализация мероприятий по следующим направлениям:</w:t>
      </w:r>
    </w:p>
    <w:p w:rsidR="00D71870" w:rsidRPr="005B70AC" w:rsidRDefault="00D71870" w:rsidP="00D71870">
      <w:pPr>
        <w:autoSpaceDE w:val="0"/>
        <w:autoSpaceDN w:val="0"/>
        <w:adjustRightInd w:val="0"/>
        <w:ind w:firstLine="709"/>
        <w:jc w:val="both"/>
        <w:rPr>
          <w:sz w:val="28"/>
          <w:szCs w:val="28"/>
        </w:rPr>
      </w:pPr>
      <w:r w:rsidRPr="005B70AC">
        <w:rPr>
          <w:sz w:val="28"/>
          <w:szCs w:val="28"/>
        </w:rPr>
        <w:lastRenderedPageBreak/>
        <w:t>- развитие архивного дела в Углегорском городском округе</w:t>
      </w:r>
      <w:r>
        <w:rPr>
          <w:sz w:val="28"/>
          <w:szCs w:val="28"/>
        </w:rPr>
        <w:t>.</w:t>
      </w:r>
    </w:p>
    <w:p w:rsidR="00D71870" w:rsidRDefault="00D71870" w:rsidP="00D71870">
      <w:pPr>
        <w:autoSpaceDE w:val="0"/>
        <w:autoSpaceDN w:val="0"/>
        <w:adjustRightInd w:val="0"/>
        <w:ind w:firstLine="709"/>
        <w:jc w:val="both"/>
        <w:rPr>
          <w:sz w:val="28"/>
          <w:szCs w:val="28"/>
        </w:rPr>
      </w:pPr>
      <w:r>
        <w:rPr>
          <w:sz w:val="28"/>
          <w:szCs w:val="28"/>
        </w:rPr>
        <w:t>Участниками Программы определены муниципальные учреждения культуры, отраслевого образования и муниципальный архив, а также отдел по культуре, спорту и делам молодежи администрации Углегорского муниципального района.</w:t>
      </w:r>
    </w:p>
    <w:p w:rsidR="00D71870" w:rsidRDefault="00D71870" w:rsidP="00D71870">
      <w:pPr>
        <w:ind w:firstLine="709"/>
        <w:jc w:val="both"/>
        <w:rPr>
          <w:bCs/>
          <w:sz w:val="28"/>
          <w:szCs w:val="28"/>
        </w:rPr>
      </w:pPr>
      <w:r>
        <w:rPr>
          <w:bCs/>
          <w:sz w:val="28"/>
          <w:szCs w:val="28"/>
        </w:rPr>
        <w:t>Выполнение указанных задач будет осуществляться в условиях решения проблем, сложившихся в сфере культуры Углегорского городского округа.</w:t>
      </w:r>
    </w:p>
    <w:p w:rsidR="00D71870" w:rsidRPr="005F57D8" w:rsidRDefault="00D71870" w:rsidP="00D71870">
      <w:pPr>
        <w:jc w:val="both"/>
        <w:rPr>
          <w:b/>
          <w:sz w:val="28"/>
          <w:szCs w:val="28"/>
        </w:rPr>
      </w:pPr>
    </w:p>
    <w:p w:rsidR="00D71870" w:rsidRDefault="00D71870" w:rsidP="00D71870">
      <w:pPr>
        <w:pStyle w:val="ConsPlusNormal"/>
        <w:ind w:left="360"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3. </w:t>
      </w:r>
      <w:r w:rsidRPr="00FA03B0">
        <w:rPr>
          <w:rFonts w:ascii="Times New Roman" w:hAnsi="Times New Roman" w:cs="Times New Roman"/>
          <w:b/>
          <w:sz w:val="28"/>
          <w:szCs w:val="28"/>
        </w:rPr>
        <w:t>Срок и этапы реализации муниципальной программы</w:t>
      </w:r>
    </w:p>
    <w:p w:rsidR="00D71870" w:rsidRPr="00FA03B0" w:rsidRDefault="00D71870" w:rsidP="00D71870">
      <w:pPr>
        <w:pStyle w:val="ConsPlusNormal"/>
        <w:ind w:left="360" w:firstLine="0"/>
        <w:jc w:val="center"/>
        <w:outlineLvl w:val="1"/>
        <w:rPr>
          <w:rFonts w:ascii="Times New Roman" w:hAnsi="Times New Roman" w:cs="Times New Roman"/>
          <w:b/>
          <w:sz w:val="28"/>
          <w:szCs w:val="28"/>
        </w:rPr>
      </w:pPr>
    </w:p>
    <w:p w:rsidR="00D71870" w:rsidRPr="00860F7F" w:rsidRDefault="00D71870" w:rsidP="00D71870">
      <w:pPr>
        <w:ind w:firstLine="708"/>
        <w:jc w:val="both"/>
        <w:rPr>
          <w:bCs/>
          <w:sz w:val="28"/>
          <w:szCs w:val="28"/>
        </w:rPr>
      </w:pPr>
      <w:r w:rsidRPr="00860F7F">
        <w:rPr>
          <w:bCs/>
          <w:sz w:val="28"/>
          <w:szCs w:val="28"/>
        </w:rPr>
        <w:t>Муниципальная программа реализуется в один этап в течение 2018 - 2022 годов.</w:t>
      </w:r>
    </w:p>
    <w:p w:rsidR="00D71870" w:rsidRDefault="00D71870" w:rsidP="00D71870">
      <w:pPr>
        <w:pStyle w:val="1"/>
        <w:spacing w:before="0" w:after="0" w:line="240" w:lineRule="auto"/>
        <w:ind w:firstLine="709"/>
        <w:jc w:val="center"/>
        <w:rPr>
          <w:rFonts w:ascii="Times New Roman" w:hAnsi="Times New Roman"/>
          <w:sz w:val="28"/>
          <w:szCs w:val="28"/>
        </w:rPr>
      </w:pPr>
    </w:p>
    <w:p w:rsidR="00D71870" w:rsidRDefault="00D71870" w:rsidP="00D71870">
      <w:pPr>
        <w:jc w:val="center"/>
        <w:rPr>
          <w:b/>
          <w:sz w:val="28"/>
          <w:szCs w:val="28"/>
        </w:rPr>
      </w:pPr>
      <w:r>
        <w:rPr>
          <w:b/>
          <w:sz w:val="28"/>
          <w:szCs w:val="28"/>
        </w:rPr>
        <w:t>4</w:t>
      </w:r>
      <w:r w:rsidRPr="00294247">
        <w:rPr>
          <w:b/>
          <w:sz w:val="28"/>
          <w:szCs w:val="28"/>
        </w:rPr>
        <w:t xml:space="preserve">. Перечень </w:t>
      </w:r>
      <w:r>
        <w:rPr>
          <w:b/>
          <w:sz w:val="28"/>
          <w:szCs w:val="28"/>
        </w:rPr>
        <w:t xml:space="preserve">основных </w:t>
      </w:r>
      <w:r w:rsidRPr="00294247">
        <w:rPr>
          <w:b/>
          <w:sz w:val="28"/>
          <w:szCs w:val="28"/>
        </w:rPr>
        <w:t>мероприятий муниципальной программы</w:t>
      </w:r>
    </w:p>
    <w:p w:rsidR="00D71870" w:rsidRDefault="00D71870" w:rsidP="00D71870">
      <w:pPr>
        <w:pStyle w:val="1"/>
        <w:spacing w:before="0" w:after="0" w:line="240" w:lineRule="auto"/>
        <w:ind w:firstLine="709"/>
        <w:jc w:val="both"/>
        <w:rPr>
          <w:rFonts w:ascii="Times New Roman" w:hAnsi="Times New Roman"/>
          <w:b w:val="0"/>
          <w:bCs w:val="0"/>
          <w:sz w:val="28"/>
          <w:szCs w:val="28"/>
        </w:rPr>
      </w:pPr>
    </w:p>
    <w:p w:rsidR="00D71870" w:rsidRDefault="00D71870" w:rsidP="00D71870">
      <w:pPr>
        <w:pStyle w:val="1"/>
        <w:spacing w:before="0" w:after="0" w:line="240" w:lineRule="auto"/>
        <w:ind w:firstLine="709"/>
        <w:jc w:val="both"/>
        <w:rPr>
          <w:b w:val="0"/>
          <w:bCs w:val="0"/>
          <w:sz w:val="28"/>
          <w:szCs w:val="28"/>
        </w:rPr>
      </w:pPr>
      <w:r w:rsidRPr="00CD2E1C">
        <w:rPr>
          <w:rFonts w:ascii="Times New Roman" w:hAnsi="Times New Roman"/>
          <w:b w:val="0"/>
          <w:bCs w:val="0"/>
          <w:sz w:val="28"/>
          <w:szCs w:val="28"/>
        </w:rPr>
        <w:t xml:space="preserve">Достижение цели и решение задач </w:t>
      </w:r>
      <w:r>
        <w:rPr>
          <w:rFonts w:ascii="Times New Roman" w:hAnsi="Times New Roman"/>
          <w:b w:val="0"/>
          <w:bCs w:val="0"/>
          <w:sz w:val="28"/>
          <w:szCs w:val="28"/>
        </w:rPr>
        <w:t>П</w:t>
      </w:r>
      <w:r w:rsidRPr="00CD2E1C">
        <w:rPr>
          <w:rFonts w:ascii="Times New Roman" w:hAnsi="Times New Roman"/>
          <w:b w:val="0"/>
          <w:bCs w:val="0"/>
          <w:sz w:val="28"/>
          <w:szCs w:val="28"/>
        </w:rPr>
        <w:t xml:space="preserve">рограммы осуществляется на </w:t>
      </w:r>
      <w:r w:rsidRPr="009A08DC">
        <w:rPr>
          <w:rFonts w:ascii="Times New Roman" w:hAnsi="Times New Roman"/>
          <w:b w:val="0"/>
          <w:bCs w:val="0"/>
          <w:sz w:val="28"/>
          <w:szCs w:val="28"/>
        </w:rPr>
        <w:t xml:space="preserve">основе проведения </w:t>
      </w:r>
      <w:r>
        <w:rPr>
          <w:rFonts w:ascii="Times New Roman" w:hAnsi="Times New Roman"/>
          <w:b w:val="0"/>
          <w:bCs w:val="0"/>
          <w:sz w:val="28"/>
          <w:szCs w:val="28"/>
        </w:rPr>
        <w:t>десяти</w:t>
      </w:r>
      <w:r w:rsidRPr="009A08DC">
        <w:rPr>
          <w:rFonts w:ascii="Times New Roman" w:hAnsi="Times New Roman"/>
          <w:b w:val="0"/>
          <w:bCs w:val="0"/>
          <w:sz w:val="28"/>
          <w:szCs w:val="28"/>
        </w:rPr>
        <w:t xml:space="preserve"> основных мероприятий</w:t>
      </w:r>
      <w:r w:rsidRPr="009A08DC">
        <w:rPr>
          <w:b w:val="0"/>
          <w:bCs w:val="0"/>
          <w:sz w:val="28"/>
          <w:szCs w:val="28"/>
        </w:rPr>
        <w:t>:</w:t>
      </w:r>
    </w:p>
    <w:p w:rsidR="00D71870" w:rsidRPr="00165FCD" w:rsidRDefault="00D71870" w:rsidP="00D71870">
      <w:pPr>
        <w:rPr>
          <w:sz w:val="28"/>
          <w:szCs w:val="28"/>
        </w:rPr>
      </w:pPr>
      <w:r w:rsidRPr="00165FCD">
        <w:rPr>
          <w:sz w:val="28"/>
          <w:szCs w:val="28"/>
        </w:rPr>
        <w:tab/>
      </w:r>
      <w:r>
        <w:rPr>
          <w:sz w:val="28"/>
          <w:szCs w:val="28"/>
        </w:rPr>
        <w:t>1. С</w:t>
      </w:r>
      <w:r w:rsidRPr="00165FCD">
        <w:rPr>
          <w:sz w:val="28"/>
          <w:szCs w:val="28"/>
        </w:rPr>
        <w:t>охранение и популяризация объектов культурного наследия</w:t>
      </w:r>
      <w:r>
        <w:rPr>
          <w:sz w:val="28"/>
          <w:szCs w:val="28"/>
        </w:rPr>
        <w:t>.</w:t>
      </w:r>
    </w:p>
    <w:p w:rsidR="00D71870" w:rsidRDefault="00D71870" w:rsidP="00D71870">
      <w:pPr>
        <w:autoSpaceDE w:val="0"/>
        <w:autoSpaceDN w:val="0"/>
        <w:adjustRightInd w:val="0"/>
        <w:ind w:firstLine="709"/>
        <w:jc w:val="both"/>
        <w:rPr>
          <w:sz w:val="28"/>
          <w:szCs w:val="28"/>
        </w:rPr>
      </w:pPr>
      <w:r>
        <w:rPr>
          <w:sz w:val="28"/>
          <w:szCs w:val="28"/>
        </w:rPr>
        <w:t>2. Развитие библиотечного дела.</w:t>
      </w:r>
    </w:p>
    <w:p w:rsidR="00D71870" w:rsidRDefault="00D71870" w:rsidP="00D71870">
      <w:pPr>
        <w:autoSpaceDE w:val="0"/>
        <w:autoSpaceDN w:val="0"/>
        <w:adjustRightInd w:val="0"/>
        <w:ind w:firstLine="709"/>
        <w:jc w:val="both"/>
        <w:rPr>
          <w:sz w:val="28"/>
          <w:szCs w:val="28"/>
        </w:rPr>
      </w:pPr>
      <w:r w:rsidRPr="00906646">
        <w:rPr>
          <w:sz w:val="28"/>
          <w:szCs w:val="28"/>
        </w:rPr>
        <w:t>3.</w:t>
      </w:r>
      <w:r>
        <w:rPr>
          <w:sz w:val="28"/>
          <w:szCs w:val="28"/>
        </w:rPr>
        <w:t xml:space="preserve"> Развитие музейного дела.</w:t>
      </w:r>
    </w:p>
    <w:p w:rsidR="00D71870" w:rsidRDefault="00D71870" w:rsidP="00D71870">
      <w:pPr>
        <w:autoSpaceDE w:val="0"/>
        <w:autoSpaceDN w:val="0"/>
        <w:adjustRightInd w:val="0"/>
        <w:ind w:firstLine="709"/>
        <w:jc w:val="both"/>
        <w:rPr>
          <w:sz w:val="28"/>
          <w:szCs w:val="28"/>
        </w:rPr>
      </w:pPr>
      <w:r>
        <w:rPr>
          <w:sz w:val="28"/>
          <w:szCs w:val="28"/>
        </w:rPr>
        <w:t>4. Обеспечение на дому лежачих инвалидов и инвалидов-колясочников книжным фондом, газетами и журналами.</w:t>
      </w:r>
    </w:p>
    <w:p w:rsidR="00D71870" w:rsidRDefault="00D71870" w:rsidP="00D71870">
      <w:pPr>
        <w:autoSpaceDE w:val="0"/>
        <w:autoSpaceDN w:val="0"/>
        <w:adjustRightInd w:val="0"/>
        <w:ind w:firstLine="709"/>
        <w:jc w:val="both"/>
        <w:rPr>
          <w:sz w:val="28"/>
          <w:szCs w:val="28"/>
        </w:rPr>
      </w:pPr>
      <w:r w:rsidRPr="00906646">
        <w:rPr>
          <w:sz w:val="28"/>
          <w:szCs w:val="28"/>
        </w:rPr>
        <w:t>5. Развитие</w:t>
      </w:r>
      <w:r w:rsidRPr="00130605">
        <w:rPr>
          <w:sz w:val="28"/>
          <w:szCs w:val="28"/>
        </w:rPr>
        <w:t xml:space="preserve"> культурно-досугового обслуживания на</w:t>
      </w:r>
      <w:r>
        <w:rPr>
          <w:sz w:val="28"/>
          <w:szCs w:val="28"/>
        </w:rPr>
        <w:t>селения.</w:t>
      </w:r>
    </w:p>
    <w:p w:rsidR="00D71870" w:rsidRPr="00130605" w:rsidRDefault="00D71870" w:rsidP="00D71870">
      <w:pPr>
        <w:autoSpaceDE w:val="0"/>
        <w:autoSpaceDN w:val="0"/>
        <w:adjustRightInd w:val="0"/>
        <w:ind w:firstLine="709"/>
        <w:jc w:val="both"/>
        <w:rPr>
          <w:sz w:val="28"/>
          <w:szCs w:val="28"/>
        </w:rPr>
      </w:pPr>
      <w:r>
        <w:rPr>
          <w:sz w:val="28"/>
          <w:szCs w:val="28"/>
        </w:rPr>
        <w:t>6. Поддержка и развитие традиционной народной культуры.</w:t>
      </w:r>
    </w:p>
    <w:p w:rsidR="00D71870" w:rsidRDefault="00D71870" w:rsidP="00D71870">
      <w:pPr>
        <w:autoSpaceDE w:val="0"/>
        <w:autoSpaceDN w:val="0"/>
        <w:adjustRightInd w:val="0"/>
        <w:ind w:firstLine="709"/>
        <w:jc w:val="both"/>
        <w:rPr>
          <w:sz w:val="28"/>
          <w:szCs w:val="28"/>
        </w:rPr>
      </w:pPr>
      <w:r>
        <w:rPr>
          <w:sz w:val="28"/>
          <w:szCs w:val="28"/>
        </w:rPr>
        <w:t>7. Развитие социально-культурной деятельности.</w:t>
      </w:r>
    </w:p>
    <w:p w:rsidR="00D71870" w:rsidRDefault="00D71870" w:rsidP="00D71870">
      <w:pPr>
        <w:autoSpaceDE w:val="0"/>
        <w:autoSpaceDN w:val="0"/>
        <w:adjustRightInd w:val="0"/>
        <w:ind w:firstLine="709"/>
        <w:jc w:val="both"/>
        <w:rPr>
          <w:sz w:val="28"/>
          <w:szCs w:val="28"/>
        </w:rPr>
      </w:pPr>
      <w:r>
        <w:rPr>
          <w:sz w:val="28"/>
          <w:szCs w:val="28"/>
        </w:rPr>
        <w:t>8. Поддержка и развитие кадрового потенциала сферы культуры.</w:t>
      </w:r>
    </w:p>
    <w:p w:rsidR="00D71870" w:rsidRDefault="00D71870" w:rsidP="00D71870">
      <w:pPr>
        <w:autoSpaceDE w:val="0"/>
        <w:autoSpaceDN w:val="0"/>
        <w:adjustRightInd w:val="0"/>
        <w:ind w:firstLine="709"/>
        <w:jc w:val="both"/>
        <w:rPr>
          <w:sz w:val="28"/>
          <w:szCs w:val="28"/>
        </w:rPr>
      </w:pPr>
      <w:r>
        <w:rPr>
          <w:sz w:val="28"/>
          <w:szCs w:val="28"/>
        </w:rPr>
        <w:t>9. Прочие мероприятия в сфере культуры.</w:t>
      </w:r>
    </w:p>
    <w:p w:rsidR="00D71870" w:rsidRDefault="00D71870" w:rsidP="00D71870">
      <w:pPr>
        <w:autoSpaceDE w:val="0"/>
        <w:autoSpaceDN w:val="0"/>
        <w:adjustRightInd w:val="0"/>
        <w:ind w:firstLine="709"/>
        <w:jc w:val="both"/>
        <w:rPr>
          <w:sz w:val="28"/>
          <w:szCs w:val="28"/>
        </w:rPr>
      </w:pPr>
      <w:r>
        <w:rPr>
          <w:sz w:val="28"/>
          <w:szCs w:val="28"/>
        </w:rPr>
        <w:t>10. Развитие архивного дела.</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Непосредственными результатами реализации основного мероприятия </w:t>
      </w:r>
      <w:r w:rsidRPr="00FB081F">
        <w:rPr>
          <w:i/>
          <w:sz w:val="28"/>
          <w:szCs w:val="28"/>
        </w:rPr>
        <w:t>по сохранению и популяризации объектов культурного наследия</w:t>
      </w:r>
      <w:r w:rsidRPr="003F7B20">
        <w:rPr>
          <w:sz w:val="28"/>
          <w:szCs w:val="28"/>
        </w:rPr>
        <w:t xml:space="preserve"> должны стать:</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обеспечение сохранности объектов культурного наследия;</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увеличение доли объектов культурного наследия, состояние которых является удовлетворительным (не требуется проведения противоаварийных работ и капитального ремонта).</w:t>
      </w:r>
    </w:p>
    <w:p w:rsidR="00D71870" w:rsidRPr="00FB081F" w:rsidRDefault="00D71870" w:rsidP="00D71870">
      <w:pPr>
        <w:ind w:firstLine="709"/>
        <w:jc w:val="both"/>
        <w:rPr>
          <w:bCs/>
          <w:sz w:val="28"/>
          <w:szCs w:val="28"/>
        </w:rPr>
      </w:pPr>
      <w:r w:rsidRPr="00FB081F">
        <w:rPr>
          <w:bCs/>
          <w:sz w:val="28"/>
          <w:szCs w:val="28"/>
        </w:rPr>
        <w:t xml:space="preserve">Непосредственными результатами реализации основного мероприятия </w:t>
      </w:r>
      <w:r w:rsidRPr="0084546E">
        <w:rPr>
          <w:bCs/>
          <w:i/>
          <w:sz w:val="28"/>
          <w:szCs w:val="28"/>
        </w:rPr>
        <w:t>по развитию библиотечного дела</w:t>
      </w:r>
      <w:r w:rsidRPr="00FB081F">
        <w:rPr>
          <w:bCs/>
          <w:sz w:val="28"/>
          <w:szCs w:val="28"/>
        </w:rPr>
        <w:t xml:space="preserve"> будут:</w:t>
      </w:r>
    </w:p>
    <w:p w:rsidR="00D71870" w:rsidRPr="00FB081F" w:rsidRDefault="00D71870" w:rsidP="00D71870">
      <w:pPr>
        <w:ind w:firstLine="709"/>
        <w:jc w:val="both"/>
        <w:rPr>
          <w:bCs/>
          <w:sz w:val="28"/>
          <w:szCs w:val="28"/>
        </w:rPr>
      </w:pPr>
      <w:r w:rsidRPr="00FB081F">
        <w:rPr>
          <w:bCs/>
          <w:sz w:val="28"/>
          <w:szCs w:val="28"/>
        </w:rPr>
        <w:t xml:space="preserve">- повышение охвата населения </w:t>
      </w:r>
      <w:r>
        <w:rPr>
          <w:bCs/>
          <w:sz w:val="28"/>
          <w:szCs w:val="28"/>
        </w:rPr>
        <w:t>Углегорского городского округа</w:t>
      </w:r>
      <w:r w:rsidRPr="00FB081F">
        <w:rPr>
          <w:bCs/>
          <w:sz w:val="28"/>
          <w:szCs w:val="28"/>
        </w:rPr>
        <w:t xml:space="preserve"> библиотечным обслуживанием;</w:t>
      </w:r>
    </w:p>
    <w:p w:rsidR="00D71870" w:rsidRPr="00FB081F" w:rsidRDefault="00D71870" w:rsidP="00D71870">
      <w:pPr>
        <w:ind w:firstLine="709"/>
        <w:jc w:val="both"/>
        <w:rPr>
          <w:bCs/>
          <w:sz w:val="28"/>
          <w:szCs w:val="28"/>
        </w:rPr>
      </w:pPr>
      <w:r w:rsidRPr="00FB081F">
        <w:rPr>
          <w:bCs/>
          <w:sz w:val="28"/>
          <w:szCs w:val="28"/>
        </w:rPr>
        <w:t>- увеличение доли оцифрованных изданий от общего объема фондов библиотек;</w:t>
      </w:r>
    </w:p>
    <w:p w:rsidR="00D71870" w:rsidRPr="00FB081F" w:rsidRDefault="00D71870" w:rsidP="00D71870">
      <w:pPr>
        <w:ind w:firstLine="709"/>
        <w:jc w:val="both"/>
        <w:rPr>
          <w:bCs/>
          <w:sz w:val="28"/>
          <w:szCs w:val="28"/>
        </w:rPr>
      </w:pPr>
      <w:r w:rsidRPr="00FB081F">
        <w:rPr>
          <w:bCs/>
          <w:sz w:val="28"/>
          <w:szCs w:val="28"/>
        </w:rPr>
        <w:t>- увеличение среднего числа посещений библиотек;</w:t>
      </w:r>
    </w:p>
    <w:p w:rsidR="00D71870" w:rsidRPr="00FB081F" w:rsidRDefault="00D71870" w:rsidP="00D71870">
      <w:pPr>
        <w:ind w:firstLine="709"/>
        <w:jc w:val="both"/>
        <w:rPr>
          <w:bCs/>
          <w:sz w:val="28"/>
          <w:szCs w:val="28"/>
        </w:rPr>
      </w:pPr>
      <w:r w:rsidRPr="00FB081F">
        <w:rPr>
          <w:bCs/>
          <w:sz w:val="28"/>
          <w:szCs w:val="28"/>
        </w:rPr>
        <w:t>- внедрение информационных технологий и создание качественных электронных ресурсов библиотек;</w:t>
      </w:r>
    </w:p>
    <w:p w:rsidR="00D71870" w:rsidRPr="00FB081F" w:rsidRDefault="00D71870" w:rsidP="00D71870">
      <w:pPr>
        <w:ind w:firstLine="709"/>
        <w:jc w:val="both"/>
        <w:rPr>
          <w:bCs/>
          <w:sz w:val="28"/>
          <w:szCs w:val="28"/>
        </w:rPr>
      </w:pPr>
      <w:r w:rsidRPr="00FB081F">
        <w:rPr>
          <w:bCs/>
          <w:sz w:val="28"/>
          <w:szCs w:val="28"/>
        </w:rPr>
        <w:t>- увеличение среднего числа книговыдач в библиотеках;</w:t>
      </w:r>
    </w:p>
    <w:p w:rsidR="00D71870" w:rsidRPr="00FB081F" w:rsidRDefault="00D71870" w:rsidP="00D71870">
      <w:pPr>
        <w:ind w:firstLine="709"/>
        <w:jc w:val="both"/>
        <w:rPr>
          <w:bCs/>
          <w:sz w:val="28"/>
          <w:szCs w:val="28"/>
        </w:rPr>
      </w:pPr>
      <w:r w:rsidRPr="00FB081F">
        <w:rPr>
          <w:bCs/>
          <w:sz w:val="28"/>
          <w:szCs w:val="28"/>
        </w:rPr>
        <w:lastRenderedPageBreak/>
        <w:t>- увеличение количества экземпляров библиотечного фонда общедоступных библиотек;</w:t>
      </w:r>
    </w:p>
    <w:p w:rsidR="00D71870" w:rsidRPr="00FB081F" w:rsidRDefault="00D71870" w:rsidP="00D71870">
      <w:pPr>
        <w:ind w:firstLine="709"/>
        <w:jc w:val="both"/>
        <w:rPr>
          <w:bCs/>
          <w:sz w:val="28"/>
          <w:szCs w:val="28"/>
        </w:rPr>
      </w:pPr>
      <w:r w:rsidRPr="00FB081F">
        <w:rPr>
          <w:bCs/>
          <w:sz w:val="28"/>
          <w:szCs w:val="28"/>
        </w:rPr>
        <w:t>- повышение уровня комплектования книжных фондов библиотек (с учетом установленных нормативов);</w:t>
      </w:r>
    </w:p>
    <w:p w:rsidR="00D71870" w:rsidRPr="00FB081F" w:rsidRDefault="00D71870" w:rsidP="00D71870">
      <w:pPr>
        <w:ind w:firstLine="709"/>
        <w:jc w:val="both"/>
        <w:rPr>
          <w:bCs/>
          <w:sz w:val="28"/>
          <w:szCs w:val="28"/>
        </w:rPr>
      </w:pPr>
      <w:r w:rsidRPr="00FB081F">
        <w:rPr>
          <w:bCs/>
          <w:sz w:val="28"/>
          <w:szCs w:val="28"/>
        </w:rPr>
        <w:t>- обеспечение соотношения средней заработной платы работников библиотек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до 100%.</w:t>
      </w:r>
    </w:p>
    <w:p w:rsidR="00D71870" w:rsidRPr="0084546E" w:rsidRDefault="00D71870" w:rsidP="00D71870">
      <w:pPr>
        <w:ind w:firstLine="709"/>
        <w:jc w:val="both"/>
        <w:rPr>
          <w:bCs/>
          <w:sz w:val="28"/>
          <w:szCs w:val="28"/>
        </w:rPr>
      </w:pPr>
      <w:r w:rsidRPr="0084546E">
        <w:rPr>
          <w:bCs/>
          <w:sz w:val="28"/>
          <w:szCs w:val="28"/>
        </w:rPr>
        <w:t xml:space="preserve">Непосредственные результаты реализации основного мероприятия </w:t>
      </w:r>
      <w:r w:rsidRPr="0084546E">
        <w:rPr>
          <w:bCs/>
          <w:i/>
          <w:sz w:val="28"/>
          <w:szCs w:val="28"/>
        </w:rPr>
        <w:t>по развитию музейного дела</w:t>
      </w:r>
      <w:r w:rsidRPr="0084546E">
        <w:rPr>
          <w:bCs/>
          <w:sz w:val="28"/>
          <w:szCs w:val="28"/>
        </w:rPr>
        <w:t xml:space="preserve"> включают:</w:t>
      </w:r>
    </w:p>
    <w:p w:rsidR="00D71870" w:rsidRPr="0084546E" w:rsidRDefault="00D71870" w:rsidP="00D71870">
      <w:pPr>
        <w:ind w:firstLine="709"/>
        <w:jc w:val="both"/>
        <w:rPr>
          <w:bCs/>
          <w:sz w:val="28"/>
          <w:szCs w:val="28"/>
        </w:rPr>
      </w:pPr>
      <w:r w:rsidRPr="0084546E">
        <w:rPr>
          <w:bCs/>
          <w:sz w:val="28"/>
          <w:szCs w:val="28"/>
        </w:rPr>
        <w:t xml:space="preserve">- обеспечение сохранности и использования музейного фонда </w:t>
      </w:r>
      <w:r>
        <w:rPr>
          <w:bCs/>
          <w:sz w:val="28"/>
          <w:szCs w:val="28"/>
        </w:rPr>
        <w:t>Углегорского городского округа,</w:t>
      </w:r>
      <w:r w:rsidRPr="0084546E">
        <w:rPr>
          <w:bCs/>
          <w:sz w:val="28"/>
          <w:szCs w:val="28"/>
        </w:rPr>
        <w:t xml:space="preserve"> развитие музеев;</w:t>
      </w:r>
    </w:p>
    <w:p w:rsidR="00D71870" w:rsidRPr="0084546E" w:rsidRDefault="00D71870" w:rsidP="00D71870">
      <w:pPr>
        <w:ind w:firstLine="709"/>
        <w:jc w:val="both"/>
        <w:rPr>
          <w:bCs/>
          <w:sz w:val="28"/>
          <w:szCs w:val="28"/>
        </w:rPr>
      </w:pPr>
      <w:r w:rsidRPr="0084546E">
        <w:rPr>
          <w:bCs/>
          <w:sz w:val="28"/>
          <w:szCs w:val="28"/>
        </w:rPr>
        <w:t>- увеличение числа посещений музеев;</w:t>
      </w:r>
    </w:p>
    <w:p w:rsidR="00D71870" w:rsidRPr="0084546E" w:rsidRDefault="00D71870" w:rsidP="00D71870">
      <w:pPr>
        <w:ind w:firstLine="709"/>
        <w:jc w:val="both"/>
        <w:rPr>
          <w:bCs/>
          <w:sz w:val="28"/>
          <w:szCs w:val="28"/>
        </w:rPr>
      </w:pPr>
      <w:r w:rsidRPr="0084546E">
        <w:rPr>
          <w:bCs/>
          <w:sz w:val="28"/>
          <w:szCs w:val="28"/>
        </w:rPr>
        <w:t>- увеличение числа выставок;</w:t>
      </w:r>
    </w:p>
    <w:p w:rsidR="00D71870" w:rsidRDefault="00D71870" w:rsidP="00D71870">
      <w:pPr>
        <w:ind w:firstLine="709"/>
        <w:jc w:val="both"/>
        <w:rPr>
          <w:bCs/>
          <w:sz w:val="28"/>
          <w:szCs w:val="28"/>
        </w:rPr>
      </w:pPr>
      <w:r w:rsidRPr="0084546E">
        <w:rPr>
          <w:bCs/>
          <w:sz w:val="28"/>
          <w:szCs w:val="28"/>
        </w:rPr>
        <w:t>- обеспечение соотношения средней заработной платы работников музеев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до 100%.</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Результаты реализации основного мероприятия </w:t>
      </w:r>
      <w:r w:rsidRPr="004B4830">
        <w:rPr>
          <w:i/>
          <w:sz w:val="28"/>
          <w:szCs w:val="28"/>
        </w:rPr>
        <w:t>по обеспечению на дому лежачих инвалидов и инвалидов-колясочников книжным фондом, газетами и журналами</w:t>
      </w:r>
      <w:r w:rsidRPr="003F7B20">
        <w:rPr>
          <w:sz w:val="28"/>
          <w:szCs w:val="28"/>
        </w:rPr>
        <w:t xml:space="preserve"> предусматривают обеспечение доступа в соответствии с заявленной потребностью лежачих инвалидов и инвалидов-колясочников к книжным фондам, газетам и журналам.</w:t>
      </w:r>
    </w:p>
    <w:p w:rsidR="00D71870" w:rsidRPr="002C4143" w:rsidRDefault="00D71870" w:rsidP="00D71870">
      <w:pPr>
        <w:ind w:firstLine="709"/>
        <w:jc w:val="both"/>
        <w:rPr>
          <w:bCs/>
          <w:sz w:val="28"/>
          <w:szCs w:val="28"/>
        </w:rPr>
      </w:pPr>
      <w:r w:rsidRPr="002C4143">
        <w:rPr>
          <w:bCs/>
          <w:sz w:val="28"/>
          <w:szCs w:val="28"/>
        </w:rPr>
        <w:t xml:space="preserve">Непосредственными результатами реализации основного мероприятия </w:t>
      </w:r>
      <w:r w:rsidRPr="002C4143">
        <w:rPr>
          <w:bCs/>
          <w:i/>
          <w:sz w:val="28"/>
          <w:szCs w:val="28"/>
        </w:rPr>
        <w:t>по развитию культурно-досугового обслуживания населения</w:t>
      </w:r>
      <w:r w:rsidRPr="002C4143">
        <w:rPr>
          <w:bCs/>
          <w:sz w:val="28"/>
          <w:szCs w:val="28"/>
        </w:rPr>
        <w:t xml:space="preserve"> станут:</w:t>
      </w:r>
    </w:p>
    <w:p w:rsidR="00D71870" w:rsidRPr="002C4143" w:rsidRDefault="00D71870" w:rsidP="00D71870">
      <w:pPr>
        <w:ind w:firstLine="709"/>
        <w:jc w:val="both"/>
        <w:rPr>
          <w:bCs/>
          <w:sz w:val="28"/>
          <w:szCs w:val="28"/>
        </w:rPr>
      </w:pPr>
      <w:r w:rsidRPr="002C4143">
        <w:rPr>
          <w:bCs/>
          <w:sz w:val="28"/>
          <w:szCs w:val="28"/>
        </w:rPr>
        <w:t>- обеспечение вовлечения всех групп населения в активную творческую деятельность, предполагающую освоение базовых художественно-практических навыков;</w:t>
      </w:r>
    </w:p>
    <w:p w:rsidR="00D71870" w:rsidRPr="002C4143" w:rsidRDefault="00D71870" w:rsidP="00D71870">
      <w:pPr>
        <w:ind w:firstLine="709"/>
        <w:jc w:val="both"/>
        <w:rPr>
          <w:bCs/>
          <w:sz w:val="28"/>
          <w:szCs w:val="28"/>
        </w:rPr>
      </w:pPr>
      <w:r w:rsidRPr="002C4143">
        <w:rPr>
          <w:bCs/>
          <w:sz w:val="28"/>
          <w:szCs w:val="28"/>
        </w:rPr>
        <w:t>- увеличение числа участников клубных формирований;</w:t>
      </w:r>
    </w:p>
    <w:p w:rsidR="00D71870" w:rsidRPr="002C4143" w:rsidRDefault="00D71870" w:rsidP="00D71870">
      <w:pPr>
        <w:ind w:firstLine="709"/>
        <w:jc w:val="both"/>
        <w:rPr>
          <w:bCs/>
          <w:sz w:val="28"/>
          <w:szCs w:val="28"/>
        </w:rPr>
      </w:pPr>
      <w:r w:rsidRPr="002C4143">
        <w:rPr>
          <w:bCs/>
          <w:sz w:val="28"/>
          <w:szCs w:val="28"/>
        </w:rPr>
        <w:t>- увеличение числа посетителей мероприятий учреждений культурно-досугового типа;</w:t>
      </w:r>
    </w:p>
    <w:p w:rsidR="00D71870" w:rsidRPr="002C4143" w:rsidRDefault="00D71870" w:rsidP="00D71870">
      <w:pPr>
        <w:ind w:firstLine="709"/>
        <w:jc w:val="both"/>
        <w:rPr>
          <w:bCs/>
          <w:sz w:val="28"/>
          <w:szCs w:val="28"/>
        </w:rPr>
      </w:pPr>
      <w:r w:rsidRPr="002C4143">
        <w:rPr>
          <w:bCs/>
          <w:sz w:val="28"/>
          <w:szCs w:val="28"/>
        </w:rPr>
        <w:t>- увеличение числа посещений культурно-досуговых мероприятий;</w:t>
      </w:r>
    </w:p>
    <w:p w:rsidR="00D71870" w:rsidRDefault="00D71870" w:rsidP="00D71870">
      <w:pPr>
        <w:ind w:firstLine="709"/>
        <w:jc w:val="both"/>
        <w:rPr>
          <w:bCs/>
          <w:sz w:val="28"/>
          <w:szCs w:val="28"/>
        </w:rPr>
      </w:pPr>
      <w:r w:rsidRPr="002C4143">
        <w:rPr>
          <w:bCs/>
          <w:sz w:val="28"/>
          <w:szCs w:val="28"/>
        </w:rPr>
        <w:t>- обеспечение соотношения средней заработной платы работников учреждений культурно-досугового типа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до 100%.</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Непосредственные результаты реализации основного мероприятия </w:t>
      </w:r>
      <w:r w:rsidRPr="004B4830">
        <w:rPr>
          <w:i/>
          <w:sz w:val="28"/>
          <w:szCs w:val="28"/>
        </w:rPr>
        <w:t>по поддержке традиционной народной культуры</w:t>
      </w:r>
      <w:r w:rsidRPr="003F7B20">
        <w:rPr>
          <w:sz w:val="28"/>
          <w:szCs w:val="28"/>
        </w:rPr>
        <w:t xml:space="preserve"> предусматривают:</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обеспечение поддержки дарований и творческих инициатив населения;</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обеспечение поддержки организаций культуры;</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обеспечение преемственности культурных традиций;</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 создание условий, обеспечивающих сохранение и восстановление разнообразных видов и форм традиционной народной культуры, определяющих </w:t>
      </w:r>
      <w:r w:rsidRPr="003F7B20">
        <w:rPr>
          <w:sz w:val="28"/>
          <w:szCs w:val="28"/>
        </w:rPr>
        <w:lastRenderedPageBreak/>
        <w:t>самобытность культуры народов Сахалинской области.</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Результаты реализации основного мероприятия </w:t>
      </w:r>
      <w:r w:rsidRPr="00EB6212">
        <w:rPr>
          <w:i/>
          <w:sz w:val="28"/>
          <w:szCs w:val="28"/>
        </w:rPr>
        <w:t>по развитию социально-культурной деятельности</w:t>
      </w:r>
      <w:r w:rsidRPr="003F7B20">
        <w:rPr>
          <w:sz w:val="28"/>
          <w:szCs w:val="28"/>
        </w:rPr>
        <w:t xml:space="preserve"> предусматривают проведение социально-культурных мероприятий</w:t>
      </w:r>
      <w:r>
        <w:rPr>
          <w:sz w:val="28"/>
          <w:szCs w:val="28"/>
        </w:rPr>
        <w:t>.</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Непосредственные результаты реализации основного мероприятия </w:t>
      </w:r>
      <w:r w:rsidRPr="004B4830">
        <w:rPr>
          <w:i/>
          <w:sz w:val="28"/>
          <w:szCs w:val="28"/>
        </w:rPr>
        <w:t>по поддержке и развитию кадрового потенциала сферы культуры</w:t>
      </w:r>
      <w:r w:rsidRPr="003F7B20">
        <w:rPr>
          <w:sz w:val="28"/>
          <w:szCs w:val="28"/>
        </w:rPr>
        <w:t xml:space="preserve"> будут включать:</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увеличение доли детей, привлекаемых к участию в творческих мероприятиях;</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сохранение контингента обучающихся</w:t>
      </w:r>
      <w:r>
        <w:rPr>
          <w:sz w:val="28"/>
          <w:szCs w:val="28"/>
        </w:rPr>
        <w:t>;</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увеличение доли руководителей и специалистов учреждений культуры, прошедших повышение квалификации/переподготовку;</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обеспечение соотношения средней заработной платы работников отраслевого образования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до 100%;</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увеличение доли подведомственных учреждений, охваченных независимой системой оценки качества работы организаций, оказывающих социальные услуги, о</w:t>
      </w:r>
      <w:r>
        <w:rPr>
          <w:sz w:val="28"/>
          <w:szCs w:val="28"/>
        </w:rPr>
        <w:t>т общего числа таких учреждений.</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Результаты реализации основного </w:t>
      </w:r>
      <w:r w:rsidRPr="007F27A7">
        <w:rPr>
          <w:i/>
          <w:sz w:val="28"/>
          <w:szCs w:val="28"/>
        </w:rPr>
        <w:t>мероприятия по проведению прочих мероприятий в сфере культуры</w:t>
      </w:r>
      <w:r w:rsidRPr="003F7B20">
        <w:rPr>
          <w:sz w:val="28"/>
          <w:szCs w:val="28"/>
        </w:rPr>
        <w:t xml:space="preserve"> предусматривают:</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xml:space="preserve">- совершенствование системы управления в сфере установленных полномочий органов местного самоуправления </w:t>
      </w:r>
      <w:r>
        <w:rPr>
          <w:sz w:val="28"/>
          <w:szCs w:val="28"/>
        </w:rPr>
        <w:t>Углегорского городского округа</w:t>
      </w:r>
      <w:r w:rsidRPr="003F7B20">
        <w:rPr>
          <w:sz w:val="28"/>
          <w:szCs w:val="28"/>
        </w:rPr>
        <w:t>;</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xml:space="preserve">- формирование положительного имиджа </w:t>
      </w:r>
      <w:r>
        <w:rPr>
          <w:sz w:val="28"/>
          <w:szCs w:val="28"/>
        </w:rPr>
        <w:t>Углегорского городского округа;</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xml:space="preserve">- повышение профессионального рейтинга </w:t>
      </w:r>
      <w:r>
        <w:rPr>
          <w:sz w:val="28"/>
          <w:szCs w:val="28"/>
        </w:rPr>
        <w:t xml:space="preserve">муниципальных </w:t>
      </w:r>
      <w:r w:rsidRPr="003F7B20">
        <w:rPr>
          <w:sz w:val="28"/>
          <w:szCs w:val="28"/>
        </w:rPr>
        <w:t>учреждений культуры;</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повышение доступности и качества услуг культуры;</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создание условий для безопасного пребывания граждан в учреждениях культуры;</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обеспечение противопожарной и антитеррористической безопасности;</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обеспечение деятельности коллективов учреждений культуры с соблюдением безопасных условий труда;</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увеличение доли зданий учреждений отрасли, прошедших капитальный ремонт, из числа нуждающихся в нем;</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увеличение доли учреждений отрасли, оснащенных специализированным оборудованием и музыкальными инструментами, к числу учреждений, нуждающихся в них;</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обеспечение проведения строительства и мероприятий по текущему и капитальному ремонту зданий муниципальных учреждений культуры.</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xml:space="preserve">Непосредственные результаты реализации основного мероприятия </w:t>
      </w:r>
      <w:r w:rsidRPr="0013787D">
        <w:rPr>
          <w:i/>
          <w:sz w:val="28"/>
          <w:szCs w:val="28"/>
        </w:rPr>
        <w:t>по</w:t>
      </w:r>
      <w:r w:rsidRPr="003F7B20">
        <w:rPr>
          <w:sz w:val="28"/>
          <w:szCs w:val="28"/>
        </w:rPr>
        <w:t xml:space="preserve"> </w:t>
      </w:r>
      <w:r w:rsidRPr="0013787D">
        <w:rPr>
          <w:i/>
          <w:sz w:val="28"/>
          <w:szCs w:val="28"/>
        </w:rPr>
        <w:t>развитию архивного дела</w:t>
      </w:r>
      <w:r w:rsidRPr="003F7B20">
        <w:rPr>
          <w:sz w:val="28"/>
          <w:szCs w:val="28"/>
        </w:rPr>
        <w:t xml:space="preserve"> в </w:t>
      </w:r>
      <w:r>
        <w:rPr>
          <w:sz w:val="28"/>
          <w:szCs w:val="28"/>
        </w:rPr>
        <w:t>Углегорском городском округе</w:t>
      </w:r>
      <w:r w:rsidRPr="003F7B20">
        <w:rPr>
          <w:sz w:val="28"/>
          <w:szCs w:val="28"/>
        </w:rPr>
        <w:t xml:space="preserve"> предусматривают:</w:t>
      </w:r>
    </w:p>
    <w:p w:rsidR="00D71870" w:rsidRPr="0013787D" w:rsidRDefault="00D71870" w:rsidP="00D71870">
      <w:pPr>
        <w:widowControl w:val="0"/>
        <w:suppressAutoHyphens/>
        <w:autoSpaceDE w:val="0"/>
        <w:autoSpaceDN w:val="0"/>
        <w:ind w:firstLine="567"/>
        <w:jc w:val="both"/>
        <w:rPr>
          <w:sz w:val="28"/>
          <w:szCs w:val="28"/>
        </w:rPr>
      </w:pPr>
      <w:r w:rsidRPr="0013787D">
        <w:rPr>
          <w:sz w:val="28"/>
          <w:szCs w:val="28"/>
        </w:rPr>
        <w:t>- увеличение доли документов Архивного фонда Углегорского городского округа, находящихся в условиях, отвечающих Правилам организации хранения, комплектования, учета и использования документов Архивного фонда Российской Федерации</w:t>
      </w:r>
      <w:r>
        <w:rPr>
          <w:sz w:val="28"/>
          <w:szCs w:val="28"/>
        </w:rPr>
        <w:t>;</w:t>
      </w:r>
    </w:p>
    <w:p w:rsidR="00D71870" w:rsidRDefault="00D71870" w:rsidP="00D71870">
      <w:pPr>
        <w:widowControl w:val="0"/>
        <w:suppressAutoHyphens/>
        <w:autoSpaceDE w:val="0"/>
        <w:autoSpaceDN w:val="0"/>
        <w:ind w:firstLine="567"/>
        <w:jc w:val="both"/>
        <w:rPr>
          <w:sz w:val="28"/>
          <w:szCs w:val="28"/>
        </w:rPr>
      </w:pPr>
      <w:r w:rsidRPr="0013787D">
        <w:rPr>
          <w:sz w:val="28"/>
          <w:szCs w:val="28"/>
        </w:rPr>
        <w:lastRenderedPageBreak/>
        <w:t>- сохранение доли описей дел муниципальных архивов, включенных в электронные описи, электронные каталоги и/или иные информационно-поисковые системы</w:t>
      </w:r>
      <w:r>
        <w:rPr>
          <w:sz w:val="28"/>
          <w:szCs w:val="28"/>
        </w:rPr>
        <w:t>;</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обеспечение соотношения средней заработной платы работников государственных архивов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до 100%.</w:t>
      </w:r>
    </w:p>
    <w:p w:rsidR="00D71870" w:rsidRPr="00CC63B5" w:rsidRDefault="00D71870" w:rsidP="00D71870">
      <w:pPr>
        <w:ind w:firstLine="709"/>
        <w:jc w:val="both"/>
        <w:rPr>
          <w:bCs/>
          <w:sz w:val="28"/>
          <w:szCs w:val="28"/>
        </w:rPr>
      </w:pPr>
      <w:r>
        <w:rPr>
          <w:bCs/>
          <w:sz w:val="28"/>
          <w:szCs w:val="28"/>
        </w:rPr>
        <w:t>Состав мероприятий, конкретизирующих основные мероприятия Программы</w:t>
      </w:r>
      <w:r w:rsidRPr="00474912">
        <w:rPr>
          <w:bCs/>
          <w:sz w:val="28"/>
          <w:szCs w:val="28"/>
        </w:rPr>
        <w:t xml:space="preserve"> </w:t>
      </w:r>
      <w:r>
        <w:rPr>
          <w:bCs/>
          <w:sz w:val="28"/>
          <w:szCs w:val="28"/>
        </w:rPr>
        <w:t>представлены в п</w:t>
      </w:r>
      <w:r w:rsidRPr="00CC63B5">
        <w:rPr>
          <w:bCs/>
          <w:sz w:val="28"/>
          <w:szCs w:val="28"/>
        </w:rPr>
        <w:t xml:space="preserve">риложении № 1. </w:t>
      </w:r>
    </w:p>
    <w:p w:rsidR="00D71870" w:rsidRDefault="00D71870" w:rsidP="00D71870">
      <w:pPr>
        <w:pStyle w:val="1"/>
        <w:spacing w:before="0" w:after="0" w:line="240" w:lineRule="auto"/>
        <w:ind w:firstLine="709"/>
        <w:jc w:val="center"/>
        <w:rPr>
          <w:rFonts w:ascii="Times New Roman" w:hAnsi="Times New Roman"/>
          <w:sz w:val="28"/>
          <w:szCs w:val="28"/>
        </w:rPr>
      </w:pPr>
    </w:p>
    <w:p w:rsidR="00D71870" w:rsidRPr="001F134D" w:rsidRDefault="00D71870" w:rsidP="00D71870">
      <w:pPr>
        <w:pStyle w:val="1"/>
        <w:spacing w:before="0" w:after="0" w:line="240" w:lineRule="auto"/>
        <w:ind w:firstLine="709"/>
        <w:jc w:val="center"/>
        <w:rPr>
          <w:rFonts w:ascii="Times New Roman" w:hAnsi="Times New Roman"/>
          <w:sz w:val="28"/>
          <w:szCs w:val="28"/>
        </w:rPr>
      </w:pPr>
      <w:r>
        <w:rPr>
          <w:rFonts w:ascii="Times New Roman" w:hAnsi="Times New Roman"/>
          <w:sz w:val="28"/>
          <w:szCs w:val="28"/>
        </w:rPr>
        <w:t>5</w:t>
      </w:r>
      <w:r w:rsidRPr="0008477A">
        <w:rPr>
          <w:rFonts w:ascii="Times New Roman" w:hAnsi="Times New Roman"/>
          <w:sz w:val="28"/>
          <w:szCs w:val="28"/>
        </w:rPr>
        <w:t xml:space="preserve">. </w:t>
      </w:r>
      <w:r w:rsidRPr="00561EBE">
        <w:rPr>
          <w:rFonts w:ascii="Times New Roman" w:hAnsi="Times New Roman"/>
          <w:sz w:val="28"/>
          <w:szCs w:val="28"/>
        </w:rPr>
        <w:t>Прогноз</w:t>
      </w:r>
      <w:r>
        <w:rPr>
          <w:rFonts w:ascii="Times New Roman" w:hAnsi="Times New Roman"/>
          <w:sz w:val="28"/>
          <w:szCs w:val="28"/>
        </w:rPr>
        <w:t xml:space="preserve"> конечных результатов П</w:t>
      </w:r>
      <w:r w:rsidRPr="0008477A">
        <w:rPr>
          <w:rFonts w:ascii="Times New Roman" w:hAnsi="Times New Roman"/>
          <w:sz w:val="28"/>
          <w:szCs w:val="28"/>
        </w:rPr>
        <w:t>рограммы</w:t>
      </w:r>
      <w:r>
        <w:rPr>
          <w:rFonts w:ascii="Times New Roman" w:hAnsi="Times New Roman"/>
          <w:sz w:val="28"/>
          <w:szCs w:val="28"/>
        </w:rPr>
        <w:t xml:space="preserve"> </w:t>
      </w:r>
    </w:p>
    <w:p w:rsidR="00D71870" w:rsidRPr="00B15D21" w:rsidRDefault="00D71870" w:rsidP="00D71870">
      <w:pPr>
        <w:ind w:firstLine="709"/>
      </w:pPr>
    </w:p>
    <w:p w:rsidR="00D71870" w:rsidRPr="00217309" w:rsidRDefault="00D71870" w:rsidP="00D71870">
      <w:pPr>
        <w:ind w:firstLine="709"/>
        <w:jc w:val="both"/>
        <w:rPr>
          <w:bCs/>
          <w:sz w:val="28"/>
          <w:szCs w:val="28"/>
        </w:rPr>
      </w:pPr>
      <w:r w:rsidRPr="00217309">
        <w:rPr>
          <w:bCs/>
          <w:sz w:val="28"/>
          <w:szCs w:val="28"/>
        </w:rPr>
        <w:t xml:space="preserve">Основными ожидаемыми результатами реализации </w:t>
      </w:r>
      <w:r>
        <w:rPr>
          <w:bCs/>
          <w:sz w:val="28"/>
          <w:szCs w:val="28"/>
        </w:rPr>
        <w:t>П</w:t>
      </w:r>
      <w:r w:rsidRPr="00217309">
        <w:rPr>
          <w:bCs/>
          <w:sz w:val="28"/>
          <w:szCs w:val="28"/>
        </w:rPr>
        <w:t>рограммы должно стать достижение следующих показателей:</w:t>
      </w:r>
    </w:p>
    <w:p w:rsidR="00D71870" w:rsidRDefault="00D71870" w:rsidP="00D71870">
      <w:pPr>
        <w:ind w:firstLine="709"/>
        <w:jc w:val="both"/>
        <w:rPr>
          <w:sz w:val="28"/>
          <w:szCs w:val="28"/>
        </w:rPr>
      </w:pPr>
      <w:r w:rsidRPr="00FF0F9D">
        <w:rPr>
          <w:b/>
          <w:sz w:val="28"/>
          <w:szCs w:val="28"/>
        </w:rPr>
        <w:t>-</w:t>
      </w:r>
      <w:r w:rsidRPr="00217309">
        <w:rPr>
          <w:sz w:val="28"/>
          <w:szCs w:val="28"/>
        </w:rPr>
        <w:t xml:space="preserve"> увеличение количества библиографических записей в</w:t>
      </w:r>
      <w:r>
        <w:rPr>
          <w:sz w:val="28"/>
          <w:szCs w:val="28"/>
        </w:rPr>
        <w:t>несенных в электронных каталогах и базы данных до 2,1 %</w:t>
      </w:r>
      <w:r w:rsidRPr="00217309">
        <w:rPr>
          <w:sz w:val="28"/>
          <w:szCs w:val="28"/>
        </w:rPr>
        <w:t>;</w:t>
      </w:r>
    </w:p>
    <w:p w:rsidR="00D71870" w:rsidRPr="00217309" w:rsidRDefault="00D71870" w:rsidP="00D71870">
      <w:pPr>
        <w:ind w:firstLine="709"/>
        <w:jc w:val="both"/>
        <w:rPr>
          <w:sz w:val="28"/>
          <w:szCs w:val="28"/>
        </w:rPr>
      </w:pPr>
      <w:r>
        <w:rPr>
          <w:sz w:val="28"/>
          <w:szCs w:val="28"/>
        </w:rPr>
        <w:t>- увеличение доли оцифрованных изданий от фонда библиотеки до 0,8 %</w:t>
      </w:r>
    </w:p>
    <w:p w:rsidR="00D71870" w:rsidRPr="00796181" w:rsidRDefault="00D71870" w:rsidP="00D71870">
      <w:pPr>
        <w:pStyle w:val="Default"/>
        <w:ind w:firstLine="709"/>
        <w:jc w:val="both"/>
        <w:rPr>
          <w:color w:val="auto"/>
          <w:sz w:val="28"/>
          <w:szCs w:val="28"/>
        </w:rPr>
      </w:pPr>
      <w:r w:rsidRPr="00796181">
        <w:rPr>
          <w:color w:val="auto"/>
          <w:sz w:val="28"/>
          <w:szCs w:val="28"/>
        </w:rPr>
        <w:t>- уве</w:t>
      </w:r>
      <w:r>
        <w:rPr>
          <w:color w:val="auto"/>
          <w:sz w:val="28"/>
          <w:szCs w:val="28"/>
        </w:rPr>
        <w:t>личение доли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(муниципального) значения до 100 %.</w:t>
      </w:r>
    </w:p>
    <w:p w:rsidR="00D71870" w:rsidRPr="00217309" w:rsidRDefault="00D71870" w:rsidP="00D71870">
      <w:pPr>
        <w:pStyle w:val="Default"/>
        <w:ind w:firstLine="709"/>
        <w:jc w:val="both"/>
        <w:rPr>
          <w:color w:val="auto"/>
          <w:sz w:val="28"/>
          <w:szCs w:val="28"/>
        </w:rPr>
      </w:pPr>
      <w:r w:rsidRPr="00FF0F9D">
        <w:rPr>
          <w:b/>
          <w:color w:val="auto"/>
          <w:sz w:val="28"/>
          <w:szCs w:val="28"/>
        </w:rPr>
        <w:t>-</w:t>
      </w:r>
      <w:r w:rsidRPr="00217309">
        <w:rPr>
          <w:color w:val="auto"/>
          <w:sz w:val="28"/>
          <w:szCs w:val="28"/>
        </w:rPr>
        <w:t xml:space="preserve"> увеличение посещаемости музе</w:t>
      </w:r>
      <w:r>
        <w:rPr>
          <w:color w:val="auto"/>
          <w:sz w:val="28"/>
          <w:szCs w:val="28"/>
        </w:rPr>
        <w:t>йных учреждений на 1 жителя в год до 0,290 единиц</w:t>
      </w:r>
      <w:r w:rsidRPr="00217309">
        <w:rPr>
          <w:color w:val="auto"/>
          <w:sz w:val="28"/>
          <w:szCs w:val="28"/>
        </w:rPr>
        <w:t>;</w:t>
      </w:r>
    </w:p>
    <w:p w:rsidR="00D71870" w:rsidRDefault="00D71870" w:rsidP="00D71870">
      <w:pPr>
        <w:pStyle w:val="Default"/>
        <w:ind w:firstLine="709"/>
        <w:jc w:val="both"/>
        <w:rPr>
          <w:color w:val="auto"/>
          <w:sz w:val="28"/>
          <w:szCs w:val="28"/>
        </w:rPr>
      </w:pPr>
      <w:r w:rsidRPr="00FF0F9D">
        <w:rPr>
          <w:b/>
          <w:color w:val="auto"/>
          <w:sz w:val="28"/>
          <w:szCs w:val="28"/>
        </w:rPr>
        <w:t>-</w:t>
      </w:r>
      <w:r w:rsidRPr="00217309">
        <w:rPr>
          <w:color w:val="auto"/>
          <w:sz w:val="28"/>
          <w:szCs w:val="28"/>
        </w:rPr>
        <w:t xml:space="preserve"> увеличение доли музеев, имеющих сайт в сети Интернет</w:t>
      </w:r>
      <w:r>
        <w:rPr>
          <w:color w:val="auto"/>
          <w:sz w:val="28"/>
          <w:szCs w:val="28"/>
        </w:rPr>
        <w:t xml:space="preserve"> до 100 %</w:t>
      </w:r>
      <w:r w:rsidRPr="00217309">
        <w:rPr>
          <w:color w:val="auto"/>
          <w:sz w:val="28"/>
          <w:szCs w:val="28"/>
        </w:rPr>
        <w:t>;</w:t>
      </w:r>
    </w:p>
    <w:p w:rsidR="00D71870" w:rsidRPr="00217309" w:rsidRDefault="00D71870" w:rsidP="00D71870">
      <w:pPr>
        <w:pStyle w:val="Default"/>
        <w:ind w:firstLine="709"/>
        <w:jc w:val="both"/>
        <w:rPr>
          <w:color w:val="auto"/>
          <w:sz w:val="28"/>
          <w:szCs w:val="28"/>
        </w:rPr>
      </w:pPr>
      <w:r>
        <w:rPr>
          <w:color w:val="auto"/>
          <w:sz w:val="28"/>
          <w:szCs w:val="28"/>
        </w:rPr>
        <w:t>- увеличение количества выставочных проектов до 120 %;</w:t>
      </w:r>
    </w:p>
    <w:p w:rsidR="00D71870" w:rsidRPr="00217309" w:rsidRDefault="00D71870" w:rsidP="00D71870">
      <w:pPr>
        <w:pStyle w:val="Default"/>
        <w:ind w:firstLine="709"/>
        <w:jc w:val="both"/>
        <w:rPr>
          <w:color w:val="auto"/>
          <w:sz w:val="28"/>
          <w:szCs w:val="28"/>
        </w:rPr>
      </w:pPr>
      <w:r w:rsidRPr="00FF0F9D">
        <w:rPr>
          <w:b/>
          <w:color w:val="auto"/>
          <w:sz w:val="28"/>
          <w:szCs w:val="28"/>
        </w:rPr>
        <w:t>-</w:t>
      </w:r>
      <w:r w:rsidRPr="00217309">
        <w:rPr>
          <w:color w:val="auto"/>
          <w:sz w:val="28"/>
          <w:szCs w:val="28"/>
        </w:rPr>
        <w:t xml:space="preserve"> увеличение доли представленных </w:t>
      </w:r>
      <w:r>
        <w:rPr>
          <w:color w:val="auto"/>
          <w:sz w:val="28"/>
          <w:szCs w:val="28"/>
        </w:rPr>
        <w:t xml:space="preserve">(во всех формах) </w:t>
      </w:r>
      <w:r w:rsidRPr="00217309">
        <w:rPr>
          <w:color w:val="auto"/>
          <w:sz w:val="28"/>
          <w:szCs w:val="28"/>
        </w:rPr>
        <w:t>зрителю музейных предметов в общем количестве музейных предметов основного фонда</w:t>
      </w:r>
      <w:r>
        <w:rPr>
          <w:color w:val="auto"/>
          <w:sz w:val="28"/>
          <w:szCs w:val="28"/>
        </w:rPr>
        <w:t xml:space="preserve"> до 81,8 %</w:t>
      </w:r>
      <w:r w:rsidRPr="00217309">
        <w:rPr>
          <w:color w:val="auto"/>
          <w:sz w:val="28"/>
          <w:szCs w:val="28"/>
        </w:rPr>
        <w:t>;</w:t>
      </w:r>
    </w:p>
    <w:p w:rsidR="00D71870" w:rsidRDefault="00D71870" w:rsidP="00D71870">
      <w:pPr>
        <w:autoSpaceDE w:val="0"/>
        <w:autoSpaceDN w:val="0"/>
        <w:adjustRightInd w:val="0"/>
        <w:ind w:firstLine="709"/>
        <w:jc w:val="both"/>
        <w:rPr>
          <w:sz w:val="28"/>
          <w:szCs w:val="28"/>
        </w:rPr>
      </w:pPr>
      <w:r w:rsidRPr="00FF0F9D">
        <w:rPr>
          <w:b/>
          <w:sz w:val="28"/>
          <w:szCs w:val="28"/>
        </w:rPr>
        <w:t>-</w:t>
      </w:r>
      <w:r w:rsidRPr="00217309">
        <w:rPr>
          <w:sz w:val="28"/>
          <w:szCs w:val="28"/>
        </w:rPr>
        <w:t xml:space="preserve"> увеличение численности участников культурно-досуговых мероприятий</w:t>
      </w:r>
      <w:r>
        <w:rPr>
          <w:sz w:val="28"/>
          <w:szCs w:val="28"/>
        </w:rPr>
        <w:t xml:space="preserve"> (по сравнению с предыдущим годом) до 8,0 %</w:t>
      </w:r>
      <w:r w:rsidRPr="00217309">
        <w:rPr>
          <w:sz w:val="28"/>
          <w:szCs w:val="28"/>
        </w:rPr>
        <w:t>;</w:t>
      </w:r>
    </w:p>
    <w:p w:rsidR="00D71870" w:rsidRPr="003F7B20" w:rsidRDefault="00D71870" w:rsidP="00D71870">
      <w:pPr>
        <w:widowControl w:val="0"/>
        <w:suppressAutoHyphens/>
        <w:autoSpaceDE w:val="0"/>
        <w:autoSpaceDN w:val="0"/>
        <w:ind w:firstLine="567"/>
        <w:jc w:val="both"/>
        <w:rPr>
          <w:sz w:val="28"/>
          <w:szCs w:val="28"/>
        </w:rPr>
      </w:pPr>
      <w:r w:rsidRPr="003F7B20">
        <w:rPr>
          <w:sz w:val="28"/>
          <w:szCs w:val="28"/>
        </w:rPr>
        <w:t xml:space="preserve">- увеличение количества экземпляров новых поступлений в библиотечные фонды общедоступных библиотек на 1 тыс. человек населения до </w:t>
      </w:r>
      <w:r>
        <w:rPr>
          <w:sz w:val="28"/>
          <w:szCs w:val="28"/>
        </w:rPr>
        <w:t xml:space="preserve">600 </w:t>
      </w:r>
      <w:r w:rsidRPr="003F7B20">
        <w:rPr>
          <w:sz w:val="28"/>
          <w:szCs w:val="28"/>
        </w:rPr>
        <w:t>единиц;</w:t>
      </w:r>
    </w:p>
    <w:p w:rsidR="00D71870" w:rsidRDefault="00D71870" w:rsidP="00D71870">
      <w:pPr>
        <w:autoSpaceDE w:val="0"/>
        <w:autoSpaceDN w:val="0"/>
        <w:adjustRightInd w:val="0"/>
        <w:ind w:firstLine="709"/>
        <w:jc w:val="both"/>
        <w:rPr>
          <w:sz w:val="28"/>
          <w:szCs w:val="28"/>
        </w:rPr>
      </w:pPr>
      <w:r w:rsidRPr="003F7B20">
        <w:rPr>
          <w:sz w:val="28"/>
          <w:szCs w:val="28"/>
        </w:rPr>
        <w:t>- увеличение посещаемости библиотек в расчете на 1 жителя в год до</w:t>
      </w:r>
      <w:r>
        <w:rPr>
          <w:sz w:val="28"/>
          <w:szCs w:val="28"/>
        </w:rPr>
        <w:t xml:space="preserve"> 5 единиц;</w:t>
      </w:r>
    </w:p>
    <w:p w:rsidR="00D71870" w:rsidRPr="00207E1D" w:rsidRDefault="00D71870" w:rsidP="00D71870">
      <w:pPr>
        <w:pStyle w:val="Default"/>
        <w:ind w:firstLine="709"/>
        <w:jc w:val="both"/>
        <w:rPr>
          <w:sz w:val="28"/>
          <w:szCs w:val="28"/>
        </w:rPr>
      </w:pPr>
      <w:r w:rsidRPr="00FF0F9D">
        <w:rPr>
          <w:b/>
          <w:color w:val="auto"/>
          <w:sz w:val="28"/>
          <w:szCs w:val="28"/>
        </w:rPr>
        <w:t>-</w:t>
      </w:r>
      <w:r w:rsidRPr="00217309">
        <w:rPr>
          <w:color w:val="auto"/>
          <w:sz w:val="28"/>
          <w:szCs w:val="28"/>
        </w:rPr>
        <w:t xml:space="preserve"> </w:t>
      </w:r>
      <w:r w:rsidRPr="00207E1D">
        <w:rPr>
          <w:sz w:val="28"/>
          <w:szCs w:val="28"/>
        </w:rPr>
        <w:t>обеспечение соотношения средней заработной платы работников</w:t>
      </w:r>
      <w:r>
        <w:rPr>
          <w:sz w:val="28"/>
          <w:szCs w:val="28"/>
        </w:rPr>
        <w:t xml:space="preserve"> </w:t>
      </w:r>
      <w:r w:rsidRPr="00207E1D">
        <w:rPr>
          <w:sz w:val="28"/>
          <w:szCs w:val="28"/>
        </w:rPr>
        <w:t>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до 100%;</w:t>
      </w:r>
    </w:p>
    <w:p w:rsidR="00D71870" w:rsidRPr="0013483F" w:rsidRDefault="00D71870" w:rsidP="00D71870">
      <w:pPr>
        <w:pStyle w:val="Default"/>
        <w:ind w:firstLine="709"/>
        <w:jc w:val="both"/>
        <w:rPr>
          <w:sz w:val="28"/>
          <w:szCs w:val="28"/>
        </w:rPr>
      </w:pPr>
      <w:r w:rsidRPr="0013483F">
        <w:rPr>
          <w:sz w:val="28"/>
          <w:szCs w:val="28"/>
        </w:rPr>
        <w:t>- увеличение доли муниципальных учреждений, в которых отношение средней заработной платы руководителей и средней заработной платы работников учреждений за отчетный период составляет не более 1:4, в общем количестве муниципальных учреждений до 100%;</w:t>
      </w:r>
    </w:p>
    <w:p w:rsidR="00D71870" w:rsidRDefault="00D71870" w:rsidP="00D71870">
      <w:pPr>
        <w:pStyle w:val="Default"/>
        <w:ind w:firstLine="709"/>
        <w:jc w:val="both"/>
        <w:rPr>
          <w:color w:val="auto"/>
          <w:sz w:val="28"/>
          <w:szCs w:val="28"/>
        </w:rPr>
      </w:pPr>
      <w:r w:rsidRPr="00FF0F9D">
        <w:rPr>
          <w:b/>
          <w:color w:val="auto"/>
          <w:sz w:val="28"/>
          <w:szCs w:val="28"/>
        </w:rPr>
        <w:t>-</w:t>
      </w:r>
      <w:r w:rsidRPr="00217309">
        <w:rPr>
          <w:color w:val="auto"/>
          <w:sz w:val="28"/>
          <w:szCs w:val="28"/>
        </w:rPr>
        <w:t xml:space="preserve"> увеличение </w:t>
      </w:r>
      <w:r>
        <w:rPr>
          <w:color w:val="auto"/>
          <w:sz w:val="28"/>
          <w:szCs w:val="28"/>
        </w:rPr>
        <w:t>доли</w:t>
      </w:r>
      <w:r w:rsidRPr="00217309">
        <w:rPr>
          <w:color w:val="auto"/>
          <w:sz w:val="28"/>
          <w:szCs w:val="28"/>
        </w:rPr>
        <w:t xml:space="preserve"> детей, привлекаемых к участию в творческих мероприятиях</w:t>
      </w:r>
      <w:r>
        <w:rPr>
          <w:color w:val="auto"/>
          <w:sz w:val="28"/>
          <w:szCs w:val="28"/>
        </w:rPr>
        <w:t>, в общем числе детей до 8 %;</w:t>
      </w:r>
    </w:p>
    <w:p w:rsidR="00D71870" w:rsidRDefault="00D71870" w:rsidP="00D71870">
      <w:pPr>
        <w:pStyle w:val="Default"/>
        <w:ind w:firstLine="709"/>
        <w:jc w:val="both"/>
        <w:rPr>
          <w:color w:val="auto"/>
          <w:sz w:val="28"/>
          <w:szCs w:val="28"/>
        </w:rPr>
      </w:pPr>
      <w:r w:rsidRPr="00A663EB">
        <w:rPr>
          <w:color w:val="auto"/>
          <w:sz w:val="28"/>
          <w:szCs w:val="28"/>
        </w:rPr>
        <w:lastRenderedPageBreak/>
        <w:t>- повышение уровня удовлетворенности граждан Углегорского муниципального района качеством предоставления муниципальных услуг в сфере культуры до 9</w:t>
      </w:r>
      <w:r>
        <w:rPr>
          <w:color w:val="auto"/>
          <w:sz w:val="28"/>
          <w:szCs w:val="28"/>
        </w:rPr>
        <w:t>0</w:t>
      </w:r>
      <w:r w:rsidRPr="00A663EB">
        <w:rPr>
          <w:color w:val="auto"/>
          <w:sz w:val="28"/>
          <w:szCs w:val="28"/>
        </w:rPr>
        <w:t>%;</w:t>
      </w:r>
    </w:p>
    <w:p w:rsidR="00D71870" w:rsidRPr="003F7B20" w:rsidRDefault="00D71870" w:rsidP="00D71870">
      <w:pPr>
        <w:widowControl w:val="0"/>
        <w:suppressAutoHyphens/>
        <w:autoSpaceDE w:val="0"/>
        <w:autoSpaceDN w:val="0"/>
        <w:ind w:firstLine="708"/>
        <w:jc w:val="both"/>
        <w:rPr>
          <w:sz w:val="28"/>
          <w:szCs w:val="28"/>
        </w:rPr>
      </w:pPr>
      <w:r w:rsidRPr="003F7B20">
        <w:rPr>
          <w:sz w:val="28"/>
          <w:szCs w:val="28"/>
        </w:rPr>
        <w:t xml:space="preserve">- увеличение доли подведомственных учреждений, охваченных независимой системой оценки качества работы организаций, оказывающих социальные услуги, от общего числа таких учреждений до </w:t>
      </w:r>
      <w:r>
        <w:rPr>
          <w:sz w:val="28"/>
          <w:szCs w:val="28"/>
        </w:rPr>
        <w:t>10</w:t>
      </w:r>
      <w:r w:rsidRPr="003F7B20">
        <w:rPr>
          <w:sz w:val="28"/>
          <w:szCs w:val="28"/>
        </w:rPr>
        <w:t>0%;</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 количество вновь созданных центров культурного развития до 1 единицы;</w:t>
      </w:r>
    </w:p>
    <w:p w:rsidR="00D71870" w:rsidRDefault="00D71870" w:rsidP="00D71870">
      <w:pPr>
        <w:ind w:firstLine="709"/>
        <w:jc w:val="both"/>
        <w:rPr>
          <w:sz w:val="28"/>
          <w:szCs w:val="28"/>
        </w:rPr>
      </w:pPr>
      <w:r w:rsidRPr="00FF0F9D">
        <w:rPr>
          <w:b/>
          <w:sz w:val="28"/>
          <w:szCs w:val="28"/>
        </w:rPr>
        <w:t>-</w:t>
      </w:r>
      <w:r w:rsidRPr="00217309">
        <w:rPr>
          <w:sz w:val="28"/>
          <w:szCs w:val="28"/>
        </w:rPr>
        <w:t xml:space="preserve"> </w:t>
      </w:r>
      <w:r>
        <w:rPr>
          <w:sz w:val="28"/>
          <w:szCs w:val="28"/>
        </w:rPr>
        <w:t xml:space="preserve">увеличение </w:t>
      </w:r>
      <w:r w:rsidRPr="00217309">
        <w:rPr>
          <w:sz w:val="28"/>
          <w:szCs w:val="28"/>
        </w:rPr>
        <w:t>дол</w:t>
      </w:r>
      <w:r>
        <w:rPr>
          <w:sz w:val="28"/>
          <w:szCs w:val="28"/>
        </w:rPr>
        <w:t>и</w:t>
      </w:r>
      <w:r w:rsidRPr="00217309">
        <w:rPr>
          <w:sz w:val="28"/>
          <w:szCs w:val="28"/>
        </w:rPr>
        <w:t xml:space="preserve"> объектов (зданий и сооружений) учреждений культуры и отраслевого образования, находящихся в удовлетворительном состоянии</w:t>
      </w:r>
      <w:r>
        <w:rPr>
          <w:sz w:val="28"/>
          <w:szCs w:val="28"/>
        </w:rPr>
        <w:t>,</w:t>
      </w:r>
      <w:r w:rsidRPr="00217309">
        <w:rPr>
          <w:sz w:val="28"/>
          <w:szCs w:val="28"/>
        </w:rPr>
        <w:t xml:space="preserve"> от общего числа объектов культуры и отраслевого образования</w:t>
      </w:r>
      <w:r>
        <w:rPr>
          <w:sz w:val="28"/>
          <w:szCs w:val="28"/>
        </w:rPr>
        <w:t xml:space="preserve"> до 100 %</w:t>
      </w:r>
      <w:r w:rsidRPr="00217309">
        <w:rPr>
          <w:sz w:val="28"/>
          <w:szCs w:val="28"/>
        </w:rPr>
        <w:t>.</w:t>
      </w:r>
    </w:p>
    <w:p w:rsidR="00D71870" w:rsidRPr="000A3AB9" w:rsidRDefault="00D71870" w:rsidP="00D71870">
      <w:pPr>
        <w:ind w:firstLine="708"/>
        <w:jc w:val="both"/>
        <w:rPr>
          <w:sz w:val="28"/>
          <w:szCs w:val="28"/>
        </w:rPr>
      </w:pPr>
      <w:r w:rsidRPr="000A3AB9">
        <w:rPr>
          <w:sz w:val="28"/>
          <w:szCs w:val="28"/>
        </w:rPr>
        <w:t>- увеличение доли документов Архивного фонда Углегорского городского округа, находящихся в условиях, отвечающих Правилам организации хранения, комплектования, учета и использования документов Архивного фонда Российской Федерации до 75 %;</w:t>
      </w:r>
    </w:p>
    <w:p w:rsidR="00D71870" w:rsidRDefault="00D71870" w:rsidP="00D71870">
      <w:pPr>
        <w:ind w:firstLine="708"/>
        <w:jc w:val="both"/>
        <w:rPr>
          <w:sz w:val="28"/>
          <w:szCs w:val="28"/>
        </w:rPr>
      </w:pPr>
      <w:r w:rsidRPr="000A3AB9">
        <w:rPr>
          <w:sz w:val="28"/>
          <w:szCs w:val="28"/>
        </w:rPr>
        <w:t>- сохранение доли описей дел муниципальных архивов, включенных в электронные описи, электронные каталоги и/или иные информационно-поисковые системы до 100%.</w:t>
      </w:r>
    </w:p>
    <w:p w:rsidR="00D71870" w:rsidRDefault="00D71870" w:rsidP="00D71870">
      <w:pPr>
        <w:pStyle w:val="1"/>
        <w:spacing w:before="0" w:after="0" w:line="360" w:lineRule="auto"/>
        <w:ind w:firstLine="709"/>
        <w:jc w:val="center"/>
        <w:rPr>
          <w:rFonts w:ascii="Times New Roman" w:hAnsi="Times New Roman"/>
          <w:sz w:val="28"/>
          <w:szCs w:val="28"/>
        </w:rPr>
      </w:pPr>
    </w:p>
    <w:p w:rsidR="00D71870" w:rsidRDefault="00D71870" w:rsidP="00D71870">
      <w:pPr>
        <w:jc w:val="center"/>
        <w:rPr>
          <w:b/>
          <w:sz w:val="28"/>
          <w:szCs w:val="28"/>
        </w:rPr>
      </w:pPr>
      <w:r>
        <w:rPr>
          <w:b/>
          <w:sz w:val="28"/>
          <w:szCs w:val="28"/>
        </w:rPr>
        <w:t>6. Перечень целевых индикаторов</w:t>
      </w:r>
    </w:p>
    <w:p w:rsidR="00D71870" w:rsidRDefault="00D71870" w:rsidP="00D71870">
      <w:pPr>
        <w:jc w:val="center"/>
        <w:rPr>
          <w:b/>
          <w:sz w:val="28"/>
          <w:szCs w:val="28"/>
        </w:rPr>
      </w:pPr>
      <w:r>
        <w:rPr>
          <w:b/>
          <w:sz w:val="28"/>
          <w:szCs w:val="28"/>
        </w:rPr>
        <w:t xml:space="preserve"> (показателей) муниципальной программы</w:t>
      </w:r>
    </w:p>
    <w:p w:rsidR="00D71870" w:rsidRDefault="00D71870" w:rsidP="00D71870">
      <w:pPr>
        <w:jc w:val="center"/>
        <w:rPr>
          <w:b/>
          <w:sz w:val="28"/>
          <w:szCs w:val="28"/>
        </w:rPr>
      </w:pPr>
    </w:p>
    <w:p w:rsidR="00D71870" w:rsidRPr="00095800" w:rsidRDefault="00D71870" w:rsidP="00D71870">
      <w:pPr>
        <w:widowControl w:val="0"/>
        <w:suppressAutoHyphens/>
        <w:autoSpaceDE w:val="0"/>
        <w:autoSpaceDN w:val="0"/>
        <w:ind w:firstLine="709"/>
        <w:jc w:val="both"/>
        <w:rPr>
          <w:color w:val="000000"/>
          <w:sz w:val="28"/>
          <w:szCs w:val="28"/>
        </w:rPr>
      </w:pPr>
      <w:r w:rsidRPr="00095800">
        <w:rPr>
          <w:color w:val="000000"/>
          <w:sz w:val="28"/>
          <w:szCs w:val="28"/>
        </w:rPr>
        <w:t>Для оценки успешности реализации Программы будут использованы показатели (индикаторы), характеризующие достижение цели Программы, результаты решения задач и выполнения основных мероприятий Программы.</w:t>
      </w:r>
    </w:p>
    <w:p w:rsidR="00D71870" w:rsidRDefault="00D71870" w:rsidP="00D71870">
      <w:pPr>
        <w:widowControl w:val="0"/>
        <w:suppressAutoHyphens/>
        <w:autoSpaceDE w:val="0"/>
        <w:autoSpaceDN w:val="0"/>
        <w:ind w:firstLine="709"/>
        <w:jc w:val="both"/>
        <w:rPr>
          <w:color w:val="000000"/>
          <w:sz w:val="28"/>
          <w:szCs w:val="28"/>
        </w:rPr>
      </w:pPr>
      <w:r w:rsidRPr="00095800">
        <w:rPr>
          <w:color w:val="000000"/>
          <w:sz w:val="28"/>
          <w:szCs w:val="28"/>
        </w:rPr>
        <w:t>Показатели (индикаторы), характеризующие достижение цели Программы, включают:</w:t>
      </w:r>
    </w:p>
    <w:p w:rsidR="00D71870" w:rsidRDefault="00D71870" w:rsidP="00D71870">
      <w:pPr>
        <w:pStyle w:val="Default"/>
        <w:ind w:firstLine="708"/>
        <w:jc w:val="both"/>
        <w:rPr>
          <w:color w:val="auto"/>
          <w:sz w:val="28"/>
          <w:szCs w:val="28"/>
        </w:rPr>
      </w:pPr>
      <w:r>
        <w:rPr>
          <w:sz w:val="28"/>
          <w:szCs w:val="28"/>
        </w:rPr>
        <w:t>- прирост</w:t>
      </w:r>
      <w:r w:rsidRPr="00F93254">
        <w:rPr>
          <w:sz w:val="28"/>
          <w:szCs w:val="28"/>
        </w:rPr>
        <w:t xml:space="preserve"> количества библиографических записей </w:t>
      </w:r>
      <w:r>
        <w:rPr>
          <w:sz w:val="28"/>
          <w:szCs w:val="28"/>
        </w:rPr>
        <w:t>в электронных каталогах и базах данных -</w:t>
      </w:r>
      <w:r>
        <w:rPr>
          <w:color w:val="auto"/>
          <w:sz w:val="28"/>
          <w:szCs w:val="28"/>
        </w:rPr>
        <w:t xml:space="preserve"> 1,9 %.</w:t>
      </w:r>
    </w:p>
    <w:p w:rsidR="00D71870" w:rsidRPr="00F93254" w:rsidRDefault="00D71870" w:rsidP="00D71870">
      <w:pPr>
        <w:pStyle w:val="Default"/>
        <w:jc w:val="both"/>
        <w:rPr>
          <w:color w:val="auto"/>
          <w:sz w:val="28"/>
          <w:szCs w:val="28"/>
        </w:rPr>
      </w:pPr>
      <w:r>
        <w:rPr>
          <w:color w:val="auto"/>
          <w:sz w:val="28"/>
          <w:szCs w:val="28"/>
        </w:rPr>
        <w:t xml:space="preserve">       </w:t>
      </w:r>
      <w:r>
        <w:rPr>
          <w:color w:val="auto"/>
          <w:sz w:val="28"/>
          <w:szCs w:val="28"/>
        </w:rPr>
        <w:tab/>
        <w:t>- доля оцифрованных изданий от фонда библиотеки – 0,8 %</w:t>
      </w:r>
    </w:p>
    <w:p w:rsidR="00D71870" w:rsidRPr="00365D6C" w:rsidRDefault="00D71870" w:rsidP="00D71870">
      <w:pPr>
        <w:pStyle w:val="Default"/>
        <w:jc w:val="both"/>
        <w:rPr>
          <w:sz w:val="28"/>
          <w:szCs w:val="28"/>
        </w:rPr>
      </w:pPr>
      <w:r>
        <w:rPr>
          <w:sz w:val="28"/>
          <w:szCs w:val="28"/>
        </w:rPr>
        <w:t xml:space="preserve">       </w:t>
      </w:r>
      <w:r>
        <w:rPr>
          <w:sz w:val="28"/>
          <w:szCs w:val="28"/>
        </w:rPr>
        <w:tab/>
        <w:t>- д</w:t>
      </w:r>
      <w:r w:rsidRPr="00365D6C">
        <w:rPr>
          <w:sz w:val="28"/>
          <w:szCs w:val="28"/>
        </w:rPr>
        <w:t>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(муниципального) значения – 70 %.</w:t>
      </w:r>
    </w:p>
    <w:p w:rsidR="00D71870" w:rsidRPr="00F93254" w:rsidRDefault="00D71870" w:rsidP="00D71870">
      <w:pPr>
        <w:pStyle w:val="Default"/>
        <w:jc w:val="both"/>
        <w:rPr>
          <w:color w:val="auto"/>
          <w:sz w:val="28"/>
          <w:szCs w:val="28"/>
        </w:rPr>
      </w:pPr>
      <w:r>
        <w:rPr>
          <w:color w:val="auto"/>
          <w:sz w:val="28"/>
          <w:szCs w:val="28"/>
        </w:rPr>
        <w:t xml:space="preserve">       </w:t>
      </w:r>
      <w:r>
        <w:rPr>
          <w:color w:val="auto"/>
          <w:sz w:val="28"/>
          <w:szCs w:val="28"/>
        </w:rPr>
        <w:tab/>
        <w:t>- посещаемость</w:t>
      </w:r>
      <w:r w:rsidRPr="00F93254">
        <w:rPr>
          <w:color w:val="auto"/>
          <w:sz w:val="28"/>
          <w:szCs w:val="28"/>
        </w:rPr>
        <w:t xml:space="preserve"> музейных учреждений</w:t>
      </w:r>
      <w:r>
        <w:rPr>
          <w:color w:val="auto"/>
          <w:sz w:val="28"/>
          <w:szCs w:val="28"/>
        </w:rPr>
        <w:t xml:space="preserve"> на 1 жителя в год</w:t>
      </w:r>
      <w:r w:rsidRPr="00F93254">
        <w:rPr>
          <w:color w:val="auto"/>
          <w:sz w:val="28"/>
          <w:szCs w:val="28"/>
        </w:rPr>
        <w:t xml:space="preserve"> </w:t>
      </w:r>
      <w:r>
        <w:rPr>
          <w:color w:val="auto"/>
          <w:sz w:val="28"/>
          <w:szCs w:val="28"/>
        </w:rPr>
        <w:t>-</w:t>
      </w:r>
      <w:r w:rsidRPr="00F93254">
        <w:rPr>
          <w:color w:val="auto"/>
          <w:sz w:val="28"/>
          <w:szCs w:val="28"/>
        </w:rPr>
        <w:t xml:space="preserve"> 0,289</w:t>
      </w:r>
      <w:r>
        <w:rPr>
          <w:color w:val="auto"/>
          <w:sz w:val="28"/>
          <w:szCs w:val="28"/>
        </w:rPr>
        <w:t xml:space="preserve"> единиц.</w:t>
      </w:r>
    </w:p>
    <w:p w:rsidR="00D71870" w:rsidRDefault="00D71870" w:rsidP="00D71870">
      <w:pPr>
        <w:pStyle w:val="Default"/>
        <w:jc w:val="both"/>
        <w:rPr>
          <w:color w:val="auto"/>
          <w:sz w:val="28"/>
          <w:szCs w:val="28"/>
        </w:rPr>
      </w:pPr>
      <w:r>
        <w:rPr>
          <w:color w:val="auto"/>
          <w:sz w:val="28"/>
          <w:szCs w:val="28"/>
        </w:rPr>
        <w:t xml:space="preserve">      </w:t>
      </w:r>
      <w:r>
        <w:rPr>
          <w:color w:val="auto"/>
          <w:sz w:val="28"/>
          <w:szCs w:val="28"/>
        </w:rPr>
        <w:tab/>
        <w:t>- д</w:t>
      </w:r>
      <w:r w:rsidRPr="00F93254">
        <w:rPr>
          <w:color w:val="auto"/>
          <w:sz w:val="28"/>
          <w:szCs w:val="28"/>
        </w:rPr>
        <w:t>ол</w:t>
      </w:r>
      <w:r>
        <w:rPr>
          <w:color w:val="auto"/>
          <w:sz w:val="28"/>
          <w:szCs w:val="28"/>
        </w:rPr>
        <w:t>я</w:t>
      </w:r>
      <w:r w:rsidRPr="00F93254">
        <w:rPr>
          <w:color w:val="auto"/>
          <w:sz w:val="28"/>
          <w:szCs w:val="28"/>
        </w:rPr>
        <w:t xml:space="preserve"> музеев, имеющ</w:t>
      </w:r>
      <w:r>
        <w:rPr>
          <w:color w:val="auto"/>
          <w:sz w:val="28"/>
          <w:szCs w:val="28"/>
        </w:rPr>
        <w:t>их сайт в сети Интернет - 100 %.</w:t>
      </w:r>
    </w:p>
    <w:p w:rsidR="00D71870" w:rsidRPr="00F93254" w:rsidRDefault="00D71870" w:rsidP="00D71870">
      <w:pPr>
        <w:pStyle w:val="Default"/>
        <w:jc w:val="both"/>
        <w:rPr>
          <w:color w:val="auto"/>
          <w:sz w:val="28"/>
          <w:szCs w:val="28"/>
        </w:rPr>
      </w:pPr>
      <w:r>
        <w:rPr>
          <w:color w:val="auto"/>
          <w:sz w:val="28"/>
          <w:szCs w:val="28"/>
        </w:rPr>
        <w:t xml:space="preserve">       </w:t>
      </w:r>
      <w:r>
        <w:rPr>
          <w:color w:val="auto"/>
          <w:sz w:val="28"/>
          <w:szCs w:val="28"/>
        </w:rPr>
        <w:tab/>
        <w:t>- прирост количества выставочных проектов, осуществляемых на территории Углегорском городском округе - 120 %.</w:t>
      </w:r>
    </w:p>
    <w:p w:rsidR="00D71870" w:rsidRPr="00F93254" w:rsidRDefault="00D71870" w:rsidP="00D71870">
      <w:pPr>
        <w:pStyle w:val="Default"/>
        <w:jc w:val="both"/>
        <w:rPr>
          <w:color w:val="auto"/>
          <w:sz w:val="28"/>
          <w:szCs w:val="28"/>
        </w:rPr>
      </w:pPr>
      <w:r>
        <w:rPr>
          <w:color w:val="auto"/>
          <w:sz w:val="28"/>
          <w:szCs w:val="28"/>
        </w:rPr>
        <w:t xml:space="preserve">       </w:t>
      </w:r>
      <w:r>
        <w:rPr>
          <w:color w:val="auto"/>
          <w:sz w:val="28"/>
          <w:szCs w:val="28"/>
        </w:rPr>
        <w:tab/>
        <w:t>- д</w:t>
      </w:r>
      <w:r w:rsidRPr="00F93254">
        <w:rPr>
          <w:color w:val="auto"/>
          <w:sz w:val="28"/>
          <w:szCs w:val="28"/>
        </w:rPr>
        <w:t>ол</w:t>
      </w:r>
      <w:r>
        <w:rPr>
          <w:color w:val="auto"/>
          <w:sz w:val="28"/>
          <w:szCs w:val="28"/>
        </w:rPr>
        <w:t>я</w:t>
      </w:r>
      <w:r w:rsidRPr="00F93254">
        <w:rPr>
          <w:color w:val="auto"/>
          <w:sz w:val="28"/>
          <w:szCs w:val="28"/>
        </w:rPr>
        <w:t xml:space="preserve"> представленных (во всех формах) зрителю музейных предметов в общем количестве музе</w:t>
      </w:r>
      <w:r>
        <w:rPr>
          <w:color w:val="auto"/>
          <w:sz w:val="28"/>
          <w:szCs w:val="28"/>
        </w:rPr>
        <w:t>йных предметов основного фонда -</w:t>
      </w:r>
      <w:r w:rsidRPr="00F93254">
        <w:rPr>
          <w:color w:val="auto"/>
          <w:sz w:val="28"/>
          <w:szCs w:val="28"/>
        </w:rPr>
        <w:t xml:space="preserve"> </w:t>
      </w:r>
      <w:r>
        <w:rPr>
          <w:color w:val="auto"/>
          <w:sz w:val="28"/>
          <w:szCs w:val="28"/>
        </w:rPr>
        <w:t>35 %.</w:t>
      </w:r>
    </w:p>
    <w:p w:rsidR="00D71870" w:rsidRDefault="00D71870" w:rsidP="00D71870">
      <w:pPr>
        <w:autoSpaceDE w:val="0"/>
        <w:autoSpaceDN w:val="0"/>
        <w:adjustRightInd w:val="0"/>
        <w:jc w:val="both"/>
        <w:rPr>
          <w:sz w:val="28"/>
          <w:szCs w:val="28"/>
        </w:rPr>
      </w:pPr>
      <w:r>
        <w:rPr>
          <w:sz w:val="28"/>
          <w:szCs w:val="28"/>
        </w:rPr>
        <w:t xml:space="preserve">       </w:t>
      </w:r>
      <w:r>
        <w:rPr>
          <w:sz w:val="28"/>
          <w:szCs w:val="28"/>
        </w:rPr>
        <w:tab/>
        <w:t>- у</w:t>
      </w:r>
      <w:r w:rsidRPr="00F93254">
        <w:rPr>
          <w:sz w:val="28"/>
          <w:szCs w:val="28"/>
        </w:rPr>
        <w:t>величение численности участников культурно-досуговых мероприятий</w:t>
      </w:r>
      <w:r>
        <w:rPr>
          <w:sz w:val="28"/>
          <w:szCs w:val="28"/>
        </w:rPr>
        <w:t xml:space="preserve"> (по сравнению с предыдущим годом)</w:t>
      </w:r>
      <w:r w:rsidRPr="00F93254">
        <w:rPr>
          <w:sz w:val="28"/>
          <w:szCs w:val="28"/>
        </w:rPr>
        <w:t xml:space="preserve"> </w:t>
      </w:r>
      <w:r>
        <w:rPr>
          <w:sz w:val="28"/>
          <w:szCs w:val="28"/>
        </w:rPr>
        <w:t>-</w:t>
      </w:r>
      <w:r w:rsidRPr="00F93254">
        <w:rPr>
          <w:sz w:val="28"/>
          <w:szCs w:val="28"/>
        </w:rPr>
        <w:t xml:space="preserve"> </w:t>
      </w:r>
      <w:r>
        <w:rPr>
          <w:sz w:val="28"/>
          <w:szCs w:val="28"/>
        </w:rPr>
        <w:t>7,9 %.</w:t>
      </w:r>
    </w:p>
    <w:p w:rsidR="00D71870" w:rsidRDefault="00D71870" w:rsidP="00D71870">
      <w:pPr>
        <w:autoSpaceDE w:val="0"/>
        <w:autoSpaceDN w:val="0"/>
        <w:adjustRightInd w:val="0"/>
        <w:jc w:val="both"/>
        <w:rPr>
          <w:sz w:val="28"/>
          <w:szCs w:val="28"/>
        </w:rPr>
      </w:pPr>
      <w:r>
        <w:rPr>
          <w:sz w:val="28"/>
          <w:szCs w:val="28"/>
        </w:rPr>
        <w:t xml:space="preserve">       </w:t>
      </w:r>
      <w:r>
        <w:rPr>
          <w:sz w:val="28"/>
          <w:szCs w:val="28"/>
        </w:rPr>
        <w:tab/>
        <w:t>- количество экземпляров новых поступлений в библиотечные фонды общедоступных библиотек на 1 тыс. человек населения – 600 единиц.</w:t>
      </w:r>
    </w:p>
    <w:p w:rsidR="00D71870" w:rsidRPr="00F93254" w:rsidRDefault="00D71870" w:rsidP="00D71870">
      <w:pPr>
        <w:autoSpaceDE w:val="0"/>
        <w:autoSpaceDN w:val="0"/>
        <w:adjustRightInd w:val="0"/>
        <w:jc w:val="both"/>
        <w:rPr>
          <w:sz w:val="28"/>
          <w:szCs w:val="28"/>
        </w:rPr>
      </w:pPr>
      <w:r>
        <w:rPr>
          <w:sz w:val="28"/>
          <w:szCs w:val="28"/>
        </w:rPr>
        <w:t xml:space="preserve">       </w:t>
      </w:r>
      <w:r>
        <w:rPr>
          <w:sz w:val="28"/>
          <w:szCs w:val="28"/>
        </w:rPr>
        <w:tab/>
        <w:t>- количество посещений библиотек (на 1 жителя в год) – 5 единиц.</w:t>
      </w:r>
    </w:p>
    <w:p w:rsidR="00D71870" w:rsidRDefault="00D71870" w:rsidP="00D71870">
      <w:pPr>
        <w:pStyle w:val="Default"/>
        <w:jc w:val="both"/>
        <w:rPr>
          <w:color w:val="auto"/>
          <w:sz w:val="28"/>
          <w:szCs w:val="28"/>
        </w:rPr>
      </w:pPr>
      <w:r>
        <w:rPr>
          <w:color w:val="auto"/>
          <w:sz w:val="28"/>
          <w:szCs w:val="28"/>
        </w:rPr>
        <w:lastRenderedPageBreak/>
        <w:t xml:space="preserve">       </w:t>
      </w:r>
      <w:r>
        <w:rPr>
          <w:color w:val="auto"/>
          <w:sz w:val="28"/>
          <w:szCs w:val="28"/>
        </w:rPr>
        <w:tab/>
        <w:t>- с</w:t>
      </w:r>
      <w:r w:rsidRPr="00F93254">
        <w:rPr>
          <w:color w:val="auto"/>
          <w:sz w:val="28"/>
          <w:szCs w:val="28"/>
        </w:rPr>
        <w:t xml:space="preserve">оотношение средней заработной платы работников учреждений культуры </w:t>
      </w:r>
      <w:r>
        <w:rPr>
          <w:color w:val="auto"/>
          <w:sz w:val="28"/>
          <w:szCs w:val="28"/>
        </w:rPr>
        <w:t>и среднемесячной начисленной заработной платы</w:t>
      </w:r>
      <w:r w:rsidRPr="00F93254">
        <w:rPr>
          <w:color w:val="auto"/>
          <w:sz w:val="28"/>
          <w:szCs w:val="28"/>
        </w:rPr>
        <w:t xml:space="preserve"> </w:t>
      </w:r>
      <w:r>
        <w:rPr>
          <w:color w:val="auto"/>
          <w:sz w:val="28"/>
          <w:szCs w:val="28"/>
        </w:rPr>
        <w:t>наемных работников в организациях, у индивидуальных предпринимателей и физических лиц (среднемесячного дохода от трудовой деятельности) – 100 %.</w:t>
      </w:r>
    </w:p>
    <w:p w:rsidR="00D71870" w:rsidRDefault="00D71870" w:rsidP="00D71870">
      <w:pPr>
        <w:pStyle w:val="Default"/>
        <w:jc w:val="both"/>
        <w:rPr>
          <w:color w:val="auto"/>
          <w:sz w:val="28"/>
          <w:szCs w:val="28"/>
        </w:rPr>
      </w:pPr>
      <w:r>
        <w:rPr>
          <w:color w:val="auto"/>
          <w:sz w:val="28"/>
          <w:szCs w:val="28"/>
        </w:rPr>
        <w:t xml:space="preserve">       </w:t>
      </w:r>
      <w:r>
        <w:rPr>
          <w:color w:val="auto"/>
          <w:sz w:val="28"/>
          <w:szCs w:val="28"/>
        </w:rPr>
        <w:tab/>
        <w:t>- доля муниципальных учреждений, в которых отношение средней заработной платы руководителей и средней заработной платы работников учреждений за отчетный период составляет не более 1:4, в общем количестве муниципальных учреждений – 100 %.</w:t>
      </w:r>
    </w:p>
    <w:p w:rsidR="00D71870" w:rsidRDefault="00D71870" w:rsidP="00D71870">
      <w:pPr>
        <w:pStyle w:val="Default"/>
        <w:jc w:val="both"/>
        <w:rPr>
          <w:color w:val="auto"/>
          <w:sz w:val="28"/>
          <w:szCs w:val="28"/>
        </w:rPr>
      </w:pPr>
      <w:r>
        <w:rPr>
          <w:color w:val="auto"/>
          <w:sz w:val="28"/>
          <w:szCs w:val="28"/>
        </w:rPr>
        <w:t xml:space="preserve">       </w:t>
      </w:r>
      <w:r>
        <w:rPr>
          <w:color w:val="auto"/>
          <w:sz w:val="28"/>
          <w:szCs w:val="28"/>
        </w:rPr>
        <w:tab/>
        <w:t>- доля</w:t>
      </w:r>
      <w:r w:rsidRPr="00F93254">
        <w:rPr>
          <w:color w:val="auto"/>
          <w:sz w:val="28"/>
          <w:szCs w:val="28"/>
        </w:rPr>
        <w:t xml:space="preserve"> детей, привлекаемых к участию в творческих мероприятиях, в общем числе детей до </w:t>
      </w:r>
      <w:r>
        <w:rPr>
          <w:color w:val="auto"/>
          <w:sz w:val="28"/>
          <w:szCs w:val="28"/>
        </w:rPr>
        <w:t>8 %.</w:t>
      </w:r>
    </w:p>
    <w:p w:rsidR="00D71870" w:rsidRDefault="00D71870" w:rsidP="00D71870">
      <w:pPr>
        <w:pStyle w:val="Default"/>
        <w:jc w:val="both"/>
        <w:rPr>
          <w:color w:val="auto"/>
          <w:sz w:val="28"/>
          <w:szCs w:val="28"/>
        </w:rPr>
      </w:pPr>
      <w:r>
        <w:rPr>
          <w:color w:val="auto"/>
          <w:sz w:val="28"/>
          <w:szCs w:val="28"/>
        </w:rPr>
        <w:t xml:space="preserve">       </w:t>
      </w:r>
      <w:r>
        <w:rPr>
          <w:color w:val="auto"/>
          <w:sz w:val="28"/>
          <w:szCs w:val="28"/>
        </w:rPr>
        <w:tab/>
        <w:t>- доля объектов (зданий и сооружений) учреждений культуры, находящихся в удовлетворительном состоянии, от общего числа объектов культуры – 90 %.</w:t>
      </w:r>
    </w:p>
    <w:p w:rsidR="00D71870" w:rsidRPr="00F93254" w:rsidRDefault="00D71870" w:rsidP="00D71870">
      <w:pPr>
        <w:pStyle w:val="Default"/>
        <w:jc w:val="both"/>
        <w:rPr>
          <w:color w:val="auto"/>
          <w:sz w:val="28"/>
          <w:szCs w:val="28"/>
        </w:rPr>
      </w:pPr>
      <w:r>
        <w:rPr>
          <w:color w:val="auto"/>
          <w:sz w:val="28"/>
          <w:szCs w:val="28"/>
        </w:rPr>
        <w:t xml:space="preserve">       </w:t>
      </w:r>
      <w:r>
        <w:rPr>
          <w:color w:val="auto"/>
          <w:sz w:val="28"/>
          <w:szCs w:val="28"/>
        </w:rPr>
        <w:tab/>
        <w:t>- уровень удовлетворенности граждан Углегорского городского округа качеством предоставления муниципальных услуг в сфере культуры - 90 %;</w:t>
      </w:r>
    </w:p>
    <w:p w:rsidR="00D71870" w:rsidRDefault="00D71870" w:rsidP="00D71870">
      <w:pPr>
        <w:contextualSpacing/>
        <w:jc w:val="both"/>
        <w:rPr>
          <w:sz w:val="28"/>
          <w:szCs w:val="28"/>
        </w:rPr>
      </w:pPr>
      <w:r>
        <w:rPr>
          <w:sz w:val="28"/>
          <w:szCs w:val="28"/>
        </w:rPr>
        <w:t xml:space="preserve">       </w:t>
      </w:r>
      <w:r>
        <w:rPr>
          <w:sz w:val="28"/>
          <w:szCs w:val="28"/>
        </w:rPr>
        <w:tab/>
        <w:t>- количество вновь созданных центров культурного развития – 1 единица.</w:t>
      </w:r>
    </w:p>
    <w:p w:rsidR="00D71870" w:rsidRDefault="00D71870" w:rsidP="00D71870">
      <w:pPr>
        <w:contextualSpacing/>
        <w:jc w:val="both"/>
        <w:rPr>
          <w:sz w:val="28"/>
          <w:szCs w:val="28"/>
        </w:rPr>
      </w:pPr>
      <w:r>
        <w:rPr>
          <w:sz w:val="28"/>
          <w:szCs w:val="28"/>
        </w:rPr>
        <w:t xml:space="preserve">       </w:t>
      </w:r>
      <w:r>
        <w:rPr>
          <w:sz w:val="28"/>
          <w:szCs w:val="28"/>
        </w:rPr>
        <w:tab/>
        <w:t>- доля подведомственных учреждений, охваченных независимой системой оценки качества работы организаций, оказывающих социальные услуги, от общего числа таких учреждений – 100 %.</w:t>
      </w:r>
    </w:p>
    <w:p w:rsidR="00D71870" w:rsidRPr="00F64654" w:rsidRDefault="00D71870" w:rsidP="00D71870">
      <w:pPr>
        <w:widowControl w:val="0"/>
        <w:suppressAutoHyphens/>
        <w:autoSpaceDE w:val="0"/>
        <w:autoSpaceDN w:val="0"/>
        <w:ind w:firstLine="709"/>
        <w:jc w:val="both"/>
        <w:rPr>
          <w:sz w:val="28"/>
          <w:szCs w:val="28"/>
        </w:rPr>
      </w:pPr>
      <w:r w:rsidRPr="00F64654">
        <w:rPr>
          <w:sz w:val="28"/>
          <w:szCs w:val="28"/>
        </w:rPr>
        <w:t>- увеличение доли документов Архивного фонда Углегорского городского округа</w:t>
      </w:r>
      <w:r>
        <w:rPr>
          <w:sz w:val="28"/>
          <w:szCs w:val="28"/>
        </w:rPr>
        <w:t>, находящихся</w:t>
      </w:r>
      <w:r w:rsidRPr="00F64654">
        <w:rPr>
          <w:sz w:val="28"/>
          <w:szCs w:val="28"/>
        </w:rPr>
        <w:t xml:space="preserve"> в условиях, отвечающих Правилам организации хранения, комплектования, учета и использования документов Архивного фонда Российской Федерации, до 75 %;</w:t>
      </w:r>
    </w:p>
    <w:p w:rsidR="00D71870" w:rsidRPr="006849A5" w:rsidRDefault="00D71870" w:rsidP="00D71870">
      <w:pPr>
        <w:widowControl w:val="0"/>
        <w:suppressAutoHyphens/>
        <w:autoSpaceDE w:val="0"/>
        <w:autoSpaceDN w:val="0"/>
        <w:ind w:firstLine="709"/>
        <w:jc w:val="both"/>
        <w:rPr>
          <w:color w:val="000000"/>
          <w:sz w:val="28"/>
          <w:szCs w:val="28"/>
        </w:rPr>
      </w:pPr>
      <w:r w:rsidRPr="00F64654">
        <w:rPr>
          <w:sz w:val="28"/>
          <w:szCs w:val="28"/>
        </w:rPr>
        <w:t>- сохранение доли описей дел муниципальных архивов, включенных в электронные описи, электронные каталоги и/или иные информационно-поисковые системы, до 100%.</w:t>
      </w:r>
      <w:r w:rsidRPr="006849A5">
        <w:rPr>
          <w:color w:val="000000"/>
          <w:sz w:val="28"/>
          <w:szCs w:val="28"/>
        </w:rPr>
        <w:t xml:space="preserve">Показатели будут рассматриваться в целом по </w:t>
      </w:r>
      <w:r>
        <w:rPr>
          <w:color w:val="000000"/>
          <w:sz w:val="28"/>
          <w:szCs w:val="28"/>
        </w:rPr>
        <w:t>Углегорскому городскому округу</w:t>
      </w:r>
      <w:r w:rsidRPr="006849A5">
        <w:rPr>
          <w:color w:val="000000"/>
          <w:sz w:val="28"/>
          <w:szCs w:val="28"/>
        </w:rPr>
        <w:t>.</w:t>
      </w:r>
    </w:p>
    <w:p w:rsidR="00D71870" w:rsidRPr="006849A5" w:rsidRDefault="00D71870" w:rsidP="00D71870">
      <w:pPr>
        <w:widowControl w:val="0"/>
        <w:suppressAutoHyphens/>
        <w:autoSpaceDE w:val="0"/>
        <w:autoSpaceDN w:val="0"/>
        <w:ind w:firstLine="709"/>
        <w:jc w:val="both"/>
        <w:rPr>
          <w:color w:val="000000"/>
          <w:sz w:val="28"/>
          <w:szCs w:val="28"/>
        </w:rPr>
      </w:pPr>
      <w:r w:rsidRPr="006849A5">
        <w:rPr>
          <w:color w:val="000000"/>
          <w:sz w:val="28"/>
          <w:szCs w:val="28"/>
        </w:rPr>
        <w:t xml:space="preserve">Полный перечень показателей (индикаторов) Программы с расшифровкой плановых значений по годам и этапам ее реализации представлен в </w:t>
      </w:r>
      <w:hyperlink w:anchor="P5463" w:history="1">
        <w:r w:rsidRPr="006849A5">
          <w:rPr>
            <w:color w:val="000000"/>
            <w:sz w:val="28"/>
            <w:szCs w:val="28"/>
          </w:rPr>
          <w:t>приложени</w:t>
        </w:r>
        <w:r>
          <w:rPr>
            <w:color w:val="000000"/>
            <w:sz w:val="28"/>
            <w:szCs w:val="28"/>
          </w:rPr>
          <w:t>и</w:t>
        </w:r>
        <w:r w:rsidRPr="006849A5">
          <w:rPr>
            <w:color w:val="000000"/>
            <w:sz w:val="28"/>
            <w:szCs w:val="28"/>
          </w:rPr>
          <w:t xml:space="preserve"> № </w:t>
        </w:r>
      </w:hyperlink>
      <w:r>
        <w:t>3</w:t>
      </w:r>
      <w:r w:rsidRPr="006849A5">
        <w:rPr>
          <w:color w:val="000000"/>
          <w:sz w:val="28"/>
          <w:szCs w:val="28"/>
        </w:rPr>
        <w:t xml:space="preserve"> к настоящей Программе.</w:t>
      </w:r>
    </w:p>
    <w:p w:rsidR="00D71870" w:rsidRPr="00095800" w:rsidRDefault="00D71870" w:rsidP="00D71870">
      <w:pPr>
        <w:widowControl w:val="0"/>
        <w:suppressAutoHyphens/>
        <w:autoSpaceDE w:val="0"/>
        <w:autoSpaceDN w:val="0"/>
        <w:ind w:firstLine="709"/>
        <w:jc w:val="both"/>
        <w:rPr>
          <w:color w:val="000000"/>
          <w:sz w:val="28"/>
          <w:szCs w:val="28"/>
        </w:rPr>
      </w:pPr>
    </w:p>
    <w:p w:rsidR="00D71870" w:rsidRPr="00EF3EDF" w:rsidRDefault="00D71870" w:rsidP="00D71870">
      <w:pPr>
        <w:widowControl w:val="0"/>
        <w:autoSpaceDE w:val="0"/>
        <w:autoSpaceDN w:val="0"/>
        <w:adjustRightInd w:val="0"/>
        <w:ind w:left="360"/>
        <w:jc w:val="center"/>
        <w:outlineLvl w:val="1"/>
        <w:rPr>
          <w:b/>
          <w:sz w:val="28"/>
          <w:szCs w:val="28"/>
        </w:rPr>
      </w:pPr>
      <w:r>
        <w:rPr>
          <w:b/>
          <w:sz w:val="28"/>
          <w:szCs w:val="28"/>
        </w:rPr>
        <w:t xml:space="preserve">7. </w:t>
      </w:r>
      <w:r w:rsidRPr="00EF3EDF">
        <w:rPr>
          <w:b/>
          <w:sz w:val="28"/>
          <w:szCs w:val="28"/>
        </w:rPr>
        <w:t>Обоснование состава и значения</w:t>
      </w:r>
    </w:p>
    <w:p w:rsidR="00D71870" w:rsidRPr="00EF3EDF" w:rsidRDefault="00D71870" w:rsidP="00D71870">
      <w:pPr>
        <w:widowControl w:val="0"/>
        <w:autoSpaceDE w:val="0"/>
        <w:autoSpaceDN w:val="0"/>
        <w:adjustRightInd w:val="0"/>
        <w:jc w:val="center"/>
        <w:rPr>
          <w:b/>
          <w:sz w:val="28"/>
          <w:szCs w:val="28"/>
        </w:rPr>
      </w:pPr>
      <w:r w:rsidRPr="00EF3EDF">
        <w:rPr>
          <w:b/>
          <w:sz w:val="28"/>
          <w:szCs w:val="28"/>
        </w:rPr>
        <w:t>соответствующих целевых индикаторов (показателей)</w:t>
      </w:r>
    </w:p>
    <w:p w:rsidR="00D71870" w:rsidRPr="00EF3EDF" w:rsidRDefault="00D71870" w:rsidP="00D71870">
      <w:pPr>
        <w:widowControl w:val="0"/>
        <w:autoSpaceDE w:val="0"/>
        <w:autoSpaceDN w:val="0"/>
        <w:adjustRightInd w:val="0"/>
        <w:jc w:val="center"/>
        <w:rPr>
          <w:b/>
          <w:sz w:val="28"/>
          <w:szCs w:val="28"/>
        </w:rPr>
      </w:pPr>
      <w:r w:rsidRPr="00EF3EDF">
        <w:rPr>
          <w:b/>
          <w:sz w:val="28"/>
          <w:szCs w:val="28"/>
        </w:rPr>
        <w:t>муниципальной программы</w:t>
      </w:r>
    </w:p>
    <w:p w:rsidR="00D71870" w:rsidRPr="00BB3CCD" w:rsidRDefault="00D71870" w:rsidP="00D71870">
      <w:pPr>
        <w:widowControl w:val="0"/>
        <w:autoSpaceDE w:val="0"/>
        <w:autoSpaceDN w:val="0"/>
        <w:adjustRightInd w:val="0"/>
        <w:ind w:firstLine="540"/>
        <w:jc w:val="both"/>
        <w:rPr>
          <w:sz w:val="28"/>
          <w:szCs w:val="28"/>
        </w:rPr>
      </w:pPr>
    </w:p>
    <w:p w:rsidR="00D71870" w:rsidRDefault="00D71870" w:rsidP="00D71870">
      <w:pPr>
        <w:widowControl w:val="0"/>
        <w:autoSpaceDE w:val="0"/>
        <w:autoSpaceDN w:val="0"/>
        <w:adjustRightInd w:val="0"/>
        <w:ind w:firstLine="709"/>
        <w:jc w:val="both"/>
        <w:rPr>
          <w:sz w:val="28"/>
          <w:szCs w:val="28"/>
        </w:rPr>
      </w:pPr>
      <w:r>
        <w:rPr>
          <w:sz w:val="28"/>
          <w:szCs w:val="28"/>
        </w:rPr>
        <w:t xml:space="preserve">Состав показателей (индикаторов) результативности и эффективности Программы определен в соответствии с ее целями, задачами и мероприятиями. </w:t>
      </w:r>
    </w:p>
    <w:p w:rsidR="00D71870" w:rsidRDefault="00D71870" w:rsidP="00D71870">
      <w:pPr>
        <w:widowControl w:val="0"/>
        <w:autoSpaceDE w:val="0"/>
        <w:autoSpaceDN w:val="0"/>
        <w:adjustRightInd w:val="0"/>
        <w:ind w:firstLine="709"/>
        <w:jc w:val="both"/>
        <w:rPr>
          <w:sz w:val="28"/>
          <w:szCs w:val="28"/>
        </w:rPr>
      </w:pPr>
      <w:r>
        <w:rPr>
          <w:sz w:val="28"/>
          <w:szCs w:val="28"/>
        </w:rPr>
        <w:t>Набор показателей (индикаторов) сформирован таким образом, чтобы обеспечить:</w:t>
      </w:r>
    </w:p>
    <w:p w:rsidR="00D71870" w:rsidRDefault="00D71870" w:rsidP="00D71870">
      <w:pPr>
        <w:widowControl w:val="0"/>
        <w:autoSpaceDE w:val="0"/>
        <w:autoSpaceDN w:val="0"/>
        <w:adjustRightInd w:val="0"/>
        <w:ind w:firstLine="709"/>
        <w:jc w:val="both"/>
        <w:rPr>
          <w:sz w:val="28"/>
          <w:szCs w:val="28"/>
        </w:rPr>
      </w:pPr>
      <w:r w:rsidRPr="00795334">
        <w:rPr>
          <w:b/>
          <w:sz w:val="28"/>
          <w:szCs w:val="28"/>
        </w:rPr>
        <w:t>-</w:t>
      </w:r>
      <w:r>
        <w:rPr>
          <w:sz w:val="28"/>
          <w:szCs w:val="28"/>
        </w:rPr>
        <w:t xml:space="preserve"> охват наиболее значимых результатов реализации Программы;</w:t>
      </w:r>
    </w:p>
    <w:p w:rsidR="00D71870" w:rsidRDefault="00D71870" w:rsidP="00D71870">
      <w:pPr>
        <w:widowControl w:val="0"/>
        <w:autoSpaceDE w:val="0"/>
        <w:autoSpaceDN w:val="0"/>
        <w:adjustRightInd w:val="0"/>
        <w:ind w:firstLine="709"/>
        <w:jc w:val="both"/>
        <w:rPr>
          <w:sz w:val="28"/>
          <w:szCs w:val="28"/>
        </w:rPr>
      </w:pPr>
      <w:r w:rsidRPr="00795334">
        <w:rPr>
          <w:b/>
          <w:sz w:val="28"/>
          <w:szCs w:val="28"/>
        </w:rPr>
        <w:t>-</w:t>
      </w:r>
      <w:r>
        <w:rPr>
          <w:sz w:val="28"/>
          <w:szCs w:val="28"/>
        </w:rPr>
        <w:t xml:space="preserve"> оптимизацию мониторинга выполнения программных мероприятий и отчетности.</w:t>
      </w:r>
    </w:p>
    <w:p w:rsidR="00D71870" w:rsidRDefault="00D71870" w:rsidP="00D71870">
      <w:pPr>
        <w:widowControl w:val="0"/>
        <w:autoSpaceDE w:val="0"/>
        <w:autoSpaceDN w:val="0"/>
        <w:adjustRightInd w:val="0"/>
        <w:ind w:firstLine="709"/>
        <w:jc w:val="both"/>
        <w:rPr>
          <w:sz w:val="28"/>
          <w:szCs w:val="28"/>
        </w:rPr>
      </w:pPr>
      <w:r>
        <w:rPr>
          <w:sz w:val="28"/>
          <w:szCs w:val="28"/>
        </w:rPr>
        <w:t>Целевые значения показателей (индикаторов) реализации Программы разработаны на основе показателей п</w:t>
      </w:r>
      <w:r w:rsidRPr="003F59C6">
        <w:rPr>
          <w:sz w:val="28"/>
          <w:szCs w:val="28"/>
        </w:rPr>
        <w:t>лана мероприятий («дорожной карты») «</w:t>
      </w:r>
      <w:r>
        <w:rPr>
          <w:sz w:val="28"/>
          <w:szCs w:val="28"/>
        </w:rPr>
        <w:t xml:space="preserve">Повышение эффективности и качества услуг, оказываемых муниципальными </w:t>
      </w:r>
      <w:r>
        <w:rPr>
          <w:sz w:val="28"/>
          <w:szCs w:val="28"/>
        </w:rPr>
        <w:lastRenderedPageBreak/>
        <w:t>учреждениями культуры в муниципальном образовании Углегорский муниципальный район на 2013-2018 годы»</w:t>
      </w:r>
      <w:r w:rsidRPr="003F59C6">
        <w:rPr>
          <w:sz w:val="28"/>
          <w:szCs w:val="28"/>
        </w:rPr>
        <w:t xml:space="preserve">, утвержденного постановлением администрации </w:t>
      </w:r>
      <w:r>
        <w:rPr>
          <w:sz w:val="28"/>
          <w:szCs w:val="28"/>
        </w:rPr>
        <w:t>Углегорского муниципального района</w:t>
      </w:r>
      <w:r w:rsidRPr="003F59C6">
        <w:rPr>
          <w:sz w:val="28"/>
          <w:szCs w:val="28"/>
        </w:rPr>
        <w:t xml:space="preserve"> от </w:t>
      </w:r>
      <w:r>
        <w:rPr>
          <w:sz w:val="28"/>
          <w:szCs w:val="28"/>
        </w:rPr>
        <w:t>09</w:t>
      </w:r>
      <w:r w:rsidRPr="003F59C6">
        <w:rPr>
          <w:sz w:val="28"/>
          <w:szCs w:val="28"/>
        </w:rPr>
        <w:t>.0</w:t>
      </w:r>
      <w:r>
        <w:rPr>
          <w:sz w:val="28"/>
          <w:szCs w:val="28"/>
        </w:rPr>
        <w:t>8</w:t>
      </w:r>
      <w:r w:rsidRPr="003F59C6">
        <w:rPr>
          <w:sz w:val="28"/>
          <w:szCs w:val="28"/>
        </w:rPr>
        <w:t xml:space="preserve">.2013 г. № </w:t>
      </w:r>
      <w:r>
        <w:rPr>
          <w:sz w:val="28"/>
          <w:szCs w:val="28"/>
        </w:rPr>
        <w:t>465, форм статистического наблюдения в системе культуры и документов административной отчетности муниципальных учреждений, подведомственных отделу по культуре, спорту, делам молодежи и связям с общественностью администрации Углегорского городского округа.</w:t>
      </w:r>
    </w:p>
    <w:p w:rsidR="00D71870" w:rsidRPr="00F9309C" w:rsidRDefault="00D71870" w:rsidP="00D71870">
      <w:pPr>
        <w:widowControl w:val="0"/>
        <w:autoSpaceDE w:val="0"/>
        <w:autoSpaceDN w:val="0"/>
        <w:adjustRightInd w:val="0"/>
        <w:ind w:firstLine="709"/>
        <w:jc w:val="both"/>
        <w:rPr>
          <w:sz w:val="28"/>
          <w:szCs w:val="28"/>
        </w:rPr>
      </w:pPr>
      <w:r w:rsidRPr="00F9309C">
        <w:rPr>
          <w:sz w:val="28"/>
          <w:szCs w:val="28"/>
        </w:rPr>
        <w:t xml:space="preserve">Индикаторы рассчитаны в соответствии с необходимым финансированием </w:t>
      </w:r>
      <w:r>
        <w:rPr>
          <w:sz w:val="28"/>
          <w:szCs w:val="28"/>
        </w:rPr>
        <w:t>П</w:t>
      </w:r>
      <w:r w:rsidRPr="00F9309C">
        <w:rPr>
          <w:sz w:val="28"/>
          <w:szCs w:val="28"/>
        </w:rPr>
        <w:t xml:space="preserve">рограммы, с учетом объективно существующих условий для оказания услуг в сфере культуры </w:t>
      </w:r>
      <w:r>
        <w:rPr>
          <w:sz w:val="28"/>
          <w:szCs w:val="28"/>
        </w:rPr>
        <w:t>Углегорского городского округа</w:t>
      </w:r>
      <w:r w:rsidRPr="00F9309C">
        <w:rPr>
          <w:sz w:val="28"/>
          <w:szCs w:val="28"/>
        </w:rPr>
        <w:t>. Достижение заявленных показателей зависит от фактического финан</w:t>
      </w:r>
      <w:r>
        <w:rPr>
          <w:sz w:val="28"/>
          <w:szCs w:val="28"/>
        </w:rPr>
        <w:t>сового обеспечения мероприятий П</w:t>
      </w:r>
      <w:r w:rsidRPr="00F9309C">
        <w:rPr>
          <w:sz w:val="28"/>
          <w:szCs w:val="28"/>
        </w:rPr>
        <w:t>рограммы.</w:t>
      </w:r>
    </w:p>
    <w:p w:rsidR="00D71870" w:rsidRDefault="00D71870" w:rsidP="00D71870">
      <w:pPr>
        <w:widowControl w:val="0"/>
        <w:autoSpaceDE w:val="0"/>
        <w:autoSpaceDN w:val="0"/>
        <w:adjustRightInd w:val="0"/>
        <w:ind w:firstLine="709"/>
        <w:jc w:val="both"/>
        <w:rPr>
          <w:sz w:val="28"/>
          <w:szCs w:val="28"/>
        </w:rPr>
      </w:pPr>
      <w:r>
        <w:rPr>
          <w:sz w:val="28"/>
          <w:szCs w:val="28"/>
        </w:rPr>
        <w:t xml:space="preserve">Мониторинг эффективности реализации Программы осуществляется ежегодно отделом по культуре, спорту, делам молодежи и связям с общественностью администрации Углегорского городского округа на основании  отчетов и информации о ходе реализации программных мероприятий. </w:t>
      </w:r>
    </w:p>
    <w:p w:rsidR="00D71870" w:rsidRPr="00B87249" w:rsidRDefault="00D71870" w:rsidP="00D71870">
      <w:pPr>
        <w:widowControl w:val="0"/>
        <w:shd w:val="clear" w:color="auto" w:fill="FFFFFF"/>
        <w:suppressAutoHyphens/>
        <w:autoSpaceDE w:val="0"/>
        <w:autoSpaceDN w:val="0"/>
        <w:ind w:firstLine="709"/>
        <w:jc w:val="both"/>
        <w:rPr>
          <w:color w:val="000000"/>
          <w:sz w:val="28"/>
          <w:szCs w:val="28"/>
        </w:rPr>
      </w:pPr>
      <w:r w:rsidRPr="00B87249">
        <w:rPr>
          <w:color w:val="000000"/>
          <w:sz w:val="28"/>
          <w:szCs w:val="28"/>
        </w:rPr>
        <w:t>Индикатор 1.1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p w:rsidR="00D71870" w:rsidRPr="00B87249" w:rsidRDefault="00D71870" w:rsidP="00D71870">
      <w:pPr>
        <w:widowControl w:val="0"/>
        <w:suppressAutoHyphens/>
        <w:autoSpaceDE w:val="0"/>
        <w:autoSpaceDN w:val="0"/>
        <w:ind w:firstLine="709"/>
        <w:jc w:val="both"/>
        <w:rPr>
          <w:color w:val="000000"/>
          <w:sz w:val="28"/>
          <w:szCs w:val="28"/>
        </w:rPr>
      </w:pPr>
      <w:r w:rsidRPr="00B87249">
        <w:rPr>
          <w:color w:val="000000"/>
          <w:sz w:val="28"/>
          <w:szCs w:val="28"/>
        </w:rPr>
        <w:t>Индикатор измеряет результаты реализации мероприятий, направленных на улучшение состояния объектов культурного наследия, увеличение доли объектов культурного наследия, находящихся в удовлетворительном состоянии, оценивает деятельность по улучшению состояния объектов культурного наследия и обеспечению доступности их для населения. Рассчитывается на основе учетных данных, имеющихся в уполномоченном региональном органе исполнительной власти.</w:t>
      </w:r>
    </w:p>
    <w:p w:rsidR="00D71870" w:rsidRPr="00B87249" w:rsidRDefault="00D71870" w:rsidP="00D71870">
      <w:pPr>
        <w:widowControl w:val="0"/>
        <w:suppressAutoHyphens/>
        <w:autoSpaceDE w:val="0"/>
        <w:autoSpaceDN w:val="0"/>
        <w:ind w:firstLine="709"/>
        <w:jc w:val="both"/>
        <w:rPr>
          <w:color w:val="000000"/>
          <w:sz w:val="28"/>
          <w:szCs w:val="28"/>
        </w:rPr>
      </w:pPr>
      <w:r w:rsidRPr="00B87249">
        <w:rPr>
          <w:color w:val="000000"/>
          <w:sz w:val="28"/>
          <w:szCs w:val="28"/>
        </w:rPr>
        <w:t xml:space="preserve">Целевое значение показателя - </w:t>
      </w:r>
      <w:r>
        <w:rPr>
          <w:color w:val="000000"/>
          <w:sz w:val="28"/>
          <w:szCs w:val="28"/>
        </w:rPr>
        <w:t>10</w:t>
      </w:r>
      <w:r w:rsidRPr="00B87249">
        <w:rPr>
          <w:color w:val="000000"/>
          <w:sz w:val="28"/>
          <w:szCs w:val="28"/>
        </w:rPr>
        <w:t>0%.</w:t>
      </w:r>
    </w:p>
    <w:p w:rsidR="00D71870" w:rsidRPr="00B87249" w:rsidRDefault="00D71870" w:rsidP="00D71870">
      <w:pPr>
        <w:widowControl w:val="0"/>
        <w:suppressAutoHyphens/>
        <w:autoSpaceDE w:val="0"/>
        <w:autoSpaceDN w:val="0"/>
        <w:ind w:firstLine="709"/>
        <w:jc w:val="both"/>
        <w:rPr>
          <w:color w:val="000000"/>
          <w:sz w:val="28"/>
          <w:szCs w:val="28"/>
        </w:rPr>
      </w:pPr>
      <w:r w:rsidRPr="00B87249">
        <w:rPr>
          <w:color w:val="000000"/>
          <w:sz w:val="28"/>
          <w:szCs w:val="28"/>
        </w:rPr>
        <w:t>Индикатор 1.</w:t>
      </w:r>
      <w:r>
        <w:rPr>
          <w:color w:val="000000"/>
          <w:sz w:val="28"/>
          <w:szCs w:val="28"/>
        </w:rPr>
        <w:t>2.</w:t>
      </w:r>
      <w:r w:rsidRPr="00B87249">
        <w:rPr>
          <w:color w:val="000000"/>
          <w:sz w:val="28"/>
          <w:szCs w:val="28"/>
        </w:rPr>
        <w:t xml:space="preserve"> «Прирост количества библиографических записей в электронных каталогах и базах данных».</w:t>
      </w:r>
    </w:p>
    <w:p w:rsidR="00D71870" w:rsidRPr="00B87249" w:rsidRDefault="00D71870" w:rsidP="00D71870">
      <w:pPr>
        <w:widowControl w:val="0"/>
        <w:suppressAutoHyphens/>
        <w:autoSpaceDE w:val="0"/>
        <w:autoSpaceDN w:val="0"/>
        <w:ind w:firstLine="709"/>
        <w:jc w:val="both"/>
        <w:rPr>
          <w:color w:val="000000"/>
          <w:sz w:val="28"/>
          <w:szCs w:val="28"/>
        </w:rPr>
      </w:pPr>
      <w:r w:rsidRPr="00B87249">
        <w:rPr>
          <w:color w:val="000000"/>
          <w:sz w:val="28"/>
          <w:szCs w:val="28"/>
        </w:rPr>
        <w:t>Динамика показателя определена с учетом модернизации материально-технической базы библиотек, обеспечения условий для предоставления библиотечной услуги в электронном формате.</w:t>
      </w:r>
    </w:p>
    <w:p w:rsidR="00D71870" w:rsidRPr="00B87249" w:rsidRDefault="00D71870" w:rsidP="00D71870">
      <w:pPr>
        <w:widowControl w:val="0"/>
        <w:suppressAutoHyphens/>
        <w:autoSpaceDE w:val="0"/>
        <w:autoSpaceDN w:val="0"/>
        <w:ind w:firstLine="709"/>
        <w:jc w:val="both"/>
        <w:rPr>
          <w:color w:val="000000"/>
          <w:sz w:val="28"/>
          <w:szCs w:val="28"/>
        </w:rPr>
      </w:pPr>
      <w:r w:rsidRPr="00B87249">
        <w:rPr>
          <w:color w:val="000000"/>
          <w:sz w:val="28"/>
          <w:szCs w:val="28"/>
        </w:rPr>
        <w:t>Обеспечивает включение библиографических записей в  электронны</w:t>
      </w:r>
      <w:r>
        <w:rPr>
          <w:color w:val="000000"/>
          <w:sz w:val="28"/>
          <w:szCs w:val="28"/>
        </w:rPr>
        <w:t>е</w:t>
      </w:r>
      <w:r w:rsidRPr="00B87249">
        <w:rPr>
          <w:color w:val="000000"/>
          <w:sz w:val="28"/>
          <w:szCs w:val="28"/>
        </w:rPr>
        <w:t xml:space="preserve"> каталог</w:t>
      </w:r>
      <w:r>
        <w:rPr>
          <w:color w:val="000000"/>
          <w:sz w:val="28"/>
          <w:szCs w:val="28"/>
        </w:rPr>
        <w:t>и и базы данных муниципальных библиотек</w:t>
      </w:r>
      <w:r w:rsidRPr="00B87249">
        <w:rPr>
          <w:color w:val="000000"/>
          <w:sz w:val="28"/>
          <w:szCs w:val="28"/>
        </w:rPr>
        <w:t>, в том числе издаваемую в Сахалинской области краеведческую и научную литературу.</w:t>
      </w:r>
    </w:p>
    <w:p w:rsidR="00D71870" w:rsidRPr="00B87249" w:rsidRDefault="00D71870" w:rsidP="00D71870">
      <w:pPr>
        <w:widowControl w:val="0"/>
        <w:suppressAutoHyphens/>
        <w:autoSpaceDE w:val="0"/>
        <w:autoSpaceDN w:val="0"/>
        <w:ind w:firstLine="709"/>
        <w:jc w:val="both"/>
        <w:rPr>
          <w:color w:val="000000"/>
          <w:sz w:val="28"/>
          <w:szCs w:val="28"/>
        </w:rPr>
      </w:pPr>
      <w:r w:rsidRPr="00B87249">
        <w:rPr>
          <w:color w:val="000000"/>
          <w:sz w:val="28"/>
          <w:szCs w:val="28"/>
        </w:rPr>
        <w:t xml:space="preserve">Целевое значение показателя </w:t>
      </w:r>
      <w:r>
        <w:rPr>
          <w:color w:val="000000"/>
          <w:sz w:val="28"/>
          <w:szCs w:val="28"/>
        </w:rPr>
        <w:t>–</w:t>
      </w:r>
      <w:r w:rsidRPr="00B87249">
        <w:rPr>
          <w:color w:val="000000"/>
          <w:sz w:val="28"/>
          <w:szCs w:val="28"/>
        </w:rPr>
        <w:t xml:space="preserve"> </w:t>
      </w:r>
      <w:r>
        <w:rPr>
          <w:color w:val="000000"/>
          <w:sz w:val="28"/>
          <w:szCs w:val="28"/>
        </w:rPr>
        <w:t xml:space="preserve">2,1 </w:t>
      </w:r>
      <w:r w:rsidRPr="00B87249">
        <w:rPr>
          <w:color w:val="000000"/>
          <w:sz w:val="28"/>
          <w:szCs w:val="28"/>
        </w:rPr>
        <w:t>%.</w:t>
      </w:r>
    </w:p>
    <w:p w:rsidR="00D71870" w:rsidRPr="00A20AFF" w:rsidRDefault="00D71870" w:rsidP="00D71870">
      <w:pPr>
        <w:widowControl w:val="0"/>
        <w:autoSpaceDE w:val="0"/>
        <w:autoSpaceDN w:val="0"/>
        <w:adjustRightInd w:val="0"/>
        <w:ind w:firstLine="709"/>
        <w:jc w:val="both"/>
        <w:rPr>
          <w:rFonts w:eastAsia="TimesNewRomanPSMT"/>
          <w:sz w:val="28"/>
          <w:szCs w:val="28"/>
        </w:rPr>
      </w:pPr>
      <w:r w:rsidRPr="00A20AFF">
        <w:rPr>
          <w:rFonts w:eastAsia="TimesNewRomanPSMT"/>
          <w:sz w:val="28"/>
          <w:szCs w:val="28"/>
        </w:rPr>
        <w:t>Индикатор 1.</w:t>
      </w:r>
      <w:r>
        <w:rPr>
          <w:rFonts w:eastAsia="TimesNewRomanPSMT"/>
          <w:sz w:val="28"/>
          <w:szCs w:val="28"/>
        </w:rPr>
        <w:t>3</w:t>
      </w:r>
      <w:r w:rsidRPr="00A20AFF">
        <w:rPr>
          <w:rFonts w:eastAsia="TimesNewRomanPSMT"/>
          <w:sz w:val="28"/>
          <w:szCs w:val="28"/>
        </w:rPr>
        <w:t xml:space="preserve"> «Доля оцифрованных изданий от фонда библиотек</w:t>
      </w:r>
      <w:r>
        <w:rPr>
          <w:rFonts w:eastAsia="TimesNewRomanPSMT"/>
          <w:sz w:val="28"/>
          <w:szCs w:val="28"/>
        </w:rPr>
        <w:t>и</w:t>
      </w:r>
      <w:r w:rsidRPr="00A20AFF">
        <w:rPr>
          <w:rFonts w:eastAsia="TimesNewRomanPSMT"/>
          <w:sz w:val="28"/>
          <w:szCs w:val="28"/>
        </w:rPr>
        <w:t>».</w:t>
      </w:r>
    </w:p>
    <w:p w:rsidR="00D71870" w:rsidRPr="00A20AFF" w:rsidRDefault="00D71870" w:rsidP="00D71870">
      <w:pPr>
        <w:widowControl w:val="0"/>
        <w:autoSpaceDE w:val="0"/>
        <w:autoSpaceDN w:val="0"/>
        <w:adjustRightInd w:val="0"/>
        <w:ind w:firstLine="709"/>
        <w:jc w:val="both"/>
        <w:rPr>
          <w:rFonts w:eastAsia="TimesNewRomanPSMT"/>
          <w:sz w:val="28"/>
          <w:szCs w:val="28"/>
        </w:rPr>
      </w:pPr>
      <w:r w:rsidRPr="00A20AFF">
        <w:rPr>
          <w:rFonts w:eastAsia="TimesNewRomanPSMT"/>
          <w:sz w:val="28"/>
          <w:szCs w:val="28"/>
        </w:rPr>
        <w:t>Достигнутый результат позволяет оценить эффективность реализации основного мероприятия Программы по развитию библиотечного дела, предусматривающего внедрение информационных технологий и создание качественных электронных ресурсов библиотек.</w:t>
      </w:r>
    </w:p>
    <w:p w:rsidR="00D71870" w:rsidRPr="00A20AFF" w:rsidRDefault="00D71870" w:rsidP="00D71870">
      <w:pPr>
        <w:widowControl w:val="0"/>
        <w:autoSpaceDE w:val="0"/>
        <w:autoSpaceDN w:val="0"/>
        <w:adjustRightInd w:val="0"/>
        <w:ind w:firstLine="709"/>
        <w:jc w:val="both"/>
        <w:rPr>
          <w:rFonts w:eastAsia="TimesNewRomanPSMT"/>
          <w:sz w:val="28"/>
          <w:szCs w:val="28"/>
        </w:rPr>
      </w:pPr>
      <w:r w:rsidRPr="00A20AFF">
        <w:rPr>
          <w:rFonts w:eastAsia="TimesNewRomanPSMT"/>
          <w:sz w:val="28"/>
          <w:szCs w:val="28"/>
        </w:rPr>
        <w:t>Показатель складывается из расчета соотношения числа оцифрованных изданий к общему объему фонда библиотек</w:t>
      </w:r>
      <w:r>
        <w:rPr>
          <w:rFonts w:eastAsia="TimesNewRomanPSMT"/>
          <w:sz w:val="28"/>
          <w:szCs w:val="28"/>
        </w:rPr>
        <w:t>и.</w:t>
      </w:r>
    </w:p>
    <w:p w:rsidR="00D71870" w:rsidRPr="00A20AFF" w:rsidRDefault="00D71870" w:rsidP="00D71870">
      <w:pPr>
        <w:widowControl w:val="0"/>
        <w:autoSpaceDE w:val="0"/>
        <w:autoSpaceDN w:val="0"/>
        <w:adjustRightInd w:val="0"/>
        <w:ind w:firstLine="709"/>
        <w:jc w:val="both"/>
        <w:rPr>
          <w:rFonts w:eastAsia="TimesNewRomanPSMT"/>
          <w:sz w:val="28"/>
          <w:szCs w:val="28"/>
        </w:rPr>
      </w:pPr>
      <w:r w:rsidRPr="00A20AFF">
        <w:rPr>
          <w:rFonts w:eastAsia="TimesNewRomanPSMT"/>
          <w:sz w:val="28"/>
          <w:szCs w:val="28"/>
        </w:rPr>
        <w:t>Целевое значение показателя - 0,</w:t>
      </w:r>
      <w:r>
        <w:rPr>
          <w:rFonts w:eastAsia="TimesNewRomanPSMT"/>
          <w:sz w:val="28"/>
          <w:szCs w:val="28"/>
        </w:rPr>
        <w:t xml:space="preserve">8 </w:t>
      </w:r>
      <w:r w:rsidRPr="00A20AFF">
        <w:rPr>
          <w:rFonts w:eastAsia="TimesNewRomanPSMT"/>
          <w:sz w:val="28"/>
          <w:szCs w:val="28"/>
        </w:rPr>
        <w:t>%.</w:t>
      </w:r>
    </w:p>
    <w:p w:rsidR="00D71870" w:rsidRPr="00DF0B29" w:rsidRDefault="00D71870" w:rsidP="00D71870">
      <w:pPr>
        <w:widowControl w:val="0"/>
        <w:suppressAutoHyphens/>
        <w:autoSpaceDE w:val="0"/>
        <w:autoSpaceDN w:val="0"/>
        <w:ind w:firstLine="709"/>
        <w:jc w:val="both"/>
        <w:rPr>
          <w:color w:val="000000"/>
          <w:sz w:val="28"/>
          <w:szCs w:val="28"/>
        </w:rPr>
      </w:pPr>
      <w:r w:rsidRPr="00DF0B29">
        <w:rPr>
          <w:color w:val="000000"/>
          <w:sz w:val="28"/>
          <w:szCs w:val="28"/>
        </w:rPr>
        <w:lastRenderedPageBreak/>
        <w:t>Индикаторы 1.</w:t>
      </w:r>
      <w:r>
        <w:rPr>
          <w:color w:val="000000"/>
          <w:sz w:val="28"/>
          <w:szCs w:val="28"/>
        </w:rPr>
        <w:t>4.</w:t>
      </w:r>
      <w:r w:rsidRPr="00DF0B29">
        <w:rPr>
          <w:color w:val="000000"/>
          <w:sz w:val="28"/>
          <w:szCs w:val="28"/>
        </w:rPr>
        <w:t xml:space="preserve"> «Посещаемость музейных учреждений в расчете на 1 жителя в год», </w:t>
      </w:r>
      <w:r>
        <w:rPr>
          <w:color w:val="000000"/>
          <w:sz w:val="28"/>
          <w:szCs w:val="28"/>
        </w:rPr>
        <w:t>2.3.</w:t>
      </w:r>
      <w:r w:rsidRPr="00DF0B29">
        <w:rPr>
          <w:color w:val="000000"/>
          <w:sz w:val="28"/>
          <w:szCs w:val="28"/>
        </w:rPr>
        <w:t xml:space="preserve"> «Количество посещений библиотек (на 1 жителя в год)», 2.</w:t>
      </w:r>
      <w:r>
        <w:rPr>
          <w:color w:val="000000"/>
          <w:sz w:val="28"/>
          <w:szCs w:val="28"/>
        </w:rPr>
        <w:t>1</w:t>
      </w:r>
      <w:r w:rsidRPr="00DF0B29">
        <w:rPr>
          <w:color w:val="000000"/>
          <w:sz w:val="28"/>
          <w:szCs w:val="28"/>
        </w:rPr>
        <w:t xml:space="preserve"> «Увеличение численности участников культурно-досуговых мероприятий (по сравнению с предыдущим годом)» измеряют результаты реализации мероприятий, направленных на повышение качества оказываемых культурных услуг, удовлетворение потребностей и запросов населения, формирование благоприятной и привлекательной среды проживания.</w:t>
      </w:r>
    </w:p>
    <w:p w:rsidR="00D71870" w:rsidRPr="00DF0B29" w:rsidRDefault="00D71870" w:rsidP="00D71870">
      <w:pPr>
        <w:widowControl w:val="0"/>
        <w:suppressAutoHyphens/>
        <w:autoSpaceDE w:val="0"/>
        <w:autoSpaceDN w:val="0"/>
        <w:ind w:firstLine="709"/>
        <w:jc w:val="both"/>
        <w:rPr>
          <w:color w:val="000000"/>
          <w:sz w:val="28"/>
          <w:szCs w:val="28"/>
        </w:rPr>
      </w:pPr>
      <w:r w:rsidRPr="00DF0B29">
        <w:rPr>
          <w:color w:val="000000"/>
          <w:sz w:val="28"/>
          <w:szCs w:val="28"/>
        </w:rPr>
        <w:t xml:space="preserve">Рассчитываются на основе статистических данных о деятельности муниципальных учреждений культуры, имеющихся в уполномоченном </w:t>
      </w:r>
      <w:r>
        <w:rPr>
          <w:color w:val="000000"/>
          <w:sz w:val="28"/>
          <w:szCs w:val="28"/>
        </w:rPr>
        <w:t xml:space="preserve">муниципальном </w:t>
      </w:r>
      <w:r w:rsidRPr="00DF0B29">
        <w:rPr>
          <w:color w:val="000000"/>
          <w:sz w:val="28"/>
          <w:szCs w:val="28"/>
        </w:rPr>
        <w:t>органе исполнительной власти. Позволяют оценить деятельность по созданию условий населению для организации свободного времени, реализации и развития творческого потенциала, социальной адаптации, воспитанию ценностей здорового образа жизни средствами занятий различными видами творчества, искусства. Динамика показателей рассчитана с учетом модернизации материально-технической базы муниципальных учреждений, оказывающих культурно-досуговые услуги, увеличения численности квалифицированных кадров. Индикаторы 1.</w:t>
      </w:r>
      <w:r>
        <w:rPr>
          <w:color w:val="000000"/>
          <w:sz w:val="28"/>
          <w:szCs w:val="28"/>
        </w:rPr>
        <w:t>4.</w:t>
      </w:r>
      <w:r w:rsidRPr="00DF0B29">
        <w:rPr>
          <w:color w:val="000000"/>
          <w:sz w:val="28"/>
          <w:szCs w:val="28"/>
        </w:rPr>
        <w:t xml:space="preserve">, </w:t>
      </w:r>
      <w:r>
        <w:rPr>
          <w:color w:val="000000"/>
          <w:sz w:val="28"/>
          <w:szCs w:val="28"/>
        </w:rPr>
        <w:t>2.3.</w:t>
      </w:r>
      <w:r w:rsidRPr="00DF0B29">
        <w:rPr>
          <w:color w:val="000000"/>
          <w:sz w:val="28"/>
          <w:szCs w:val="28"/>
        </w:rPr>
        <w:t xml:space="preserve"> рассчитываются в единицах на 1 жителя в год. </w:t>
      </w:r>
      <w:r>
        <w:rPr>
          <w:color w:val="000000"/>
          <w:sz w:val="28"/>
          <w:szCs w:val="28"/>
        </w:rPr>
        <w:t>И</w:t>
      </w:r>
      <w:r w:rsidRPr="00DF0B29">
        <w:rPr>
          <w:color w:val="000000"/>
          <w:sz w:val="28"/>
          <w:szCs w:val="28"/>
        </w:rPr>
        <w:t>ндикатор 2.</w:t>
      </w:r>
      <w:r>
        <w:rPr>
          <w:color w:val="000000"/>
          <w:sz w:val="28"/>
          <w:szCs w:val="28"/>
        </w:rPr>
        <w:t>1.</w:t>
      </w:r>
      <w:r w:rsidRPr="00DF0B29">
        <w:rPr>
          <w:color w:val="000000"/>
          <w:sz w:val="28"/>
          <w:szCs w:val="28"/>
        </w:rPr>
        <w:t xml:space="preserve"> - показател</w:t>
      </w:r>
      <w:r>
        <w:rPr>
          <w:color w:val="000000"/>
          <w:sz w:val="28"/>
          <w:szCs w:val="28"/>
        </w:rPr>
        <w:t>ь</w:t>
      </w:r>
      <w:r w:rsidRPr="00DF0B29">
        <w:rPr>
          <w:color w:val="000000"/>
          <w:sz w:val="28"/>
          <w:szCs w:val="28"/>
        </w:rPr>
        <w:t xml:space="preserve"> деятельности культурно-досуговых учреждений</w:t>
      </w:r>
      <w:r>
        <w:rPr>
          <w:color w:val="000000"/>
          <w:sz w:val="28"/>
          <w:szCs w:val="28"/>
        </w:rPr>
        <w:t>.</w:t>
      </w:r>
    </w:p>
    <w:p w:rsidR="00D71870" w:rsidRPr="00DF0B29" w:rsidRDefault="00D71870" w:rsidP="00D71870">
      <w:pPr>
        <w:widowControl w:val="0"/>
        <w:suppressAutoHyphens/>
        <w:autoSpaceDE w:val="0"/>
        <w:autoSpaceDN w:val="0"/>
        <w:ind w:firstLine="709"/>
        <w:jc w:val="both"/>
        <w:rPr>
          <w:color w:val="000000"/>
          <w:sz w:val="28"/>
          <w:szCs w:val="28"/>
        </w:rPr>
      </w:pPr>
      <w:r w:rsidRPr="00DF0B29">
        <w:rPr>
          <w:color w:val="000000"/>
          <w:sz w:val="28"/>
          <w:szCs w:val="28"/>
        </w:rPr>
        <w:t>Целевые значения показателей: 1.</w:t>
      </w:r>
      <w:r>
        <w:rPr>
          <w:color w:val="000000"/>
          <w:sz w:val="28"/>
          <w:szCs w:val="28"/>
        </w:rPr>
        <w:t>4.</w:t>
      </w:r>
      <w:r w:rsidRPr="00DF0B29">
        <w:rPr>
          <w:color w:val="000000"/>
          <w:sz w:val="28"/>
          <w:szCs w:val="28"/>
        </w:rPr>
        <w:t xml:space="preserve"> - 0,</w:t>
      </w:r>
      <w:r>
        <w:rPr>
          <w:color w:val="000000"/>
          <w:sz w:val="28"/>
          <w:szCs w:val="28"/>
        </w:rPr>
        <w:t>290</w:t>
      </w:r>
      <w:r w:rsidRPr="00DF0B29">
        <w:rPr>
          <w:color w:val="000000"/>
          <w:sz w:val="28"/>
          <w:szCs w:val="28"/>
        </w:rPr>
        <w:t xml:space="preserve"> единицы, 1.12 – 4,0 единиц,  2.</w:t>
      </w:r>
      <w:r>
        <w:rPr>
          <w:color w:val="000000"/>
          <w:sz w:val="28"/>
          <w:szCs w:val="28"/>
        </w:rPr>
        <w:t>3.</w:t>
      </w:r>
      <w:r w:rsidRPr="00DF0B29">
        <w:rPr>
          <w:color w:val="000000"/>
          <w:sz w:val="28"/>
          <w:szCs w:val="28"/>
        </w:rPr>
        <w:t xml:space="preserve"> </w:t>
      </w:r>
      <w:r>
        <w:rPr>
          <w:color w:val="000000"/>
          <w:sz w:val="28"/>
          <w:szCs w:val="28"/>
        </w:rPr>
        <w:t>–</w:t>
      </w:r>
      <w:r w:rsidRPr="00DF0B29">
        <w:rPr>
          <w:color w:val="000000"/>
          <w:sz w:val="28"/>
          <w:szCs w:val="28"/>
        </w:rPr>
        <w:t xml:space="preserve"> </w:t>
      </w:r>
      <w:r>
        <w:rPr>
          <w:color w:val="000000"/>
          <w:sz w:val="28"/>
          <w:szCs w:val="28"/>
        </w:rPr>
        <w:t xml:space="preserve">5 </w:t>
      </w:r>
      <w:r w:rsidRPr="00DF0B29">
        <w:rPr>
          <w:color w:val="000000"/>
          <w:sz w:val="28"/>
          <w:szCs w:val="28"/>
        </w:rPr>
        <w:t>%, 2.</w:t>
      </w:r>
      <w:r>
        <w:rPr>
          <w:color w:val="000000"/>
          <w:sz w:val="28"/>
          <w:szCs w:val="28"/>
        </w:rPr>
        <w:t>1.</w:t>
      </w:r>
      <w:r w:rsidRPr="00DF0B29">
        <w:rPr>
          <w:color w:val="000000"/>
          <w:sz w:val="28"/>
          <w:szCs w:val="28"/>
        </w:rPr>
        <w:t xml:space="preserve"> </w:t>
      </w:r>
      <w:r>
        <w:rPr>
          <w:color w:val="000000"/>
          <w:sz w:val="28"/>
          <w:szCs w:val="28"/>
        </w:rPr>
        <w:t>–</w:t>
      </w:r>
      <w:r w:rsidRPr="00DF0B29">
        <w:rPr>
          <w:color w:val="000000"/>
          <w:sz w:val="28"/>
          <w:szCs w:val="28"/>
        </w:rPr>
        <w:t xml:space="preserve"> </w:t>
      </w:r>
      <w:r>
        <w:rPr>
          <w:color w:val="000000"/>
          <w:sz w:val="28"/>
          <w:szCs w:val="28"/>
        </w:rPr>
        <w:t xml:space="preserve">8,0 </w:t>
      </w:r>
      <w:r w:rsidRPr="00DF0B29">
        <w:rPr>
          <w:color w:val="000000"/>
          <w:sz w:val="28"/>
          <w:szCs w:val="28"/>
        </w:rPr>
        <w:t>%.</w:t>
      </w:r>
    </w:p>
    <w:p w:rsidR="00D71870" w:rsidRPr="00256418" w:rsidRDefault="00D71870" w:rsidP="00D71870">
      <w:pPr>
        <w:widowControl w:val="0"/>
        <w:suppressAutoHyphens/>
        <w:autoSpaceDE w:val="0"/>
        <w:autoSpaceDN w:val="0"/>
        <w:ind w:firstLine="709"/>
        <w:jc w:val="both"/>
        <w:rPr>
          <w:color w:val="000000"/>
          <w:sz w:val="28"/>
          <w:szCs w:val="28"/>
        </w:rPr>
      </w:pPr>
      <w:r>
        <w:rPr>
          <w:color w:val="000000"/>
          <w:sz w:val="28"/>
          <w:szCs w:val="28"/>
        </w:rPr>
        <w:t>Индикатор 1.5.</w:t>
      </w:r>
      <w:r w:rsidRPr="00256418">
        <w:rPr>
          <w:color w:val="000000"/>
          <w:sz w:val="28"/>
          <w:szCs w:val="28"/>
        </w:rPr>
        <w:t xml:space="preserve"> «Доля музеев, имеющих сайт в сети Интернет</w:t>
      </w:r>
      <w:r>
        <w:rPr>
          <w:color w:val="000000"/>
          <w:sz w:val="28"/>
          <w:szCs w:val="28"/>
        </w:rPr>
        <w:t xml:space="preserve"> </w:t>
      </w:r>
      <w:r w:rsidRPr="00256418">
        <w:rPr>
          <w:color w:val="000000"/>
          <w:sz w:val="28"/>
          <w:szCs w:val="28"/>
        </w:rPr>
        <w:t>позволяет оценить результаты деятельности учреждений по освоению современных информационных технологий и обеспечению перехода к разнообразию предложений по оказанию услуг в сфере культуры в электронной форме.</w:t>
      </w:r>
    </w:p>
    <w:p w:rsidR="00D71870" w:rsidRPr="00256418" w:rsidRDefault="00D71870" w:rsidP="00D71870">
      <w:pPr>
        <w:widowControl w:val="0"/>
        <w:suppressAutoHyphens/>
        <w:autoSpaceDE w:val="0"/>
        <w:autoSpaceDN w:val="0"/>
        <w:ind w:firstLine="709"/>
        <w:jc w:val="both"/>
        <w:rPr>
          <w:color w:val="000000"/>
          <w:sz w:val="28"/>
          <w:szCs w:val="28"/>
        </w:rPr>
      </w:pPr>
      <w:r w:rsidRPr="00256418">
        <w:rPr>
          <w:color w:val="000000"/>
          <w:sz w:val="28"/>
          <w:szCs w:val="28"/>
        </w:rPr>
        <w:t xml:space="preserve">Рассчитывается на основе статистических данных о деятельности муниципальных музеев, имеющихся в уполномоченном </w:t>
      </w:r>
      <w:r>
        <w:rPr>
          <w:color w:val="000000"/>
          <w:sz w:val="28"/>
          <w:szCs w:val="28"/>
        </w:rPr>
        <w:t>муниципальном</w:t>
      </w:r>
      <w:r w:rsidRPr="00256418">
        <w:rPr>
          <w:color w:val="000000"/>
          <w:sz w:val="28"/>
          <w:szCs w:val="28"/>
        </w:rPr>
        <w:t xml:space="preserve"> органе исполнительной власти.</w:t>
      </w:r>
    </w:p>
    <w:p w:rsidR="00D71870" w:rsidRPr="00256418" w:rsidRDefault="00D71870" w:rsidP="00D71870">
      <w:pPr>
        <w:widowControl w:val="0"/>
        <w:suppressAutoHyphens/>
        <w:autoSpaceDE w:val="0"/>
        <w:autoSpaceDN w:val="0"/>
        <w:ind w:firstLine="709"/>
        <w:jc w:val="both"/>
        <w:rPr>
          <w:color w:val="000000"/>
          <w:sz w:val="28"/>
          <w:szCs w:val="28"/>
        </w:rPr>
      </w:pPr>
      <w:r w:rsidRPr="00256418">
        <w:rPr>
          <w:color w:val="000000"/>
          <w:sz w:val="28"/>
          <w:szCs w:val="28"/>
        </w:rPr>
        <w:t xml:space="preserve">Целевое значение показателя - </w:t>
      </w:r>
      <w:r>
        <w:rPr>
          <w:color w:val="000000"/>
          <w:sz w:val="28"/>
          <w:szCs w:val="28"/>
        </w:rPr>
        <w:t>100</w:t>
      </w:r>
      <w:r w:rsidRPr="00256418">
        <w:rPr>
          <w:color w:val="000000"/>
          <w:sz w:val="28"/>
          <w:szCs w:val="28"/>
        </w:rPr>
        <w:t>%.</w:t>
      </w:r>
    </w:p>
    <w:p w:rsidR="00D71870" w:rsidRPr="00691B79" w:rsidRDefault="00D71870" w:rsidP="00D71870">
      <w:pPr>
        <w:widowControl w:val="0"/>
        <w:suppressAutoHyphens/>
        <w:autoSpaceDE w:val="0"/>
        <w:autoSpaceDN w:val="0"/>
        <w:ind w:firstLine="709"/>
        <w:jc w:val="both"/>
        <w:rPr>
          <w:color w:val="000000"/>
          <w:sz w:val="28"/>
          <w:szCs w:val="28"/>
        </w:rPr>
      </w:pPr>
      <w:r w:rsidRPr="00691B79">
        <w:rPr>
          <w:color w:val="000000"/>
          <w:sz w:val="28"/>
          <w:szCs w:val="28"/>
        </w:rPr>
        <w:t>Индикаторы 1.</w:t>
      </w:r>
      <w:r>
        <w:rPr>
          <w:color w:val="000000"/>
          <w:sz w:val="28"/>
          <w:szCs w:val="28"/>
        </w:rPr>
        <w:t>6.</w:t>
      </w:r>
      <w:r w:rsidRPr="00691B79">
        <w:rPr>
          <w:color w:val="000000"/>
          <w:sz w:val="28"/>
          <w:szCs w:val="28"/>
        </w:rPr>
        <w:t xml:space="preserve"> «Прирост количества выставочных проектов</w:t>
      </w:r>
      <w:r>
        <w:rPr>
          <w:color w:val="000000"/>
          <w:sz w:val="28"/>
          <w:szCs w:val="28"/>
        </w:rPr>
        <w:t xml:space="preserve"> </w:t>
      </w:r>
      <w:r w:rsidRPr="00691B79">
        <w:rPr>
          <w:color w:val="000000"/>
          <w:sz w:val="28"/>
          <w:szCs w:val="28"/>
        </w:rPr>
        <w:t>(по отношению к 2012 году)», 1.</w:t>
      </w:r>
      <w:r>
        <w:rPr>
          <w:color w:val="000000"/>
          <w:sz w:val="28"/>
          <w:szCs w:val="28"/>
        </w:rPr>
        <w:t>7.</w:t>
      </w:r>
      <w:r w:rsidRPr="00691B79">
        <w:rPr>
          <w:color w:val="000000"/>
          <w:sz w:val="28"/>
          <w:szCs w:val="28"/>
        </w:rPr>
        <w:t xml:space="preserve"> «Доля представленных (во всех формах) зрителю музейных предметов в общем количестве музейных предметов основного фонда» оценивают повышение качества оказываемых услуг в сфере культуры путем предоставления возможности регулярного приобщения к фондам мирового культурного наследия через реализацию выставочных проектов. Позволяют оценить результативность деятельности по обеспечению доступности населению предметов материального культурного наследия, хранящихся в музейных фондах </w:t>
      </w:r>
      <w:r>
        <w:rPr>
          <w:color w:val="000000"/>
          <w:sz w:val="28"/>
          <w:szCs w:val="28"/>
        </w:rPr>
        <w:t>района</w:t>
      </w:r>
      <w:r w:rsidRPr="00691B79">
        <w:rPr>
          <w:color w:val="000000"/>
          <w:sz w:val="28"/>
          <w:szCs w:val="28"/>
        </w:rPr>
        <w:t>, а также предметов материального культурного наследия из фондов иных музеев (зарубежных, субъектов Российской Федерации, частных, прочее) в рамках привезенных и обменных выставок.</w:t>
      </w:r>
    </w:p>
    <w:p w:rsidR="00D71870" w:rsidRPr="00691B79" w:rsidRDefault="00D71870" w:rsidP="00D71870">
      <w:pPr>
        <w:widowControl w:val="0"/>
        <w:suppressAutoHyphens/>
        <w:autoSpaceDE w:val="0"/>
        <w:autoSpaceDN w:val="0"/>
        <w:ind w:firstLine="709"/>
        <w:jc w:val="both"/>
        <w:rPr>
          <w:color w:val="000000"/>
          <w:sz w:val="28"/>
          <w:szCs w:val="28"/>
        </w:rPr>
      </w:pPr>
      <w:r w:rsidRPr="00691B79">
        <w:rPr>
          <w:color w:val="000000"/>
          <w:sz w:val="28"/>
          <w:szCs w:val="28"/>
        </w:rPr>
        <w:t xml:space="preserve">Показатель определяется на основе учетных данных о деятельности муниципальных музеев, имеющихся в уполномоченном </w:t>
      </w:r>
      <w:r>
        <w:rPr>
          <w:color w:val="000000"/>
          <w:sz w:val="28"/>
          <w:szCs w:val="28"/>
        </w:rPr>
        <w:t>муниципальном</w:t>
      </w:r>
      <w:r w:rsidRPr="00691B79">
        <w:rPr>
          <w:color w:val="000000"/>
          <w:sz w:val="28"/>
          <w:szCs w:val="28"/>
        </w:rPr>
        <w:t xml:space="preserve"> органе исполнительной власти. Динамика показателя рассчитана с учетом модернизации материально-технической базы музеев, обеспечения обязательных условий </w:t>
      </w:r>
      <w:r w:rsidRPr="00691B79">
        <w:rPr>
          <w:color w:val="000000"/>
          <w:sz w:val="28"/>
          <w:szCs w:val="28"/>
        </w:rPr>
        <w:lastRenderedPageBreak/>
        <w:t>экспонирования.</w:t>
      </w:r>
    </w:p>
    <w:p w:rsidR="00D71870" w:rsidRPr="00691B79" w:rsidRDefault="00D71870" w:rsidP="00D71870">
      <w:pPr>
        <w:widowControl w:val="0"/>
        <w:suppressAutoHyphens/>
        <w:autoSpaceDE w:val="0"/>
        <w:autoSpaceDN w:val="0"/>
        <w:ind w:firstLine="709"/>
        <w:jc w:val="both"/>
        <w:rPr>
          <w:color w:val="000000"/>
          <w:sz w:val="28"/>
          <w:szCs w:val="28"/>
        </w:rPr>
      </w:pPr>
      <w:r w:rsidRPr="00691B79">
        <w:rPr>
          <w:color w:val="000000"/>
          <w:sz w:val="28"/>
          <w:szCs w:val="28"/>
        </w:rPr>
        <w:t>Целевые значения показателей: 1.</w:t>
      </w:r>
      <w:r>
        <w:rPr>
          <w:color w:val="000000"/>
          <w:sz w:val="28"/>
          <w:szCs w:val="28"/>
        </w:rPr>
        <w:t>6.</w:t>
      </w:r>
      <w:r w:rsidRPr="00691B79">
        <w:rPr>
          <w:color w:val="000000"/>
          <w:sz w:val="28"/>
          <w:szCs w:val="28"/>
        </w:rPr>
        <w:t xml:space="preserve"> - </w:t>
      </w:r>
      <w:r>
        <w:rPr>
          <w:color w:val="000000"/>
          <w:sz w:val="28"/>
          <w:szCs w:val="28"/>
        </w:rPr>
        <w:t>120</w:t>
      </w:r>
      <w:r w:rsidRPr="00691B79">
        <w:rPr>
          <w:color w:val="000000"/>
          <w:sz w:val="28"/>
          <w:szCs w:val="28"/>
        </w:rPr>
        <w:t xml:space="preserve"> единиц, 1.</w:t>
      </w:r>
      <w:r>
        <w:rPr>
          <w:color w:val="000000"/>
          <w:sz w:val="28"/>
          <w:szCs w:val="28"/>
        </w:rPr>
        <w:t>7.</w:t>
      </w:r>
      <w:r w:rsidRPr="00691B79">
        <w:rPr>
          <w:color w:val="000000"/>
          <w:sz w:val="28"/>
          <w:szCs w:val="28"/>
        </w:rPr>
        <w:t xml:space="preserve"> </w:t>
      </w:r>
      <w:r>
        <w:rPr>
          <w:color w:val="000000"/>
          <w:sz w:val="28"/>
          <w:szCs w:val="28"/>
        </w:rPr>
        <w:t>–</w:t>
      </w:r>
      <w:r w:rsidRPr="00691B79">
        <w:rPr>
          <w:color w:val="000000"/>
          <w:sz w:val="28"/>
          <w:szCs w:val="28"/>
        </w:rPr>
        <w:t xml:space="preserve"> </w:t>
      </w:r>
      <w:r>
        <w:rPr>
          <w:color w:val="000000"/>
          <w:sz w:val="28"/>
          <w:szCs w:val="28"/>
        </w:rPr>
        <w:t>81,8 %.</w:t>
      </w:r>
    </w:p>
    <w:p w:rsidR="00D71870" w:rsidRPr="00105F3D" w:rsidRDefault="00D71870" w:rsidP="00D71870">
      <w:pPr>
        <w:widowControl w:val="0"/>
        <w:suppressAutoHyphens/>
        <w:autoSpaceDE w:val="0"/>
        <w:autoSpaceDN w:val="0"/>
        <w:ind w:firstLine="709"/>
        <w:jc w:val="both"/>
        <w:rPr>
          <w:color w:val="000000"/>
          <w:sz w:val="28"/>
          <w:szCs w:val="28"/>
        </w:rPr>
      </w:pPr>
      <w:r w:rsidRPr="00105F3D">
        <w:rPr>
          <w:color w:val="000000"/>
          <w:sz w:val="28"/>
          <w:szCs w:val="28"/>
        </w:rPr>
        <w:t>Индикатор 2.</w:t>
      </w:r>
      <w:r>
        <w:rPr>
          <w:color w:val="000000"/>
          <w:sz w:val="28"/>
          <w:szCs w:val="28"/>
        </w:rPr>
        <w:t>2.</w:t>
      </w:r>
      <w:r w:rsidRPr="00105F3D">
        <w:rPr>
          <w:color w:val="000000"/>
          <w:sz w:val="28"/>
          <w:szCs w:val="28"/>
        </w:rPr>
        <w:t xml:space="preserve"> «Количество экземпляров новых поступлений в библиотечные фонды общедоступных библиотек на 1 тыс. человек населения».</w:t>
      </w:r>
    </w:p>
    <w:p w:rsidR="00D71870" w:rsidRPr="00105F3D" w:rsidRDefault="00D71870" w:rsidP="00D71870">
      <w:pPr>
        <w:widowControl w:val="0"/>
        <w:suppressAutoHyphens/>
        <w:autoSpaceDE w:val="0"/>
        <w:autoSpaceDN w:val="0"/>
        <w:ind w:firstLine="709"/>
        <w:jc w:val="both"/>
        <w:rPr>
          <w:color w:val="000000"/>
          <w:sz w:val="28"/>
          <w:szCs w:val="28"/>
        </w:rPr>
      </w:pPr>
      <w:r w:rsidRPr="00105F3D">
        <w:rPr>
          <w:color w:val="000000"/>
          <w:sz w:val="28"/>
          <w:szCs w:val="28"/>
        </w:rPr>
        <w:t xml:space="preserve">Показатель рассчитывается на основе статистических данных о численности населения </w:t>
      </w:r>
      <w:r>
        <w:rPr>
          <w:color w:val="000000"/>
          <w:sz w:val="28"/>
          <w:szCs w:val="28"/>
        </w:rPr>
        <w:t>Углегорского городского округа</w:t>
      </w:r>
      <w:r w:rsidRPr="00105F3D">
        <w:rPr>
          <w:color w:val="000000"/>
          <w:sz w:val="28"/>
          <w:szCs w:val="28"/>
        </w:rPr>
        <w:t xml:space="preserve"> и количестве экземпляров новых поступлений в библиотечные фонды общедоступных библиотек.</w:t>
      </w:r>
    </w:p>
    <w:p w:rsidR="00D71870" w:rsidRDefault="00D71870" w:rsidP="00D71870">
      <w:pPr>
        <w:widowControl w:val="0"/>
        <w:suppressAutoHyphens/>
        <w:autoSpaceDE w:val="0"/>
        <w:autoSpaceDN w:val="0"/>
        <w:ind w:firstLine="709"/>
        <w:jc w:val="both"/>
        <w:rPr>
          <w:color w:val="000000"/>
          <w:sz w:val="28"/>
          <w:szCs w:val="28"/>
        </w:rPr>
      </w:pPr>
      <w:r w:rsidRPr="00105F3D">
        <w:rPr>
          <w:color w:val="000000"/>
          <w:sz w:val="28"/>
          <w:szCs w:val="28"/>
        </w:rPr>
        <w:t xml:space="preserve">Целевое значение показателя - </w:t>
      </w:r>
      <w:r>
        <w:rPr>
          <w:color w:val="000000"/>
          <w:sz w:val="28"/>
          <w:szCs w:val="28"/>
        </w:rPr>
        <w:t>600</w:t>
      </w:r>
      <w:r w:rsidRPr="00105F3D">
        <w:rPr>
          <w:color w:val="000000"/>
          <w:sz w:val="28"/>
          <w:szCs w:val="28"/>
        </w:rPr>
        <w:t xml:space="preserve"> единицы.</w:t>
      </w:r>
    </w:p>
    <w:p w:rsidR="00D71870" w:rsidRPr="009A1FF8" w:rsidRDefault="00D71870" w:rsidP="00D71870">
      <w:pPr>
        <w:widowControl w:val="0"/>
        <w:suppressAutoHyphens/>
        <w:autoSpaceDE w:val="0"/>
        <w:autoSpaceDN w:val="0"/>
        <w:ind w:firstLine="709"/>
        <w:jc w:val="both"/>
        <w:rPr>
          <w:color w:val="000000"/>
          <w:sz w:val="28"/>
          <w:szCs w:val="28"/>
        </w:rPr>
      </w:pPr>
      <w:r w:rsidRPr="009A1FF8">
        <w:rPr>
          <w:color w:val="000000"/>
          <w:sz w:val="28"/>
          <w:szCs w:val="28"/>
        </w:rPr>
        <w:t>Индикатор 3.1</w:t>
      </w:r>
      <w:r>
        <w:rPr>
          <w:color w:val="000000"/>
          <w:sz w:val="28"/>
          <w:szCs w:val="28"/>
        </w:rPr>
        <w:t>.</w:t>
      </w:r>
      <w:r w:rsidRPr="009A1FF8">
        <w:rPr>
          <w:color w:val="000000"/>
          <w:sz w:val="28"/>
          <w:szCs w:val="28"/>
        </w:rPr>
        <w:t xml:space="preserve"> «Соотношение средней заработной платы работников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D71870" w:rsidRPr="009A1FF8" w:rsidRDefault="00D71870" w:rsidP="00D71870">
      <w:pPr>
        <w:widowControl w:val="0"/>
        <w:suppressAutoHyphens/>
        <w:autoSpaceDE w:val="0"/>
        <w:autoSpaceDN w:val="0"/>
        <w:ind w:firstLine="709"/>
        <w:jc w:val="both"/>
        <w:rPr>
          <w:color w:val="000000"/>
          <w:sz w:val="28"/>
          <w:szCs w:val="28"/>
        </w:rPr>
      </w:pPr>
      <w:r w:rsidRPr="009A1FF8">
        <w:rPr>
          <w:color w:val="000000"/>
          <w:sz w:val="28"/>
          <w:szCs w:val="28"/>
        </w:rPr>
        <w:t>Показатель предусматривает повышение средней заработной платы работников муниципальных учреждений культуры до 100</w:t>
      </w:r>
      <w:r>
        <w:rPr>
          <w:color w:val="000000"/>
          <w:sz w:val="28"/>
          <w:szCs w:val="28"/>
        </w:rPr>
        <w:t xml:space="preserve"> </w:t>
      </w:r>
      <w:r w:rsidRPr="009A1FF8">
        <w:rPr>
          <w:color w:val="000000"/>
          <w:sz w:val="28"/>
          <w:szCs w:val="28"/>
        </w:rPr>
        <w:t>% среднемесячной начисленной заработной платы наемных работников в организациях, у индивидуальных предпринимателей и физических лиц Сахалинской области.</w:t>
      </w:r>
    </w:p>
    <w:p w:rsidR="00D71870" w:rsidRPr="009A1FF8" w:rsidRDefault="00D71870" w:rsidP="00D71870">
      <w:pPr>
        <w:widowControl w:val="0"/>
        <w:suppressAutoHyphens/>
        <w:autoSpaceDE w:val="0"/>
        <w:autoSpaceDN w:val="0"/>
        <w:ind w:firstLine="709"/>
        <w:jc w:val="both"/>
        <w:rPr>
          <w:color w:val="000000"/>
          <w:sz w:val="28"/>
          <w:szCs w:val="28"/>
        </w:rPr>
      </w:pPr>
      <w:r w:rsidRPr="009A1FF8">
        <w:rPr>
          <w:color w:val="000000"/>
          <w:sz w:val="28"/>
          <w:szCs w:val="28"/>
        </w:rPr>
        <w:t>Показатель складывается из расчета соотношения средней заработной платы работников муниципальных учреждений культуры и средней заработной платы по Сахалинской области.</w:t>
      </w:r>
    </w:p>
    <w:p w:rsidR="00D71870" w:rsidRPr="009A1FF8" w:rsidRDefault="00D71870" w:rsidP="00D71870">
      <w:pPr>
        <w:widowControl w:val="0"/>
        <w:suppressAutoHyphens/>
        <w:autoSpaceDE w:val="0"/>
        <w:autoSpaceDN w:val="0"/>
        <w:ind w:firstLine="709"/>
        <w:jc w:val="both"/>
        <w:rPr>
          <w:color w:val="000000"/>
          <w:sz w:val="28"/>
          <w:szCs w:val="28"/>
        </w:rPr>
      </w:pPr>
      <w:r w:rsidRPr="009A1FF8">
        <w:rPr>
          <w:color w:val="000000"/>
          <w:sz w:val="28"/>
          <w:szCs w:val="28"/>
        </w:rPr>
        <w:t xml:space="preserve">Целевое значение показателя </w:t>
      </w:r>
      <w:r>
        <w:rPr>
          <w:color w:val="000000"/>
          <w:sz w:val="28"/>
          <w:szCs w:val="28"/>
        </w:rPr>
        <w:t>–</w:t>
      </w:r>
      <w:r w:rsidRPr="009A1FF8">
        <w:rPr>
          <w:color w:val="000000"/>
          <w:sz w:val="28"/>
          <w:szCs w:val="28"/>
        </w:rPr>
        <w:t xml:space="preserve"> 100</w:t>
      </w:r>
      <w:r>
        <w:rPr>
          <w:color w:val="000000"/>
          <w:sz w:val="28"/>
          <w:szCs w:val="28"/>
        </w:rPr>
        <w:t xml:space="preserve"> </w:t>
      </w:r>
      <w:r w:rsidRPr="009A1FF8">
        <w:rPr>
          <w:color w:val="000000"/>
          <w:sz w:val="28"/>
          <w:szCs w:val="28"/>
        </w:rPr>
        <w:t>%.</w:t>
      </w:r>
    </w:p>
    <w:p w:rsidR="00D71870" w:rsidRPr="009A1FF8" w:rsidRDefault="00D71870" w:rsidP="00D71870">
      <w:pPr>
        <w:widowControl w:val="0"/>
        <w:suppressAutoHyphens/>
        <w:autoSpaceDE w:val="0"/>
        <w:autoSpaceDN w:val="0"/>
        <w:ind w:firstLine="709"/>
        <w:jc w:val="both"/>
        <w:rPr>
          <w:color w:val="000000"/>
          <w:sz w:val="28"/>
          <w:szCs w:val="28"/>
        </w:rPr>
      </w:pPr>
      <w:r w:rsidRPr="009A1FF8">
        <w:rPr>
          <w:color w:val="000000"/>
          <w:sz w:val="28"/>
          <w:szCs w:val="28"/>
        </w:rPr>
        <w:t>Индикатор 3.2 «Доля муниципальных учреждений, в которых отношение средней заработной платы руководителей и средней заработной платы работников учреждений за отчетный период составляет не более 1:4, в общем количестве муниципальных учреждений».</w:t>
      </w:r>
    </w:p>
    <w:p w:rsidR="00D71870" w:rsidRPr="009A1FF8" w:rsidRDefault="00D71870" w:rsidP="00D71870">
      <w:pPr>
        <w:widowControl w:val="0"/>
        <w:suppressAutoHyphens/>
        <w:autoSpaceDE w:val="0"/>
        <w:autoSpaceDN w:val="0"/>
        <w:ind w:firstLine="709"/>
        <w:jc w:val="both"/>
        <w:rPr>
          <w:color w:val="000000"/>
          <w:sz w:val="28"/>
          <w:szCs w:val="28"/>
        </w:rPr>
      </w:pPr>
      <w:r w:rsidRPr="009A1FF8">
        <w:rPr>
          <w:color w:val="000000"/>
          <w:sz w:val="28"/>
          <w:szCs w:val="28"/>
        </w:rPr>
        <w:t>Показатель предусматривает предельный уровень соотношения средней заработной платы руководителей муниципальных учреждений и средней заработной платы работников учреждений - кратность не более 1:4.</w:t>
      </w:r>
    </w:p>
    <w:p w:rsidR="00D71870" w:rsidRPr="009A1FF8" w:rsidRDefault="00D71870" w:rsidP="00D71870">
      <w:pPr>
        <w:widowControl w:val="0"/>
        <w:suppressAutoHyphens/>
        <w:autoSpaceDE w:val="0"/>
        <w:autoSpaceDN w:val="0"/>
        <w:ind w:firstLine="709"/>
        <w:jc w:val="both"/>
        <w:rPr>
          <w:color w:val="000000"/>
          <w:sz w:val="28"/>
          <w:szCs w:val="28"/>
        </w:rPr>
      </w:pPr>
      <w:r w:rsidRPr="009A1FF8">
        <w:rPr>
          <w:color w:val="000000"/>
          <w:sz w:val="28"/>
          <w:szCs w:val="28"/>
        </w:rPr>
        <w:t xml:space="preserve">Целевое значение показателя </w:t>
      </w:r>
      <w:r>
        <w:rPr>
          <w:color w:val="000000"/>
          <w:sz w:val="28"/>
          <w:szCs w:val="28"/>
        </w:rPr>
        <w:t>–</w:t>
      </w:r>
      <w:r w:rsidRPr="009A1FF8">
        <w:rPr>
          <w:color w:val="000000"/>
          <w:sz w:val="28"/>
          <w:szCs w:val="28"/>
        </w:rPr>
        <w:t xml:space="preserve"> 100</w:t>
      </w:r>
      <w:r>
        <w:rPr>
          <w:color w:val="000000"/>
          <w:sz w:val="28"/>
          <w:szCs w:val="28"/>
        </w:rPr>
        <w:t xml:space="preserve"> </w:t>
      </w:r>
      <w:r w:rsidRPr="009A1FF8">
        <w:rPr>
          <w:color w:val="000000"/>
          <w:sz w:val="28"/>
          <w:szCs w:val="28"/>
        </w:rPr>
        <w:t>%.</w:t>
      </w:r>
    </w:p>
    <w:p w:rsidR="00D71870" w:rsidRPr="00F83285" w:rsidRDefault="00D71870" w:rsidP="00D71870">
      <w:pPr>
        <w:widowControl w:val="0"/>
        <w:suppressAutoHyphens/>
        <w:autoSpaceDE w:val="0"/>
        <w:autoSpaceDN w:val="0"/>
        <w:ind w:firstLine="709"/>
        <w:jc w:val="both"/>
        <w:rPr>
          <w:color w:val="000000"/>
          <w:sz w:val="28"/>
          <w:szCs w:val="28"/>
        </w:rPr>
      </w:pPr>
      <w:r w:rsidRPr="00F83285">
        <w:rPr>
          <w:color w:val="000000"/>
          <w:sz w:val="28"/>
          <w:szCs w:val="28"/>
        </w:rPr>
        <w:t>Индикатор 3.</w:t>
      </w:r>
      <w:r>
        <w:rPr>
          <w:color w:val="000000"/>
          <w:sz w:val="28"/>
          <w:szCs w:val="28"/>
        </w:rPr>
        <w:t xml:space="preserve">3. </w:t>
      </w:r>
      <w:r w:rsidRPr="00F83285">
        <w:rPr>
          <w:color w:val="000000"/>
          <w:sz w:val="28"/>
          <w:szCs w:val="28"/>
        </w:rPr>
        <w:t>«Доля детей, привлекаемых к участию в творческих мероприятиях, в общем числе детей».</w:t>
      </w:r>
    </w:p>
    <w:p w:rsidR="00D71870" w:rsidRPr="00F83285" w:rsidRDefault="00D71870" w:rsidP="00D71870">
      <w:pPr>
        <w:widowControl w:val="0"/>
        <w:suppressAutoHyphens/>
        <w:autoSpaceDE w:val="0"/>
        <w:autoSpaceDN w:val="0"/>
        <w:ind w:firstLine="709"/>
        <w:jc w:val="both"/>
        <w:rPr>
          <w:color w:val="000000"/>
          <w:sz w:val="28"/>
          <w:szCs w:val="28"/>
        </w:rPr>
      </w:pPr>
      <w:r w:rsidRPr="00F83285">
        <w:rPr>
          <w:color w:val="000000"/>
          <w:sz w:val="28"/>
          <w:szCs w:val="28"/>
        </w:rPr>
        <w:t>Позволяет оценить деятельность по увеличению охвата детей и подростков творческими программами, обеспечению им возможностей для формирования богатого духовного мира и ценностей здорового образа жизни, ранней профессиональной ориентации. Динамика показателя рассчитана с учетом модернизации материально-технической базы учреждений дополнительного образования детей в сфере культуры и искусства, увеличения численности квалифицированных кадров, введения в эксплуатацию новых объектов.</w:t>
      </w:r>
    </w:p>
    <w:p w:rsidR="00D71870" w:rsidRPr="00F83285" w:rsidRDefault="00D71870" w:rsidP="00D71870">
      <w:pPr>
        <w:widowControl w:val="0"/>
        <w:suppressAutoHyphens/>
        <w:autoSpaceDE w:val="0"/>
        <w:autoSpaceDN w:val="0"/>
        <w:ind w:firstLine="709"/>
        <w:jc w:val="both"/>
        <w:rPr>
          <w:color w:val="000000"/>
          <w:sz w:val="28"/>
          <w:szCs w:val="28"/>
        </w:rPr>
      </w:pPr>
      <w:r w:rsidRPr="00F83285">
        <w:rPr>
          <w:color w:val="000000"/>
          <w:sz w:val="28"/>
          <w:szCs w:val="28"/>
        </w:rPr>
        <w:t xml:space="preserve">Показатель определяется на основе статистических данных о деятельности учреждений культуры и отраслевого образования детей, имеющихся в уполномоченном </w:t>
      </w:r>
      <w:r>
        <w:rPr>
          <w:color w:val="000000"/>
          <w:sz w:val="28"/>
          <w:szCs w:val="28"/>
        </w:rPr>
        <w:t>муниципальном</w:t>
      </w:r>
      <w:r w:rsidRPr="00F83285">
        <w:rPr>
          <w:color w:val="000000"/>
          <w:sz w:val="28"/>
          <w:szCs w:val="28"/>
        </w:rPr>
        <w:t xml:space="preserve"> органе исполнительной власти.</w:t>
      </w:r>
    </w:p>
    <w:p w:rsidR="00D71870" w:rsidRPr="00F83285" w:rsidRDefault="00D71870" w:rsidP="00D71870">
      <w:pPr>
        <w:widowControl w:val="0"/>
        <w:suppressAutoHyphens/>
        <w:autoSpaceDE w:val="0"/>
        <w:autoSpaceDN w:val="0"/>
        <w:ind w:firstLine="709"/>
        <w:jc w:val="both"/>
        <w:rPr>
          <w:color w:val="000000"/>
          <w:sz w:val="28"/>
          <w:szCs w:val="28"/>
        </w:rPr>
      </w:pPr>
      <w:r w:rsidRPr="00F83285">
        <w:rPr>
          <w:color w:val="000000"/>
          <w:sz w:val="28"/>
          <w:szCs w:val="28"/>
        </w:rPr>
        <w:t xml:space="preserve">Целевое значение показателя </w:t>
      </w:r>
      <w:r>
        <w:rPr>
          <w:color w:val="000000"/>
          <w:sz w:val="28"/>
          <w:szCs w:val="28"/>
        </w:rPr>
        <w:t>–</w:t>
      </w:r>
      <w:r w:rsidRPr="00F83285">
        <w:rPr>
          <w:color w:val="000000"/>
          <w:sz w:val="28"/>
          <w:szCs w:val="28"/>
        </w:rPr>
        <w:t xml:space="preserve"> 8</w:t>
      </w:r>
      <w:r>
        <w:rPr>
          <w:color w:val="000000"/>
          <w:sz w:val="28"/>
          <w:szCs w:val="28"/>
        </w:rPr>
        <w:t xml:space="preserve"> </w:t>
      </w:r>
      <w:r w:rsidRPr="00F83285">
        <w:rPr>
          <w:color w:val="000000"/>
          <w:sz w:val="28"/>
          <w:szCs w:val="28"/>
        </w:rPr>
        <w:t>%.</w:t>
      </w:r>
    </w:p>
    <w:p w:rsidR="00D71870" w:rsidRPr="00827531" w:rsidRDefault="00D71870" w:rsidP="00D71870">
      <w:pPr>
        <w:widowControl w:val="0"/>
        <w:suppressAutoHyphens/>
        <w:autoSpaceDE w:val="0"/>
        <w:autoSpaceDN w:val="0"/>
        <w:ind w:firstLine="709"/>
        <w:jc w:val="both"/>
        <w:rPr>
          <w:color w:val="000000"/>
          <w:sz w:val="28"/>
          <w:szCs w:val="28"/>
        </w:rPr>
      </w:pPr>
      <w:r>
        <w:rPr>
          <w:color w:val="000000"/>
          <w:sz w:val="28"/>
          <w:szCs w:val="28"/>
        </w:rPr>
        <w:t>Индикатор 3.4.</w:t>
      </w:r>
      <w:r w:rsidRPr="00827531">
        <w:rPr>
          <w:color w:val="000000"/>
          <w:sz w:val="28"/>
          <w:szCs w:val="28"/>
        </w:rPr>
        <w:t xml:space="preserve"> «Доля объектов (зданий и сооружений) учреждений культуры, находящихся в удовлетворительном состоянии, от общего числа объектов культуры».</w:t>
      </w:r>
    </w:p>
    <w:p w:rsidR="00D71870" w:rsidRPr="00827531" w:rsidRDefault="00D71870" w:rsidP="00D71870">
      <w:pPr>
        <w:widowControl w:val="0"/>
        <w:suppressAutoHyphens/>
        <w:autoSpaceDE w:val="0"/>
        <w:autoSpaceDN w:val="0"/>
        <w:ind w:firstLine="709"/>
        <w:jc w:val="both"/>
        <w:rPr>
          <w:color w:val="000000"/>
          <w:sz w:val="28"/>
          <w:szCs w:val="28"/>
        </w:rPr>
      </w:pPr>
      <w:r w:rsidRPr="00827531">
        <w:rPr>
          <w:color w:val="000000"/>
          <w:sz w:val="28"/>
          <w:szCs w:val="28"/>
        </w:rPr>
        <w:lastRenderedPageBreak/>
        <w:t>Индикатор измеряет результаты реализации мероприятий, направленных на улучшение состояния объектов культуры. Динамика показателя позволяет в плановом режиме обеспечить условия оказания услуг в сфере культуры, в том числе реализовать мероприятия модернизации отрасли.</w:t>
      </w:r>
    </w:p>
    <w:p w:rsidR="00D71870" w:rsidRPr="00827531" w:rsidRDefault="00D71870" w:rsidP="00D71870">
      <w:pPr>
        <w:widowControl w:val="0"/>
        <w:suppressAutoHyphens/>
        <w:autoSpaceDE w:val="0"/>
        <w:autoSpaceDN w:val="0"/>
        <w:ind w:firstLine="709"/>
        <w:jc w:val="both"/>
        <w:rPr>
          <w:color w:val="000000"/>
          <w:sz w:val="28"/>
          <w:szCs w:val="28"/>
        </w:rPr>
      </w:pPr>
      <w:r w:rsidRPr="00827531">
        <w:rPr>
          <w:color w:val="000000"/>
          <w:sz w:val="28"/>
          <w:szCs w:val="28"/>
        </w:rPr>
        <w:t xml:space="preserve">Рассчитывается на основе учетных данных, имеющихся в уполномоченном </w:t>
      </w:r>
      <w:r>
        <w:rPr>
          <w:color w:val="000000"/>
          <w:sz w:val="28"/>
          <w:szCs w:val="28"/>
        </w:rPr>
        <w:t>муниципальном</w:t>
      </w:r>
      <w:r w:rsidRPr="00827531">
        <w:rPr>
          <w:color w:val="000000"/>
          <w:sz w:val="28"/>
          <w:szCs w:val="28"/>
        </w:rPr>
        <w:t xml:space="preserve"> органе исполнительной власти.</w:t>
      </w:r>
    </w:p>
    <w:p w:rsidR="00D71870" w:rsidRPr="00827531" w:rsidRDefault="00D71870" w:rsidP="00D71870">
      <w:pPr>
        <w:widowControl w:val="0"/>
        <w:suppressAutoHyphens/>
        <w:autoSpaceDE w:val="0"/>
        <w:autoSpaceDN w:val="0"/>
        <w:ind w:firstLine="709"/>
        <w:jc w:val="both"/>
        <w:rPr>
          <w:color w:val="000000"/>
          <w:sz w:val="28"/>
          <w:szCs w:val="28"/>
        </w:rPr>
      </w:pPr>
      <w:r w:rsidRPr="00827531">
        <w:rPr>
          <w:color w:val="000000"/>
          <w:sz w:val="28"/>
          <w:szCs w:val="28"/>
        </w:rPr>
        <w:t xml:space="preserve">Целевое значение показателя </w:t>
      </w:r>
      <w:r>
        <w:rPr>
          <w:color w:val="000000"/>
          <w:sz w:val="28"/>
          <w:szCs w:val="28"/>
        </w:rPr>
        <w:t>–</w:t>
      </w:r>
      <w:r w:rsidRPr="00827531">
        <w:rPr>
          <w:color w:val="000000"/>
          <w:sz w:val="28"/>
          <w:szCs w:val="28"/>
        </w:rPr>
        <w:t xml:space="preserve"> 100</w:t>
      </w:r>
      <w:r>
        <w:rPr>
          <w:color w:val="000000"/>
          <w:sz w:val="28"/>
          <w:szCs w:val="28"/>
        </w:rPr>
        <w:t xml:space="preserve"> </w:t>
      </w:r>
      <w:r w:rsidRPr="00827531">
        <w:rPr>
          <w:color w:val="000000"/>
          <w:sz w:val="28"/>
          <w:szCs w:val="28"/>
        </w:rPr>
        <w:t>%.</w:t>
      </w:r>
    </w:p>
    <w:p w:rsidR="00D71870" w:rsidRPr="008F0B55" w:rsidRDefault="00D71870" w:rsidP="00D71870">
      <w:pPr>
        <w:widowControl w:val="0"/>
        <w:suppressAutoHyphens/>
        <w:autoSpaceDE w:val="0"/>
        <w:autoSpaceDN w:val="0"/>
        <w:ind w:firstLine="709"/>
        <w:jc w:val="both"/>
        <w:rPr>
          <w:color w:val="000000"/>
          <w:sz w:val="28"/>
          <w:szCs w:val="28"/>
        </w:rPr>
      </w:pPr>
      <w:r w:rsidRPr="008F0B55">
        <w:rPr>
          <w:color w:val="000000"/>
          <w:sz w:val="28"/>
          <w:szCs w:val="28"/>
        </w:rPr>
        <w:t>Индикатор 3.</w:t>
      </w:r>
      <w:r>
        <w:rPr>
          <w:color w:val="000000"/>
          <w:sz w:val="28"/>
          <w:szCs w:val="28"/>
        </w:rPr>
        <w:t>5.</w:t>
      </w:r>
      <w:r w:rsidRPr="008F0B55">
        <w:rPr>
          <w:color w:val="000000"/>
          <w:sz w:val="28"/>
          <w:szCs w:val="28"/>
        </w:rPr>
        <w:t xml:space="preserve"> «Уровень удовлетворенности граждан качеством предоставления </w:t>
      </w:r>
      <w:r>
        <w:rPr>
          <w:color w:val="000000"/>
          <w:sz w:val="28"/>
          <w:szCs w:val="28"/>
        </w:rPr>
        <w:t>муниципальных</w:t>
      </w:r>
      <w:r w:rsidRPr="008F0B55">
        <w:rPr>
          <w:color w:val="000000"/>
          <w:sz w:val="28"/>
          <w:szCs w:val="28"/>
        </w:rPr>
        <w:t xml:space="preserve"> услуг в сфере культуры».</w:t>
      </w:r>
    </w:p>
    <w:p w:rsidR="00D71870" w:rsidRPr="008F0B55" w:rsidRDefault="00D71870" w:rsidP="00D71870">
      <w:pPr>
        <w:widowControl w:val="0"/>
        <w:suppressAutoHyphens/>
        <w:autoSpaceDE w:val="0"/>
        <w:autoSpaceDN w:val="0"/>
        <w:ind w:firstLine="709"/>
        <w:jc w:val="both"/>
        <w:rPr>
          <w:color w:val="000000"/>
          <w:sz w:val="28"/>
          <w:szCs w:val="28"/>
        </w:rPr>
      </w:pPr>
      <w:r w:rsidRPr="008F0B55">
        <w:rPr>
          <w:color w:val="000000"/>
          <w:sz w:val="28"/>
          <w:szCs w:val="28"/>
        </w:rPr>
        <w:t xml:space="preserve">Индикатор измеряет результаты реализации мероприятий, направленных на улучшение качества предоставления </w:t>
      </w:r>
      <w:r>
        <w:rPr>
          <w:color w:val="000000"/>
          <w:sz w:val="28"/>
          <w:szCs w:val="28"/>
        </w:rPr>
        <w:t>муниципальных</w:t>
      </w:r>
      <w:r w:rsidRPr="008F0B55">
        <w:rPr>
          <w:color w:val="000000"/>
          <w:sz w:val="28"/>
          <w:szCs w:val="28"/>
        </w:rPr>
        <w:t xml:space="preserve"> услуг в сфере культуры.</w:t>
      </w:r>
    </w:p>
    <w:p w:rsidR="00D71870" w:rsidRPr="008F0B55" w:rsidRDefault="00D71870" w:rsidP="00D71870">
      <w:pPr>
        <w:widowControl w:val="0"/>
        <w:suppressAutoHyphens/>
        <w:autoSpaceDE w:val="0"/>
        <w:autoSpaceDN w:val="0"/>
        <w:ind w:firstLine="709"/>
        <w:jc w:val="both"/>
        <w:rPr>
          <w:color w:val="000000"/>
          <w:sz w:val="28"/>
          <w:szCs w:val="28"/>
        </w:rPr>
      </w:pPr>
      <w:r w:rsidRPr="008F0B55">
        <w:rPr>
          <w:color w:val="000000"/>
          <w:sz w:val="28"/>
          <w:szCs w:val="28"/>
        </w:rPr>
        <w:t xml:space="preserve">Рассчитывается на основе учетных данных, имеющихся в уполномоченном </w:t>
      </w:r>
      <w:r>
        <w:rPr>
          <w:color w:val="000000"/>
          <w:sz w:val="28"/>
          <w:szCs w:val="28"/>
        </w:rPr>
        <w:t>муниципальном</w:t>
      </w:r>
      <w:r w:rsidRPr="008F0B55">
        <w:rPr>
          <w:color w:val="000000"/>
          <w:sz w:val="28"/>
          <w:szCs w:val="28"/>
        </w:rPr>
        <w:t xml:space="preserve"> органе исполнительной власти.</w:t>
      </w:r>
    </w:p>
    <w:p w:rsidR="00D71870" w:rsidRPr="00105F3D" w:rsidRDefault="00D71870" w:rsidP="00D71870">
      <w:pPr>
        <w:widowControl w:val="0"/>
        <w:suppressAutoHyphens/>
        <w:autoSpaceDE w:val="0"/>
        <w:autoSpaceDN w:val="0"/>
        <w:ind w:firstLine="709"/>
        <w:jc w:val="both"/>
        <w:rPr>
          <w:color w:val="000000"/>
          <w:sz w:val="28"/>
          <w:szCs w:val="28"/>
        </w:rPr>
      </w:pPr>
      <w:r w:rsidRPr="008F0B55">
        <w:rPr>
          <w:color w:val="000000"/>
          <w:sz w:val="28"/>
          <w:szCs w:val="28"/>
        </w:rPr>
        <w:t>Целевое значение показателя - 90%.</w:t>
      </w:r>
    </w:p>
    <w:p w:rsidR="00D71870" w:rsidRPr="00A16455" w:rsidRDefault="00D71870" w:rsidP="00D71870">
      <w:pPr>
        <w:widowControl w:val="0"/>
        <w:suppressAutoHyphens/>
        <w:autoSpaceDE w:val="0"/>
        <w:autoSpaceDN w:val="0"/>
        <w:ind w:firstLine="709"/>
        <w:jc w:val="both"/>
        <w:rPr>
          <w:color w:val="000000"/>
          <w:sz w:val="28"/>
          <w:szCs w:val="28"/>
        </w:rPr>
      </w:pPr>
      <w:r w:rsidRPr="00A16455">
        <w:rPr>
          <w:color w:val="000000"/>
          <w:sz w:val="28"/>
          <w:szCs w:val="28"/>
        </w:rPr>
        <w:t>Индикатор 3.</w:t>
      </w:r>
      <w:r>
        <w:rPr>
          <w:color w:val="000000"/>
          <w:sz w:val="28"/>
          <w:szCs w:val="28"/>
        </w:rPr>
        <w:t>6.</w:t>
      </w:r>
      <w:r w:rsidRPr="00A16455">
        <w:rPr>
          <w:color w:val="000000"/>
          <w:sz w:val="28"/>
          <w:szCs w:val="28"/>
        </w:rPr>
        <w:t xml:space="preserve"> «Количество вновь созданных центров культурного развития».</w:t>
      </w:r>
    </w:p>
    <w:p w:rsidR="00D71870" w:rsidRPr="00A16455" w:rsidRDefault="00D71870" w:rsidP="00D71870">
      <w:pPr>
        <w:widowControl w:val="0"/>
        <w:suppressAutoHyphens/>
        <w:autoSpaceDE w:val="0"/>
        <w:autoSpaceDN w:val="0"/>
        <w:ind w:firstLine="709"/>
        <w:jc w:val="both"/>
        <w:rPr>
          <w:color w:val="000000"/>
          <w:sz w:val="28"/>
          <w:szCs w:val="28"/>
        </w:rPr>
      </w:pPr>
      <w:r w:rsidRPr="00A16455">
        <w:rPr>
          <w:color w:val="000000"/>
          <w:sz w:val="28"/>
          <w:szCs w:val="28"/>
        </w:rPr>
        <w:t>Индикатор измеряет результаты реализации мероприятий, направленных на улучшение состояния объектов культуры.</w:t>
      </w:r>
    </w:p>
    <w:p w:rsidR="00D71870" w:rsidRPr="00A16455" w:rsidRDefault="00D71870" w:rsidP="00D71870">
      <w:pPr>
        <w:widowControl w:val="0"/>
        <w:suppressAutoHyphens/>
        <w:autoSpaceDE w:val="0"/>
        <w:autoSpaceDN w:val="0"/>
        <w:ind w:firstLine="709"/>
        <w:jc w:val="both"/>
        <w:rPr>
          <w:color w:val="000000"/>
          <w:sz w:val="28"/>
          <w:szCs w:val="28"/>
        </w:rPr>
      </w:pPr>
      <w:r w:rsidRPr="00A16455">
        <w:rPr>
          <w:color w:val="000000"/>
          <w:sz w:val="28"/>
          <w:szCs w:val="28"/>
        </w:rPr>
        <w:t>Целевое значение показателя - 1 единица.</w:t>
      </w:r>
    </w:p>
    <w:p w:rsidR="00D71870" w:rsidRPr="00A16455" w:rsidRDefault="00D71870" w:rsidP="00D71870">
      <w:pPr>
        <w:widowControl w:val="0"/>
        <w:suppressAutoHyphens/>
        <w:autoSpaceDE w:val="0"/>
        <w:autoSpaceDN w:val="0"/>
        <w:ind w:firstLine="709"/>
        <w:jc w:val="both"/>
        <w:rPr>
          <w:color w:val="000000"/>
          <w:sz w:val="28"/>
          <w:szCs w:val="28"/>
        </w:rPr>
      </w:pPr>
      <w:r w:rsidRPr="00A16455">
        <w:rPr>
          <w:color w:val="000000"/>
          <w:sz w:val="28"/>
          <w:szCs w:val="28"/>
        </w:rPr>
        <w:t>Индикатор 3.</w:t>
      </w:r>
      <w:r>
        <w:rPr>
          <w:color w:val="000000"/>
          <w:sz w:val="28"/>
          <w:szCs w:val="28"/>
        </w:rPr>
        <w:t>7.</w:t>
      </w:r>
      <w:r w:rsidRPr="00A16455">
        <w:rPr>
          <w:color w:val="000000"/>
          <w:sz w:val="28"/>
          <w:szCs w:val="28"/>
        </w:rPr>
        <w:t xml:space="preserve"> «Доля подведомственных учреждений, охваченных независимой системой оценки качества работы организаций, оказывающих социальные услуги, от общего числа таких учреждений».</w:t>
      </w:r>
    </w:p>
    <w:p w:rsidR="00D71870" w:rsidRPr="00A16455" w:rsidRDefault="00D71870" w:rsidP="00D71870">
      <w:pPr>
        <w:widowControl w:val="0"/>
        <w:suppressAutoHyphens/>
        <w:autoSpaceDE w:val="0"/>
        <w:autoSpaceDN w:val="0"/>
        <w:ind w:firstLine="709"/>
        <w:jc w:val="both"/>
        <w:rPr>
          <w:color w:val="000000"/>
          <w:sz w:val="28"/>
          <w:szCs w:val="28"/>
        </w:rPr>
      </w:pPr>
      <w:r w:rsidRPr="00A16455">
        <w:rPr>
          <w:color w:val="000000"/>
          <w:sz w:val="28"/>
          <w:szCs w:val="28"/>
        </w:rPr>
        <w:t xml:space="preserve">Показатель отражает эффективность реализации основного мероприятия Программы по совершенствованию системы управления, которое предусматривает повышение профессионального рейтинга </w:t>
      </w:r>
      <w:r>
        <w:rPr>
          <w:color w:val="000000"/>
          <w:sz w:val="28"/>
          <w:szCs w:val="28"/>
        </w:rPr>
        <w:t>муниципальных</w:t>
      </w:r>
      <w:r w:rsidRPr="00A16455">
        <w:rPr>
          <w:color w:val="000000"/>
          <w:sz w:val="28"/>
          <w:szCs w:val="28"/>
        </w:rPr>
        <w:t xml:space="preserve"> учреждений культуры.</w:t>
      </w:r>
    </w:p>
    <w:p w:rsidR="00D71870" w:rsidRPr="00A16455" w:rsidRDefault="00D71870" w:rsidP="00D71870">
      <w:pPr>
        <w:widowControl w:val="0"/>
        <w:suppressAutoHyphens/>
        <w:autoSpaceDE w:val="0"/>
        <w:autoSpaceDN w:val="0"/>
        <w:ind w:firstLine="709"/>
        <w:jc w:val="both"/>
        <w:rPr>
          <w:color w:val="000000"/>
          <w:sz w:val="28"/>
          <w:szCs w:val="28"/>
        </w:rPr>
      </w:pPr>
      <w:r w:rsidRPr="00A16455">
        <w:rPr>
          <w:color w:val="000000"/>
          <w:sz w:val="28"/>
          <w:szCs w:val="28"/>
        </w:rPr>
        <w:t xml:space="preserve">Рассчитывается на основе данных о численности </w:t>
      </w:r>
      <w:r>
        <w:rPr>
          <w:color w:val="000000"/>
          <w:sz w:val="28"/>
          <w:szCs w:val="28"/>
        </w:rPr>
        <w:t>муниципальных</w:t>
      </w:r>
      <w:r w:rsidRPr="00A16455">
        <w:rPr>
          <w:color w:val="000000"/>
          <w:sz w:val="28"/>
          <w:szCs w:val="28"/>
        </w:rPr>
        <w:t xml:space="preserve"> учреждений, подведомственных </w:t>
      </w:r>
      <w:r>
        <w:rPr>
          <w:color w:val="000000"/>
          <w:sz w:val="28"/>
          <w:szCs w:val="28"/>
        </w:rPr>
        <w:t>отделу по культуре, спорту, делам молодежи и связям с общественностью администрации Углегорского городского округа</w:t>
      </w:r>
      <w:r w:rsidRPr="00A16455">
        <w:rPr>
          <w:color w:val="000000"/>
          <w:sz w:val="28"/>
          <w:szCs w:val="28"/>
        </w:rPr>
        <w:t>, охваченных независимой системой оценки качества работы, по отношению к общему числу подведомственных учреждений.</w:t>
      </w:r>
    </w:p>
    <w:p w:rsidR="00D71870" w:rsidRDefault="00D71870" w:rsidP="00D71870">
      <w:pPr>
        <w:widowControl w:val="0"/>
        <w:suppressAutoHyphens/>
        <w:autoSpaceDE w:val="0"/>
        <w:autoSpaceDN w:val="0"/>
        <w:ind w:firstLine="708"/>
        <w:jc w:val="both"/>
        <w:rPr>
          <w:color w:val="000000"/>
          <w:sz w:val="28"/>
          <w:szCs w:val="28"/>
        </w:rPr>
      </w:pPr>
      <w:r w:rsidRPr="00A16455">
        <w:rPr>
          <w:color w:val="000000"/>
          <w:sz w:val="28"/>
          <w:szCs w:val="28"/>
        </w:rPr>
        <w:t xml:space="preserve">Целевое значение показателя </w:t>
      </w:r>
      <w:r>
        <w:rPr>
          <w:color w:val="000000"/>
          <w:sz w:val="28"/>
          <w:szCs w:val="28"/>
        </w:rPr>
        <w:t>–</w:t>
      </w:r>
      <w:r w:rsidRPr="00A16455">
        <w:rPr>
          <w:color w:val="000000"/>
          <w:sz w:val="28"/>
          <w:szCs w:val="28"/>
        </w:rPr>
        <w:t xml:space="preserve"> </w:t>
      </w:r>
      <w:r>
        <w:rPr>
          <w:color w:val="000000"/>
          <w:sz w:val="28"/>
          <w:szCs w:val="28"/>
        </w:rPr>
        <w:t>10</w:t>
      </w:r>
      <w:r w:rsidRPr="00A16455">
        <w:rPr>
          <w:color w:val="000000"/>
          <w:sz w:val="28"/>
          <w:szCs w:val="28"/>
        </w:rPr>
        <w:t>0</w:t>
      </w:r>
      <w:r>
        <w:rPr>
          <w:color w:val="000000"/>
          <w:sz w:val="28"/>
          <w:szCs w:val="28"/>
        </w:rPr>
        <w:t xml:space="preserve"> </w:t>
      </w:r>
      <w:r w:rsidRPr="00A16455">
        <w:rPr>
          <w:color w:val="000000"/>
          <w:sz w:val="28"/>
          <w:szCs w:val="28"/>
        </w:rPr>
        <w:t>%.</w:t>
      </w:r>
    </w:p>
    <w:p w:rsidR="00D71870" w:rsidRPr="009B220B" w:rsidRDefault="00D71870" w:rsidP="00D71870">
      <w:pPr>
        <w:widowControl w:val="0"/>
        <w:suppressAutoHyphens/>
        <w:autoSpaceDE w:val="0"/>
        <w:autoSpaceDN w:val="0"/>
        <w:ind w:firstLine="709"/>
        <w:jc w:val="both"/>
        <w:rPr>
          <w:color w:val="000000"/>
          <w:sz w:val="28"/>
          <w:szCs w:val="28"/>
        </w:rPr>
      </w:pPr>
      <w:r w:rsidRPr="009B220B">
        <w:rPr>
          <w:color w:val="000000"/>
          <w:sz w:val="28"/>
          <w:szCs w:val="28"/>
        </w:rPr>
        <w:t>Индикатор</w:t>
      </w:r>
      <w:r>
        <w:rPr>
          <w:color w:val="000000"/>
          <w:sz w:val="28"/>
          <w:szCs w:val="28"/>
        </w:rPr>
        <w:t xml:space="preserve"> </w:t>
      </w:r>
      <w:r w:rsidRPr="009B220B">
        <w:rPr>
          <w:color w:val="000000"/>
          <w:sz w:val="28"/>
          <w:szCs w:val="28"/>
        </w:rPr>
        <w:t xml:space="preserve"> 4.1 </w:t>
      </w:r>
      <w:r>
        <w:rPr>
          <w:color w:val="000000"/>
          <w:sz w:val="28"/>
          <w:szCs w:val="28"/>
        </w:rPr>
        <w:t>«</w:t>
      </w:r>
      <w:r w:rsidRPr="009B220B">
        <w:rPr>
          <w:color w:val="000000"/>
          <w:sz w:val="28"/>
          <w:szCs w:val="28"/>
        </w:rPr>
        <w:t>Увеличение доли документов Архивного фонда Углегорского городского округа, находящихся в условиях, отвечающим Правилам организации хранения, комплектования, учета и использования документов Архивного фонда Российской Федерации</w:t>
      </w:r>
      <w:r>
        <w:rPr>
          <w:color w:val="000000"/>
          <w:sz w:val="28"/>
          <w:szCs w:val="28"/>
        </w:rPr>
        <w:t>»</w:t>
      </w:r>
      <w:r w:rsidRPr="009B220B">
        <w:rPr>
          <w:color w:val="000000"/>
          <w:sz w:val="28"/>
          <w:szCs w:val="28"/>
        </w:rPr>
        <w:t>.</w:t>
      </w:r>
    </w:p>
    <w:p w:rsidR="00D71870" w:rsidRPr="009B220B" w:rsidRDefault="00D71870" w:rsidP="00D71870">
      <w:pPr>
        <w:widowControl w:val="0"/>
        <w:suppressAutoHyphens/>
        <w:autoSpaceDE w:val="0"/>
        <w:autoSpaceDN w:val="0"/>
        <w:ind w:firstLine="709"/>
        <w:jc w:val="both"/>
        <w:rPr>
          <w:color w:val="000000"/>
          <w:sz w:val="28"/>
          <w:szCs w:val="28"/>
        </w:rPr>
      </w:pPr>
      <w:r w:rsidRPr="009B220B">
        <w:rPr>
          <w:color w:val="000000"/>
          <w:sz w:val="28"/>
          <w:szCs w:val="28"/>
        </w:rPr>
        <w:t>Позволяет оценить результативность деятельности по увеличению доли документов муниципальных архивов, для хранения которых созданы необходимые материально-технические условия.</w:t>
      </w:r>
    </w:p>
    <w:p w:rsidR="00D71870" w:rsidRPr="009B220B" w:rsidRDefault="00D71870" w:rsidP="00D71870">
      <w:pPr>
        <w:widowControl w:val="0"/>
        <w:suppressAutoHyphens/>
        <w:autoSpaceDE w:val="0"/>
        <w:autoSpaceDN w:val="0"/>
        <w:ind w:firstLine="709"/>
        <w:jc w:val="both"/>
        <w:rPr>
          <w:color w:val="000000"/>
          <w:sz w:val="28"/>
          <w:szCs w:val="28"/>
        </w:rPr>
      </w:pPr>
      <w:r w:rsidRPr="009B220B">
        <w:rPr>
          <w:color w:val="000000"/>
          <w:sz w:val="28"/>
          <w:szCs w:val="28"/>
        </w:rPr>
        <w:t xml:space="preserve">Рассчитывается на основе учетных данных, имеющихся в уполномоченном </w:t>
      </w:r>
      <w:r>
        <w:rPr>
          <w:color w:val="000000"/>
          <w:sz w:val="28"/>
          <w:szCs w:val="28"/>
        </w:rPr>
        <w:t>муниципальном</w:t>
      </w:r>
      <w:r w:rsidRPr="009B220B">
        <w:rPr>
          <w:color w:val="000000"/>
          <w:sz w:val="28"/>
          <w:szCs w:val="28"/>
        </w:rPr>
        <w:t xml:space="preserve"> органе исполнительной власти.</w:t>
      </w:r>
    </w:p>
    <w:p w:rsidR="00D71870" w:rsidRPr="009B220B" w:rsidRDefault="00D71870" w:rsidP="00D71870">
      <w:pPr>
        <w:widowControl w:val="0"/>
        <w:suppressAutoHyphens/>
        <w:autoSpaceDE w:val="0"/>
        <w:autoSpaceDN w:val="0"/>
        <w:ind w:firstLine="709"/>
        <w:jc w:val="both"/>
        <w:rPr>
          <w:color w:val="000000"/>
          <w:sz w:val="28"/>
          <w:szCs w:val="28"/>
        </w:rPr>
      </w:pPr>
      <w:r w:rsidRPr="009B220B">
        <w:rPr>
          <w:color w:val="000000"/>
          <w:sz w:val="28"/>
          <w:szCs w:val="28"/>
        </w:rPr>
        <w:t>Целевое значение показателя - 75%.</w:t>
      </w:r>
    </w:p>
    <w:p w:rsidR="00D71870" w:rsidRPr="007E79F5" w:rsidRDefault="00D71870" w:rsidP="00D71870">
      <w:pPr>
        <w:widowControl w:val="0"/>
        <w:suppressAutoHyphens/>
        <w:autoSpaceDE w:val="0"/>
        <w:autoSpaceDN w:val="0"/>
        <w:ind w:firstLine="709"/>
        <w:jc w:val="both"/>
        <w:rPr>
          <w:color w:val="000000"/>
          <w:sz w:val="28"/>
          <w:szCs w:val="28"/>
        </w:rPr>
      </w:pPr>
      <w:r w:rsidRPr="007E79F5">
        <w:rPr>
          <w:color w:val="000000"/>
          <w:sz w:val="28"/>
          <w:szCs w:val="28"/>
        </w:rPr>
        <w:t>Индикатор 4.2</w:t>
      </w:r>
      <w:r>
        <w:rPr>
          <w:color w:val="000000"/>
          <w:sz w:val="28"/>
          <w:szCs w:val="28"/>
        </w:rPr>
        <w:t>.</w:t>
      </w:r>
      <w:r w:rsidRPr="007E79F5">
        <w:rPr>
          <w:color w:val="000000"/>
          <w:sz w:val="28"/>
          <w:szCs w:val="28"/>
        </w:rPr>
        <w:t xml:space="preserve"> «</w:t>
      </w:r>
      <w:r>
        <w:rPr>
          <w:color w:val="000000"/>
          <w:sz w:val="28"/>
          <w:szCs w:val="28"/>
        </w:rPr>
        <w:t>Д</w:t>
      </w:r>
      <w:r w:rsidRPr="007E79F5">
        <w:rPr>
          <w:color w:val="000000"/>
          <w:sz w:val="28"/>
          <w:szCs w:val="28"/>
        </w:rPr>
        <w:t>ол</w:t>
      </w:r>
      <w:r>
        <w:rPr>
          <w:color w:val="000000"/>
          <w:sz w:val="28"/>
          <w:szCs w:val="28"/>
        </w:rPr>
        <w:t>я</w:t>
      </w:r>
      <w:r w:rsidRPr="007E79F5">
        <w:rPr>
          <w:color w:val="000000"/>
          <w:sz w:val="28"/>
          <w:szCs w:val="28"/>
        </w:rPr>
        <w:t xml:space="preserve"> описей дел муниципальных архивов, включенных в электронные каталоги и/или иные информационно-поисковые системы».</w:t>
      </w:r>
    </w:p>
    <w:p w:rsidR="00D71870" w:rsidRPr="007E79F5" w:rsidRDefault="00D71870" w:rsidP="00D71870">
      <w:pPr>
        <w:widowControl w:val="0"/>
        <w:suppressAutoHyphens/>
        <w:autoSpaceDE w:val="0"/>
        <w:autoSpaceDN w:val="0"/>
        <w:ind w:firstLine="709"/>
        <w:jc w:val="both"/>
        <w:rPr>
          <w:color w:val="000000"/>
          <w:sz w:val="28"/>
          <w:szCs w:val="28"/>
        </w:rPr>
      </w:pPr>
      <w:r w:rsidRPr="007E79F5">
        <w:rPr>
          <w:color w:val="000000"/>
          <w:sz w:val="28"/>
          <w:szCs w:val="28"/>
        </w:rPr>
        <w:lastRenderedPageBreak/>
        <w:t xml:space="preserve">Измеряет деятельность по увеличению описаний дел </w:t>
      </w:r>
      <w:r>
        <w:rPr>
          <w:color w:val="000000"/>
          <w:sz w:val="28"/>
          <w:szCs w:val="28"/>
        </w:rPr>
        <w:t>муниципального</w:t>
      </w:r>
      <w:r w:rsidRPr="007E79F5">
        <w:rPr>
          <w:color w:val="000000"/>
          <w:sz w:val="28"/>
          <w:szCs w:val="28"/>
        </w:rPr>
        <w:t xml:space="preserve"> архив</w:t>
      </w:r>
      <w:r>
        <w:rPr>
          <w:color w:val="000000"/>
          <w:sz w:val="28"/>
          <w:szCs w:val="28"/>
        </w:rPr>
        <w:t>а</w:t>
      </w:r>
      <w:r w:rsidRPr="007E79F5">
        <w:rPr>
          <w:color w:val="000000"/>
          <w:sz w:val="28"/>
          <w:szCs w:val="28"/>
        </w:rPr>
        <w:t>, включенных в информационно-поисковые системы.</w:t>
      </w:r>
    </w:p>
    <w:p w:rsidR="00D71870" w:rsidRPr="007E79F5" w:rsidRDefault="00D71870" w:rsidP="00D71870">
      <w:pPr>
        <w:widowControl w:val="0"/>
        <w:suppressAutoHyphens/>
        <w:autoSpaceDE w:val="0"/>
        <w:autoSpaceDN w:val="0"/>
        <w:ind w:firstLine="709"/>
        <w:jc w:val="both"/>
        <w:rPr>
          <w:color w:val="000000"/>
          <w:sz w:val="28"/>
          <w:szCs w:val="28"/>
        </w:rPr>
      </w:pPr>
      <w:r w:rsidRPr="007E79F5">
        <w:rPr>
          <w:color w:val="000000"/>
          <w:sz w:val="28"/>
          <w:szCs w:val="28"/>
        </w:rPr>
        <w:t xml:space="preserve">Рассчитывается на основе учетных данных, имеющихся в уполномоченном </w:t>
      </w:r>
      <w:r>
        <w:rPr>
          <w:color w:val="000000"/>
          <w:sz w:val="28"/>
          <w:szCs w:val="28"/>
        </w:rPr>
        <w:t>муниципальном</w:t>
      </w:r>
      <w:r w:rsidRPr="007E79F5">
        <w:rPr>
          <w:color w:val="000000"/>
          <w:sz w:val="28"/>
          <w:szCs w:val="28"/>
        </w:rPr>
        <w:t xml:space="preserve"> органе исполнительной власти.</w:t>
      </w:r>
    </w:p>
    <w:p w:rsidR="00D71870" w:rsidRPr="007E79F5" w:rsidRDefault="00D71870" w:rsidP="00D71870">
      <w:pPr>
        <w:widowControl w:val="0"/>
        <w:suppressAutoHyphens/>
        <w:autoSpaceDE w:val="0"/>
        <w:autoSpaceDN w:val="0"/>
        <w:ind w:firstLine="709"/>
        <w:jc w:val="both"/>
        <w:rPr>
          <w:color w:val="000000"/>
          <w:sz w:val="28"/>
          <w:szCs w:val="28"/>
        </w:rPr>
      </w:pPr>
      <w:r w:rsidRPr="007E79F5">
        <w:rPr>
          <w:color w:val="000000"/>
          <w:sz w:val="28"/>
          <w:szCs w:val="28"/>
        </w:rPr>
        <w:t xml:space="preserve">Целевое значение показателя </w:t>
      </w:r>
      <w:r>
        <w:rPr>
          <w:color w:val="000000"/>
          <w:sz w:val="28"/>
          <w:szCs w:val="28"/>
        </w:rPr>
        <w:t>–</w:t>
      </w:r>
      <w:r w:rsidRPr="007E79F5">
        <w:rPr>
          <w:color w:val="000000"/>
          <w:sz w:val="28"/>
          <w:szCs w:val="28"/>
        </w:rPr>
        <w:t xml:space="preserve"> </w:t>
      </w:r>
      <w:r>
        <w:rPr>
          <w:color w:val="000000"/>
          <w:sz w:val="28"/>
          <w:szCs w:val="28"/>
        </w:rPr>
        <w:t xml:space="preserve">100 </w:t>
      </w:r>
      <w:r w:rsidRPr="007E79F5">
        <w:rPr>
          <w:color w:val="000000"/>
          <w:sz w:val="28"/>
          <w:szCs w:val="28"/>
        </w:rPr>
        <w:t>%.</w:t>
      </w:r>
    </w:p>
    <w:p w:rsidR="00D71870" w:rsidRPr="00BB3CCD" w:rsidRDefault="00D71870" w:rsidP="00D71870">
      <w:pPr>
        <w:widowControl w:val="0"/>
        <w:autoSpaceDE w:val="0"/>
        <w:autoSpaceDN w:val="0"/>
        <w:adjustRightInd w:val="0"/>
        <w:ind w:firstLine="708"/>
        <w:jc w:val="both"/>
        <w:rPr>
          <w:sz w:val="28"/>
          <w:szCs w:val="28"/>
        </w:rPr>
      </w:pPr>
      <w:r w:rsidRPr="00BB3CCD">
        <w:rPr>
          <w:sz w:val="28"/>
          <w:szCs w:val="28"/>
        </w:rPr>
        <w:t>Индикаторы (показатели) муниципальной программы учитываются на основе аналитической информации ответственного исполнителя муниципальной программы в процентном и количественном отношении, с годовой периодичностью на начало отчетного периода.</w:t>
      </w:r>
    </w:p>
    <w:p w:rsidR="00D71870" w:rsidRDefault="00D71870" w:rsidP="00D71870">
      <w:pPr>
        <w:jc w:val="center"/>
        <w:rPr>
          <w:b/>
          <w:sz w:val="28"/>
          <w:szCs w:val="28"/>
        </w:rPr>
      </w:pPr>
    </w:p>
    <w:p w:rsidR="00D71870" w:rsidRDefault="00D71870" w:rsidP="00D71870">
      <w:pPr>
        <w:pStyle w:val="1"/>
        <w:spacing w:before="0" w:after="0" w:line="240" w:lineRule="auto"/>
        <w:ind w:firstLine="709"/>
        <w:contextualSpacing/>
        <w:jc w:val="center"/>
        <w:rPr>
          <w:rFonts w:ascii="Times New Roman" w:hAnsi="Times New Roman"/>
          <w:sz w:val="28"/>
          <w:szCs w:val="28"/>
        </w:rPr>
      </w:pPr>
      <w:r>
        <w:rPr>
          <w:rFonts w:ascii="Times New Roman" w:hAnsi="Times New Roman"/>
          <w:sz w:val="28"/>
          <w:szCs w:val="28"/>
        </w:rPr>
        <w:t>8</w:t>
      </w:r>
      <w:r w:rsidRPr="001F586F">
        <w:rPr>
          <w:rFonts w:ascii="Times New Roman" w:hAnsi="Times New Roman"/>
          <w:sz w:val="28"/>
          <w:szCs w:val="28"/>
        </w:rPr>
        <w:t xml:space="preserve">. Ресурсное обеспечение </w:t>
      </w:r>
      <w:r>
        <w:rPr>
          <w:rFonts w:ascii="Times New Roman" w:hAnsi="Times New Roman"/>
          <w:sz w:val="28"/>
          <w:szCs w:val="28"/>
        </w:rPr>
        <w:t>муниципальной программы</w:t>
      </w:r>
      <w:r w:rsidRPr="001F586F">
        <w:rPr>
          <w:rFonts w:ascii="Times New Roman" w:hAnsi="Times New Roman"/>
          <w:sz w:val="28"/>
          <w:szCs w:val="28"/>
        </w:rPr>
        <w:t xml:space="preserve"> </w:t>
      </w:r>
    </w:p>
    <w:p w:rsidR="00D71870" w:rsidRPr="00703A17" w:rsidRDefault="00D71870" w:rsidP="00D71870"/>
    <w:p w:rsidR="00D71870" w:rsidRPr="007F035F" w:rsidRDefault="00D71870" w:rsidP="00D71870">
      <w:pPr>
        <w:ind w:firstLine="709"/>
        <w:jc w:val="both"/>
        <w:rPr>
          <w:bCs/>
          <w:sz w:val="28"/>
          <w:szCs w:val="28"/>
        </w:rPr>
      </w:pPr>
      <w:r w:rsidRPr="007F035F">
        <w:rPr>
          <w:bCs/>
          <w:sz w:val="28"/>
          <w:szCs w:val="28"/>
        </w:rPr>
        <w:t xml:space="preserve">Реализация основных мероприятий </w:t>
      </w:r>
      <w:r>
        <w:rPr>
          <w:bCs/>
          <w:sz w:val="28"/>
          <w:szCs w:val="28"/>
        </w:rPr>
        <w:t>П</w:t>
      </w:r>
      <w:r w:rsidRPr="007F035F">
        <w:rPr>
          <w:bCs/>
          <w:sz w:val="28"/>
          <w:szCs w:val="28"/>
        </w:rPr>
        <w:t xml:space="preserve">рограммы осуществляется за счет средств </w:t>
      </w:r>
      <w:r>
        <w:rPr>
          <w:bCs/>
          <w:sz w:val="28"/>
          <w:szCs w:val="28"/>
        </w:rPr>
        <w:t>бюджета Углегорского городского округа и Сахалинской области.</w:t>
      </w:r>
    </w:p>
    <w:p w:rsidR="00D71870" w:rsidRDefault="00D71870" w:rsidP="00D71870">
      <w:pPr>
        <w:ind w:firstLine="709"/>
        <w:contextualSpacing/>
        <w:jc w:val="both"/>
        <w:rPr>
          <w:bCs/>
          <w:sz w:val="28"/>
          <w:szCs w:val="28"/>
        </w:rPr>
      </w:pPr>
      <w:r w:rsidRPr="007F035F">
        <w:rPr>
          <w:bCs/>
          <w:sz w:val="28"/>
          <w:szCs w:val="28"/>
        </w:rPr>
        <w:t>Общий п</w:t>
      </w:r>
      <w:r w:rsidRPr="007F035F">
        <w:rPr>
          <w:sz w:val="28"/>
          <w:szCs w:val="28"/>
        </w:rPr>
        <w:t>рогнозируемый</w:t>
      </w:r>
      <w:r w:rsidRPr="007F035F">
        <w:rPr>
          <w:bCs/>
          <w:sz w:val="28"/>
          <w:szCs w:val="28"/>
        </w:rPr>
        <w:t xml:space="preserve"> объем финансирования </w:t>
      </w:r>
      <w:hyperlink r:id="rId9" w:history="1">
        <w:r w:rsidRPr="007F035F">
          <w:rPr>
            <w:bCs/>
            <w:sz w:val="28"/>
            <w:szCs w:val="28"/>
          </w:rPr>
          <w:t>мероприятий</w:t>
        </w:r>
      </w:hyperlink>
      <w:r w:rsidRPr="007F035F">
        <w:rPr>
          <w:bCs/>
          <w:sz w:val="28"/>
          <w:szCs w:val="28"/>
        </w:rPr>
        <w:t xml:space="preserve"> </w:t>
      </w:r>
      <w:r>
        <w:rPr>
          <w:bCs/>
          <w:sz w:val="28"/>
          <w:szCs w:val="28"/>
        </w:rPr>
        <w:t>П</w:t>
      </w:r>
      <w:r w:rsidRPr="007F035F">
        <w:rPr>
          <w:bCs/>
          <w:sz w:val="28"/>
          <w:szCs w:val="28"/>
        </w:rPr>
        <w:t xml:space="preserve">рограммы </w:t>
      </w:r>
      <w:r w:rsidRPr="00852869">
        <w:rPr>
          <w:bCs/>
          <w:sz w:val="28"/>
          <w:szCs w:val="28"/>
        </w:rPr>
        <w:t xml:space="preserve">составляет </w:t>
      </w:r>
      <w:r>
        <w:rPr>
          <w:bCs/>
          <w:sz w:val="28"/>
          <w:szCs w:val="28"/>
        </w:rPr>
        <w:t xml:space="preserve">1 542 209,96 </w:t>
      </w:r>
      <w:r w:rsidRPr="00852869">
        <w:rPr>
          <w:bCs/>
          <w:sz w:val="28"/>
          <w:szCs w:val="28"/>
        </w:rPr>
        <w:t xml:space="preserve">тыс. рублей, в том числе: </w:t>
      </w:r>
    </w:p>
    <w:p w:rsidR="00D71870" w:rsidRDefault="00D71870" w:rsidP="00D71870">
      <w:pPr>
        <w:ind w:firstLine="709"/>
        <w:contextualSpacing/>
        <w:jc w:val="both"/>
        <w:rPr>
          <w:bCs/>
          <w:sz w:val="28"/>
          <w:szCs w:val="28"/>
        </w:rPr>
      </w:pPr>
      <w:r w:rsidRPr="00267296">
        <w:rPr>
          <w:bCs/>
          <w:sz w:val="28"/>
          <w:szCs w:val="28"/>
        </w:rPr>
        <w:t>средства областного бюджета –</w:t>
      </w:r>
      <w:r>
        <w:rPr>
          <w:bCs/>
          <w:sz w:val="28"/>
          <w:szCs w:val="28"/>
        </w:rPr>
        <w:t xml:space="preserve"> 232 653,00 </w:t>
      </w:r>
      <w:r w:rsidRPr="00852869">
        <w:rPr>
          <w:bCs/>
          <w:sz w:val="28"/>
          <w:szCs w:val="28"/>
        </w:rPr>
        <w:t xml:space="preserve">тыс. рублей; </w:t>
      </w:r>
    </w:p>
    <w:p w:rsidR="00D71870" w:rsidRDefault="00D71870" w:rsidP="00D71870">
      <w:pPr>
        <w:ind w:firstLine="709"/>
        <w:contextualSpacing/>
        <w:jc w:val="both"/>
        <w:rPr>
          <w:bCs/>
          <w:sz w:val="28"/>
          <w:szCs w:val="28"/>
        </w:rPr>
      </w:pPr>
      <w:r w:rsidRPr="00852869">
        <w:rPr>
          <w:bCs/>
          <w:sz w:val="28"/>
          <w:szCs w:val="28"/>
        </w:rPr>
        <w:t xml:space="preserve">средства бюджета Углегорского </w:t>
      </w:r>
      <w:r>
        <w:rPr>
          <w:bCs/>
          <w:sz w:val="28"/>
          <w:szCs w:val="28"/>
        </w:rPr>
        <w:t xml:space="preserve">городского округа </w:t>
      </w:r>
      <w:r w:rsidRPr="00852869">
        <w:rPr>
          <w:bCs/>
          <w:sz w:val="28"/>
          <w:szCs w:val="28"/>
        </w:rPr>
        <w:t>–</w:t>
      </w:r>
      <w:r>
        <w:rPr>
          <w:bCs/>
          <w:sz w:val="28"/>
          <w:szCs w:val="28"/>
        </w:rPr>
        <w:t xml:space="preserve"> 1 309 556,95 </w:t>
      </w:r>
      <w:r w:rsidRPr="007F035F">
        <w:rPr>
          <w:bCs/>
          <w:sz w:val="28"/>
          <w:szCs w:val="28"/>
        </w:rPr>
        <w:t>тыс. рублей</w:t>
      </w:r>
      <w:r>
        <w:rPr>
          <w:bCs/>
          <w:sz w:val="28"/>
          <w:szCs w:val="28"/>
        </w:rPr>
        <w:t>,</w:t>
      </w:r>
    </w:p>
    <w:p w:rsidR="00D71870" w:rsidRDefault="00D71870" w:rsidP="00D71870">
      <w:pPr>
        <w:ind w:firstLine="709"/>
        <w:contextualSpacing/>
        <w:jc w:val="both"/>
        <w:rPr>
          <w:bCs/>
          <w:sz w:val="28"/>
          <w:szCs w:val="28"/>
        </w:rPr>
      </w:pPr>
      <w:r>
        <w:rPr>
          <w:bCs/>
          <w:sz w:val="28"/>
          <w:szCs w:val="28"/>
        </w:rPr>
        <w:t>в то</w:t>
      </w:r>
      <w:r w:rsidRPr="007F035F">
        <w:rPr>
          <w:bCs/>
          <w:sz w:val="28"/>
          <w:szCs w:val="28"/>
        </w:rPr>
        <w:t>м числе</w:t>
      </w:r>
      <w:r>
        <w:rPr>
          <w:bCs/>
          <w:sz w:val="28"/>
          <w:szCs w:val="28"/>
        </w:rPr>
        <w:t xml:space="preserve"> по годам</w:t>
      </w:r>
      <w:r w:rsidRPr="007F035F">
        <w:rPr>
          <w:bCs/>
          <w:sz w:val="28"/>
          <w:szCs w:val="28"/>
        </w:rPr>
        <w:t>:</w:t>
      </w:r>
    </w:p>
    <w:p w:rsidR="00D71870" w:rsidRPr="007F035F" w:rsidRDefault="00D71870" w:rsidP="00D71870">
      <w:pPr>
        <w:contextualSpacing/>
        <w:jc w:val="both"/>
        <w:rPr>
          <w:bCs/>
          <w:sz w:val="28"/>
          <w:szCs w:val="28"/>
        </w:rPr>
      </w:pPr>
    </w:p>
    <w:p w:rsidR="00D71870" w:rsidRPr="00F93254" w:rsidRDefault="00D71870" w:rsidP="00D71870">
      <w:pPr>
        <w:ind w:firstLine="317"/>
        <w:contextualSpacing/>
        <w:jc w:val="both"/>
        <w:rPr>
          <w:sz w:val="28"/>
          <w:szCs w:val="28"/>
        </w:rPr>
      </w:pPr>
      <w:r w:rsidRPr="00F93254">
        <w:rPr>
          <w:sz w:val="28"/>
          <w:szCs w:val="28"/>
        </w:rPr>
        <w:t>201</w:t>
      </w:r>
      <w:r>
        <w:rPr>
          <w:sz w:val="28"/>
          <w:szCs w:val="28"/>
        </w:rPr>
        <w:t>8</w:t>
      </w:r>
      <w:r w:rsidRPr="00F93254">
        <w:rPr>
          <w:sz w:val="28"/>
          <w:szCs w:val="28"/>
        </w:rPr>
        <w:t xml:space="preserve"> г. –</w:t>
      </w:r>
      <w:r>
        <w:rPr>
          <w:sz w:val="28"/>
          <w:szCs w:val="28"/>
        </w:rPr>
        <w:t xml:space="preserve"> 455 717,51 </w:t>
      </w:r>
      <w:r w:rsidRPr="00F93254">
        <w:rPr>
          <w:sz w:val="28"/>
          <w:szCs w:val="28"/>
        </w:rPr>
        <w:t>тыс. рублей;</w:t>
      </w:r>
    </w:p>
    <w:p w:rsidR="00D71870" w:rsidRPr="00F93254" w:rsidRDefault="00D71870" w:rsidP="00D71870">
      <w:pPr>
        <w:ind w:firstLine="317"/>
        <w:contextualSpacing/>
        <w:jc w:val="both"/>
      </w:pPr>
      <w:r w:rsidRPr="00F93254">
        <w:rPr>
          <w:sz w:val="28"/>
          <w:szCs w:val="28"/>
        </w:rPr>
        <w:t>201</w:t>
      </w:r>
      <w:r>
        <w:rPr>
          <w:sz w:val="28"/>
          <w:szCs w:val="28"/>
        </w:rPr>
        <w:t>9</w:t>
      </w:r>
      <w:r w:rsidRPr="00F93254">
        <w:rPr>
          <w:sz w:val="28"/>
          <w:szCs w:val="28"/>
        </w:rPr>
        <w:t xml:space="preserve"> г. –</w:t>
      </w:r>
      <w:r>
        <w:rPr>
          <w:sz w:val="28"/>
          <w:szCs w:val="28"/>
        </w:rPr>
        <w:t xml:space="preserve"> 354 563,91 </w:t>
      </w:r>
      <w:r w:rsidRPr="00F93254">
        <w:rPr>
          <w:sz w:val="28"/>
          <w:szCs w:val="28"/>
        </w:rPr>
        <w:t>тыс. рублей;</w:t>
      </w:r>
    </w:p>
    <w:p w:rsidR="00D71870" w:rsidRPr="00F93254" w:rsidRDefault="00D71870" w:rsidP="00D71870">
      <w:pPr>
        <w:ind w:firstLine="317"/>
        <w:contextualSpacing/>
        <w:jc w:val="both"/>
        <w:rPr>
          <w:sz w:val="28"/>
          <w:szCs w:val="28"/>
        </w:rPr>
      </w:pPr>
      <w:r w:rsidRPr="00F93254">
        <w:rPr>
          <w:sz w:val="28"/>
          <w:szCs w:val="28"/>
        </w:rPr>
        <w:t>20</w:t>
      </w:r>
      <w:r>
        <w:rPr>
          <w:sz w:val="28"/>
          <w:szCs w:val="28"/>
        </w:rPr>
        <w:t>20</w:t>
      </w:r>
      <w:r w:rsidRPr="00F93254">
        <w:rPr>
          <w:sz w:val="28"/>
          <w:szCs w:val="28"/>
        </w:rPr>
        <w:t xml:space="preserve"> г. –</w:t>
      </w:r>
      <w:r>
        <w:rPr>
          <w:sz w:val="28"/>
          <w:szCs w:val="28"/>
        </w:rPr>
        <w:t xml:space="preserve"> 241 689,81 </w:t>
      </w:r>
      <w:r w:rsidRPr="00F93254">
        <w:rPr>
          <w:sz w:val="28"/>
          <w:szCs w:val="28"/>
        </w:rPr>
        <w:t>тыс. рублей;</w:t>
      </w:r>
    </w:p>
    <w:p w:rsidR="00D71870" w:rsidRPr="00F93254" w:rsidRDefault="00D71870" w:rsidP="00D71870">
      <w:pPr>
        <w:ind w:firstLine="317"/>
        <w:contextualSpacing/>
        <w:jc w:val="both"/>
      </w:pPr>
      <w:r w:rsidRPr="00F93254">
        <w:rPr>
          <w:sz w:val="28"/>
          <w:szCs w:val="28"/>
        </w:rPr>
        <w:t>20</w:t>
      </w:r>
      <w:r>
        <w:rPr>
          <w:sz w:val="28"/>
          <w:szCs w:val="28"/>
        </w:rPr>
        <w:t xml:space="preserve">21 </w:t>
      </w:r>
      <w:r w:rsidRPr="00F93254">
        <w:rPr>
          <w:sz w:val="28"/>
          <w:szCs w:val="28"/>
        </w:rPr>
        <w:t>г. –</w:t>
      </w:r>
      <w:r>
        <w:rPr>
          <w:sz w:val="28"/>
          <w:szCs w:val="28"/>
        </w:rPr>
        <w:t xml:space="preserve"> 244 067,88 </w:t>
      </w:r>
      <w:r w:rsidRPr="00F93254">
        <w:rPr>
          <w:sz w:val="28"/>
          <w:szCs w:val="28"/>
        </w:rPr>
        <w:t>тыс. рублей;</w:t>
      </w:r>
    </w:p>
    <w:p w:rsidR="00D71870" w:rsidRPr="00F93254" w:rsidRDefault="00D71870" w:rsidP="00D71870">
      <w:pPr>
        <w:ind w:firstLine="317"/>
        <w:contextualSpacing/>
        <w:jc w:val="both"/>
        <w:rPr>
          <w:sz w:val="28"/>
          <w:szCs w:val="28"/>
        </w:rPr>
      </w:pPr>
      <w:r w:rsidRPr="00F93254">
        <w:rPr>
          <w:sz w:val="28"/>
          <w:szCs w:val="28"/>
        </w:rPr>
        <w:t>20</w:t>
      </w:r>
      <w:r>
        <w:rPr>
          <w:sz w:val="28"/>
          <w:szCs w:val="28"/>
        </w:rPr>
        <w:t>22</w:t>
      </w:r>
      <w:r w:rsidRPr="00F93254">
        <w:rPr>
          <w:sz w:val="28"/>
          <w:szCs w:val="28"/>
        </w:rPr>
        <w:t xml:space="preserve"> г. –</w:t>
      </w:r>
      <w:r>
        <w:rPr>
          <w:sz w:val="28"/>
          <w:szCs w:val="28"/>
        </w:rPr>
        <w:t xml:space="preserve"> 246 170,82 тыс. рублей.</w:t>
      </w:r>
    </w:p>
    <w:p w:rsidR="00D71870" w:rsidRPr="00F93254" w:rsidRDefault="00D71870" w:rsidP="00D71870">
      <w:pPr>
        <w:ind w:firstLine="317"/>
        <w:contextualSpacing/>
        <w:jc w:val="both"/>
      </w:pPr>
    </w:p>
    <w:p w:rsidR="00D71870" w:rsidRDefault="00D71870" w:rsidP="00D71870">
      <w:pPr>
        <w:ind w:firstLine="351"/>
        <w:contextualSpacing/>
        <w:jc w:val="both"/>
        <w:rPr>
          <w:sz w:val="28"/>
          <w:szCs w:val="28"/>
        </w:rPr>
      </w:pPr>
      <w:r w:rsidRPr="00B463BE">
        <w:rPr>
          <w:sz w:val="28"/>
          <w:szCs w:val="28"/>
        </w:rPr>
        <w:t>В том числе</w:t>
      </w:r>
      <w:r>
        <w:rPr>
          <w:sz w:val="28"/>
          <w:szCs w:val="28"/>
        </w:rPr>
        <w:t>:</w:t>
      </w:r>
    </w:p>
    <w:p w:rsidR="00D71870" w:rsidRDefault="00D71870" w:rsidP="00D71870">
      <w:pPr>
        <w:ind w:firstLine="351"/>
        <w:contextualSpacing/>
        <w:jc w:val="both"/>
        <w:rPr>
          <w:sz w:val="28"/>
          <w:szCs w:val="28"/>
        </w:rPr>
      </w:pPr>
      <w:r w:rsidRPr="00B463BE">
        <w:rPr>
          <w:sz w:val="28"/>
          <w:szCs w:val="28"/>
        </w:rPr>
        <w:t>- средств</w:t>
      </w:r>
      <w:r>
        <w:rPr>
          <w:sz w:val="28"/>
          <w:szCs w:val="28"/>
        </w:rPr>
        <w:t>а</w:t>
      </w:r>
      <w:r w:rsidRPr="00B463BE">
        <w:rPr>
          <w:sz w:val="28"/>
          <w:szCs w:val="28"/>
        </w:rPr>
        <w:t xml:space="preserve"> областного бюджета –</w:t>
      </w:r>
      <w:r>
        <w:rPr>
          <w:sz w:val="28"/>
          <w:szCs w:val="28"/>
        </w:rPr>
        <w:t xml:space="preserve"> 232 653,00 тыс. рублей, в том числе по годам:</w:t>
      </w:r>
    </w:p>
    <w:p w:rsidR="00D71870" w:rsidRPr="00F93254" w:rsidRDefault="00D71870" w:rsidP="00D71870">
      <w:pPr>
        <w:ind w:firstLine="351"/>
        <w:contextualSpacing/>
        <w:jc w:val="both"/>
      </w:pPr>
    </w:p>
    <w:p w:rsidR="00D71870" w:rsidRPr="00F93254" w:rsidRDefault="00D71870" w:rsidP="00D71870">
      <w:pPr>
        <w:ind w:firstLine="317"/>
        <w:contextualSpacing/>
        <w:jc w:val="both"/>
        <w:rPr>
          <w:sz w:val="28"/>
          <w:szCs w:val="28"/>
        </w:rPr>
      </w:pPr>
      <w:r w:rsidRPr="00F93254">
        <w:rPr>
          <w:sz w:val="28"/>
          <w:szCs w:val="28"/>
        </w:rPr>
        <w:t>201</w:t>
      </w:r>
      <w:r>
        <w:rPr>
          <w:sz w:val="28"/>
          <w:szCs w:val="28"/>
        </w:rPr>
        <w:t>8</w:t>
      </w:r>
      <w:r w:rsidRPr="00F93254">
        <w:rPr>
          <w:sz w:val="28"/>
          <w:szCs w:val="28"/>
        </w:rPr>
        <w:t xml:space="preserve"> г. –</w:t>
      </w:r>
      <w:r>
        <w:rPr>
          <w:sz w:val="28"/>
          <w:szCs w:val="28"/>
        </w:rPr>
        <w:t xml:space="preserve"> 117 893,20 </w:t>
      </w:r>
      <w:r w:rsidRPr="00F93254">
        <w:rPr>
          <w:sz w:val="28"/>
          <w:szCs w:val="28"/>
        </w:rPr>
        <w:t>тыс. рублей;</w:t>
      </w:r>
    </w:p>
    <w:p w:rsidR="00D71870" w:rsidRPr="00F93254" w:rsidRDefault="00D71870" w:rsidP="00D71870">
      <w:pPr>
        <w:ind w:firstLine="317"/>
        <w:contextualSpacing/>
        <w:jc w:val="both"/>
      </w:pPr>
      <w:r w:rsidRPr="00F93254">
        <w:rPr>
          <w:sz w:val="28"/>
          <w:szCs w:val="28"/>
        </w:rPr>
        <w:t>201</w:t>
      </w:r>
      <w:r>
        <w:rPr>
          <w:sz w:val="28"/>
          <w:szCs w:val="28"/>
        </w:rPr>
        <w:t>9</w:t>
      </w:r>
      <w:r w:rsidRPr="00F93254">
        <w:rPr>
          <w:sz w:val="28"/>
          <w:szCs w:val="28"/>
        </w:rPr>
        <w:t xml:space="preserve"> г. –</w:t>
      </w:r>
      <w:r>
        <w:rPr>
          <w:sz w:val="28"/>
          <w:szCs w:val="28"/>
        </w:rPr>
        <w:t xml:space="preserve"> 114 759,80 </w:t>
      </w:r>
      <w:r w:rsidRPr="00F93254">
        <w:rPr>
          <w:sz w:val="28"/>
          <w:szCs w:val="28"/>
        </w:rPr>
        <w:t>тыс. рублей;</w:t>
      </w:r>
    </w:p>
    <w:p w:rsidR="00D71870" w:rsidRPr="00F93254" w:rsidRDefault="00D71870" w:rsidP="00D71870">
      <w:pPr>
        <w:ind w:firstLine="317"/>
        <w:contextualSpacing/>
        <w:jc w:val="both"/>
        <w:rPr>
          <w:sz w:val="28"/>
          <w:szCs w:val="28"/>
        </w:rPr>
      </w:pPr>
      <w:r w:rsidRPr="00F93254">
        <w:rPr>
          <w:sz w:val="28"/>
          <w:szCs w:val="28"/>
        </w:rPr>
        <w:t>20</w:t>
      </w:r>
      <w:r>
        <w:rPr>
          <w:sz w:val="28"/>
          <w:szCs w:val="28"/>
        </w:rPr>
        <w:t>20</w:t>
      </w:r>
      <w:r w:rsidRPr="00F93254">
        <w:rPr>
          <w:sz w:val="28"/>
          <w:szCs w:val="28"/>
        </w:rPr>
        <w:t xml:space="preserve"> г. –</w:t>
      </w:r>
      <w:r>
        <w:rPr>
          <w:sz w:val="28"/>
          <w:szCs w:val="28"/>
        </w:rPr>
        <w:t xml:space="preserve"> 0</w:t>
      </w:r>
    </w:p>
    <w:p w:rsidR="00D71870" w:rsidRPr="00F93254" w:rsidRDefault="00D71870" w:rsidP="00D71870">
      <w:pPr>
        <w:ind w:firstLine="317"/>
        <w:contextualSpacing/>
        <w:jc w:val="both"/>
      </w:pPr>
      <w:r w:rsidRPr="00F93254">
        <w:rPr>
          <w:sz w:val="28"/>
          <w:szCs w:val="28"/>
        </w:rPr>
        <w:t>20</w:t>
      </w:r>
      <w:r>
        <w:rPr>
          <w:sz w:val="28"/>
          <w:szCs w:val="28"/>
        </w:rPr>
        <w:t>21</w:t>
      </w:r>
      <w:r w:rsidRPr="00F93254">
        <w:rPr>
          <w:sz w:val="28"/>
          <w:szCs w:val="28"/>
        </w:rPr>
        <w:t xml:space="preserve"> г. –</w:t>
      </w:r>
      <w:r>
        <w:rPr>
          <w:sz w:val="28"/>
          <w:szCs w:val="28"/>
        </w:rPr>
        <w:t xml:space="preserve"> 0</w:t>
      </w:r>
    </w:p>
    <w:p w:rsidR="00D71870" w:rsidRDefault="00D71870" w:rsidP="00D71870">
      <w:pPr>
        <w:ind w:firstLine="317"/>
        <w:contextualSpacing/>
        <w:jc w:val="both"/>
        <w:rPr>
          <w:sz w:val="28"/>
          <w:szCs w:val="28"/>
        </w:rPr>
      </w:pPr>
      <w:r w:rsidRPr="00F93254">
        <w:rPr>
          <w:sz w:val="28"/>
          <w:szCs w:val="28"/>
        </w:rPr>
        <w:t>20</w:t>
      </w:r>
      <w:r>
        <w:rPr>
          <w:sz w:val="28"/>
          <w:szCs w:val="28"/>
        </w:rPr>
        <w:t>22</w:t>
      </w:r>
      <w:r w:rsidRPr="00F93254">
        <w:rPr>
          <w:sz w:val="28"/>
          <w:szCs w:val="28"/>
        </w:rPr>
        <w:t xml:space="preserve"> г. –</w:t>
      </w:r>
      <w:r>
        <w:rPr>
          <w:sz w:val="28"/>
          <w:szCs w:val="28"/>
        </w:rPr>
        <w:t xml:space="preserve"> 0</w:t>
      </w:r>
    </w:p>
    <w:p w:rsidR="00D71870" w:rsidRDefault="00D71870" w:rsidP="00D71870">
      <w:pPr>
        <w:ind w:firstLine="317"/>
        <w:contextualSpacing/>
        <w:jc w:val="both"/>
        <w:rPr>
          <w:sz w:val="28"/>
          <w:szCs w:val="28"/>
        </w:rPr>
      </w:pPr>
    </w:p>
    <w:p w:rsidR="00D71870" w:rsidRDefault="00D71870" w:rsidP="00D71870">
      <w:pPr>
        <w:ind w:firstLine="317"/>
        <w:contextualSpacing/>
        <w:jc w:val="both"/>
        <w:rPr>
          <w:sz w:val="28"/>
          <w:szCs w:val="28"/>
        </w:rPr>
      </w:pPr>
      <w:r w:rsidRPr="00F93254">
        <w:rPr>
          <w:sz w:val="28"/>
          <w:szCs w:val="28"/>
        </w:rPr>
        <w:t>- средств</w:t>
      </w:r>
      <w:r>
        <w:rPr>
          <w:sz w:val="28"/>
          <w:szCs w:val="28"/>
        </w:rPr>
        <w:t>а</w:t>
      </w:r>
      <w:r w:rsidRPr="00F93254">
        <w:rPr>
          <w:sz w:val="28"/>
          <w:szCs w:val="28"/>
        </w:rPr>
        <w:t xml:space="preserve"> местного бюджета –</w:t>
      </w:r>
      <w:r>
        <w:rPr>
          <w:sz w:val="28"/>
          <w:szCs w:val="28"/>
        </w:rPr>
        <w:t xml:space="preserve"> 1 309 556,95 </w:t>
      </w:r>
      <w:r w:rsidRPr="00F93254">
        <w:rPr>
          <w:sz w:val="28"/>
          <w:szCs w:val="28"/>
        </w:rPr>
        <w:t>тыс. рублей, в том числе</w:t>
      </w:r>
      <w:r>
        <w:rPr>
          <w:sz w:val="28"/>
          <w:szCs w:val="28"/>
        </w:rPr>
        <w:t xml:space="preserve"> по годам</w:t>
      </w:r>
      <w:r w:rsidRPr="00F93254">
        <w:rPr>
          <w:sz w:val="28"/>
          <w:szCs w:val="28"/>
        </w:rPr>
        <w:t>:</w:t>
      </w:r>
    </w:p>
    <w:p w:rsidR="00D71870" w:rsidRPr="00F93254" w:rsidRDefault="00D71870" w:rsidP="00D71870">
      <w:pPr>
        <w:contextualSpacing/>
        <w:jc w:val="both"/>
        <w:rPr>
          <w:sz w:val="28"/>
          <w:szCs w:val="28"/>
        </w:rPr>
      </w:pPr>
    </w:p>
    <w:p w:rsidR="00D71870" w:rsidRPr="00F93254" w:rsidRDefault="00D71870" w:rsidP="00D71870">
      <w:pPr>
        <w:ind w:firstLine="317"/>
        <w:contextualSpacing/>
        <w:jc w:val="both"/>
        <w:rPr>
          <w:sz w:val="28"/>
          <w:szCs w:val="28"/>
        </w:rPr>
      </w:pPr>
      <w:r w:rsidRPr="00F93254">
        <w:rPr>
          <w:sz w:val="28"/>
          <w:szCs w:val="28"/>
        </w:rPr>
        <w:t>201</w:t>
      </w:r>
      <w:r>
        <w:rPr>
          <w:sz w:val="28"/>
          <w:szCs w:val="28"/>
        </w:rPr>
        <w:t>8</w:t>
      </w:r>
      <w:r w:rsidRPr="00F93254">
        <w:rPr>
          <w:sz w:val="28"/>
          <w:szCs w:val="28"/>
        </w:rPr>
        <w:t xml:space="preserve"> г. –</w:t>
      </w:r>
      <w:r>
        <w:rPr>
          <w:sz w:val="28"/>
          <w:szCs w:val="28"/>
        </w:rPr>
        <w:t xml:space="preserve"> 337 824,31 </w:t>
      </w:r>
      <w:r w:rsidRPr="00F93254">
        <w:rPr>
          <w:sz w:val="28"/>
          <w:szCs w:val="28"/>
        </w:rPr>
        <w:t>тыс. рублей;</w:t>
      </w:r>
    </w:p>
    <w:p w:rsidR="00D71870" w:rsidRPr="00F93254" w:rsidRDefault="00D71870" w:rsidP="00D71870">
      <w:pPr>
        <w:ind w:firstLine="317"/>
        <w:contextualSpacing/>
        <w:jc w:val="both"/>
      </w:pPr>
      <w:r w:rsidRPr="00F93254">
        <w:rPr>
          <w:sz w:val="28"/>
          <w:szCs w:val="28"/>
        </w:rPr>
        <w:t>201</w:t>
      </w:r>
      <w:r>
        <w:rPr>
          <w:sz w:val="28"/>
          <w:szCs w:val="28"/>
        </w:rPr>
        <w:t>9</w:t>
      </w:r>
      <w:r w:rsidRPr="00F93254">
        <w:rPr>
          <w:sz w:val="28"/>
          <w:szCs w:val="28"/>
        </w:rPr>
        <w:t xml:space="preserve"> г. –</w:t>
      </w:r>
      <w:r>
        <w:rPr>
          <w:sz w:val="28"/>
          <w:szCs w:val="28"/>
        </w:rPr>
        <w:t xml:space="preserve"> 239 804,14 </w:t>
      </w:r>
      <w:r w:rsidRPr="00F93254">
        <w:rPr>
          <w:sz w:val="28"/>
          <w:szCs w:val="28"/>
        </w:rPr>
        <w:t>тыс. рублей;</w:t>
      </w:r>
    </w:p>
    <w:p w:rsidR="00D71870" w:rsidRPr="00F93254" w:rsidRDefault="00D71870" w:rsidP="00D71870">
      <w:pPr>
        <w:ind w:firstLine="317"/>
        <w:contextualSpacing/>
        <w:jc w:val="both"/>
        <w:rPr>
          <w:sz w:val="28"/>
          <w:szCs w:val="28"/>
        </w:rPr>
      </w:pPr>
      <w:r w:rsidRPr="00F93254">
        <w:rPr>
          <w:sz w:val="28"/>
          <w:szCs w:val="28"/>
        </w:rPr>
        <w:t>20</w:t>
      </w:r>
      <w:r>
        <w:rPr>
          <w:sz w:val="28"/>
          <w:szCs w:val="28"/>
        </w:rPr>
        <w:t>20</w:t>
      </w:r>
      <w:r w:rsidRPr="00F93254">
        <w:rPr>
          <w:sz w:val="28"/>
          <w:szCs w:val="28"/>
        </w:rPr>
        <w:t xml:space="preserve"> г. –</w:t>
      </w:r>
      <w:r>
        <w:rPr>
          <w:sz w:val="28"/>
          <w:szCs w:val="28"/>
        </w:rPr>
        <w:t xml:space="preserve"> 241 689,81 </w:t>
      </w:r>
      <w:r w:rsidRPr="00F93254">
        <w:rPr>
          <w:sz w:val="28"/>
          <w:szCs w:val="28"/>
        </w:rPr>
        <w:t>тыс. рублей;</w:t>
      </w:r>
    </w:p>
    <w:p w:rsidR="00D71870" w:rsidRPr="00F93254" w:rsidRDefault="00D71870" w:rsidP="00D71870">
      <w:pPr>
        <w:ind w:firstLine="317"/>
        <w:contextualSpacing/>
        <w:jc w:val="both"/>
      </w:pPr>
      <w:r w:rsidRPr="00F93254">
        <w:rPr>
          <w:sz w:val="28"/>
          <w:szCs w:val="28"/>
        </w:rPr>
        <w:t>20</w:t>
      </w:r>
      <w:r>
        <w:rPr>
          <w:sz w:val="28"/>
          <w:szCs w:val="28"/>
        </w:rPr>
        <w:t>21</w:t>
      </w:r>
      <w:r w:rsidRPr="00F93254">
        <w:rPr>
          <w:sz w:val="28"/>
          <w:szCs w:val="28"/>
        </w:rPr>
        <w:t xml:space="preserve"> г. –</w:t>
      </w:r>
      <w:r>
        <w:rPr>
          <w:sz w:val="28"/>
          <w:szCs w:val="28"/>
        </w:rPr>
        <w:t xml:space="preserve"> 244 067,88 </w:t>
      </w:r>
      <w:r w:rsidRPr="00F93254">
        <w:rPr>
          <w:sz w:val="28"/>
          <w:szCs w:val="28"/>
        </w:rPr>
        <w:t>тыс. рублей;</w:t>
      </w:r>
    </w:p>
    <w:p w:rsidR="00D71870" w:rsidRPr="00F93254" w:rsidRDefault="00D71870" w:rsidP="00D71870">
      <w:pPr>
        <w:ind w:firstLine="317"/>
        <w:contextualSpacing/>
        <w:jc w:val="both"/>
        <w:rPr>
          <w:sz w:val="28"/>
          <w:szCs w:val="28"/>
        </w:rPr>
      </w:pPr>
      <w:r w:rsidRPr="00F93254">
        <w:rPr>
          <w:sz w:val="28"/>
          <w:szCs w:val="28"/>
        </w:rPr>
        <w:t>20</w:t>
      </w:r>
      <w:r>
        <w:rPr>
          <w:sz w:val="28"/>
          <w:szCs w:val="28"/>
        </w:rPr>
        <w:t>22</w:t>
      </w:r>
      <w:r w:rsidRPr="00F93254">
        <w:rPr>
          <w:sz w:val="28"/>
          <w:szCs w:val="28"/>
        </w:rPr>
        <w:t xml:space="preserve"> г. –</w:t>
      </w:r>
      <w:r>
        <w:rPr>
          <w:sz w:val="28"/>
          <w:szCs w:val="28"/>
        </w:rPr>
        <w:t xml:space="preserve"> 246 170,82 тыс. рублей.</w:t>
      </w:r>
    </w:p>
    <w:p w:rsidR="00D71870" w:rsidRPr="008F1270" w:rsidRDefault="00D71870" w:rsidP="00D71870">
      <w:pPr>
        <w:ind w:firstLine="709"/>
        <w:contextualSpacing/>
        <w:jc w:val="both"/>
        <w:rPr>
          <w:bCs/>
          <w:sz w:val="28"/>
          <w:szCs w:val="28"/>
        </w:rPr>
      </w:pPr>
      <w:r w:rsidRPr="008F1270">
        <w:rPr>
          <w:bCs/>
          <w:sz w:val="28"/>
          <w:szCs w:val="28"/>
        </w:rPr>
        <w:lastRenderedPageBreak/>
        <w:t>В рам</w:t>
      </w:r>
      <w:r>
        <w:rPr>
          <w:bCs/>
          <w:sz w:val="28"/>
          <w:szCs w:val="28"/>
        </w:rPr>
        <w:t xml:space="preserve">ках Программы </w:t>
      </w:r>
      <w:r w:rsidRPr="008F1270">
        <w:rPr>
          <w:sz w:val="28"/>
          <w:szCs w:val="28"/>
        </w:rPr>
        <w:t xml:space="preserve">предусматривается выполнение </w:t>
      </w:r>
      <w:r>
        <w:rPr>
          <w:sz w:val="28"/>
          <w:szCs w:val="28"/>
        </w:rPr>
        <w:t>муниципальных</w:t>
      </w:r>
      <w:r w:rsidRPr="008F1270">
        <w:rPr>
          <w:sz w:val="28"/>
          <w:szCs w:val="28"/>
        </w:rPr>
        <w:t xml:space="preserve"> заданий </w:t>
      </w:r>
      <w:r>
        <w:rPr>
          <w:sz w:val="28"/>
          <w:szCs w:val="28"/>
        </w:rPr>
        <w:t>муниципальными</w:t>
      </w:r>
      <w:r w:rsidRPr="008F1270">
        <w:rPr>
          <w:sz w:val="28"/>
          <w:szCs w:val="28"/>
        </w:rPr>
        <w:t xml:space="preserve"> учреждениями культуры и отраслевого образования.</w:t>
      </w:r>
    </w:p>
    <w:p w:rsidR="00D71870" w:rsidRPr="008F1270" w:rsidRDefault="00D71870" w:rsidP="00D71870">
      <w:pPr>
        <w:pStyle w:val="ConsPlusNormal"/>
        <w:ind w:firstLine="709"/>
        <w:jc w:val="both"/>
        <w:rPr>
          <w:rFonts w:ascii="Times New Roman" w:hAnsi="Times New Roman" w:cs="Times New Roman"/>
          <w:sz w:val="28"/>
          <w:szCs w:val="28"/>
        </w:rPr>
      </w:pPr>
      <w:r w:rsidRPr="008F1270">
        <w:rPr>
          <w:rFonts w:ascii="Times New Roman" w:hAnsi="Times New Roman" w:cs="Times New Roman"/>
          <w:sz w:val="28"/>
          <w:szCs w:val="28"/>
        </w:rPr>
        <w:t xml:space="preserve">Прогноз сводных показателей </w:t>
      </w:r>
      <w:r>
        <w:rPr>
          <w:rFonts w:ascii="Times New Roman" w:hAnsi="Times New Roman" w:cs="Times New Roman"/>
          <w:sz w:val="28"/>
          <w:szCs w:val="28"/>
        </w:rPr>
        <w:t>муниципальных заданий</w:t>
      </w:r>
      <w:r w:rsidRPr="008F1270">
        <w:rPr>
          <w:rFonts w:ascii="Times New Roman" w:hAnsi="Times New Roman" w:cs="Times New Roman"/>
          <w:sz w:val="28"/>
          <w:szCs w:val="28"/>
        </w:rPr>
        <w:t xml:space="preserve"> по этапам реализа</w:t>
      </w:r>
      <w:r>
        <w:rPr>
          <w:rFonts w:ascii="Times New Roman" w:hAnsi="Times New Roman" w:cs="Times New Roman"/>
          <w:sz w:val="28"/>
          <w:szCs w:val="28"/>
        </w:rPr>
        <w:t xml:space="preserve">ции Программы </w:t>
      </w:r>
      <w:r w:rsidRPr="008F1270">
        <w:rPr>
          <w:rFonts w:ascii="Times New Roman" w:hAnsi="Times New Roman" w:cs="Times New Roman"/>
          <w:sz w:val="28"/>
          <w:szCs w:val="28"/>
        </w:rPr>
        <w:t xml:space="preserve">представлен в </w:t>
      </w:r>
      <w:r>
        <w:rPr>
          <w:rFonts w:ascii="Times New Roman" w:hAnsi="Times New Roman" w:cs="Times New Roman"/>
          <w:sz w:val="28"/>
          <w:szCs w:val="28"/>
        </w:rPr>
        <w:t>п</w:t>
      </w:r>
      <w:r w:rsidRPr="008F1270">
        <w:rPr>
          <w:rFonts w:ascii="Times New Roman" w:hAnsi="Times New Roman" w:cs="Times New Roman"/>
          <w:sz w:val="28"/>
          <w:szCs w:val="28"/>
        </w:rPr>
        <w:t xml:space="preserve">риложении № </w:t>
      </w:r>
      <w:r>
        <w:rPr>
          <w:rFonts w:ascii="Times New Roman" w:hAnsi="Times New Roman" w:cs="Times New Roman"/>
          <w:sz w:val="28"/>
          <w:szCs w:val="28"/>
        </w:rPr>
        <w:t>2.</w:t>
      </w:r>
      <w:r w:rsidRPr="008F1270">
        <w:rPr>
          <w:rFonts w:ascii="Times New Roman" w:hAnsi="Times New Roman" w:cs="Times New Roman"/>
          <w:sz w:val="28"/>
          <w:szCs w:val="28"/>
        </w:rPr>
        <w:t xml:space="preserve"> </w:t>
      </w:r>
    </w:p>
    <w:p w:rsidR="00D71870" w:rsidRDefault="00D71870" w:rsidP="00D71870">
      <w:pPr>
        <w:ind w:firstLine="709"/>
        <w:jc w:val="both"/>
        <w:rPr>
          <w:bCs/>
          <w:sz w:val="28"/>
          <w:szCs w:val="28"/>
        </w:rPr>
      </w:pPr>
      <w:r w:rsidRPr="00175FEE">
        <w:rPr>
          <w:bCs/>
          <w:sz w:val="28"/>
          <w:szCs w:val="28"/>
        </w:rPr>
        <w:t xml:space="preserve">Информация по ресурсному обеспечению и прогнозной (справочной) оценке расходов </w:t>
      </w:r>
      <w:r>
        <w:rPr>
          <w:bCs/>
          <w:sz w:val="28"/>
          <w:szCs w:val="28"/>
        </w:rPr>
        <w:t>местного</w:t>
      </w:r>
      <w:r w:rsidRPr="00175FEE">
        <w:rPr>
          <w:bCs/>
          <w:sz w:val="28"/>
          <w:szCs w:val="28"/>
        </w:rPr>
        <w:t xml:space="preserve"> бюджета, в том числе за счет субсидий из </w:t>
      </w:r>
      <w:r>
        <w:rPr>
          <w:bCs/>
          <w:sz w:val="28"/>
          <w:szCs w:val="28"/>
        </w:rPr>
        <w:t>областного</w:t>
      </w:r>
      <w:r w:rsidRPr="00175FEE">
        <w:rPr>
          <w:bCs/>
          <w:sz w:val="28"/>
          <w:szCs w:val="28"/>
        </w:rPr>
        <w:t xml:space="preserve"> бюджета,  на реализацию</w:t>
      </w:r>
      <w:r w:rsidRPr="00B772EA">
        <w:rPr>
          <w:bCs/>
          <w:sz w:val="28"/>
          <w:szCs w:val="28"/>
        </w:rPr>
        <w:t xml:space="preserve"> </w:t>
      </w:r>
      <w:r>
        <w:rPr>
          <w:bCs/>
          <w:sz w:val="28"/>
          <w:szCs w:val="28"/>
        </w:rPr>
        <w:t>муниципальной</w:t>
      </w:r>
      <w:r w:rsidRPr="0048473A">
        <w:rPr>
          <w:bCs/>
          <w:sz w:val="28"/>
          <w:szCs w:val="28"/>
        </w:rPr>
        <w:t xml:space="preserve"> программы приведена </w:t>
      </w:r>
      <w:r w:rsidRPr="005F5BA7">
        <w:rPr>
          <w:bCs/>
          <w:sz w:val="28"/>
          <w:szCs w:val="28"/>
        </w:rPr>
        <w:t xml:space="preserve">в приложении № </w:t>
      </w:r>
      <w:r>
        <w:rPr>
          <w:bCs/>
          <w:sz w:val="28"/>
          <w:szCs w:val="28"/>
        </w:rPr>
        <w:t>4.</w:t>
      </w:r>
    </w:p>
    <w:p w:rsidR="00D71870" w:rsidRDefault="00D71870" w:rsidP="00D71870">
      <w:pPr>
        <w:ind w:firstLine="709"/>
        <w:jc w:val="both"/>
        <w:rPr>
          <w:bCs/>
          <w:sz w:val="28"/>
          <w:szCs w:val="28"/>
        </w:rPr>
      </w:pPr>
    </w:p>
    <w:p w:rsidR="00D71870" w:rsidRPr="008577EA" w:rsidRDefault="00D71870" w:rsidP="00D71870">
      <w:pPr>
        <w:ind w:left="360"/>
        <w:jc w:val="center"/>
        <w:rPr>
          <w:b/>
          <w:sz w:val="28"/>
          <w:szCs w:val="28"/>
        </w:rPr>
      </w:pPr>
      <w:r>
        <w:rPr>
          <w:b/>
          <w:sz w:val="28"/>
          <w:szCs w:val="28"/>
        </w:rPr>
        <w:t xml:space="preserve">9. </w:t>
      </w:r>
      <w:r w:rsidRPr="008577EA">
        <w:rPr>
          <w:b/>
          <w:sz w:val="28"/>
          <w:szCs w:val="28"/>
        </w:rPr>
        <w:t>Характеристика мер регулирования</w:t>
      </w:r>
    </w:p>
    <w:p w:rsidR="00D71870" w:rsidRPr="008577EA" w:rsidRDefault="00D71870" w:rsidP="00D71870">
      <w:pPr>
        <w:ind w:firstLine="709"/>
        <w:jc w:val="center"/>
        <w:rPr>
          <w:b/>
          <w:sz w:val="28"/>
          <w:szCs w:val="28"/>
        </w:rPr>
      </w:pPr>
      <w:r w:rsidRPr="008577EA">
        <w:rPr>
          <w:b/>
          <w:sz w:val="28"/>
          <w:szCs w:val="28"/>
        </w:rPr>
        <w:t>муниципальной программы</w:t>
      </w:r>
    </w:p>
    <w:p w:rsidR="00D71870" w:rsidRPr="008577EA" w:rsidRDefault="00D71870" w:rsidP="00D71870">
      <w:pPr>
        <w:ind w:firstLine="709"/>
        <w:jc w:val="both"/>
        <w:rPr>
          <w:b/>
          <w:sz w:val="28"/>
          <w:szCs w:val="28"/>
        </w:rPr>
      </w:pPr>
    </w:p>
    <w:p w:rsidR="00D71870" w:rsidRPr="008577EA" w:rsidRDefault="00D71870" w:rsidP="00D71870">
      <w:pPr>
        <w:ind w:firstLine="709"/>
        <w:jc w:val="both"/>
        <w:rPr>
          <w:sz w:val="28"/>
          <w:szCs w:val="28"/>
        </w:rPr>
      </w:pPr>
      <w:r w:rsidRPr="008577EA">
        <w:rPr>
          <w:sz w:val="28"/>
          <w:szCs w:val="28"/>
        </w:rPr>
        <w:t>На момент принятия муниципальной программы дополнительных мер правового регулирования на территории Углегорского городского округа для достижения целей муниципальной программы не требуется.</w:t>
      </w:r>
    </w:p>
    <w:p w:rsidR="00D71870" w:rsidRPr="008577EA" w:rsidRDefault="00D71870" w:rsidP="00D71870">
      <w:pPr>
        <w:ind w:firstLine="709"/>
        <w:jc w:val="both"/>
        <w:rPr>
          <w:sz w:val="28"/>
          <w:szCs w:val="28"/>
        </w:rPr>
      </w:pPr>
      <w:r w:rsidRPr="008577EA">
        <w:rPr>
          <w:sz w:val="28"/>
          <w:szCs w:val="28"/>
        </w:rPr>
        <w:t>К основным мерам правового регулирования, направленным на выполнение мероприятий муниципальной программы, относится разработка и принятие нормативных правовых актов Углегорского городского округа, а также внесение изменений, в случае необходимости, в действующие нормативные правовые акты в сфере реализации муниципальной программы.</w:t>
      </w:r>
    </w:p>
    <w:p w:rsidR="00D71870" w:rsidRPr="00B772EA" w:rsidRDefault="00D71870" w:rsidP="00D71870">
      <w:pPr>
        <w:ind w:firstLine="709"/>
        <w:jc w:val="both"/>
        <w:rPr>
          <w:bCs/>
          <w:sz w:val="28"/>
          <w:szCs w:val="28"/>
        </w:rPr>
      </w:pPr>
    </w:p>
    <w:p w:rsidR="00D71870" w:rsidRDefault="00D71870" w:rsidP="00D71870">
      <w:pPr>
        <w:pStyle w:val="1"/>
        <w:spacing w:before="0" w:after="0" w:line="240" w:lineRule="auto"/>
        <w:jc w:val="center"/>
        <w:rPr>
          <w:rFonts w:ascii="Times New Roman" w:hAnsi="Times New Roman"/>
          <w:sz w:val="28"/>
          <w:szCs w:val="28"/>
        </w:rPr>
      </w:pPr>
      <w:r>
        <w:rPr>
          <w:rFonts w:ascii="Times New Roman" w:hAnsi="Times New Roman"/>
          <w:sz w:val="28"/>
          <w:szCs w:val="28"/>
        </w:rPr>
        <w:t>10</w:t>
      </w:r>
      <w:r w:rsidRPr="004715E1">
        <w:rPr>
          <w:rFonts w:ascii="Times New Roman" w:hAnsi="Times New Roman"/>
          <w:sz w:val="28"/>
          <w:szCs w:val="28"/>
        </w:rPr>
        <w:t>. Меры  регулирования и управления рисками</w:t>
      </w:r>
    </w:p>
    <w:p w:rsidR="00D71870" w:rsidRPr="001F134D" w:rsidRDefault="00D71870" w:rsidP="00D71870">
      <w:pPr>
        <w:pStyle w:val="1"/>
        <w:spacing w:before="0" w:after="0" w:line="240" w:lineRule="auto"/>
        <w:jc w:val="center"/>
        <w:rPr>
          <w:rFonts w:ascii="Times New Roman" w:hAnsi="Times New Roman"/>
          <w:sz w:val="28"/>
          <w:szCs w:val="28"/>
        </w:rPr>
      </w:pPr>
      <w:r w:rsidRPr="004715E1">
        <w:rPr>
          <w:rFonts w:ascii="Times New Roman" w:hAnsi="Times New Roman"/>
          <w:sz w:val="28"/>
          <w:szCs w:val="28"/>
        </w:rPr>
        <w:t xml:space="preserve"> с целью минимизации их влияния на достижение целей </w:t>
      </w:r>
      <w:r>
        <w:rPr>
          <w:rFonts w:ascii="Times New Roman" w:hAnsi="Times New Roman"/>
          <w:sz w:val="28"/>
          <w:szCs w:val="28"/>
        </w:rPr>
        <w:t>П</w:t>
      </w:r>
      <w:r w:rsidRPr="004715E1">
        <w:rPr>
          <w:rFonts w:ascii="Times New Roman" w:hAnsi="Times New Roman"/>
          <w:sz w:val="28"/>
          <w:szCs w:val="28"/>
        </w:rPr>
        <w:t>рограммы</w:t>
      </w:r>
      <w:r w:rsidRPr="00561EBE">
        <w:rPr>
          <w:rFonts w:ascii="Times New Roman" w:hAnsi="Times New Roman"/>
          <w:sz w:val="28"/>
          <w:szCs w:val="28"/>
        </w:rPr>
        <w:t xml:space="preserve"> </w:t>
      </w:r>
    </w:p>
    <w:p w:rsidR="00D71870" w:rsidRDefault="00D71870" w:rsidP="00D71870">
      <w:pPr>
        <w:ind w:firstLine="709"/>
      </w:pPr>
    </w:p>
    <w:p w:rsidR="00D71870" w:rsidRPr="00B703B7" w:rsidRDefault="00D71870" w:rsidP="00D71870">
      <w:pPr>
        <w:autoSpaceDE w:val="0"/>
        <w:autoSpaceDN w:val="0"/>
        <w:adjustRightInd w:val="0"/>
        <w:ind w:firstLine="709"/>
        <w:jc w:val="both"/>
        <w:rPr>
          <w:sz w:val="28"/>
          <w:szCs w:val="28"/>
        </w:rPr>
      </w:pPr>
      <w:r w:rsidRPr="00B703B7">
        <w:rPr>
          <w:sz w:val="28"/>
          <w:szCs w:val="28"/>
        </w:rPr>
        <w:t>Реализа</w:t>
      </w:r>
      <w:r>
        <w:rPr>
          <w:sz w:val="28"/>
          <w:szCs w:val="28"/>
        </w:rPr>
        <w:t xml:space="preserve">ция Программы </w:t>
      </w:r>
      <w:r w:rsidRPr="00B703B7">
        <w:rPr>
          <w:sz w:val="28"/>
          <w:szCs w:val="28"/>
        </w:rPr>
        <w:t>сопряжена с рисками, которые могут препятствовать достижению запланированных результатов.</w:t>
      </w:r>
    </w:p>
    <w:p w:rsidR="00D71870" w:rsidRDefault="00D71870" w:rsidP="00D71870">
      <w:pPr>
        <w:autoSpaceDE w:val="0"/>
        <w:autoSpaceDN w:val="0"/>
        <w:adjustRightInd w:val="0"/>
        <w:ind w:firstLine="709"/>
        <w:jc w:val="both"/>
        <w:rPr>
          <w:sz w:val="28"/>
          <w:szCs w:val="28"/>
        </w:rPr>
      </w:pPr>
      <w:r>
        <w:rPr>
          <w:sz w:val="28"/>
          <w:szCs w:val="28"/>
        </w:rPr>
        <w:t xml:space="preserve">К их числу относятся </w:t>
      </w:r>
      <w:r w:rsidRPr="00B703B7">
        <w:rPr>
          <w:sz w:val="28"/>
          <w:szCs w:val="28"/>
        </w:rPr>
        <w:t>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реализации</w:t>
      </w:r>
      <w:r>
        <w:rPr>
          <w:sz w:val="28"/>
          <w:szCs w:val="28"/>
        </w:rPr>
        <w:t xml:space="preserve"> наиболее затратных мероприятий Программы</w:t>
      </w:r>
      <w:r w:rsidRPr="00B703B7">
        <w:rPr>
          <w:sz w:val="28"/>
          <w:szCs w:val="28"/>
        </w:rPr>
        <w:t>,</w:t>
      </w:r>
      <w:r>
        <w:rPr>
          <w:sz w:val="28"/>
          <w:szCs w:val="28"/>
        </w:rPr>
        <w:t xml:space="preserve"> в том числе </w:t>
      </w:r>
      <w:r w:rsidRPr="002338E7">
        <w:rPr>
          <w:sz w:val="28"/>
          <w:szCs w:val="28"/>
        </w:rPr>
        <w:t>мероприятий, связанных</w:t>
      </w:r>
      <w:r>
        <w:rPr>
          <w:sz w:val="28"/>
          <w:szCs w:val="28"/>
        </w:rPr>
        <w:t xml:space="preserve"> с</w:t>
      </w:r>
      <w:r w:rsidRPr="002338E7">
        <w:rPr>
          <w:sz w:val="28"/>
          <w:szCs w:val="28"/>
        </w:rPr>
        <w:t xml:space="preserve"> реконструкцией и капитальным рем</w:t>
      </w:r>
      <w:r>
        <w:rPr>
          <w:sz w:val="28"/>
          <w:szCs w:val="28"/>
        </w:rPr>
        <w:t>онтом учреждений культуры и отраслевого образования.</w:t>
      </w:r>
    </w:p>
    <w:p w:rsidR="00D71870" w:rsidRPr="00B703B7" w:rsidRDefault="00D71870" w:rsidP="00D71870">
      <w:pPr>
        <w:autoSpaceDE w:val="0"/>
        <w:autoSpaceDN w:val="0"/>
        <w:adjustRightInd w:val="0"/>
        <w:ind w:firstLine="709"/>
        <w:jc w:val="both"/>
        <w:rPr>
          <w:sz w:val="28"/>
          <w:szCs w:val="28"/>
        </w:rPr>
      </w:pPr>
      <w:r>
        <w:rPr>
          <w:sz w:val="28"/>
          <w:szCs w:val="28"/>
        </w:rPr>
        <w:t>Экономические риски могут также повлечь изменения стоимости предоставления муниципальных услуг (выполнения работ), что может негативно сказаться на структуре потребительских предпочтений населения Углегорского городского округа.</w:t>
      </w:r>
    </w:p>
    <w:p w:rsidR="00D71870" w:rsidRDefault="00D71870" w:rsidP="00D71870">
      <w:pPr>
        <w:autoSpaceDE w:val="0"/>
        <w:autoSpaceDN w:val="0"/>
        <w:adjustRightInd w:val="0"/>
        <w:ind w:firstLine="709"/>
        <w:jc w:val="both"/>
        <w:rPr>
          <w:sz w:val="28"/>
          <w:szCs w:val="28"/>
        </w:rPr>
      </w:pPr>
      <w:r w:rsidRPr="00B703B7">
        <w:rPr>
          <w:sz w:val="28"/>
          <w:szCs w:val="28"/>
        </w:rPr>
        <w:t xml:space="preserve">Операционные риски, </w:t>
      </w:r>
      <w:r>
        <w:rPr>
          <w:sz w:val="28"/>
          <w:szCs w:val="28"/>
        </w:rPr>
        <w:t xml:space="preserve">имеющие место, </w:t>
      </w:r>
      <w:r w:rsidRPr="00B703B7">
        <w:rPr>
          <w:sz w:val="28"/>
          <w:szCs w:val="28"/>
        </w:rPr>
        <w:t>связан</w:t>
      </w:r>
      <w:r>
        <w:rPr>
          <w:sz w:val="28"/>
          <w:szCs w:val="28"/>
        </w:rPr>
        <w:t>ы</w:t>
      </w:r>
      <w:r w:rsidRPr="00B703B7">
        <w:rPr>
          <w:sz w:val="28"/>
          <w:szCs w:val="28"/>
        </w:rPr>
        <w:t xml:space="preserve"> с несовершенством системы управления, недостаточной технической и нормативной правовой поддержкой </w:t>
      </w:r>
      <w:r>
        <w:rPr>
          <w:sz w:val="28"/>
          <w:szCs w:val="28"/>
        </w:rPr>
        <w:t>Программы</w:t>
      </w:r>
      <w:r w:rsidRPr="00B703B7">
        <w:rPr>
          <w:sz w:val="28"/>
          <w:szCs w:val="28"/>
        </w:rPr>
        <w:t>. Эти риски могут привести к нарушению сроков выполнения мероприятий и достиже</w:t>
      </w:r>
      <w:r>
        <w:rPr>
          <w:sz w:val="28"/>
          <w:szCs w:val="28"/>
        </w:rPr>
        <w:t>ния запланированных результатов.</w:t>
      </w:r>
    </w:p>
    <w:p w:rsidR="00D71870" w:rsidRPr="003F7B20" w:rsidRDefault="00D71870" w:rsidP="00D71870">
      <w:pPr>
        <w:widowControl w:val="0"/>
        <w:suppressAutoHyphens/>
        <w:autoSpaceDE w:val="0"/>
        <w:autoSpaceDN w:val="0"/>
        <w:ind w:firstLine="709"/>
        <w:jc w:val="both"/>
        <w:rPr>
          <w:sz w:val="28"/>
          <w:szCs w:val="28"/>
        </w:rPr>
      </w:pPr>
      <w:r w:rsidRPr="003F7B20">
        <w:rPr>
          <w:sz w:val="28"/>
          <w:szCs w:val="28"/>
        </w:rPr>
        <w:t>Риски ухудшения межрегиональных</w:t>
      </w:r>
      <w:r>
        <w:rPr>
          <w:sz w:val="28"/>
          <w:szCs w:val="28"/>
        </w:rPr>
        <w:t xml:space="preserve"> и межмуниципальных</w:t>
      </w:r>
      <w:r w:rsidRPr="003F7B20">
        <w:rPr>
          <w:sz w:val="28"/>
          <w:szCs w:val="28"/>
        </w:rPr>
        <w:t xml:space="preserve"> отношений в области культуры и смежных с ней областях. Эти риски могут привести к резкому уменьшению объема информации, получаемой в рамках культурного обмена, а </w:t>
      </w:r>
      <w:r w:rsidRPr="003F7B20">
        <w:rPr>
          <w:sz w:val="28"/>
          <w:szCs w:val="28"/>
        </w:rPr>
        <w:lastRenderedPageBreak/>
        <w:t xml:space="preserve">также снижению возможностей </w:t>
      </w:r>
      <w:r>
        <w:rPr>
          <w:sz w:val="28"/>
          <w:szCs w:val="28"/>
        </w:rPr>
        <w:t>Углегорского городского округа</w:t>
      </w:r>
      <w:r w:rsidRPr="003F7B20">
        <w:rPr>
          <w:sz w:val="28"/>
          <w:szCs w:val="28"/>
        </w:rPr>
        <w:t xml:space="preserve"> в проведении культурных мероприятий</w:t>
      </w:r>
      <w:r>
        <w:rPr>
          <w:sz w:val="28"/>
          <w:szCs w:val="28"/>
        </w:rPr>
        <w:t>.</w:t>
      </w:r>
    </w:p>
    <w:p w:rsidR="00D71870" w:rsidRDefault="00D71870" w:rsidP="00D71870">
      <w:pPr>
        <w:autoSpaceDE w:val="0"/>
        <w:autoSpaceDN w:val="0"/>
        <w:adjustRightInd w:val="0"/>
        <w:ind w:firstLine="709"/>
        <w:jc w:val="both"/>
        <w:rPr>
          <w:sz w:val="28"/>
          <w:szCs w:val="28"/>
        </w:rPr>
      </w:pPr>
      <w:r w:rsidRPr="00B703B7">
        <w:rPr>
          <w:sz w:val="28"/>
          <w:szCs w:val="28"/>
        </w:rPr>
        <w:t>Техногенные и экологические риски, связанные с возникновением крупной техногенной или экологической катастрофы. Эти риски могут приве</w:t>
      </w:r>
      <w:r>
        <w:rPr>
          <w:sz w:val="28"/>
          <w:szCs w:val="28"/>
        </w:rPr>
        <w:t>сти</w:t>
      </w:r>
      <w:r w:rsidRPr="00B703B7">
        <w:rPr>
          <w:sz w:val="28"/>
          <w:szCs w:val="28"/>
        </w:rPr>
        <w:t xml:space="preserve"> к отвлечению средств от </w:t>
      </w:r>
      <w:r>
        <w:rPr>
          <w:sz w:val="28"/>
          <w:szCs w:val="28"/>
        </w:rPr>
        <w:t xml:space="preserve">финансирования муниципальной программы в пользу </w:t>
      </w:r>
      <w:r w:rsidRPr="00B703B7">
        <w:rPr>
          <w:sz w:val="28"/>
          <w:szCs w:val="28"/>
        </w:rPr>
        <w:t xml:space="preserve">других направлений развития </w:t>
      </w:r>
      <w:r>
        <w:rPr>
          <w:sz w:val="28"/>
          <w:szCs w:val="28"/>
        </w:rPr>
        <w:t>области</w:t>
      </w:r>
      <w:r w:rsidRPr="00B703B7">
        <w:rPr>
          <w:sz w:val="28"/>
          <w:szCs w:val="28"/>
        </w:rPr>
        <w:t xml:space="preserve"> и переориентации на ликвидацию последствий катастрофы.</w:t>
      </w:r>
    </w:p>
    <w:p w:rsidR="00D71870" w:rsidRPr="00B703B7" w:rsidRDefault="00D71870" w:rsidP="00D71870">
      <w:pPr>
        <w:autoSpaceDE w:val="0"/>
        <w:autoSpaceDN w:val="0"/>
        <w:adjustRightInd w:val="0"/>
        <w:ind w:firstLine="709"/>
        <w:jc w:val="both"/>
        <w:rPr>
          <w:sz w:val="28"/>
          <w:szCs w:val="28"/>
        </w:rPr>
      </w:pPr>
      <w:r>
        <w:rPr>
          <w:sz w:val="28"/>
          <w:szCs w:val="28"/>
        </w:rPr>
        <w:t>Имеющие место р</w:t>
      </w:r>
      <w:r w:rsidRPr="00E803E2">
        <w:rPr>
          <w:sz w:val="28"/>
          <w:szCs w:val="28"/>
        </w:rPr>
        <w:t>иски</w:t>
      </w:r>
      <w:r>
        <w:rPr>
          <w:sz w:val="28"/>
          <w:szCs w:val="28"/>
        </w:rPr>
        <w:t xml:space="preserve"> финансовой необеспеченности связаны с недостаточностью </w:t>
      </w:r>
      <w:r w:rsidRPr="00BE1598">
        <w:rPr>
          <w:sz w:val="28"/>
          <w:szCs w:val="28"/>
        </w:rPr>
        <w:t xml:space="preserve">бюджетных средств на реализацию </w:t>
      </w:r>
      <w:r>
        <w:rPr>
          <w:sz w:val="28"/>
          <w:szCs w:val="28"/>
        </w:rPr>
        <w:t>П</w:t>
      </w:r>
      <w:r w:rsidRPr="00BE1598">
        <w:rPr>
          <w:sz w:val="28"/>
          <w:szCs w:val="28"/>
        </w:rPr>
        <w:t>рограммы. Эти риски могут привести к не достижению запланированных результатов</w:t>
      </w:r>
      <w:r>
        <w:rPr>
          <w:sz w:val="28"/>
          <w:szCs w:val="28"/>
        </w:rPr>
        <w:t xml:space="preserve"> </w:t>
      </w:r>
      <w:r w:rsidRPr="00BE1598">
        <w:rPr>
          <w:sz w:val="28"/>
          <w:szCs w:val="28"/>
        </w:rPr>
        <w:t>и (или) индикаторов, нарушению сроков выполнения мероприятий, отрицательной динамике пока</w:t>
      </w:r>
      <w:r>
        <w:rPr>
          <w:sz w:val="28"/>
          <w:szCs w:val="28"/>
        </w:rPr>
        <w:t>зателей.</w:t>
      </w:r>
    </w:p>
    <w:p w:rsidR="00D71870" w:rsidRDefault="00D71870" w:rsidP="00D71870">
      <w:pPr>
        <w:autoSpaceDE w:val="0"/>
        <w:autoSpaceDN w:val="0"/>
        <w:adjustRightInd w:val="0"/>
        <w:ind w:firstLine="709"/>
        <w:jc w:val="both"/>
        <w:rPr>
          <w:sz w:val="28"/>
          <w:szCs w:val="28"/>
        </w:rPr>
      </w:pPr>
      <w:r>
        <w:rPr>
          <w:sz w:val="28"/>
          <w:szCs w:val="28"/>
        </w:rPr>
        <w:t>В целях управления указанными рисками в процессе реализации Программы предусматривается:</w:t>
      </w:r>
    </w:p>
    <w:p w:rsidR="00D71870" w:rsidRDefault="00D71870" w:rsidP="00D71870">
      <w:pPr>
        <w:autoSpaceDE w:val="0"/>
        <w:autoSpaceDN w:val="0"/>
        <w:adjustRightInd w:val="0"/>
        <w:ind w:firstLine="709"/>
        <w:jc w:val="both"/>
        <w:rPr>
          <w:sz w:val="28"/>
          <w:szCs w:val="28"/>
        </w:rPr>
      </w:pPr>
      <w:r w:rsidRPr="00FE0346">
        <w:rPr>
          <w:b/>
          <w:sz w:val="28"/>
          <w:szCs w:val="28"/>
        </w:rPr>
        <w:t>-</w:t>
      </w:r>
      <w:r>
        <w:rPr>
          <w:sz w:val="28"/>
          <w:szCs w:val="28"/>
        </w:rPr>
        <w:t xml:space="preserve"> формирование эффективной системы управления Программой на основе четкого распределения полномочий и ответственности ответственного исполнителя и соисполнителей Программы;</w:t>
      </w:r>
    </w:p>
    <w:p w:rsidR="00D71870" w:rsidRDefault="00D71870" w:rsidP="00D71870">
      <w:pPr>
        <w:autoSpaceDE w:val="0"/>
        <w:autoSpaceDN w:val="0"/>
        <w:adjustRightInd w:val="0"/>
        <w:ind w:firstLine="709"/>
        <w:jc w:val="both"/>
        <w:rPr>
          <w:sz w:val="28"/>
          <w:szCs w:val="28"/>
        </w:rPr>
      </w:pPr>
      <w:r w:rsidRPr="00FE0346">
        <w:rPr>
          <w:b/>
          <w:sz w:val="28"/>
          <w:szCs w:val="28"/>
        </w:rPr>
        <w:t>-</w:t>
      </w:r>
      <w:r>
        <w:rPr>
          <w:sz w:val="28"/>
          <w:szCs w:val="28"/>
        </w:rPr>
        <w:t xml:space="preserve"> обеспечение эффективного взаимодействия ответственного исполнителя и соисполнителей Программы;</w:t>
      </w:r>
    </w:p>
    <w:p w:rsidR="00D71870" w:rsidRPr="00F46537" w:rsidRDefault="00D71870" w:rsidP="00D71870">
      <w:pPr>
        <w:autoSpaceDE w:val="0"/>
        <w:autoSpaceDN w:val="0"/>
        <w:adjustRightInd w:val="0"/>
        <w:ind w:firstLine="709"/>
        <w:jc w:val="both"/>
        <w:rPr>
          <w:sz w:val="28"/>
          <w:szCs w:val="28"/>
        </w:rPr>
      </w:pPr>
      <w:r w:rsidRPr="00FE0346">
        <w:rPr>
          <w:b/>
          <w:sz w:val="28"/>
          <w:szCs w:val="28"/>
        </w:rPr>
        <w:t>-</w:t>
      </w:r>
      <w:r>
        <w:rPr>
          <w:sz w:val="28"/>
          <w:szCs w:val="28"/>
        </w:rPr>
        <w:t xml:space="preserve"> проведение мониторинга и внутреннего аудита выполнения Программы, регулярного анализа и, при необходимости, ежегодной корректировки </w:t>
      </w:r>
      <w:r w:rsidRPr="00F46537">
        <w:rPr>
          <w:sz w:val="28"/>
          <w:szCs w:val="28"/>
        </w:rPr>
        <w:t xml:space="preserve">показателей (индикаторов), а также мероприятий </w:t>
      </w:r>
      <w:r>
        <w:rPr>
          <w:sz w:val="28"/>
          <w:szCs w:val="28"/>
        </w:rPr>
        <w:t>П</w:t>
      </w:r>
      <w:r w:rsidRPr="00F46537">
        <w:rPr>
          <w:sz w:val="28"/>
          <w:szCs w:val="28"/>
        </w:rPr>
        <w:t>рограммы;</w:t>
      </w:r>
    </w:p>
    <w:p w:rsidR="00D71870" w:rsidRPr="00F46537" w:rsidRDefault="00D71870" w:rsidP="00D71870">
      <w:pPr>
        <w:autoSpaceDE w:val="0"/>
        <w:autoSpaceDN w:val="0"/>
        <w:adjustRightInd w:val="0"/>
        <w:ind w:firstLine="709"/>
        <w:jc w:val="both"/>
        <w:rPr>
          <w:sz w:val="28"/>
          <w:szCs w:val="28"/>
        </w:rPr>
      </w:pPr>
      <w:r w:rsidRPr="00FE0346">
        <w:rPr>
          <w:b/>
          <w:sz w:val="28"/>
          <w:szCs w:val="28"/>
        </w:rPr>
        <w:t>-</w:t>
      </w:r>
      <w:r>
        <w:rPr>
          <w:sz w:val="28"/>
          <w:szCs w:val="28"/>
        </w:rPr>
        <w:t xml:space="preserve"> </w:t>
      </w:r>
      <w:r w:rsidRPr="00F46537">
        <w:rPr>
          <w:sz w:val="28"/>
          <w:szCs w:val="28"/>
        </w:rPr>
        <w:t>перераспределение объемов финансирования в зависимости от динамики и темпов достижения поставленных целей, внешних факторов;</w:t>
      </w:r>
    </w:p>
    <w:p w:rsidR="00D71870" w:rsidRPr="00F46537" w:rsidRDefault="00D71870" w:rsidP="00D71870">
      <w:pPr>
        <w:autoSpaceDE w:val="0"/>
        <w:autoSpaceDN w:val="0"/>
        <w:adjustRightInd w:val="0"/>
        <w:ind w:firstLine="709"/>
        <w:jc w:val="both"/>
        <w:rPr>
          <w:sz w:val="28"/>
          <w:szCs w:val="28"/>
        </w:rPr>
      </w:pPr>
      <w:r w:rsidRPr="00FE0346">
        <w:rPr>
          <w:b/>
          <w:sz w:val="28"/>
          <w:szCs w:val="28"/>
        </w:rPr>
        <w:t>-</w:t>
      </w:r>
      <w:r>
        <w:rPr>
          <w:sz w:val="28"/>
          <w:szCs w:val="28"/>
        </w:rPr>
        <w:t xml:space="preserve"> </w:t>
      </w:r>
      <w:r w:rsidRPr="00F46537">
        <w:rPr>
          <w:sz w:val="28"/>
          <w:szCs w:val="28"/>
        </w:rPr>
        <w:t xml:space="preserve">планирование реализации </w:t>
      </w:r>
      <w:r>
        <w:rPr>
          <w:sz w:val="28"/>
          <w:szCs w:val="28"/>
        </w:rPr>
        <w:t>П</w:t>
      </w:r>
      <w:r w:rsidRPr="00F46537">
        <w:rPr>
          <w:sz w:val="28"/>
          <w:szCs w:val="28"/>
        </w:rPr>
        <w:t xml:space="preserve">рограммы с применением методик оценки эффективности бюджетных расходов, достижения цели и задач </w:t>
      </w:r>
      <w:r>
        <w:rPr>
          <w:sz w:val="28"/>
          <w:szCs w:val="28"/>
        </w:rPr>
        <w:t>П</w:t>
      </w:r>
      <w:r w:rsidRPr="00F46537">
        <w:rPr>
          <w:sz w:val="28"/>
          <w:szCs w:val="28"/>
        </w:rPr>
        <w:t>рограммы.</w:t>
      </w:r>
    </w:p>
    <w:p w:rsidR="00D71870" w:rsidRPr="008B71A4" w:rsidRDefault="00D71870" w:rsidP="00D71870">
      <w:pPr>
        <w:autoSpaceDE w:val="0"/>
        <w:ind w:firstLine="709"/>
        <w:contextualSpacing/>
        <w:jc w:val="both"/>
        <w:rPr>
          <w:sz w:val="28"/>
          <w:szCs w:val="28"/>
        </w:rPr>
      </w:pPr>
    </w:p>
    <w:p w:rsidR="00D71870" w:rsidRDefault="00D71870" w:rsidP="00D71870">
      <w:pPr>
        <w:widowControl w:val="0"/>
        <w:autoSpaceDE w:val="0"/>
        <w:autoSpaceDN w:val="0"/>
        <w:adjustRightInd w:val="0"/>
        <w:spacing w:line="360" w:lineRule="auto"/>
        <w:ind w:firstLine="709"/>
        <w:jc w:val="center"/>
        <w:rPr>
          <w:b/>
          <w:sz w:val="28"/>
          <w:szCs w:val="28"/>
        </w:rPr>
      </w:pPr>
      <w:r w:rsidRPr="004715E1">
        <w:rPr>
          <w:b/>
          <w:sz w:val="28"/>
          <w:szCs w:val="28"/>
        </w:rPr>
        <w:t>1</w:t>
      </w:r>
      <w:r>
        <w:rPr>
          <w:b/>
          <w:sz w:val="28"/>
          <w:szCs w:val="28"/>
        </w:rPr>
        <w:t>1</w:t>
      </w:r>
      <w:r w:rsidRPr="00884152">
        <w:rPr>
          <w:sz w:val="28"/>
          <w:szCs w:val="28"/>
        </w:rPr>
        <w:t xml:space="preserve">. </w:t>
      </w:r>
      <w:r w:rsidRPr="004715E1">
        <w:rPr>
          <w:b/>
          <w:sz w:val="28"/>
          <w:szCs w:val="28"/>
        </w:rPr>
        <w:t>Методика оценки эффектив</w:t>
      </w:r>
      <w:r>
        <w:rPr>
          <w:b/>
          <w:sz w:val="28"/>
          <w:szCs w:val="28"/>
        </w:rPr>
        <w:t>ности Программы</w:t>
      </w:r>
    </w:p>
    <w:p w:rsidR="00D71870" w:rsidRPr="00BB3CCD" w:rsidRDefault="00D71870" w:rsidP="00D71870">
      <w:pPr>
        <w:ind w:firstLine="709"/>
        <w:jc w:val="both"/>
        <w:rPr>
          <w:sz w:val="28"/>
          <w:szCs w:val="28"/>
        </w:rPr>
      </w:pPr>
      <w:r w:rsidRPr="00BB3CCD">
        <w:rPr>
          <w:sz w:val="28"/>
          <w:szCs w:val="28"/>
        </w:rPr>
        <w:t>Оценка эффективности реализации муниципальной программы производится ежегодно. Результаты оценки включаются в состав сводного доклада о ходе реализации и об оценке эффективности муниципальных программ (далее – сводный доклад).</w:t>
      </w:r>
    </w:p>
    <w:p w:rsidR="00D71870" w:rsidRPr="00BB3CCD" w:rsidRDefault="00D71870" w:rsidP="00D71870">
      <w:pPr>
        <w:ind w:firstLine="709"/>
        <w:jc w:val="both"/>
        <w:rPr>
          <w:sz w:val="28"/>
          <w:szCs w:val="28"/>
        </w:rPr>
      </w:pPr>
      <w:r w:rsidRPr="00BB3CCD">
        <w:rPr>
          <w:sz w:val="28"/>
          <w:szCs w:val="28"/>
        </w:rPr>
        <w:t>Оценка эффективности реализации муниципальной программы осуществляется отдельно по мероприятиям муниципальной программы.</w:t>
      </w:r>
    </w:p>
    <w:p w:rsidR="00D71870" w:rsidRPr="00BB3CCD" w:rsidRDefault="00D71870" w:rsidP="00D71870">
      <w:pPr>
        <w:ind w:firstLine="708"/>
        <w:jc w:val="both"/>
        <w:rPr>
          <w:sz w:val="28"/>
          <w:szCs w:val="28"/>
        </w:rPr>
      </w:pPr>
      <w:r w:rsidRPr="00BB3CCD">
        <w:rPr>
          <w:sz w:val="28"/>
          <w:szCs w:val="28"/>
        </w:rPr>
        <w:t>Оценка эффективности реализации муниципальной программы определяется с учетом оценки степени достижения плановых значений показателей (индикаторов), оценки степени реализации мероприятий, оценки степени соответствия запланированному уровню затрат, оценки эффективности использования средств муниципального бюджета и оценки степени реализации муниципальной программы (подпрограмм).</w:t>
      </w:r>
    </w:p>
    <w:p w:rsidR="00D71870" w:rsidRPr="00BB3CCD" w:rsidRDefault="00D71870" w:rsidP="00D71870">
      <w:pPr>
        <w:jc w:val="both"/>
        <w:rPr>
          <w:b/>
          <w:bCs/>
          <w:sz w:val="28"/>
          <w:szCs w:val="28"/>
        </w:rPr>
      </w:pPr>
    </w:p>
    <w:p w:rsidR="00D71870" w:rsidRPr="00BB3CCD" w:rsidRDefault="00D71870" w:rsidP="00D71870">
      <w:pPr>
        <w:pStyle w:val="af0"/>
        <w:spacing w:after="0" w:line="240" w:lineRule="auto"/>
        <w:ind w:left="710"/>
        <w:jc w:val="center"/>
        <w:rPr>
          <w:rFonts w:ascii="Times New Roman" w:hAnsi="Times New Roman"/>
          <w:sz w:val="28"/>
          <w:szCs w:val="28"/>
        </w:rPr>
      </w:pPr>
      <w:r w:rsidRPr="00BB3CCD">
        <w:rPr>
          <w:rFonts w:ascii="Times New Roman" w:hAnsi="Times New Roman"/>
          <w:sz w:val="28"/>
          <w:szCs w:val="28"/>
        </w:rPr>
        <w:t>Расчет показателей оценки эффективности</w:t>
      </w:r>
    </w:p>
    <w:p w:rsidR="00D71870" w:rsidRPr="00BB3CCD" w:rsidRDefault="00D71870" w:rsidP="00D71870">
      <w:pPr>
        <w:ind w:firstLine="709"/>
        <w:jc w:val="both"/>
        <w:rPr>
          <w:sz w:val="28"/>
          <w:szCs w:val="28"/>
        </w:rPr>
      </w:pPr>
    </w:p>
    <w:p w:rsidR="00D71870" w:rsidRPr="00BB3CCD" w:rsidRDefault="00D71870" w:rsidP="00D71870">
      <w:pPr>
        <w:ind w:firstLine="709"/>
        <w:jc w:val="both"/>
        <w:rPr>
          <w:sz w:val="28"/>
          <w:szCs w:val="28"/>
        </w:rPr>
      </w:pPr>
      <w:r w:rsidRPr="00BB3CCD">
        <w:rPr>
          <w:sz w:val="28"/>
          <w:szCs w:val="28"/>
        </w:rPr>
        <w:lastRenderedPageBreak/>
        <w:t>Степень достижения планового значения показателя (индикатора) рассчитывается по следующим формулам:</w:t>
      </w:r>
    </w:p>
    <w:p w:rsidR="00D71870" w:rsidRPr="00BB3CCD" w:rsidRDefault="00D71870" w:rsidP="00D71870">
      <w:pPr>
        <w:ind w:firstLine="709"/>
        <w:jc w:val="both"/>
        <w:rPr>
          <w:sz w:val="28"/>
          <w:szCs w:val="28"/>
        </w:rPr>
      </w:pPr>
      <w:r w:rsidRPr="00BB3CCD">
        <w:rPr>
          <w:sz w:val="28"/>
          <w:szCs w:val="28"/>
        </w:rPr>
        <w:t>- для показателей (индикаторов), желаемой тенденцией развития которых</w:t>
      </w:r>
      <w:r>
        <w:rPr>
          <w:sz w:val="28"/>
          <w:szCs w:val="28"/>
        </w:rPr>
        <w:t>,</w:t>
      </w:r>
      <w:r w:rsidRPr="00BB3CCD">
        <w:rPr>
          <w:sz w:val="28"/>
          <w:szCs w:val="28"/>
        </w:rPr>
        <w:t xml:space="preserve"> является увеличение значений:</w:t>
      </w:r>
    </w:p>
    <w:p w:rsidR="00D71870" w:rsidRPr="00BB3CCD" w:rsidRDefault="00D71870" w:rsidP="00D71870">
      <w:pPr>
        <w:ind w:firstLine="709"/>
        <w:jc w:val="both"/>
        <w:rPr>
          <w:sz w:val="28"/>
          <w:szCs w:val="28"/>
        </w:rPr>
      </w:pPr>
    </w:p>
    <w:p w:rsidR="00D71870" w:rsidRPr="00BB3CCD" w:rsidRDefault="00D71870" w:rsidP="00D71870">
      <w:pPr>
        <w:ind w:firstLine="709"/>
        <w:jc w:val="center"/>
        <w:rPr>
          <w:sz w:val="28"/>
          <w:szCs w:val="28"/>
        </w:rPr>
      </w:pPr>
      <w:r w:rsidRPr="00BB3CCD">
        <w:rPr>
          <w:sz w:val="28"/>
          <w:szCs w:val="28"/>
        </w:rPr>
        <w:t>СД</w:t>
      </w:r>
      <w:r w:rsidRPr="00BB3CCD">
        <w:rPr>
          <w:sz w:val="28"/>
          <w:szCs w:val="28"/>
          <w:vertAlign w:val="subscript"/>
        </w:rPr>
        <w:t>п/ппз</w:t>
      </w:r>
      <w:r w:rsidRPr="00BB3CCD">
        <w:rPr>
          <w:sz w:val="28"/>
          <w:szCs w:val="28"/>
        </w:rPr>
        <w:t xml:space="preserve"> = ЗП</w:t>
      </w:r>
      <w:r w:rsidRPr="00BB3CCD">
        <w:rPr>
          <w:sz w:val="28"/>
          <w:szCs w:val="28"/>
          <w:vertAlign w:val="subscript"/>
        </w:rPr>
        <w:t>п/</w:t>
      </w:r>
      <w:r>
        <w:rPr>
          <w:sz w:val="28"/>
          <w:szCs w:val="28"/>
          <w:vertAlign w:val="subscript"/>
        </w:rPr>
        <w:t>_Ф</w:t>
      </w:r>
      <w:r w:rsidRPr="00BB3CCD">
        <w:rPr>
          <w:sz w:val="28"/>
          <w:szCs w:val="28"/>
          <w:vertAlign w:val="subscript"/>
        </w:rPr>
        <w:t xml:space="preserve"> </w:t>
      </w:r>
      <w:r w:rsidRPr="00BB3CCD">
        <w:rPr>
          <w:sz w:val="28"/>
          <w:szCs w:val="28"/>
        </w:rPr>
        <w:t>/ ЗП</w:t>
      </w:r>
      <w:r w:rsidRPr="00BB3CCD">
        <w:rPr>
          <w:sz w:val="28"/>
          <w:szCs w:val="28"/>
          <w:vertAlign w:val="subscript"/>
        </w:rPr>
        <w:t>п/пп</w:t>
      </w:r>
      <w:r w:rsidRPr="00BB3CCD">
        <w:rPr>
          <w:sz w:val="28"/>
          <w:szCs w:val="28"/>
        </w:rPr>
        <w:t>;</w:t>
      </w:r>
    </w:p>
    <w:p w:rsidR="00D71870" w:rsidRPr="00BB3CCD" w:rsidRDefault="00D71870" w:rsidP="00D71870">
      <w:pPr>
        <w:ind w:firstLine="709"/>
        <w:jc w:val="both"/>
        <w:rPr>
          <w:sz w:val="28"/>
          <w:szCs w:val="28"/>
        </w:rPr>
      </w:pPr>
    </w:p>
    <w:p w:rsidR="00D71870" w:rsidRPr="00BB3CCD" w:rsidRDefault="00D71870" w:rsidP="00D71870">
      <w:pPr>
        <w:ind w:firstLine="709"/>
        <w:jc w:val="both"/>
        <w:rPr>
          <w:sz w:val="28"/>
          <w:szCs w:val="28"/>
        </w:rPr>
      </w:pPr>
      <w:r w:rsidRPr="00BB3CCD">
        <w:rPr>
          <w:sz w:val="28"/>
          <w:szCs w:val="28"/>
        </w:rPr>
        <w:t>- для показателей (индикаторов), желаемой тенденцией развития которых является снижение значений:</w:t>
      </w:r>
    </w:p>
    <w:p w:rsidR="00D71870" w:rsidRPr="00BB3CCD" w:rsidRDefault="00D71870" w:rsidP="00D71870">
      <w:pPr>
        <w:ind w:firstLine="709"/>
        <w:jc w:val="both"/>
        <w:rPr>
          <w:sz w:val="28"/>
          <w:szCs w:val="28"/>
        </w:rPr>
      </w:pPr>
    </w:p>
    <w:p w:rsidR="00D71870" w:rsidRDefault="00D71870" w:rsidP="00D71870">
      <w:pPr>
        <w:ind w:firstLine="709"/>
        <w:jc w:val="center"/>
        <w:rPr>
          <w:sz w:val="28"/>
          <w:szCs w:val="28"/>
        </w:rPr>
      </w:pPr>
      <w:r w:rsidRPr="00BB3CCD">
        <w:rPr>
          <w:sz w:val="28"/>
          <w:szCs w:val="28"/>
        </w:rPr>
        <w:t>СД</w:t>
      </w:r>
      <w:r w:rsidRPr="00BB3CCD">
        <w:rPr>
          <w:sz w:val="28"/>
          <w:szCs w:val="28"/>
          <w:vertAlign w:val="subscript"/>
        </w:rPr>
        <w:t xml:space="preserve">п/ппз </w:t>
      </w:r>
      <w:r w:rsidRPr="00BB3CCD">
        <w:rPr>
          <w:sz w:val="28"/>
          <w:szCs w:val="28"/>
        </w:rPr>
        <w:t>= ЗП</w:t>
      </w:r>
      <w:r w:rsidRPr="00BB3CCD">
        <w:rPr>
          <w:sz w:val="28"/>
          <w:szCs w:val="28"/>
          <w:vertAlign w:val="subscript"/>
        </w:rPr>
        <w:t xml:space="preserve">п/пп </w:t>
      </w:r>
      <w:r w:rsidRPr="00BB3CCD">
        <w:rPr>
          <w:sz w:val="28"/>
          <w:szCs w:val="28"/>
        </w:rPr>
        <w:t>/ ЗП</w:t>
      </w:r>
      <w:r w:rsidRPr="00BB3CCD">
        <w:rPr>
          <w:sz w:val="28"/>
          <w:szCs w:val="28"/>
          <w:vertAlign w:val="subscript"/>
        </w:rPr>
        <w:t>п/</w:t>
      </w:r>
      <w:r>
        <w:rPr>
          <w:sz w:val="28"/>
          <w:szCs w:val="28"/>
          <w:vertAlign w:val="subscript"/>
        </w:rPr>
        <w:t>_Ф</w:t>
      </w:r>
      <w:r w:rsidRPr="00BB3CCD">
        <w:rPr>
          <w:sz w:val="28"/>
          <w:szCs w:val="28"/>
        </w:rPr>
        <w:t xml:space="preserve">, </w:t>
      </w:r>
    </w:p>
    <w:p w:rsidR="00D71870" w:rsidRDefault="00D71870" w:rsidP="00D71870">
      <w:pPr>
        <w:ind w:firstLine="709"/>
        <w:jc w:val="center"/>
        <w:rPr>
          <w:sz w:val="28"/>
          <w:szCs w:val="28"/>
        </w:rPr>
      </w:pPr>
    </w:p>
    <w:p w:rsidR="00D71870" w:rsidRPr="00BB3CCD" w:rsidRDefault="00D71870" w:rsidP="00D71870">
      <w:pPr>
        <w:ind w:firstLine="709"/>
        <w:rPr>
          <w:sz w:val="28"/>
          <w:szCs w:val="28"/>
        </w:rPr>
      </w:pPr>
      <w:r w:rsidRPr="00BB3CCD">
        <w:rPr>
          <w:sz w:val="28"/>
          <w:szCs w:val="28"/>
        </w:rPr>
        <w:t>где:</w:t>
      </w:r>
    </w:p>
    <w:p w:rsidR="00D71870" w:rsidRPr="00BB3CCD" w:rsidRDefault="00D71870" w:rsidP="00D71870">
      <w:pPr>
        <w:ind w:firstLine="709"/>
        <w:jc w:val="both"/>
        <w:rPr>
          <w:sz w:val="28"/>
          <w:szCs w:val="28"/>
        </w:rPr>
      </w:pPr>
      <w:r w:rsidRPr="00BB3CCD">
        <w:rPr>
          <w:sz w:val="28"/>
          <w:szCs w:val="28"/>
        </w:rPr>
        <w:t>СД</w:t>
      </w:r>
      <w:r w:rsidRPr="00BB3CCD">
        <w:rPr>
          <w:sz w:val="28"/>
          <w:szCs w:val="28"/>
          <w:vertAlign w:val="subscript"/>
        </w:rPr>
        <w:t xml:space="preserve">п/ппз </w:t>
      </w:r>
      <w:r w:rsidRPr="00BB3CCD">
        <w:rPr>
          <w:sz w:val="28"/>
          <w:szCs w:val="28"/>
        </w:rPr>
        <w:t>– степень достижения планового значения показателя (индикатора), характеризующего цели и задачи муниципальной программы;</w:t>
      </w:r>
    </w:p>
    <w:p w:rsidR="00D71870" w:rsidRPr="00BB3CCD" w:rsidRDefault="00D71870" w:rsidP="00D71870">
      <w:pPr>
        <w:ind w:firstLine="709"/>
        <w:jc w:val="both"/>
        <w:rPr>
          <w:sz w:val="28"/>
          <w:szCs w:val="28"/>
        </w:rPr>
      </w:pPr>
      <w:r w:rsidRPr="00BB3CCD">
        <w:rPr>
          <w:sz w:val="28"/>
          <w:szCs w:val="28"/>
        </w:rPr>
        <w:t>ЗП</w:t>
      </w:r>
      <w:r w:rsidRPr="00BB3CCD">
        <w:rPr>
          <w:sz w:val="28"/>
          <w:szCs w:val="28"/>
          <w:vertAlign w:val="subscript"/>
        </w:rPr>
        <w:t>п/</w:t>
      </w:r>
      <w:r>
        <w:rPr>
          <w:sz w:val="28"/>
          <w:szCs w:val="28"/>
          <w:vertAlign w:val="subscript"/>
        </w:rPr>
        <w:t>_Ф</w:t>
      </w:r>
      <w:r w:rsidRPr="00BB3CCD">
        <w:rPr>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D71870" w:rsidRPr="00BB3CCD" w:rsidRDefault="00D71870" w:rsidP="00D71870">
      <w:pPr>
        <w:ind w:firstLine="709"/>
        <w:jc w:val="both"/>
        <w:rPr>
          <w:sz w:val="28"/>
          <w:szCs w:val="28"/>
        </w:rPr>
      </w:pPr>
      <w:r w:rsidRPr="00BB3CCD">
        <w:rPr>
          <w:sz w:val="28"/>
          <w:szCs w:val="28"/>
        </w:rPr>
        <w:t>ЗП</w:t>
      </w:r>
      <w:r w:rsidRPr="00BB3CCD">
        <w:rPr>
          <w:sz w:val="28"/>
          <w:szCs w:val="28"/>
          <w:vertAlign w:val="subscript"/>
        </w:rPr>
        <w:t xml:space="preserve">п/пп </w:t>
      </w:r>
      <w:r w:rsidRPr="00BB3CCD">
        <w:rPr>
          <w:sz w:val="28"/>
          <w:szCs w:val="28"/>
        </w:rPr>
        <w:t>– плановое значение показателя (индикатора), характеризующего цели и задачи муниципальной программы.</w:t>
      </w:r>
    </w:p>
    <w:p w:rsidR="00D71870" w:rsidRDefault="00D71870" w:rsidP="00D71870">
      <w:pPr>
        <w:ind w:firstLine="709"/>
        <w:jc w:val="both"/>
        <w:rPr>
          <w:sz w:val="28"/>
          <w:szCs w:val="28"/>
        </w:rPr>
      </w:pPr>
    </w:p>
    <w:p w:rsidR="00D71870" w:rsidRPr="00BB3CCD" w:rsidRDefault="00D71870" w:rsidP="00D71870">
      <w:pPr>
        <w:ind w:firstLine="709"/>
        <w:jc w:val="both"/>
        <w:rPr>
          <w:sz w:val="28"/>
          <w:szCs w:val="28"/>
        </w:rPr>
      </w:pPr>
      <w:r w:rsidRPr="00BB3CCD">
        <w:rPr>
          <w:sz w:val="28"/>
          <w:szCs w:val="28"/>
        </w:rPr>
        <w:t>Степень реализации мероприятий оценивается как доля мероприятий, выполненных в полном объеме по следующей формуле:</w:t>
      </w:r>
    </w:p>
    <w:p w:rsidR="00D71870" w:rsidRPr="00BB3CCD" w:rsidRDefault="00D71870" w:rsidP="00D71870">
      <w:pPr>
        <w:jc w:val="both"/>
        <w:rPr>
          <w:b/>
          <w:bCs/>
          <w:sz w:val="28"/>
          <w:szCs w:val="28"/>
        </w:rPr>
      </w:pPr>
    </w:p>
    <w:p w:rsidR="00D71870" w:rsidRDefault="00D71870" w:rsidP="00D71870">
      <w:pPr>
        <w:ind w:firstLine="708"/>
        <w:jc w:val="center"/>
        <w:rPr>
          <w:sz w:val="28"/>
          <w:szCs w:val="28"/>
        </w:rPr>
      </w:pPr>
      <w:r w:rsidRPr="00BB3CCD">
        <w:rPr>
          <w:sz w:val="28"/>
          <w:szCs w:val="28"/>
        </w:rPr>
        <w:t>СР</w:t>
      </w:r>
      <w:r w:rsidRPr="00BB3CCD">
        <w:rPr>
          <w:sz w:val="28"/>
          <w:szCs w:val="28"/>
          <w:vertAlign w:val="subscript"/>
        </w:rPr>
        <w:t>м</w:t>
      </w:r>
      <w:r w:rsidRPr="00BB3CCD">
        <w:rPr>
          <w:sz w:val="28"/>
          <w:szCs w:val="28"/>
        </w:rPr>
        <w:t xml:space="preserve"> = М</w:t>
      </w:r>
      <w:r w:rsidRPr="00BB3CCD">
        <w:rPr>
          <w:sz w:val="28"/>
          <w:szCs w:val="28"/>
          <w:vertAlign w:val="subscript"/>
        </w:rPr>
        <w:t>в</w:t>
      </w:r>
      <w:r w:rsidRPr="00BB3CCD">
        <w:rPr>
          <w:sz w:val="28"/>
          <w:szCs w:val="28"/>
        </w:rPr>
        <w:t xml:space="preserve"> / М, </w:t>
      </w:r>
    </w:p>
    <w:p w:rsidR="00D71870" w:rsidRDefault="00D71870" w:rsidP="00D71870">
      <w:pPr>
        <w:ind w:firstLine="708"/>
        <w:jc w:val="center"/>
        <w:rPr>
          <w:sz w:val="28"/>
          <w:szCs w:val="28"/>
        </w:rPr>
      </w:pPr>
    </w:p>
    <w:p w:rsidR="00D71870" w:rsidRPr="00BB3CCD" w:rsidRDefault="00D71870" w:rsidP="00D71870">
      <w:pPr>
        <w:ind w:firstLine="708"/>
        <w:rPr>
          <w:sz w:val="28"/>
          <w:szCs w:val="28"/>
        </w:rPr>
      </w:pPr>
      <w:r w:rsidRPr="00BB3CCD">
        <w:rPr>
          <w:sz w:val="28"/>
          <w:szCs w:val="28"/>
        </w:rPr>
        <w:t>где:</w:t>
      </w:r>
    </w:p>
    <w:p w:rsidR="00D71870" w:rsidRPr="00BB3CCD" w:rsidRDefault="00D71870" w:rsidP="00D71870">
      <w:pPr>
        <w:ind w:firstLine="709"/>
        <w:jc w:val="both"/>
        <w:rPr>
          <w:sz w:val="28"/>
          <w:szCs w:val="28"/>
        </w:rPr>
      </w:pPr>
      <w:r w:rsidRPr="00BB3CCD">
        <w:rPr>
          <w:sz w:val="28"/>
          <w:szCs w:val="28"/>
        </w:rPr>
        <w:t>СР</w:t>
      </w:r>
      <w:r w:rsidRPr="00BB3CCD">
        <w:rPr>
          <w:sz w:val="28"/>
          <w:szCs w:val="28"/>
          <w:vertAlign w:val="subscript"/>
        </w:rPr>
        <w:t>м</w:t>
      </w:r>
      <w:r w:rsidRPr="00BB3CCD">
        <w:rPr>
          <w:sz w:val="28"/>
          <w:szCs w:val="28"/>
        </w:rPr>
        <w:t xml:space="preserve"> – степень реализации мероприятий;</w:t>
      </w:r>
    </w:p>
    <w:p w:rsidR="00D71870" w:rsidRPr="00BB3CCD" w:rsidRDefault="00D71870" w:rsidP="00D71870">
      <w:pPr>
        <w:ind w:firstLine="709"/>
        <w:jc w:val="both"/>
        <w:rPr>
          <w:sz w:val="28"/>
          <w:szCs w:val="28"/>
        </w:rPr>
      </w:pPr>
      <w:r w:rsidRPr="00BB3CCD">
        <w:rPr>
          <w:sz w:val="28"/>
          <w:szCs w:val="28"/>
        </w:rPr>
        <w:t>М</w:t>
      </w:r>
      <w:r w:rsidRPr="00BB3CCD">
        <w:rPr>
          <w:sz w:val="28"/>
          <w:szCs w:val="28"/>
          <w:vertAlign w:val="subscript"/>
        </w:rPr>
        <w:t>в</w:t>
      </w:r>
      <w:r w:rsidRPr="00BB3CCD">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D71870" w:rsidRPr="00BB3CCD" w:rsidRDefault="00D71870" w:rsidP="00D71870">
      <w:pPr>
        <w:ind w:firstLine="709"/>
        <w:jc w:val="both"/>
        <w:rPr>
          <w:sz w:val="28"/>
          <w:szCs w:val="28"/>
        </w:rPr>
      </w:pPr>
      <w:r w:rsidRPr="00BB3CCD">
        <w:rPr>
          <w:sz w:val="28"/>
          <w:szCs w:val="28"/>
        </w:rPr>
        <w:t>М – общее количество мероприятий, запланированных к реализации в отчетном году.</w:t>
      </w:r>
    </w:p>
    <w:p w:rsidR="00D71870" w:rsidRPr="00BB3CCD" w:rsidRDefault="00D71870" w:rsidP="00D71870">
      <w:pPr>
        <w:ind w:firstLine="709"/>
        <w:jc w:val="both"/>
        <w:rPr>
          <w:sz w:val="28"/>
          <w:szCs w:val="28"/>
        </w:rPr>
      </w:pPr>
      <w:r w:rsidRPr="00BB3CCD">
        <w:rPr>
          <w:sz w:val="28"/>
          <w:szCs w:val="28"/>
        </w:rPr>
        <w:t xml:space="preserve">Расчет степени реализации мероприятий осуществляется по мероприятиям, выделенным в плане-графике реализации муниципальной программы в составе основных мероприятий. </w:t>
      </w:r>
    </w:p>
    <w:p w:rsidR="00D71870" w:rsidRPr="00BB3CCD" w:rsidRDefault="00D71870" w:rsidP="00D71870">
      <w:pPr>
        <w:ind w:firstLine="709"/>
        <w:jc w:val="both"/>
        <w:rPr>
          <w:sz w:val="28"/>
          <w:szCs w:val="28"/>
        </w:rPr>
      </w:pPr>
      <w:r w:rsidRPr="00BB3CCD">
        <w:rPr>
          <w:sz w:val="28"/>
          <w:szCs w:val="28"/>
        </w:rPr>
        <w:t>Мероприятие может считаться выполненным в полном объеме при достижении следующих результатов:</w:t>
      </w:r>
    </w:p>
    <w:p w:rsidR="00D71870" w:rsidRPr="00BB3CCD" w:rsidRDefault="00D71870" w:rsidP="00D71870">
      <w:pPr>
        <w:numPr>
          <w:ilvl w:val="0"/>
          <w:numId w:val="5"/>
        </w:numPr>
        <w:ind w:left="0" w:firstLine="709"/>
        <w:jc w:val="both"/>
        <w:rPr>
          <w:sz w:val="28"/>
          <w:szCs w:val="28"/>
        </w:rPr>
      </w:pPr>
      <w:r w:rsidRPr="00BB3CCD">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BB3CCD">
        <w:rPr>
          <w:rStyle w:val="af"/>
          <w:sz w:val="28"/>
          <w:szCs w:val="28"/>
        </w:rPr>
        <w:footnoteReference w:id="1"/>
      </w:r>
      <w:r w:rsidRPr="00BB3CCD">
        <w:rPr>
          <w:sz w:val="28"/>
          <w:szCs w:val="2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w:t>
      </w:r>
    </w:p>
    <w:p w:rsidR="00D71870" w:rsidRPr="00BB3CCD" w:rsidRDefault="00D71870" w:rsidP="00D71870">
      <w:pPr>
        <w:ind w:firstLine="709"/>
        <w:jc w:val="both"/>
        <w:rPr>
          <w:sz w:val="28"/>
          <w:szCs w:val="28"/>
        </w:rPr>
      </w:pPr>
      <w:r w:rsidRPr="00BB3CCD">
        <w:rPr>
          <w:sz w:val="28"/>
          <w:szCs w:val="28"/>
        </w:rPr>
        <w:lastRenderedPageBreak/>
        <w:t>В том случае, когда для описания результатов реализации мероприятия используются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D71870" w:rsidRPr="00BB3CCD" w:rsidRDefault="00D71870" w:rsidP="00D71870">
      <w:pPr>
        <w:numPr>
          <w:ilvl w:val="0"/>
          <w:numId w:val="5"/>
        </w:numPr>
        <w:ind w:left="0" w:firstLine="709"/>
        <w:jc w:val="both"/>
        <w:rPr>
          <w:sz w:val="28"/>
          <w:szCs w:val="28"/>
        </w:rPr>
      </w:pPr>
      <w:r w:rsidRPr="00BB3CCD">
        <w:rPr>
          <w:sz w:val="28"/>
          <w:szCs w:val="2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D71870" w:rsidRPr="00BB3CCD" w:rsidRDefault="00D71870" w:rsidP="00D71870">
      <w:pPr>
        <w:numPr>
          <w:ilvl w:val="0"/>
          <w:numId w:val="5"/>
        </w:numPr>
        <w:ind w:left="0" w:firstLine="709"/>
        <w:jc w:val="both"/>
        <w:rPr>
          <w:sz w:val="28"/>
          <w:szCs w:val="28"/>
        </w:rPr>
      </w:pPr>
      <w:r w:rsidRPr="00BB3CCD">
        <w:rPr>
          <w:sz w:val="28"/>
          <w:szCs w:val="28"/>
        </w:rPr>
        <w:t>по иным мероприятиям результаты реализации могут оцениваться: как наступление события и/или достижение качественного результата.</w:t>
      </w:r>
    </w:p>
    <w:p w:rsidR="00D71870" w:rsidRDefault="00D71870" w:rsidP="00D71870">
      <w:pPr>
        <w:ind w:firstLine="539"/>
        <w:jc w:val="both"/>
        <w:rPr>
          <w:sz w:val="28"/>
          <w:szCs w:val="28"/>
        </w:rPr>
      </w:pPr>
    </w:p>
    <w:p w:rsidR="00D71870" w:rsidRPr="00BB3CCD" w:rsidRDefault="00D71870" w:rsidP="00D71870">
      <w:pPr>
        <w:ind w:firstLine="539"/>
        <w:jc w:val="both"/>
        <w:rPr>
          <w:sz w:val="28"/>
          <w:szCs w:val="28"/>
        </w:rPr>
      </w:pPr>
      <w:r w:rsidRPr="00BB3CCD">
        <w:rPr>
          <w:sz w:val="28"/>
          <w:szCs w:val="28"/>
        </w:rPr>
        <w:t>Степень соответствия запланированному уровню затрат оценивается как отношение фактически произведенных в отчетном году расходов к их плановым значениям по следующей формуле:</w:t>
      </w:r>
    </w:p>
    <w:p w:rsidR="00D71870" w:rsidRPr="00BB3CCD" w:rsidRDefault="00D71870" w:rsidP="00D71870">
      <w:pPr>
        <w:ind w:firstLine="539"/>
        <w:jc w:val="both"/>
        <w:rPr>
          <w:sz w:val="28"/>
          <w:szCs w:val="28"/>
        </w:rPr>
      </w:pPr>
    </w:p>
    <w:p w:rsidR="00D71870" w:rsidRDefault="00D71870" w:rsidP="00D71870">
      <w:pPr>
        <w:ind w:firstLine="539"/>
        <w:jc w:val="center"/>
        <w:rPr>
          <w:sz w:val="28"/>
          <w:szCs w:val="28"/>
        </w:rPr>
      </w:pPr>
      <w:r w:rsidRPr="00BB3CCD">
        <w:rPr>
          <w:sz w:val="28"/>
          <w:szCs w:val="28"/>
        </w:rPr>
        <w:t>СС</w:t>
      </w:r>
      <w:r w:rsidRPr="00BB3CCD">
        <w:rPr>
          <w:sz w:val="28"/>
          <w:szCs w:val="28"/>
          <w:vertAlign w:val="subscript"/>
        </w:rPr>
        <w:t>уз</w:t>
      </w:r>
      <w:r w:rsidRPr="00BB3CCD">
        <w:rPr>
          <w:sz w:val="28"/>
          <w:szCs w:val="28"/>
        </w:rPr>
        <w:t xml:space="preserve"> = З</w:t>
      </w:r>
      <w:r w:rsidRPr="00BB3CCD">
        <w:rPr>
          <w:sz w:val="28"/>
          <w:szCs w:val="28"/>
          <w:vertAlign w:val="subscript"/>
        </w:rPr>
        <w:t>ф</w:t>
      </w:r>
      <w:r w:rsidRPr="00BB3CCD">
        <w:rPr>
          <w:sz w:val="28"/>
          <w:szCs w:val="28"/>
        </w:rPr>
        <w:t xml:space="preserve"> / З</w:t>
      </w:r>
      <w:r w:rsidRPr="00BB3CCD">
        <w:rPr>
          <w:sz w:val="28"/>
          <w:szCs w:val="28"/>
          <w:vertAlign w:val="subscript"/>
        </w:rPr>
        <w:t>п</w:t>
      </w:r>
      <w:r w:rsidRPr="00BB3CCD">
        <w:rPr>
          <w:sz w:val="28"/>
          <w:szCs w:val="28"/>
        </w:rPr>
        <w:t>,</w:t>
      </w:r>
    </w:p>
    <w:p w:rsidR="00D71870" w:rsidRDefault="00D71870" w:rsidP="00D71870">
      <w:pPr>
        <w:ind w:firstLine="539"/>
        <w:jc w:val="center"/>
        <w:rPr>
          <w:sz w:val="28"/>
          <w:szCs w:val="28"/>
        </w:rPr>
      </w:pPr>
      <w:r w:rsidRPr="00BB3CCD">
        <w:rPr>
          <w:sz w:val="28"/>
          <w:szCs w:val="28"/>
        </w:rPr>
        <w:t xml:space="preserve"> </w:t>
      </w:r>
    </w:p>
    <w:p w:rsidR="00D71870" w:rsidRPr="00BB3CCD" w:rsidRDefault="00D71870" w:rsidP="00D71870">
      <w:pPr>
        <w:ind w:firstLine="539"/>
        <w:rPr>
          <w:sz w:val="28"/>
          <w:szCs w:val="28"/>
        </w:rPr>
      </w:pPr>
      <w:r w:rsidRPr="00BB3CCD">
        <w:rPr>
          <w:sz w:val="28"/>
          <w:szCs w:val="28"/>
        </w:rPr>
        <w:t>где:</w:t>
      </w:r>
    </w:p>
    <w:p w:rsidR="00D71870" w:rsidRPr="00BB3CCD" w:rsidRDefault="00D71870" w:rsidP="00D71870">
      <w:pPr>
        <w:ind w:firstLine="539"/>
        <w:jc w:val="both"/>
        <w:rPr>
          <w:sz w:val="28"/>
          <w:szCs w:val="28"/>
        </w:rPr>
      </w:pPr>
      <w:r w:rsidRPr="00BB3CCD">
        <w:rPr>
          <w:sz w:val="28"/>
          <w:szCs w:val="28"/>
        </w:rPr>
        <w:t>СС</w:t>
      </w:r>
      <w:r w:rsidRPr="00BB3CCD">
        <w:rPr>
          <w:sz w:val="28"/>
          <w:szCs w:val="28"/>
          <w:vertAlign w:val="subscript"/>
        </w:rPr>
        <w:t>уз</w:t>
      </w:r>
      <w:r w:rsidRPr="00BB3CCD">
        <w:rPr>
          <w:sz w:val="28"/>
          <w:szCs w:val="28"/>
        </w:rPr>
        <w:t xml:space="preserve"> – степень соответствия запланированному уровню расходов;</w:t>
      </w:r>
    </w:p>
    <w:p w:rsidR="00D71870" w:rsidRPr="00BB3CCD" w:rsidRDefault="00D71870" w:rsidP="00D71870">
      <w:pPr>
        <w:ind w:firstLine="539"/>
        <w:jc w:val="both"/>
        <w:rPr>
          <w:sz w:val="28"/>
          <w:szCs w:val="28"/>
        </w:rPr>
      </w:pPr>
      <w:r w:rsidRPr="00BB3CCD">
        <w:rPr>
          <w:sz w:val="28"/>
          <w:szCs w:val="28"/>
        </w:rPr>
        <w:t>З</w:t>
      </w:r>
      <w:r w:rsidRPr="00BB3CCD">
        <w:rPr>
          <w:sz w:val="28"/>
          <w:szCs w:val="28"/>
          <w:vertAlign w:val="subscript"/>
        </w:rPr>
        <w:t>ф</w:t>
      </w:r>
      <w:r w:rsidRPr="00BB3CCD">
        <w:rPr>
          <w:sz w:val="28"/>
          <w:szCs w:val="28"/>
        </w:rPr>
        <w:t xml:space="preserve"> – фактические расходы на реализацию подпрограммы в отчетном году;</w:t>
      </w:r>
    </w:p>
    <w:p w:rsidR="00D71870" w:rsidRPr="00BB3CCD" w:rsidRDefault="00D71870" w:rsidP="00D71870">
      <w:pPr>
        <w:ind w:firstLine="539"/>
        <w:jc w:val="both"/>
        <w:rPr>
          <w:sz w:val="28"/>
          <w:szCs w:val="28"/>
        </w:rPr>
      </w:pPr>
      <w:r w:rsidRPr="00BB3CCD">
        <w:rPr>
          <w:sz w:val="28"/>
          <w:szCs w:val="28"/>
        </w:rPr>
        <w:t>З</w:t>
      </w:r>
      <w:r w:rsidRPr="00BB3CCD">
        <w:rPr>
          <w:sz w:val="28"/>
          <w:szCs w:val="28"/>
          <w:vertAlign w:val="subscript"/>
        </w:rPr>
        <w:t>п</w:t>
      </w:r>
      <w:r w:rsidRPr="00BB3CCD">
        <w:rPr>
          <w:sz w:val="28"/>
          <w:szCs w:val="28"/>
        </w:rPr>
        <w:t xml:space="preserve"> – плановые расходы на реализацию подпрограммы в отчетном году.</w:t>
      </w:r>
    </w:p>
    <w:p w:rsidR="00D71870" w:rsidRPr="00BB3CCD" w:rsidRDefault="00D71870" w:rsidP="00D71870">
      <w:pPr>
        <w:ind w:firstLine="539"/>
        <w:jc w:val="both"/>
        <w:rPr>
          <w:sz w:val="28"/>
          <w:szCs w:val="28"/>
        </w:rPr>
      </w:pPr>
      <w:r w:rsidRPr="00BB3CCD">
        <w:rPr>
          <w:sz w:val="28"/>
          <w:szCs w:val="28"/>
        </w:rPr>
        <w:t>Под плановыми расходами понимаются объемы бюджетных ассигнований, предусмотренные на реализацию соответствующей муниципальной программы в местном бюджете.</w:t>
      </w:r>
    </w:p>
    <w:p w:rsidR="00D71870" w:rsidRDefault="00D71870" w:rsidP="00D71870">
      <w:pPr>
        <w:ind w:firstLine="709"/>
        <w:jc w:val="both"/>
        <w:rPr>
          <w:sz w:val="28"/>
          <w:szCs w:val="28"/>
        </w:rPr>
      </w:pPr>
    </w:p>
    <w:p w:rsidR="00D71870" w:rsidRPr="00BB3CCD" w:rsidRDefault="00D71870" w:rsidP="00D71870">
      <w:pPr>
        <w:ind w:firstLine="709"/>
        <w:jc w:val="both"/>
        <w:rPr>
          <w:sz w:val="28"/>
          <w:szCs w:val="28"/>
        </w:rPr>
      </w:pPr>
      <w:r w:rsidRPr="00BB3CCD">
        <w:rPr>
          <w:sz w:val="28"/>
          <w:szCs w:val="28"/>
        </w:rPr>
        <w:t>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D71870" w:rsidRPr="00BB3CCD" w:rsidRDefault="00D71870" w:rsidP="00D71870">
      <w:pPr>
        <w:ind w:firstLine="709"/>
        <w:jc w:val="both"/>
        <w:rPr>
          <w:sz w:val="28"/>
          <w:szCs w:val="28"/>
        </w:rPr>
      </w:pPr>
    </w:p>
    <w:p w:rsidR="00D71870" w:rsidRDefault="00D71870" w:rsidP="00D71870">
      <w:pPr>
        <w:ind w:firstLine="709"/>
        <w:jc w:val="center"/>
        <w:rPr>
          <w:sz w:val="28"/>
          <w:szCs w:val="28"/>
        </w:rPr>
      </w:pPr>
      <w:r w:rsidRPr="00BB3CCD">
        <w:rPr>
          <w:sz w:val="28"/>
          <w:szCs w:val="28"/>
        </w:rPr>
        <w:t>Э</w:t>
      </w:r>
      <w:r w:rsidRPr="00BB3CCD">
        <w:rPr>
          <w:sz w:val="28"/>
          <w:szCs w:val="28"/>
          <w:vertAlign w:val="subscript"/>
        </w:rPr>
        <w:t>ис</w:t>
      </w:r>
      <w:r w:rsidRPr="00BB3CCD">
        <w:rPr>
          <w:sz w:val="28"/>
          <w:szCs w:val="28"/>
        </w:rPr>
        <w:t xml:space="preserve"> = СР</w:t>
      </w:r>
      <w:r w:rsidRPr="00BB3CCD">
        <w:rPr>
          <w:sz w:val="28"/>
          <w:szCs w:val="28"/>
          <w:vertAlign w:val="subscript"/>
        </w:rPr>
        <w:t>м</w:t>
      </w:r>
      <w:r w:rsidRPr="00BB3CCD">
        <w:rPr>
          <w:sz w:val="28"/>
          <w:szCs w:val="28"/>
        </w:rPr>
        <w:t xml:space="preserve"> / СС</w:t>
      </w:r>
      <w:r w:rsidRPr="00BB3CCD">
        <w:rPr>
          <w:sz w:val="28"/>
          <w:szCs w:val="28"/>
          <w:vertAlign w:val="subscript"/>
        </w:rPr>
        <w:t>уз</w:t>
      </w:r>
      <w:r w:rsidRPr="00BB3CCD">
        <w:rPr>
          <w:sz w:val="28"/>
          <w:szCs w:val="28"/>
        </w:rPr>
        <w:t xml:space="preserve">, </w:t>
      </w:r>
    </w:p>
    <w:p w:rsidR="00D71870" w:rsidRDefault="00D71870" w:rsidP="00D71870">
      <w:pPr>
        <w:ind w:firstLine="709"/>
        <w:jc w:val="center"/>
        <w:rPr>
          <w:sz w:val="28"/>
          <w:szCs w:val="28"/>
        </w:rPr>
      </w:pPr>
    </w:p>
    <w:p w:rsidR="00D71870" w:rsidRPr="00BB3CCD" w:rsidRDefault="00D71870" w:rsidP="00D71870">
      <w:pPr>
        <w:ind w:firstLine="709"/>
        <w:rPr>
          <w:sz w:val="28"/>
          <w:szCs w:val="28"/>
        </w:rPr>
      </w:pPr>
      <w:r w:rsidRPr="00BB3CCD">
        <w:rPr>
          <w:sz w:val="28"/>
          <w:szCs w:val="28"/>
        </w:rPr>
        <w:t>где:</w:t>
      </w:r>
    </w:p>
    <w:p w:rsidR="00D71870" w:rsidRPr="00BB3CCD" w:rsidRDefault="00D71870" w:rsidP="00D71870">
      <w:pPr>
        <w:ind w:firstLine="709"/>
        <w:jc w:val="both"/>
        <w:rPr>
          <w:sz w:val="28"/>
          <w:szCs w:val="28"/>
        </w:rPr>
      </w:pPr>
      <w:r w:rsidRPr="00BB3CCD">
        <w:rPr>
          <w:sz w:val="28"/>
          <w:szCs w:val="28"/>
        </w:rPr>
        <w:t>Э</w:t>
      </w:r>
      <w:r w:rsidRPr="00BB3CCD">
        <w:rPr>
          <w:sz w:val="28"/>
          <w:szCs w:val="28"/>
          <w:vertAlign w:val="subscript"/>
        </w:rPr>
        <w:t>ис</w:t>
      </w:r>
      <w:r w:rsidRPr="00BB3CCD">
        <w:rPr>
          <w:sz w:val="28"/>
          <w:szCs w:val="28"/>
        </w:rPr>
        <w:t xml:space="preserve"> – эффективность использования средств местного бюджета;</w:t>
      </w:r>
    </w:p>
    <w:p w:rsidR="00D71870" w:rsidRPr="00BB3CCD" w:rsidRDefault="00D71870" w:rsidP="00D71870">
      <w:pPr>
        <w:ind w:firstLine="709"/>
        <w:jc w:val="both"/>
        <w:rPr>
          <w:sz w:val="28"/>
          <w:szCs w:val="28"/>
        </w:rPr>
      </w:pPr>
      <w:r w:rsidRPr="00BB3CCD">
        <w:rPr>
          <w:sz w:val="28"/>
          <w:szCs w:val="28"/>
        </w:rPr>
        <w:t>СР</w:t>
      </w:r>
      <w:r w:rsidRPr="00BB3CCD">
        <w:rPr>
          <w:sz w:val="28"/>
          <w:szCs w:val="28"/>
          <w:vertAlign w:val="subscript"/>
        </w:rPr>
        <w:t>м</w:t>
      </w:r>
      <w:r w:rsidRPr="00BB3CCD">
        <w:rPr>
          <w:sz w:val="28"/>
          <w:szCs w:val="28"/>
        </w:rPr>
        <w:t xml:space="preserve"> – степень реализации мероприятий, полностью или частично финансируемых из средств местного бюджета;</w:t>
      </w:r>
    </w:p>
    <w:p w:rsidR="00D71870" w:rsidRPr="00BB3CCD" w:rsidRDefault="00D71870" w:rsidP="00D71870">
      <w:pPr>
        <w:ind w:firstLine="709"/>
        <w:jc w:val="both"/>
        <w:rPr>
          <w:sz w:val="28"/>
          <w:szCs w:val="28"/>
        </w:rPr>
      </w:pPr>
      <w:r w:rsidRPr="00BB3CCD">
        <w:rPr>
          <w:sz w:val="28"/>
          <w:szCs w:val="28"/>
        </w:rPr>
        <w:t>СС</w:t>
      </w:r>
      <w:r w:rsidRPr="00BB3CCD">
        <w:rPr>
          <w:sz w:val="28"/>
          <w:szCs w:val="28"/>
          <w:vertAlign w:val="subscript"/>
        </w:rPr>
        <w:t>уз</w:t>
      </w:r>
      <w:r w:rsidRPr="00BB3CCD">
        <w:rPr>
          <w:sz w:val="28"/>
          <w:szCs w:val="28"/>
        </w:rPr>
        <w:t xml:space="preserve"> – степень соответствия запланированному уровню расходов из средств местного бюджета.</w:t>
      </w:r>
    </w:p>
    <w:p w:rsidR="00D71870" w:rsidRDefault="00D71870" w:rsidP="00D71870">
      <w:pPr>
        <w:ind w:firstLine="708"/>
        <w:jc w:val="both"/>
        <w:rPr>
          <w:sz w:val="28"/>
          <w:szCs w:val="28"/>
        </w:rPr>
      </w:pPr>
    </w:p>
    <w:p w:rsidR="00D71870" w:rsidRPr="00BB3CCD" w:rsidRDefault="00D71870" w:rsidP="00D71870">
      <w:pPr>
        <w:ind w:firstLine="708"/>
        <w:jc w:val="both"/>
        <w:rPr>
          <w:sz w:val="28"/>
          <w:szCs w:val="28"/>
        </w:rPr>
      </w:pPr>
      <w:r w:rsidRPr="00BB3CCD">
        <w:rPr>
          <w:sz w:val="28"/>
          <w:szCs w:val="28"/>
        </w:rPr>
        <w:t>Степень реализации муниципальной программы рассчитывается по формуле:</w:t>
      </w:r>
    </w:p>
    <w:p w:rsidR="00D71870" w:rsidRPr="00BB3CCD" w:rsidRDefault="00D71870" w:rsidP="00D71870">
      <w:pPr>
        <w:ind w:firstLine="708"/>
        <w:rPr>
          <w:sz w:val="28"/>
          <w:szCs w:val="28"/>
          <w:vertAlign w:val="subscript"/>
        </w:rPr>
      </w:pPr>
      <w:r>
        <w:rPr>
          <w:sz w:val="28"/>
          <w:szCs w:val="28"/>
          <w:vertAlign w:val="subscript"/>
        </w:rPr>
        <w:lastRenderedPageBreak/>
        <w:t xml:space="preserve">                                                                                             </w:t>
      </w:r>
      <w:r w:rsidRPr="00BB3CCD">
        <w:rPr>
          <w:sz w:val="28"/>
          <w:szCs w:val="28"/>
          <w:vertAlign w:val="subscript"/>
        </w:rPr>
        <w:t>N</w:t>
      </w:r>
    </w:p>
    <w:p w:rsidR="00D71870" w:rsidRDefault="00D71870" w:rsidP="00D71870">
      <w:pPr>
        <w:ind w:firstLine="708"/>
        <w:jc w:val="center"/>
        <w:rPr>
          <w:sz w:val="28"/>
          <w:szCs w:val="28"/>
        </w:rPr>
      </w:pPr>
      <w:r w:rsidRPr="00BB3CCD">
        <w:rPr>
          <w:sz w:val="28"/>
          <w:szCs w:val="28"/>
        </w:rPr>
        <w:t>СР</w:t>
      </w:r>
      <w:r w:rsidRPr="00BB3CCD">
        <w:rPr>
          <w:sz w:val="28"/>
          <w:szCs w:val="28"/>
          <w:vertAlign w:val="subscript"/>
        </w:rPr>
        <w:t xml:space="preserve">п/п </w:t>
      </w:r>
      <w:r w:rsidRPr="00BB3CCD">
        <w:rPr>
          <w:sz w:val="28"/>
          <w:szCs w:val="28"/>
        </w:rPr>
        <w:t>= ∑ СД</w:t>
      </w:r>
      <w:r w:rsidRPr="00BB3CCD">
        <w:rPr>
          <w:sz w:val="28"/>
          <w:szCs w:val="28"/>
          <w:vertAlign w:val="subscript"/>
        </w:rPr>
        <w:t xml:space="preserve">п/ппз </w:t>
      </w:r>
      <w:r w:rsidRPr="00BB3CCD">
        <w:rPr>
          <w:sz w:val="28"/>
          <w:szCs w:val="28"/>
        </w:rPr>
        <w:t xml:space="preserve">/ N, </w:t>
      </w:r>
    </w:p>
    <w:p w:rsidR="00D71870" w:rsidRPr="00E64548" w:rsidRDefault="00D71870" w:rsidP="00D71870">
      <w:pPr>
        <w:ind w:firstLine="708"/>
        <w:rPr>
          <w:sz w:val="28"/>
          <w:szCs w:val="28"/>
          <w:vertAlign w:val="superscript"/>
        </w:rPr>
      </w:pPr>
      <w:r>
        <w:rPr>
          <w:sz w:val="28"/>
          <w:szCs w:val="28"/>
          <w:vertAlign w:val="superscript"/>
        </w:rPr>
        <w:t xml:space="preserve">                                                                                             </w:t>
      </w:r>
      <w:r w:rsidRPr="00E64548">
        <w:rPr>
          <w:sz w:val="28"/>
          <w:szCs w:val="28"/>
          <w:vertAlign w:val="superscript"/>
        </w:rPr>
        <w:t>1</w:t>
      </w:r>
    </w:p>
    <w:p w:rsidR="00D71870" w:rsidRDefault="00D71870" w:rsidP="00D71870">
      <w:pPr>
        <w:ind w:firstLine="708"/>
        <w:rPr>
          <w:sz w:val="28"/>
          <w:szCs w:val="28"/>
        </w:rPr>
      </w:pPr>
      <w:r>
        <w:rPr>
          <w:sz w:val="28"/>
          <w:szCs w:val="28"/>
        </w:rPr>
        <w:t>г</w:t>
      </w:r>
      <w:r w:rsidRPr="00BB3CCD">
        <w:rPr>
          <w:sz w:val="28"/>
          <w:szCs w:val="28"/>
        </w:rPr>
        <w:t>д</w:t>
      </w:r>
      <w:r>
        <w:rPr>
          <w:sz w:val="28"/>
          <w:szCs w:val="28"/>
        </w:rPr>
        <w:t>е:</w:t>
      </w:r>
    </w:p>
    <w:p w:rsidR="00D71870" w:rsidRPr="00BB3CCD" w:rsidRDefault="00D71870" w:rsidP="00D71870">
      <w:pPr>
        <w:ind w:firstLine="708"/>
        <w:rPr>
          <w:sz w:val="28"/>
          <w:szCs w:val="28"/>
        </w:rPr>
      </w:pPr>
      <w:r w:rsidRPr="00BB3CCD">
        <w:rPr>
          <w:sz w:val="28"/>
          <w:szCs w:val="28"/>
        </w:rPr>
        <w:t>СР</w:t>
      </w:r>
      <w:r w:rsidRPr="00BB3CCD">
        <w:rPr>
          <w:sz w:val="28"/>
          <w:szCs w:val="28"/>
          <w:vertAlign w:val="subscript"/>
        </w:rPr>
        <w:t xml:space="preserve">п/п </w:t>
      </w:r>
      <w:r w:rsidRPr="00BB3CCD">
        <w:rPr>
          <w:sz w:val="28"/>
          <w:szCs w:val="28"/>
        </w:rPr>
        <w:t>– степень реализации муниципальной программы;</w:t>
      </w:r>
    </w:p>
    <w:p w:rsidR="00D71870" w:rsidRPr="00BB3CCD" w:rsidRDefault="00D71870" w:rsidP="00D71870">
      <w:pPr>
        <w:ind w:firstLine="709"/>
        <w:jc w:val="both"/>
        <w:rPr>
          <w:sz w:val="28"/>
          <w:szCs w:val="28"/>
        </w:rPr>
      </w:pPr>
      <w:r w:rsidRPr="00BB3CCD">
        <w:rPr>
          <w:sz w:val="28"/>
          <w:szCs w:val="28"/>
        </w:rPr>
        <w:t>СД</w:t>
      </w:r>
      <w:r w:rsidRPr="00BB3CCD">
        <w:rPr>
          <w:sz w:val="28"/>
          <w:szCs w:val="28"/>
          <w:vertAlign w:val="subscript"/>
        </w:rPr>
        <w:t xml:space="preserve">п/ппз </w:t>
      </w:r>
      <w:r w:rsidRPr="00BB3CCD">
        <w:rPr>
          <w:sz w:val="28"/>
          <w:szCs w:val="28"/>
        </w:rPr>
        <w:t>– степень достижения планового значения показателя (индикатора), характеризующего цели и задачи муниципальной программы;</w:t>
      </w:r>
    </w:p>
    <w:p w:rsidR="00D71870" w:rsidRPr="00BB3CCD" w:rsidRDefault="00D71870" w:rsidP="00D71870">
      <w:pPr>
        <w:ind w:firstLine="709"/>
        <w:jc w:val="both"/>
        <w:rPr>
          <w:sz w:val="28"/>
          <w:szCs w:val="28"/>
        </w:rPr>
      </w:pPr>
      <w:r w:rsidRPr="00BB3CCD">
        <w:rPr>
          <w:sz w:val="28"/>
          <w:szCs w:val="28"/>
        </w:rPr>
        <w:t>N – число показателей (индикаторов), характеризующих цели и задачи муниципальной программы.</w:t>
      </w:r>
    </w:p>
    <w:p w:rsidR="00D71870" w:rsidRPr="00BB3CCD" w:rsidRDefault="00D71870" w:rsidP="00D71870">
      <w:pPr>
        <w:ind w:firstLine="709"/>
        <w:jc w:val="both"/>
        <w:rPr>
          <w:sz w:val="28"/>
          <w:szCs w:val="28"/>
        </w:rPr>
      </w:pPr>
      <w:r w:rsidRPr="00BB3CCD">
        <w:rPr>
          <w:sz w:val="28"/>
          <w:szCs w:val="28"/>
        </w:rPr>
        <w:t>При использовании данной формулы в случаях, если СД</w:t>
      </w:r>
      <w:r w:rsidRPr="00BB3CCD">
        <w:rPr>
          <w:sz w:val="28"/>
          <w:szCs w:val="28"/>
          <w:vertAlign w:val="subscript"/>
        </w:rPr>
        <w:t>п/ппз</w:t>
      </w:r>
      <w:r w:rsidRPr="00BB3CCD">
        <w:rPr>
          <w:sz w:val="28"/>
          <w:szCs w:val="28"/>
        </w:rPr>
        <w:t>&gt;1, значение СД</w:t>
      </w:r>
      <w:r w:rsidRPr="00BB3CCD">
        <w:rPr>
          <w:sz w:val="28"/>
          <w:szCs w:val="28"/>
          <w:vertAlign w:val="subscript"/>
        </w:rPr>
        <w:t>п/ппз</w:t>
      </w:r>
      <w:r w:rsidRPr="00BB3CCD">
        <w:rPr>
          <w:sz w:val="28"/>
          <w:szCs w:val="28"/>
        </w:rPr>
        <w:t xml:space="preserve"> принимается равным 1.</w:t>
      </w:r>
    </w:p>
    <w:p w:rsidR="00D71870" w:rsidRDefault="00D71870" w:rsidP="00D71870">
      <w:pPr>
        <w:ind w:firstLine="709"/>
        <w:jc w:val="both"/>
        <w:rPr>
          <w:sz w:val="28"/>
          <w:szCs w:val="28"/>
        </w:rPr>
      </w:pPr>
    </w:p>
    <w:p w:rsidR="00D71870" w:rsidRPr="00BB3CCD" w:rsidRDefault="00D71870" w:rsidP="00D71870">
      <w:pPr>
        <w:jc w:val="center"/>
        <w:rPr>
          <w:sz w:val="28"/>
          <w:szCs w:val="28"/>
        </w:rPr>
      </w:pPr>
      <w:r w:rsidRPr="00BB3CCD">
        <w:rPr>
          <w:sz w:val="28"/>
          <w:szCs w:val="28"/>
        </w:rPr>
        <w:t>Оценка эффективности муниципальной программы</w:t>
      </w:r>
    </w:p>
    <w:p w:rsidR="00D71870" w:rsidRPr="00BB3CCD" w:rsidRDefault="00D71870" w:rsidP="00D71870">
      <w:pPr>
        <w:rPr>
          <w:sz w:val="28"/>
          <w:szCs w:val="28"/>
        </w:rPr>
      </w:pPr>
    </w:p>
    <w:p w:rsidR="00D71870" w:rsidRPr="00BB3CCD" w:rsidRDefault="00D71870" w:rsidP="00D71870">
      <w:pPr>
        <w:tabs>
          <w:tab w:val="left" w:pos="1560"/>
        </w:tabs>
        <w:ind w:firstLine="709"/>
        <w:jc w:val="both"/>
        <w:rPr>
          <w:sz w:val="28"/>
          <w:szCs w:val="28"/>
        </w:rPr>
      </w:pPr>
      <w:r w:rsidRPr="00BB3CCD">
        <w:rPr>
          <w:sz w:val="28"/>
          <w:szCs w:val="28"/>
        </w:rPr>
        <w:t>Эффективность реализации муниципальной программы в целом определяется на основе среднего значения показателей оценки эффективности, рассчитанного по следующей формуле:</w:t>
      </w:r>
    </w:p>
    <w:p w:rsidR="00D71870" w:rsidRPr="00BB3CCD" w:rsidRDefault="00D71870" w:rsidP="00D71870">
      <w:pPr>
        <w:ind w:left="720"/>
        <w:jc w:val="both"/>
        <w:rPr>
          <w:sz w:val="28"/>
          <w:szCs w:val="28"/>
        </w:rPr>
      </w:pPr>
    </w:p>
    <w:tbl>
      <w:tblPr>
        <w:tblW w:w="0" w:type="auto"/>
        <w:tblLook w:val="04A0"/>
      </w:tblPr>
      <w:tblGrid>
        <w:gridCol w:w="3190"/>
        <w:gridCol w:w="3190"/>
        <w:gridCol w:w="3191"/>
      </w:tblGrid>
      <w:tr w:rsidR="00D71870" w:rsidRPr="00BB3CCD" w:rsidTr="00096726">
        <w:tc>
          <w:tcPr>
            <w:tcW w:w="3190" w:type="dxa"/>
            <w:vMerge w:val="restart"/>
            <w:vAlign w:val="center"/>
          </w:tcPr>
          <w:p w:rsidR="00D71870" w:rsidRPr="00BB3CCD" w:rsidRDefault="00D71870" w:rsidP="00096726">
            <w:pPr>
              <w:widowControl w:val="0"/>
              <w:autoSpaceDE w:val="0"/>
              <w:autoSpaceDN w:val="0"/>
              <w:adjustRightInd w:val="0"/>
              <w:jc w:val="right"/>
              <w:rPr>
                <w:b/>
                <w:bCs/>
                <w:sz w:val="28"/>
                <w:szCs w:val="28"/>
                <w:lang w:eastAsia="en-US"/>
              </w:rPr>
            </w:pPr>
            <w:r w:rsidRPr="00BB3CCD">
              <w:rPr>
                <w:b/>
                <w:bCs/>
                <w:sz w:val="28"/>
                <w:szCs w:val="28"/>
                <w:lang w:eastAsia="en-US"/>
              </w:rPr>
              <w:t>Э</w:t>
            </w:r>
            <w:r w:rsidRPr="00BB3CCD">
              <w:rPr>
                <w:b/>
                <w:bCs/>
                <w:sz w:val="28"/>
                <w:szCs w:val="28"/>
                <w:vertAlign w:val="subscript"/>
                <w:lang w:eastAsia="en-US"/>
              </w:rPr>
              <w:t>гп/пп</w:t>
            </w:r>
            <w:r w:rsidRPr="00BB3CCD">
              <w:rPr>
                <w:b/>
                <w:bCs/>
                <w:sz w:val="28"/>
                <w:szCs w:val="28"/>
                <w:lang w:eastAsia="en-US"/>
              </w:rPr>
              <w:t xml:space="preserve">  =</w:t>
            </w:r>
          </w:p>
        </w:tc>
        <w:tc>
          <w:tcPr>
            <w:tcW w:w="3190" w:type="dxa"/>
          </w:tcPr>
          <w:p w:rsidR="00D71870" w:rsidRPr="00FE2F20" w:rsidRDefault="00D71870" w:rsidP="00096726">
            <w:pPr>
              <w:pStyle w:val="ConsPlusNonformat"/>
              <w:tabs>
                <w:tab w:val="left" w:pos="0"/>
              </w:tabs>
              <w:jc w:val="center"/>
              <w:rPr>
                <w:rFonts w:ascii="Times New Roman" w:hAnsi="Times New Roman" w:cs="Times New Roman"/>
                <w:b/>
                <w:bCs/>
                <w:sz w:val="28"/>
                <w:szCs w:val="28"/>
              </w:rPr>
            </w:pPr>
            <w:r w:rsidRPr="00FE2F20">
              <w:rPr>
                <w:rFonts w:ascii="Times New Roman" w:hAnsi="Times New Roman" w:cs="Times New Roman"/>
                <w:b/>
                <w:bCs/>
                <w:sz w:val="28"/>
                <w:szCs w:val="28"/>
              </w:rPr>
              <w:t>Е</w:t>
            </w:r>
            <w:r w:rsidRPr="00FE2F20">
              <w:rPr>
                <w:rFonts w:ascii="Times New Roman" w:hAnsi="Times New Roman" w:cs="Times New Roman"/>
                <w:b/>
                <w:bCs/>
                <w:sz w:val="28"/>
                <w:szCs w:val="28"/>
                <w:vertAlign w:val="subscript"/>
                <w:lang w:val="en-US"/>
              </w:rPr>
              <w:t>n</w:t>
            </w:r>
            <w:r w:rsidRPr="00FE2F20">
              <w:rPr>
                <w:rFonts w:ascii="Times New Roman" w:hAnsi="Times New Roman" w:cs="Times New Roman"/>
                <w:b/>
                <w:bCs/>
                <w:sz w:val="28"/>
                <w:szCs w:val="28"/>
                <w:vertAlign w:val="superscript"/>
                <w:lang w:val="en-US"/>
              </w:rPr>
              <w:t>1</w:t>
            </w:r>
            <w:r w:rsidRPr="00FE2F20">
              <w:rPr>
                <w:rFonts w:ascii="Times New Roman" w:hAnsi="Times New Roman" w:cs="Times New Roman"/>
                <w:b/>
                <w:bCs/>
                <w:sz w:val="28"/>
                <w:szCs w:val="28"/>
              </w:rPr>
              <w:t xml:space="preserve"> + Е</w:t>
            </w:r>
            <w:r w:rsidRPr="00FE2F20">
              <w:rPr>
                <w:rFonts w:ascii="Times New Roman" w:hAnsi="Times New Roman" w:cs="Times New Roman"/>
                <w:b/>
                <w:bCs/>
                <w:sz w:val="28"/>
                <w:szCs w:val="28"/>
                <w:vertAlign w:val="subscript"/>
                <w:lang w:val="en-US"/>
              </w:rPr>
              <w:t>n</w:t>
            </w:r>
            <w:r w:rsidRPr="00FE2F20">
              <w:rPr>
                <w:rFonts w:ascii="Times New Roman" w:hAnsi="Times New Roman" w:cs="Times New Roman"/>
                <w:b/>
                <w:bCs/>
                <w:sz w:val="28"/>
                <w:szCs w:val="28"/>
                <w:vertAlign w:val="superscript"/>
              </w:rPr>
              <w:t>2</w:t>
            </w:r>
            <w:r w:rsidRPr="00FE2F20">
              <w:rPr>
                <w:rFonts w:ascii="Times New Roman" w:hAnsi="Times New Roman" w:cs="Times New Roman"/>
                <w:b/>
                <w:bCs/>
                <w:sz w:val="28"/>
                <w:szCs w:val="28"/>
              </w:rPr>
              <w:t xml:space="preserve"> + … + Е</w:t>
            </w:r>
            <w:r w:rsidRPr="00FE2F20">
              <w:rPr>
                <w:rFonts w:ascii="Times New Roman" w:hAnsi="Times New Roman" w:cs="Times New Roman"/>
                <w:b/>
                <w:bCs/>
                <w:sz w:val="28"/>
                <w:szCs w:val="28"/>
                <w:vertAlign w:val="subscript"/>
                <w:lang w:val="en-US"/>
              </w:rPr>
              <w:t>n</w:t>
            </w:r>
            <w:r w:rsidRPr="00FE2F20">
              <w:rPr>
                <w:rFonts w:ascii="Times New Roman" w:hAnsi="Times New Roman" w:cs="Times New Roman"/>
                <w:b/>
                <w:bCs/>
                <w:sz w:val="28"/>
                <w:szCs w:val="28"/>
                <w:vertAlign w:val="superscript"/>
                <w:lang w:val="en-US"/>
              </w:rPr>
              <w:t>i</w:t>
            </w:r>
          </w:p>
        </w:tc>
        <w:tc>
          <w:tcPr>
            <w:tcW w:w="3191" w:type="dxa"/>
            <w:vMerge w:val="restart"/>
            <w:vAlign w:val="center"/>
          </w:tcPr>
          <w:p w:rsidR="00D71870" w:rsidRPr="00BB3CCD" w:rsidRDefault="00D71870" w:rsidP="00096726">
            <w:pPr>
              <w:widowControl w:val="0"/>
              <w:autoSpaceDE w:val="0"/>
              <w:autoSpaceDN w:val="0"/>
              <w:adjustRightInd w:val="0"/>
              <w:rPr>
                <w:b/>
                <w:bCs/>
                <w:sz w:val="28"/>
                <w:szCs w:val="28"/>
                <w:lang w:eastAsia="en-US"/>
              </w:rPr>
            </w:pPr>
            <w:r w:rsidRPr="00BB3CCD">
              <w:rPr>
                <w:b/>
                <w:bCs/>
                <w:sz w:val="28"/>
                <w:szCs w:val="28"/>
                <w:lang w:eastAsia="en-US"/>
              </w:rPr>
              <w:t xml:space="preserve">, </w:t>
            </w:r>
          </w:p>
        </w:tc>
      </w:tr>
      <w:tr w:rsidR="00D71870" w:rsidRPr="00BB3CCD" w:rsidTr="00096726">
        <w:tc>
          <w:tcPr>
            <w:tcW w:w="3190" w:type="dxa"/>
            <w:vMerge/>
          </w:tcPr>
          <w:p w:rsidR="00D71870" w:rsidRPr="00BB3CCD" w:rsidRDefault="00D71870" w:rsidP="00096726">
            <w:pPr>
              <w:widowControl w:val="0"/>
              <w:autoSpaceDE w:val="0"/>
              <w:autoSpaceDN w:val="0"/>
              <w:adjustRightInd w:val="0"/>
              <w:jc w:val="both"/>
              <w:rPr>
                <w:b/>
                <w:bCs/>
                <w:sz w:val="28"/>
                <w:szCs w:val="28"/>
                <w:lang w:eastAsia="en-US"/>
              </w:rPr>
            </w:pPr>
          </w:p>
        </w:tc>
        <w:tc>
          <w:tcPr>
            <w:tcW w:w="3190" w:type="dxa"/>
          </w:tcPr>
          <w:p w:rsidR="00D71870" w:rsidRPr="00FE2F20" w:rsidRDefault="00D71870" w:rsidP="00096726">
            <w:pPr>
              <w:pStyle w:val="ConsPlusNonformat"/>
              <w:tabs>
                <w:tab w:val="left" w:pos="0"/>
              </w:tabs>
              <w:jc w:val="center"/>
              <w:rPr>
                <w:rFonts w:ascii="Times New Roman" w:hAnsi="Times New Roman" w:cs="Times New Roman"/>
                <w:b/>
                <w:bCs/>
                <w:sz w:val="28"/>
                <w:szCs w:val="28"/>
              </w:rPr>
            </w:pPr>
            <w:r w:rsidRPr="00FE2F20">
              <w:rPr>
                <w:rFonts w:ascii="Times New Roman" w:hAnsi="Times New Roman" w:cs="Times New Roman"/>
                <w:b/>
                <w:bCs/>
                <w:sz w:val="28"/>
                <w:szCs w:val="28"/>
                <w:lang w:val="en-US"/>
              </w:rPr>
              <w:t>M</w:t>
            </w:r>
          </w:p>
        </w:tc>
        <w:tc>
          <w:tcPr>
            <w:tcW w:w="3191" w:type="dxa"/>
            <w:vMerge/>
          </w:tcPr>
          <w:p w:rsidR="00D71870" w:rsidRPr="00BB3CCD" w:rsidRDefault="00D71870" w:rsidP="00096726">
            <w:pPr>
              <w:widowControl w:val="0"/>
              <w:autoSpaceDE w:val="0"/>
              <w:autoSpaceDN w:val="0"/>
              <w:adjustRightInd w:val="0"/>
              <w:jc w:val="both"/>
              <w:rPr>
                <w:b/>
                <w:bCs/>
                <w:sz w:val="28"/>
                <w:szCs w:val="28"/>
                <w:lang w:eastAsia="en-US"/>
              </w:rPr>
            </w:pPr>
          </w:p>
        </w:tc>
      </w:tr>
    </w:tbl>
    <w:p w:rsidR="00D71870" w:rsidRDefault="00D71870" w:rsidP="00D71870">
      <w:pPr>
        <w:pStyle w:val="ConsPlusNonformat"/>
        <w:ind w:firstLine="709"/>
        <w:jc w:val="both"/>
        <w:rPr>
          <w:rFonts w:ascii="Times New Roman" w:hAnsi="Times New Roman" w:cs="Times New Roman"/>
          <w:b/>
          <w:sz w:val="28"/>
          <w:szCs w:val="28"/>
        </w:rPr>
      </w:pPr>
    </w:p>
    <w:p w:rsidR="00D71870" w:rsidRPr="00E64548" w:rsidRDefault="00D71870" w:rsidP="00D71870">
      <w:pPr>
        <w:pStyle w:val="ConsPlusNonformat"/>
        <w:ind w:firstLine="709"/>
        <w:jc w:val="both"/>
        <w:rPr>
          <w:rFonts w:ascii="Times New Roman" w:hAnsi="Times New Roman" w:cs="Times New Roman"/>
          <w:sz w:val="28"/>
          <w:szCs w:val="28"/>
        </w:rPr>
      </w:pPr>
      <w:r w:rsidRPr="00E64548">
        <w:rPr>
          <w:rFonts w:ascii="Times New Roman" w:hAnsi="Times New Roman" w:cs="Times New Roman"/>
          <w:sz w:val="28"/>
          <w:szCs w:val="28"/>
        </w:rPr>
        <w:t>где:</w:t>
      </w:r>
    </w:p>
    <w:p w:rsidR="00D71870" w:rsidRPr="00BB3CCD" w:rsidRDefault="00D71870" w:rsidP="00D71870">
      <w:pPr>
        <w:pStyle w:val="ConsPlusNonformat"/>
        <w:ind w:firstLine="709"/>
        <w:jc w:val="both"/>
        <w:rPr>
          <w:rFonts w:ascii="Times New Roman" w:hAnsi="Times New Roman" w:cs="Times New Roman"/>
          <w:sz w:val="28"/>
          <w:szCs w:val="28"/>
        </w:rPr>
      </w:pPr>
      <w:r w:rsidRPr="00BB3CCD">
        <w:rPr>
          <w:rFonts w:ascii="Times New Roman" w:hAnsi="Times New Roman" w:cs="Times New Roman"/>
          <w:b/>
          <w:sz w:val="28"/>
          <w:szCs w:val="28"/>
        </w:rPr>
        <w:t>Э</w:t>
      </w:r>
      <w:r w:rsidRPr="00BB3CCD">
        <w:rPr>
          <w:rFonts w:ascii="Times New Roman" w:hAnsi="Times New Roman" w:cs="Times New Roman"/>
          <w:sz w:val="28"/>
          <w:szCs w:val="28"/>
          <w:vertAlign w:val="subscript"/>
        </w:rPr>
        <w:t>гп/пп</w:t>
      </w:r>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BB3CCD">
        <w:rPr>
          <w:rFonts w:ascii="Times New Roman" w:hAnsi="Times New Roman" w:cs="Times New Roman"/>
          <w:sz w:val="28"/>
          <w:szCs w:val="28"/>
        </w:rPr>
        <w:t xml:space="preserve"> эффективность</w:t>
      </w:r>
      <w:r>
        <w:rPr>
          <w:rFonts w:ascii="Times New Roman" w:hAnsi="Times New Roman" w:cs="Times New Roman"/>
          <w:sz w:val="28"/>
          <w:szCs w:val="28"/>
        </w:rPr>
        <w:t xml:space="preserve"> </w:t>
      </w:r>
      <w:r w:rsidRPr="00BB3CCD">
        <w:rPr>
          <w:rFonts w:ascii="Times New Roman" w:hAnsi="Times New Roman" w:cs="Times New Roman"/>
          <w:sz w:val="28"/>
          <w:szCs w:val="28"/>
        </w:rPr>
        <w:t>реализации муниципальной программы  в целом;</w:t>
      </w:r>
    </w:p>
    <w:p w:rsidR="00D71870" w:rsidRPr="00BB3CCD" w:rsidRDefault="00D71870" w:rsidP="00D71870">
      <w:pPr>
        <w:pStyle w:val="ConsPlusNonformat"/>
        <w:ind w:firstLine="709"/>
        <w:jc w:val="both"/>
        <w:rPr>
          <w:rFonts w:ascii="Times New Roman" w:hAnsi="Times New Roman" w:cs="Times New Roman"/>
          <w:sz w:val="28"/>
          <w:szCs w:val="28"/>
        </w:rPr>
      </w:pPr>
      <w:r w:rsidRPr="00BB3CCD">
        <w:rPr>
          <w:rFonts w:ascii="Times New Roman" w:hAnsi="Times New Roman" w:cs="Times New Roman"/>
          <w:sz w:val="28"/>
          <w:szCs w:val="28"/>
        </w:rPr>
        <w:t>Е</w:t>
      </w:r>
      <w:r w:rsidRPr="00BB3CCD">
        <w:rPr>
          <w:rFonts w:ascii="Times New Roman" w:hAnsi="Times New Roman" w:cs="Times New Roman"/>
          <w:sz w:val="28"/>
          <w:szCs w:val="28"/>
          <w:vertAlign w:val="subscript"/>
          <w:lang w:val="en-US"/>
        </w:rPr>
        <w:t>n</w:t>
      </w:r>
      <w:r w:rsidRPr="00BB3CCD">
        <w:rPr>
          <w:rFonts w:ascii="Times New Roman" w:hAnsi="Times New Roman" w:cs="Times New Roman"/>
          <w:sz w:val="28"/>
          <w:szCs w:val="28"/>
          <w:vertAlign w:val="superscript"/>
        </w:rPr>
        <w:t>1</w:t>
      </w:r>
      <w:r w:rsidRPr="00BB3CCD">
        <w:rPr>
          <w:rFonts w:ascii="Times New Roman" w:hAnsi="Times New Roman" w:cs="Times New Roman"/>
          <w:sz w:val="28"/>
          <w:szCs w:val="28"/>
        </w:rPr>
        <w:t xml:space="preserve"> + Е</w:t>
      </w:r>
      <w:r w:rsidRPr="00BB3CCD">
        <w:rPr>
          <w:rFonts w:ascii="Times New Roman" w:hAnsi="Times New Roman" w:cs="Times New Roman"/>
          <w:sz w:val="28"/>
          <w:szCs w:val="28"/>
          <w:vertAlign w:val="subscript"/>
          <w:lang w:val="en-US"/>
        </w:rPr>
        <w:t>n</w:t>
      </w:r>
      <w:r w:rsidRPr="00BB3CCD">
        <w:rPr>
          <w:rFonts w:ascii="Times New Roman" w:hAnsi="Times New Roman" w:cs="Times New Roman"/>
          <w:sz w:val="28"/>
          <w:szCs w:val="28"/>
          <w:vertAlign w:val="superscript"/>
        </w:rPr>
        <w:t>2</w:t>
      </w:r>
      <w:r w:rsidRPr="00BB3CCD">
        <w:rPr>
          <w:rFonts w:ascii="Times New Roman" w:hAnsi="Times New Roman" w:cs="Times New Roman"/>
          <w:sz w:val="28"/>
          <w:szCs w:val="28"/>
        </w:rPr>
        <w:t xml:space="preserve"> + … + Е</w:t>
      </w:r>
      <w:r w:rsidRPr="00BB3CCD">
        <w:rPr>
          <w:rFonts w:ascii="Times New Roman" w:hAnsi="Times New Roman" w:cs="Times New Roman"/>
          <w:sz w:val="28"/>
          <w:szCs w:val="28"/>
          <w:vertAlign w:val="subscript"/>
          <w:lang w:val="en-US"/>
        </w:rPr>
        <w:t>n</w:t>
      </w:r>
      <w:r w:rsidRPr="00BB3CCD">
        <w:rPr>
          <w:rFonts w:ascii="Times New Roman" w:hAnsi="Times New Roman" w:cs="Times New Roman"/>
          <w:sz w:val="28"/>
          <w:szCs w:val="28"/>
          <w:vertAlign w:val="superscript"/>
          <w:lang w:val="en-US"/>
        </w:rPr>
        <w:t>i</w:t>
      </w:r>
      <w:r w:rsidRPr="00BB3CCD">
        <w:rPr>
          <w:rFonts w:ascii="Times New Roman" w:hAnsi="Times New Roman" w:cs="Times New Roman"/>
          <w:sz w:val="28"/>
          <w:szCs w:val="28"/>
        </w:rPr>
        <w:t xml:space="preserve">  -  значения показателей оценки эффективности муниципальной программы; </w:t>
      </w:r>
    </w:p>
    <w:p w:rsidR="00D71870" w:rsidRPr="00BB3CCD" w:rsidRDefault="00D71870" w:rsidP="00D71870">
      <w:pPr>
        <w:pStyle w:val="ConsPlusNonformat"/>
        <w:ind w:firstLine="709"/>
        <w:jc w:val="both"/>
        <w:rPr>
          <w:rFonts w:ascii="Times New Roman" w:hAnsi="Times New Roman" w:cs="Times New Roman"/>
          <w:sz w:val="28"/>
          <w:szCs w:val="28"/>
        </w:rPr>
      </w:pPr>
      <w:r w:rsidRPr="00BB3CCD">
        <w:rPr>
          <w:rFonts w:ascii="Times New Roman" w:hAnsi="Times New Roman" w:cs="Times New Roman"/>
          <w:sz w:val="28"/>
          <w:szCs w:val="28"/>
        </w:rPr>
        <w:t xml:space="preserve">M </w:t>
      </w:r>
      <w:r>
        <w:rPr>
          <w:rFonts w:ascii="Times New Roman" w:hAnsi="Times New Roman" w:cs="Times New Roman"/>
          <w:sz w:val="28"/>
          <w:szCs w:val="28"/>
        </w:rPr>
        <w:t>–</w:t>
      </w:r>
      <w:r w:rsidRPr="00BB3CCD">
        <w:rPr>
          <w:rFonts w:ascii="Times New Roman" w:hAnsi="Times New Roman" w:cs="Times New Roman"/>
          <w:sz w:val="28"/>
          <w:szCs w:val="28"/>
        </w:rPr>
        <w:t xml:space="preserve"> количество показателей оценки эффективности муниципальной программы.</w:t>
      </w:r>
    </w:p>
    <w:p w:rsidR="00D71870" w:rsidRPr="00BB3CCD" w:rsidRDefault="00D71870" w:rsidP="00D71870">
      <w:pPr>
        <w:ind w:firstLine="709"/>
        <w:jc w:val="both"/>
        <w:rPr>
          <w:sz w:val="28"/>
          <w:szCs w:val="28"/>
        </w:rPr>
      </w:pPr>
      <w:r w:rsidRPr="00BB3CCD">
        <w:rPr>
          <w:sz w:val="28"/>
          <w:szCs w:val="28"/>
        </w:rPr>
        <w:t>Уровень реализации муниципальной программы признается высоким в случае, если среднее значение ее эффективности составляет не менее 0,9;</w:t>
      </w:r>
    </w:p>
    <w:p w:rsidR="00D71870" w:rsidRPr="00BB3CCD" w:rsidRDefault="00D71870" w:rsidP="00D71870">
      <w:pPr>
        <w:ind w:firstLine="709"/>
        <w:jc w:val="both"/>
        <w:rPr>
          <w:sz w:val="28"/>
          <w:szCs w:val="28"/>
        </w:rPr>
      </w:pPr>
      <w:r w:rsidRPr="00BB3CCD">
        <w:rPr>
          <w:sz w:val="28"/>
          <w:szCs w:val="28"/>
        </w:rPr>
        <w:t>Уровень реализация муниципальной программы признается средним в случае, если среднее значение ее эффективности составляет не менее 0,85;</w:t>
      </w:r>
    </w:p>
    <w:p w:rsidR="00D71870" w:rsidRPr="00BB3CCD" w:rsidRDefault="00D71870" w:rsidP="00D71870">
      <w:pPr>
        <w:ind w:firstLine="709"/>
        <w:jc w:val="both"/>
        <w:rPr>
          <w:sz w:val="28"/>
          <w:szCs w:val="28"/>
        </w:rPr>
      </w:pPr>
      <w:r w:rsidRPr="00BB3CCD">
        <w:rPr>
          <w:sz w:val="28"/>
          <w:szCs w:val="28"/>
        </w:rPr>
        <w:t>Уровень реализация муниципальной программы признается удовлетворительным в случае, если значение ее эффективности составляет не менее 0,75;</w:t>
      </w:r>
    </w:p>
    <w:p w:rsidR="00D71870" w:rsidRPr="00BB3CCD" w:rsidRDefault="00D71870" w:rsidP="00D71870">
      <w:pPr>
        <w:ind w:firstLine="709"/>
        <w:jc w:val="both"/>
        <w:rPr>
          <w:b/>
          <w:sz w:val="28"/>
          <w:szCs w:val="28"/>
        </w:rPr>
      </w:pPr>
      <w:r w:rsidRPr="00BB3CCD">
        <w:rPr>
          <w:sz w:val="28"/>
          <w:szCs w:val="28"/>
        </w:rPr>
        <w:t>В остальных случаях эффективность реализации муниципальной программы признается неудовлетворительной.</w:t>
      </w:r>
    </w:p>
    <w:p w:rsidR="00D71870" w:rsidRPr="00DF7C7A" w:rsidRDefault="00D71870" w:rsidP="00D71870">
      <w:pPr>
        <w:pStyle w:val="ConsPlusNormal"/>
        <w:jc w:val="both"/>
        <w:rPr>
          <w:rFonts w:ascii="Times New Roman" w:hAnsi="Times New Roman" w:cs="Times New Roman"/>
          <w:sz w:val="28"/>
          <w:szCs w:val="28"/>
        </w:rPr>
      </w:pPr>
      <w:r w:rsidRPr="00DF7C7A">
        <w:rPr>
          <w:rFonts w:ascii="Times New Roman" w:hAnsi="Times New Roman" w:cs="Times New Roman"/>
          <w:sz w:val="28"/>
          <w:szCs w:val="28"/>
        </w:rPr>
        <w:t xml:space="preserve">Исполнитель </w:t>
      </w:r>
      <w:r>
        <w:rPr>
          <w:rFonts w:ascii="Times New Roman" w:hAnsi="Times New Roman" w:cs="Times New Roman"/>
          <w:sz w:val="28"/>
          <w:szCs w:val="28"/>
        </w:rPr>
        <w:t>муниципальной п</w:t>
      </w:r>
      <w:r w:rsidRPr="00DF7C7A">
        <w:rPr>
          <w:rFonts w:ascii="Times New Roman" w:hAnsi="Times New Roman" w:cs="Times New Roman"/>
          <w:sz w:val="28"/>
          <w:szCs w:val="28"/>
        </w:rPr>
        <w:t xml:space="preserve">рограммы проводит оценку эффективности реализации основных мероприятий </w:t>
      </w:r>
      <w:r>
        <w:rPr>
          <w:rFonts w:ascii="Times New Roman" w:hAnsi="Times New Roman" w:cs="Times New Roman"/>
          <w:sz w:val="28"/>
          <w:szCs w:val="28"/>
        </w:rPr>
        <w:t>муниципальной  п</w:t>
      </w:r>
      <w:r w:rsidRPr="00DF7C7A">
        <w:rPr>
          <w:rFonts w:ascii="Times New Roman" w:hAnsi="Times New Roman" w:cs="Times New Roman"/>
          <w:sz w:val="28"/>
          <w:szCs w:val="28"/>
        </w:rPr>
        <w:t>рограммы.</w:t>
      </w:r>
    </w:p>
    <w:p w:rsidR="00D71870" w:rsidRDefault="00D71870" w:rsidP="00D71870">
      <w:pPr>
        <w:widowControl w:val="0"/>
        <w:autoSpaceDE w:val="0"/>
        <w:autoSpaceDN w:val="0"/>
        <w:adjustRightInd w:val="0"/>
        <w:spacing w:line="360" w:lineRule="auto"/>
        <w:ind w:firstLine="709"/>
        <w:jc w:val="center"/>
        <w:rPr>
          <w:b/>
          <w:sz w:val="28"/>
          <w:szCs w:val="28"/>
        </w:rPr>
      </w:pPr>
    </w:p>
    <w:p w:rsidR="00D71870" w:rsidRDefault="00D71870" w:rsidP="00D71870">
      <w:pPr>
        <w:widowControl w:val="0"/>
        <w:autoSpaceDE w:val="0"/>
        <w:autoSpaceDN w:val="0"/>
        <w:adjustRightInd w:val="0"/>
        <w:spacing w:line="360" w:lineRule="auto"/>
        <w:ind w:firstLine="709"/>
        <w:jc w:val="center"/>
        <w:rPr>
          <w:b/>
          <w:sz w:val="28"/>
          <w:szCs w:val="28"/>
        </w:rPr>
      </w:pPr>
    </w:p>
    <w:p w:rsidR="00D71870" w:rsidRDefault="00D71870" w:rsidP="00D71870">
      <w:pPr>
        <w:widowControl w:val="0"/>
        <w:autoSpaceDE w:val="0"/>
        <w:autoSpaceDN w:val="0"/>
        <w:adjustRightInd w:val="0"/>
        <w:spacing w:line="360" w:lineRule="auto"/>
        <w:ind w:firstLine="709"/>
        <w:jc w:val="center"/>
        <w:rPr>
          <w:b/>
          <w:sz w:val="28"/>
          <w:szCs w:val="28"/>
        </w:rPr>
      </w:pPr>
    </w:p>
    <w:p w:rsidR="00D71870" w:rsidRDefault="00D71870" w:rsidP="00D71870">
      <w:pPr>
        <w:tabs>
          <w:tab w:val="left" w:pos="3231"/>
        </w:tabs>
        <w:jc w:val="both"/>
        <w:rPr>
          <w:bCs/>
          <w:kern w:val="32"/>
          <w:sz w:val="28"/>
          <w:szCs w:val="28"/>
        </w:rPr>
      </w:pPr>
    </w:p>
    <w:p w:rsidR="00D71870" w:rsidRDefault="00D71870" w:rsidP="00D71870">
      <w:pPr>
        <w:tabs>
          <w:tab w:val="left" w:pos="3231"/>
        </w:tabs>
        <w:jc w:val="both"/>
        <w:rPr>
          <w:sz w:val="28"/>
          <w:szCs w:val="28"/>
        </w:rPr>
        <w:sectPr w:rsidR="00D71870" w:rsidSect="005E1791">
          <w:headerReference w:type="even" r:id="rId10"/>
          <w:headerReference w:type="default" r:id="rId11"/>
          <w:footerReference w:type="even" r:id="rId12"/>
          <w:footerReference w:type="default" r:id="rId13"/>
          <w:headerReference w:type="first" r:id="rId14"/>
          <w:footerReference w:type="first" r:id="rId15"/>
          <w:pgSz w:w="11906" w:h="16838"/>
          <w:pgMar w:top="1276" w:right="566" w:bottom="1276" w:left="1418" w:header="709" w:footer="709" w:gutter="0"/>
          <w:cols w:space="708"/>
          <w:formProt w:val="0"/>
          <w:docGrid w:linePitch="360"/>
        </w:sectPr>
      </w:pPr>
    </w:p>
    <w:p w:rsidR="00D71870" w:rsidRDefault="00D71870" w:rsidP="00D71870">
      <w:pPr>
        <w:spacing w:line="360" w:lineRule="auto"/>
        <w:jc w:val="right"/>
        <w:rPr>
          <w:sz w:val="28"/>
          <w:szCs w:val="28"/>
        </w:rPr>
      </w:pPr>
      <w:r w:rsidRPr="002C684E">
        <w:rPr>
          <w:sz w:val="28"/>
          <w:szCs w:val="28"/>
        </w:rPr>
        <w:lastRenderedPageBreak/>
        <w:t xml:space="preserve">ПРИЛОЖЕНИЕ № </w:t>
      </w:r>
      <w:r>
        <w:rPr>
          <w:sz w:val="28"/>
          <w:szCs w:val="28"/>
        </w:rPr>
        <w:t>1</w:t>
      </w:r>
    </w:p>
    <w:p w:rsidR="00D71870" w:rsidRDefault="00D71870" w:rsidP="00D71870">
      <w:pPr>
        <w:jc w:val="right"/>
        <w:rPr>
          <w:sz w:val="28"/>
          <w:szCs w:val="28"/>
        </w:rPr>
      </w:pPr>
      <w:r>
        <w:rPr>
          <w:sz w:val="28"/>
          <w:szCs w:val="28"/>
        </w:rPr>
        <w:t xml:space="preserve">к муниципальной программе </w:t>
      </w:r>
    </w:p>
    <w:p w:rsidR="00D71870" w:rsidRDefault="00D71870" w:rsidP="00D71870">
      <w:pPr>
        <w:jc w:val="right"/>
        <w:rPr>
          <w:sz w:val="28"/>
          <w:szCs w:val="28"/>
        </w:rPr>
      </w:pPr>
      <w:r>
        <w:rPr>
          <w:sz w:val="28"/>
          <w:szCs w:val="28"/>
        </w:rPr>
        <w:t>«Развитие культуры в Углегорском</w:t>
      </w:r>
    </w:p>
    <w:p w:rsidR="00D71870" w:rsidRDefault="00D71870" w:rsidP="00D71870">
      <w:pPr>
        <w:jc w:val="right"/>
        <w:rPr>
          <w:sz w:val="28"/>
          <w:szCs w:val="28"/>
        </w:rPr>
      </w:pPr>
      <w:r>
        <w:rPr>
          <w:sz w:val="28"/>
          <w:szCs w:val="28"/>
        </w:rPr>
        <w:t xml:space="preserve"> городском округе на 2018-2022 годы»</w:t>
      </w: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p>
    <w:p w:rsidR="00D71870" w:rsidRPr="001955A6" w:rsidRDefault="00D71870" w:rsidP="00D71870">
      <w:pPr>
        <w:jc w:val="center"/>
        <w:rPr>
          <w:b/>
          <w:sz w:val="28"/>
          <w:szCs w:val="28"/>
        </w:rPr>
      </w:pPr>
      <w:r w:rsidRPr="001955A6">
        <w:rPr>
          <w:b/>
          <w:bCs/>
          <w:caps/>
          <w:noProof/>
          <w:sz w:val="28"/>
          <w:szCs w:val="28"/>
        </w:rPr>
        <w:t xml:space="preserve">перечень мероприятий </w:t>
      </w:r>
    </w:p>
    <w:p w:rsidR="00D71870" w:rsidRPr="001955A6" w:rsidRDefault="00D71870" w:rsidP="00D71870">
      <w:pPr>
        <w:autoSpaceDE w:val="0"/>
        <w:autoSpaceDN w:val="0"/>
        <w:adjustRightInd w:val="0"/>
        <w:jc w:val="center"/>
        <w:outlineLvl w:val="0"/>
        <w:rPr>
          <w:b/>
          <w:sz w:val="28"/>
          <w:szCs w:val="28"/>
        </w:rPr>
      </w:pPr>
      <w:r w:rsidRPr="001955A6">
        <w:rPr>
          <w:b/>
          <w:sz w:val="28"/>
          <w:szCs w:val="28"/>
        </w:rPr>
        <w:t xml:space="preserve"> муниципальной программы </w:t>
      </w:r>
      <w:bookmarkStart w:id="0" w:name="ТекстовоеПоле4"/>
      <w:r w:rsidRPr="001955A6">
        <w:rPr>
          <w:b/>
          <w:bCs/>
          <w:sz w:val="28"/>
          <w:szCs w:val="28"/>
        </w:rPr>
        <w:t xml:space="preserve"> </w:t>
      </w:r>
      <w:bookmarkEnd w:id="0"/>
      <w:r w:rsidRPr="001955A6">
        <w:rPr>
          <w:b/>
          <w:sz w:val="28"/>
          <w:szCs w:val="28"/>
        </w:rPr>
        <w:t xml:space="preserve">«Развитие культуры в Углегорском </w:t>
      </w:r>
      <w:r>
        <w:rPr>
          <w:b/>
          <w:sz w:val="28"/>
          <w:szCs w:val="28"/>
        </w:rPr>
        <w:t>городском округе</w:t>
      </w:r>
      <w:r w:rsidRPr="001955A6">
        <w:rPr>
          <w:b/>
          <w:sz w:val="28"/>
          <w:szCs w:val="28"/>
        </w:rPr>
        <w:t xml:space="preserve"> на 20</w:t>
      </w:r>
      <w:r>
        <w:rPr>
          <w:b/>
          <w:sz w:val="28"/>
          <w:szCs w:val="28"/>
        </w:rPr>
        <w:t>18</w:t>
      </w:r>
      <w:r w:rsidRPr="001955A6">
        <w:rPr>
          <w:b/>
          <w:sz w:val="28"/>
          <w:szCs w:val="28"/>
        </w:rPr>
        <w:t>-20</w:t>
      </w:r>
      <w:r>
        <w:rPr>
          <w:b/>
          <w:sz w:val="28"/>
          <w:szCs w:val="28"/>
        </w:rPr>
        <w:t>20</w:t>
      </w:r>
      <w:r w:rsidRPr="001955A6">
        <w:rPr>
          <w:b/>
          <w:sz w:val="28"/>
          <w:szCs w:val="28"/>
        </w:rPr>
        <w:t xml:space="preserve"> годы</w:t>
      </w:r>
      <w:r>
        <w:rPr>
          <w:b/>
          <w:sz w:val="28"/>
          <w:szCs w:val="28"/>
        </w:rPr>
        <w:t xml:space="preserve">» </w:t>
      </w:r>
    </w:p>
    <w:p w:rsidR="00D71870" w:rsidRDefault="00D71870" w:rsidP="00D71870">
      <w:pPr>
        <w:ind w:left="1134" w:right="1134"/>
        <w:jc w:val="center"/>
        <w:rPr>
          <w:sz w:val="28"/>
          <w:szCs w:val="28"/>
        </w:rPr>
      </w:pPr>
    </w:p>
    <w:tbl>
      <w:tblPr>
        <w:tblW w:w="15496" w:type="dxa"/>
        <w:tblCellSpacing w:w="5" w:type="nil"/>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tblPr>
      <w:tblGrid>
        <w:gridCol w:w="568"/>
        <w:gridCol w:w="2977"/>
        <w:gridCol w:w="2126"/>
        <w:gridCol w:w="915"/>
        <w:gridCol w:w="850"/>
        <w:gridCol w:w="4516"/>
        <w:gridCol w:w="1418"/>
        <w:gridCol w:w="2126"/>
      </w:tblGrid>
      <w:tr w:rsidR="00D71870" w:rsidRPr="00C2307D" w:rsidTr="00096726">
        <w:trPr>
          <w:trHeight w:val="270"/>
          <w:tblCellSpacing w:w="5" w:type="nil"/>
        </w:trPr>
        <w:tc>
          <w:tcPr>
            <w:tcW w:w="568" w:type="dxa"/>
            <w:vMerge w:val="restart"/>
          </w:tcPr>
          <w:p w:rsidR="00D71870" w:rsidRPr="00C2307D" w:rsidRDefault="00D71870" w:rsidP="00096726">
            <w:pPr>
              <w:autoSpaceDE w:val="0"/>
              <w:autoSpaceDN w:val="0"/>
              <w:adjustRightInd w:val="0"/>
              <w:jc w:val="center"/>
              <w:outlineLvl w:val="0"/>
              <w:rPr>
                <w:b/>
                <w:sz w:val="18"/>
                <w:szCs w:val="18"/>
              </w:rPr>
            </w:pPr>
            <w:r w:rsidRPr="00C2307D">
              <w:rPr>
                <w:b/>
                <w:sz w:val="18"/>
                <w:szCs w:val="18"/>
              </w:rPr>
              <w:t>№</w:t>
            </w:r>
          </w:p>
          <w:p w:rsidR="00D71870" w:rsidRPr="00C2307D" w:rsidRDefault="00D71870" w:rsidP="00096726">
            <w:pPr>
              <w:autoSpaceDE w:val="0"/>
              <w:autoSpaceDN w:val="0"/>
              <w:adjustRightInd w:val="0"/>
              <w:jc w:val="center"/>
              <w:outlineLvl w:val="0"/>
              <w:rPr>
                <w:b/>
                <w:sz w:val="18"/>
                <w:szCs w:val="18"/>
              </w:rPr>
            </w:pPr>
            <w:r w:rsidRPr="00C2307D">
              <w:rPr>
                <w:b/>
                <w:sz w:val="18"/>
                <w:szCs w:val="18"/>
              </w:rPr>
              <w:t>пп.</w:t>
            </w:r>
          </w:p>
        </w:tc>
        <w:tc>
          <w:tcPr>
            <w:tcW w:w="2977" w:type="dxa"/>
            <w:vMerge w:val="restart"/>
          </w:tcPr>
          <w:p w:rsidR="00D71870" w:rsidRPr="00C2307D" w:rsidRDefault="00D71870" w:rsidP="00096726">
            <w:pPr>
              <w:autoSpaceDE w:val="0"/>
              <w:autoSpaceDN w:val="0"/>
              <w:adjustRightInd w:val="0"/>
              <w:jc w:val="center"/>
              <w:rPr>
                <w:b/>
                <w:sz w:val="18"/>
                <w:szCs w:val="18"/>
              </w:rPr>
            </w:pPr>
            <w:r w:rsidRPr="00C2307D">
              <w:rPr>
                <w:b/>
                <w:sz w:val="18"/>
                <w:szCs w:val="18"/>
              </w:rPr>
              <w:t>Наименование</w:t>
            </w:r>
            <w:r w:rsidRPr="00C2307D">
              <w:rPr>
                <w:b/>
                <w:sz w:val="18"/>
                <w:szCs w:val="18"/>
              </w:rPr>
              <w:br/>
              <w:t>мероприятий</w:t>
            </w:r>
          </w:p>
        </w:tc>
        <w:tc>
          <w:tcPr>
            <w:tcW w:w="2126" w:type="dxa"/>
            <w:vMerge w:val="restart"/>
          </w:tcPr>
          <w:p w:rsidR="00D71870" w:rsidRPr="00C2307D" w:rsidRDefault="00D71870" w:rsidP="00096726">
            <w:pPr>
              <w:autoSpaceDE w:val="0"/>
              <w:autoSpaceDN w:val="0"/>
              <w:adjustRightInd w:val="0"/>
              <w:jc w:val="center"/>
              <w:rPr>
                <w:b/>
                <w:sz w:val="18"/>
                <w:szCs w:val="18"/>
              </w:rPr>
            </w:pPr>
            <w:r w:rsidRPr="00C2307D">
              <w:rPr>
                <w:b/>
                <w:sz w:val="18"/>
                <w:szCs w:val="18"/>
              </w:rPr>
              <w:t>Ответственный</w:t>
            </w:r>
            <w:r w:rsidRPr="00C2307D">
              <w:rPr>
                <w:b/>
                <w:sz w:val="18"/>
                <w:szCs w:val="18"/>
              </w:rPr>
              <w:br/>
              <w:t>исполнитель</w:t>
            </w:r>
          </w:p>
        </w:tc>
        <w:tc>
          <w:tcPr>
            <w:tcW w:w="1765" w:type="dxa"/>
            <w:gridSpan w:val="2"/>
          </w:tcPr>
          <w:p w:rsidR="00D71870" w:rsidRPr="00C2307D" w:rsidRDefault="00D71870" w:rsidP="00096726">
            <w:pPr>
              <w:autoSpaceDE w:val="0"/>
              <w:autoSpaceDN w:val="0"/>
              <w:adjustRightInd w:val="0"/>
              <w:jc w:val="center"/>
              <w:rPr>
                <w:b/>
                <w:sz w:val="18"/>
                <w:szCs w:val="18"/>
              </w:rPr>
            </w:pPr>
            <w:r w:rsidRPr="00C2307D">
              <w:rPr>
                <w:b/>
                <w:sz w:val="18"/>
                <w:szCs w:val="18"/>
              </w:rPr>
              <w:t>Срок</w:t>
            </w:r>
          </w:p>
        </w:tc>
        <w:tc>
          <w:tcPr>
            <w:tcW w:w="5934" w:type="dxa"/>
            <w:gridSpan w:val="2"/>
          </w:tcPr>
          <w:p w:rsidR="00D71870" w:rsidRPr="00C2307D" w:rsidRDefault="00D71870" w:rsidP="00096726">
            <w:pPr>
              <w:autoSpaceDE w:val="0"/>
              <w:autoSpaceDN w:val="0"/>
              <w:adjustRightInd w:val="0"/>
              <w:jc w:val="center"/>
              <w:rPr>
                <w:b/>
                <w:sz w:val="18"/>
                <w:szCs w:val="18"/>
              </w:rPr>
            </w:pPr>
            <w:r w:rsidRPr="00C2307D">
              <w:rPr>
                <w:b/>
                <w:sz w:val="18"/>
                <w:szCs w:val="18"/>
              </w:rPr>
              <w:t>Ожидаемый непосредственный результат,</w:t>
            </w:r>
          </w:p>
          <w:p w:rsidR="00D71870" w:rsidRPr="00C2307D" w:rsidRDefault="00D71870" w:rsidP="00096726">
            <w:pPr>
              <w:autoSpaceDE w:val="0"/>
              <w:autoSpaceDN w:val="0"/>
              <w:adjustRightInd w:val="0"/>
              <w:jc w:val="center"/>
              <w:rPr>
                <w:b/>
                <w:sz w:val="18"/>
                <w:szCs w:val="18"/>
              </w:rPr>
            </w:pPr>
            <w:r w:rsidRPr="00C2307D">
              <w:rPr>
                <w:b/>
                <w:sz w:val="18"/>
                <w:szCs w:val="18"/>
              </w:rPr>
              <w:t>показатель (индикатор)</w:t>
            </w:r>
          </w:p>
        </w:tc>
        <w:tc>
          <w:tcPr>
            <w:tcW w:w="2126" w:type="dxa"/>
            <w:vMerge w:val="restart"/>
          </w:tcPr>
          <w:p w:rsidR="00D71870" w:rsidRPr="00C2307D" w:rsidRDefault="00D71870" w:rsidP="00096726">
            <w:pPr>
              <w:autoSpaceDE w:val="0"/>
              <w:autoSpaceDN w:val="0"/>
              <w:adjustRightInd w:val="0"/>
              <w:jc w:val="center"/>
              <w:rPr>
                <w:b/>
                <w:sz w:val="18"/>
                <w:szCs w:val="18"/>
              </w:rPr>
            </w:pPr>
            <w:r w:rsidRPr="00C2307D">
              <w:rPr>
                <w:b/>
                <w:sz w:val="18"/>
                <w:szCs w:val="18"/>
              </w:rPr>
              <w:t>Связь с индикаторами (показателями) государственной программы (подпрограммы)</w:t>
            </w:r>
          </w:p>
        </w:tc>
      </w:tr>
      <w:tr w:rsidR="00D71870" w:rsidRPr="00C2307D" w:rsidTr="00096726">
        <w:trPr>
          <w:trHeight w:val="621"/>
          <w:tblCellSpacing w:w="5" w:type="nil"/>
        </w:trPr>
        <w:tc>
          <w:tcPr>
            <w:tcW w:w="568" w:type="dxa"/>
            <w:vMerge/>
          </w:tcPr>
          <w:p w:rsidR="00D71870" w:rsidRPr="00C2307D" w:rsidRDefault="00D71870" w:rsidP="00096726">
            <w:pPr>
              <w:autoSpaceDE w:val="0"/>
              <w:autoSpaceDN w:val="0"/>
              <w:adjustRightInd w:val="0"/>
              <w:jc w:val="center"/>
              <w:rPr>
                <w:b/>
                <w:sz w:val="18"/>
                <w:szCs w:val="18"/>
              </w:rPr>
            </w:pPr>
          </w:p>
        </w:tc>
        <w:tc>
          <w:tcPr>
            <w:tcW w:w="2977" w:type="dxa"/>
            <w:vMerge/>
          </w:tcPr>
          <w:p w:rsidR="00D71870" w:rsidRPr="00C2307D" w:rsidRDefault="00D71870" w:rsidP="00096726">
            <w:pPr>
              <w:autoSpaceDE w:val="0"/>
              <w:autoSpaceDN w:val="0"/>
              <w:adjustRightInd w:val="0"/>
              <w:jc w:val="both"/>
              <w:rPr>
                <w:b/>
                <w:sz w:val="18"/>
                <w:szCs w:val="18"/>
              </w:rPr>
            </w:pPr>
          </w:p>
        </w:tc>
        <w:tc>
          <w:tcPr>
            <w:tcW w:w="2126" w:type="dxa"/>
            <w:vMerge/>
          </w:tcPr>
          <w:p w:rsidR="00D71870" w:rsidRPr="00C2307D" w:rsidRDefault="00D71870" w:rsidP="00096726">
            <w:pPr>
              <w:autoSpaceDE w:val="0"/>
              <w:autoSpaceDN w:val="0"/>
              <w:adjustRightInd w:val="0"/>
              <w:jc w:val="center"/>
              <w:rPr>
                <w:b/>
                <w:sz w:val="18"/>
                <w:szCs w:val="18"/>
              </w:rPr>
            </w:pPr>
          </w:p>
        </w:tc>
        <w:tc>
          <w:tcPr>
            <w:tcW w:w="915" w:type="dxa"/>
          </w:tcPr>
          <w:p w:rsidR="00D71870" w:rsidRPr="00C2307D" w:rsidRDefault="00D71870" w:rsidP="00096726">
            <w:pPr>
              <w:autoSpaceDE w:val="0"/>
              <w:autoSpaceDN w:val="0"/>
              <w:adjustRightInd w:val="0"/>
              <w:jc w:val="center"/>
              <w:rPr>
                <w:b/>
                <w:sz w:val="18"/>
                <w:szCs w:val="18"/>
              </w:rPr>
            </w:pPr>
            <w:r w:rsidRPr="00C2307D">
              <w:rPr>
                <w:b/>
                <w:sz w:val="18"/>
                <w:szCs w:val="18"/>
              </w:rPr>
              <w:t>начала реализации</w:t>
            </w:r>
          </w:p>
        </w:tc>
        <w:tc>
          <w:tcPr>
            <w:tcW w:w="850" w:type="dxa"/>
          </w:tcPr>
          <w:p w:rsidR="00D71870" w:rsidRPr="00C2307D" w:rsidRDefault="00D71870" w:rsidP="00096726">
            <w:pPr>
              <w:autoSpaceDE w:val="0"/>
              <w:autoSpaceDN w:val="0"/>
              <w:adjustRightInd w:val="0"/>
              <w:jc w:val="center"/>
              <w:rPr>
                <w:b/>
                <w:sz w:val="18"/>
                <w:szCs w:val="18"/>
              </w:rPr>
            </w:pPr>
            <w:r w:rsidRPr="00C2307D">
              <w:rPr>
                <w:b/>
                <w:sz w:val="18"/>
                <w:szCs w:val="18"/>
              </w:rPr>
              <w:t xml:space="preserve">окончания </w:t>
            </w:r>
            <w:r w:rsidRPr="00C2307D">
              <w:rPr>
                <w:b/>
                <w:sz w:val="18"/>
                <w:szCs w:val="18"/>
              </w:rPr>
              <w:br/>
              <w:t>реализации</w:t>
            </w:r>
          </w:p>
        </w:tc>
        <w:tc>
          <w:tcPr>
            <w:tcW w:w="4516" w:type="dxa"/>
          </w:tcPr>
          <w:p w:rsidR="00D71870" w:rsidRPr="00C2307D" w:rsidRDefault="00D71870" w:rsidP="00096726">
            <w:pPr>
              <w:autoSpaceDE w:val="0"/>
              <w:autoSpaceDN w:val="0"/>
              <w:adjustRightInd w:val="0"/>
              <w:jc w:val="center"/>
              <w:rPr>
                <w:b/>
                <w:sz w:val="18"/>
                <w:szCs w:val="18"/>
              </w:rPr>
            </w:pPr>
            <w:r w:rsidRPr="00C2307D">
              <w:rPr>
                <w:b/>
                <w:sz w:val="18"/>
                <w:szCs w:val="18"/>
              </w:rPr>
              <w:t>Краткое описание</w:t>
            </w:r>
          </w:p>
        </w:tc>
        <w:tc>
          <w:tcPr>
            <w:tcW w:w="1418" w:type="dxa"/>
          </w:tcPr>
          <w:p w:rsidR="00D71870" w:rsidRPr="00C2307D" w:rsidRDefault="00D71870" w:rsidP="00096726">
            <w:pPr>
              <w:autoSpaceDE w:val="0"/>
              <w:autoSpaceDN w:val="0"/>
              <w:adjustRightInd w:val="0"/>
              <w:jc w:val="center"/>
              <w:rPr>
                <w:b/>
                <w:sz w:val="18"/>
                <w:szCs w:val="18"/>
              </w:rPr>
            </w:pPr>
            <w:r w:rsidRPr="00C2307D">
              <w:rPr>
                <w:b/>
                <w:sz w:val="18"/>
                <w:szCs w:val="18"/>
              </w:rPr>
              <w:t>Значение</w:t>
            </w:r>
          </w:p>
        </w:tc>
        <w:tc>
          <w:tcPr>
            <w:tcW w:w="2126" w:type="dxa"/>
            <w:vMerge/>
          </w:tcPr>
          <w:p w:rsidR="00D71870" w:rsidRPr="00C2307D" w:rsidRDefault="00D71870" w:rsidP="00096726">
            <w:pPr>
              <w:autoSpaceDE w:val="0"/>
              <w:autoSpaceDN w:val="0"/>
              <w:adjustRightInd w:val="0"/>
              <w:jc w:val="both"/>
              <w:rPr>
                <w:b/>
                <w:sz w:val="18"/>
                <w:szCs w:val="18"/>
              </w:rPr>
            </w:pPr>
          </w:p>
        </w:tc>
      </w:tr>
      <w:tr w:rsidR="00D71870" w:rsidRPr="005D32C3" w:rsidTr="00096726">
        <w:trPr>
          <w:trHeight w:val="284"/>
          <w:tblCellSpacing w:w="5" w:type="nil"/>
        </w:trPr>
        <w:tc>
          <w:tcPr>
            <w:tcW w:w="568" w:type="dxa"/>
          </w:tcPr>
          <w:p w:rsidR="00D71870" w:rsidRPr="005D32C3" w:rsidRDefault="00D71870" w:rsidP="00096726">
            <w:pPr>
              <w:autoSpaceDE w:val="0"/>
              <w:autoSpaceDN w:val="0"/>
              <w:adjustRightInd w:val="0"/>
              <w:jc w:val="center"/>
              <w:rPr>
                <w:sz w:val="18"/>
                <w:szCs w:val="18"/>
              </w:rPr>
            </w:pPr>
          </w:p>
        </w:tc>
        <w:tc>
          <w:tcPr>
            <w:tcW w:w="14928" w:type="dxa"/>
            <w:gridSpan w:val="7"/>
          </w:tcPr>
          <w:p w:rsidR="00D71870" w:rsidRPr="005D32C3" w:rsidRDefault="00D71870" w:rsidP="00096726">
            <w:pPr>
              <w:pStyle w:val="11"/>
              <w:autoSpaceDE w:val="0"/>
              <w:autoSpaceDN w:val="0"/>
              <w:adjustRightInd w:val="0"/>
              <w:ind w:left="360"/>
              <w:jc w:val="center"/>
              <w:rPr>
                <w:sz w:val="18"/>
                <w:szCs w:val="18"/>
              </w:rPr>
            </w:pPr>
            <w:r w:rsidRPr="005D32C3">
              <w:rPr>
                <w:sz w:val="18"/>
                <w:szCs w:val="18"/>
              </w:rPr>
              <w:t>1. Сохранение культурного наследия и расширение доступа граждан к культурным ценностям и информации</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1.1.</w:t>
            </w:r>
          </w:p>
        </w:tc>
        <w:tc>
          <w:tcPr>
            <w:tcW w:w="2977" w:type="dxa"/>
          </w:tcPr>
          <w:p w:rsidR="00D71870" w:rsidRDefault="00D71870" w:rsidP="00096726">
            <w:pPr>
              <w:autoSpaceDE w:val="0"/>
              <w:autoSpaceDN w:val="0"/>
              <w:adjustRightInd w:val="0"/>
              <w:ind w:left="114" w:right="93"/>
              <w:jc w:val="both"/>
              <w:rPr>
                <w:sz w:val="18"/>
                <w:szCs w:val="18"/>
              </w:rPr>
            </w:pPr>
            <w:r>
              <w:rPr>
                <w:sz w:val="18"/>
                <w:szCs w:val="18"/>
              </w:rPr>
              <w:t>Основное мероприятие:</w:t>
            </w:r>
          </w:p>
          <w:p w:rsidR="00D71870" w:rsidRPr="00C2307D" w:rsidRDefault="00D71870" w:rsidP="00096726">
            <w:pPr>
              <w:autoSpaceDE w:val="0"/>
              <w:autoSpaceDN w:val="0"/>
              <w:adjustRightInd w:val="0"/>
              <w:ind w:left="114" w:right="93"/>
              <w:jc w:val="both"/>
              <w:rPr>
                <w:sz w:val="18"/>
                <w:szCs w:val="18"/>
              </w:rPr>
            </w:pPr>
            <w:r>
              <w:rPr>
                <w:sz w:val="18"/>
                <w:szCs w:val="18"/>
              </w:rPr>
              <w:t>Сохранение и популяризация объектов культурного наследия</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p>
        </w:tc>
        <w:tc>
          <w:tcPr>
            <w:tcW w:w="1418" w:type="dxa"/>
          </w:tcPr>
          <w:p w:rsidR="00D71870" w:rsidRPr="00C2307D" w:rsidRDefault="00D71870" w:rsidP="00096726">
            <w:pPr>
              <w:autoSpaceDE w:val="0"/>
              <w:autoSpaceDN w:val="0"/>
              <w:adjustRightInd w:val="0"/>
              <w:ind w:left="114" w:right="114"/>
              <w:jc w:val="both"/>
              <w:rPr>
                <w:sz w:val="18"/>
                <w:szCs w:val="18"/>
              </w:rPr>
            </w:pPr>
          </w:p>
        </w:tc>
        <w:tc>
          <w:tcPr>
            <w:tcW w:w="2126" w:type="dxa"/>
          </w:tcPr>
          <w:p w:rsidR="00D71870" w:rsidRPr="00C2307D"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1.1.1.</w:t>
            </w:r>
          </w:p>
        </w:tc>
        <w:tc>
          <w:tcPr>
            <w:tcW w:w="2977" w:type="dxa"/>
          </w:tcPr>
          <w:p w:rsidR="00D71870" w:rsidRPr="00C2307D" w:rsidRDefault="00D71870" w:rsidP="00096726">
            <w:pPr>
              <w:autoSpaceDE w:val="0"/>
              <w:autoSpaceDN w:val="0"/>
              <w:adjustRightInd w:val="0"/>
              <w:ind w:left="114" w:right="93"/>
              <w:jc w:val="both"/>
              <w:rPr>
                <w:sz w:val="18"/>
                <w:szCs w:val="18"/>
              </w:rPr>
            </w:pPr>
            <w:r>
              <w:rPr>
                <w:sz w:val="18"/>
                <w:szCs w:val="18"/>
              </w:rPr>
              <w:t>Охрана, сохранение, использование и популяризация объектов культурного наследия, расположенных на территории Углегорского городского округа</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Обеспечение сохранности объектов культурного наследия, расположенных на территории Углегорского городского округа (ОКН), гарантированного доступа граждан к ОКН и информации о них</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10 мероприятий в год</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Индикатор 1.1.</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sidRPr="00C2307D">
              <w:rPr>
                <w:sz w:val="18"/>
                <w:szCs w:val="18"/>
              </w:rPr>
              <w:t>1.</w:t>
            </w:r>
            <w:r>
              <w:rPr>
                <w:sz w:val="18"/>
                <w:szCs w:val="18"/>
              </w:rPr>
              <w:t>2.</w:t>
            </w:r>
          </w:p>
        </w:tc>
        <w:tc>
          <w:tcPr>
            <w:tcW w:w="2977" w:type="dxa"/>
          </w:tcPr>
          <w:p w:rsidR="00D71870" w:rsidRPr="00C2307D" w:rsidRDefault="00D71870" w:rsidP="00096726">
            <w:pPr>
              <w:autoSpaceDE w:val="0"/>
              <w:autoSpaceDN w:val="0"/>
              <w:adjustRightInd w:val="0"/>
              <w:ind w:left="114" w:right="93"/>
              <w:jc w:val="both"/>
              <w:rPr>
                <w:sz w:val="18"/>
                <w:szCs w:val="18"/>
              </w:rPr>
            </w:pPr>
            <w:r w:rsidRPr="00C2307D">
              <w:rPr>
                <w:sz w:val="18"/>
                <w:szCs w:val="18"/>
              </w:rPr>
              <w:t>Основное мероприятие:</w:t>
            </w:r>
          </w:p>
          <w:p w:rsidR="00D71870" w:rsidRPr="00C2307D" w:rsidRDefault="00D71870" w:rsidP="00096726">
            <w:pPr>
              <w:autoSpaceDE w:val="0"/>
              <w:autoSpaceDN w:val="0"/>
              <w:adjustRightInd w:val="0"/>
              <w:ind w:left="114" w:right="93"/>
              <w:jc w:val="both"/>
              <w:rPr>
                <w:sz w:val="18"/>
                <w:szCs w:val="18"/>
              </w:rPr>
            </w:pPr>
            <w:r w:rsidRPr="00C2307D">
              <w:rPr>
                <w:sz w:val="18"/>
                <w:szCs w:val="18"/>
              </w:rPr>
              <w:t>Развитие библиотечного дела</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 xml:space="preserve">Отдел по культуре, спорту, делам молодежи и </w:t>
            </w:r>
            <w:r>
              <w:rPr>
                <w:sz w:val="18"/>
                <w:szCs w:val="18"/>
              </w:rPr>
              <w:lastRenderedPageBreak/>
              <w:t>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lastRenderedPageBreak/>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2020</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p>
        </w:tc>
        <w:tc>
          <w:tcPr>
            <w:tcW w:w="1418" w:type="dxa"/>
          </w:tcPr>
          <w:p w:rsidR="00D71870" w:rsidRPr="00C2307D" w:rsidRDefault="00D71870" w:rsidP="00096726">
            <w:pPr>
              <w:autoSpaceDE w:val="0"/>
              <w:autoSpaceDN w:val="0"/>
              <w:adjustRightInd w:val="0"/>
              <w:ind w:left="114" w:right="114"/>
              <w:jc w:val="both"/>
              <w:rPr>
                <w:sz w:val="18"/>
                <w:szCs w:val="18"/>
              </w:rPr>
            </w:pPr>
          </w:p>
        </w:tc>
        <w:tc>
          <w:tcPr>
            <w:tcW w:w="2126" w:type="dxa"/>
          </w:tcPr>
          <w:p w:rsidR="00D71870" w:rsidRPr="00C2307D"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sidRPr="00C2307D">
              <w:rPr>
                <w:sz w:val="18"/>
                <w:szCs w:val="18"/>
              </w:rPr>
              <w:lastRenderedPageBreak/>
              <w:t>1.</w:t>
            </w:r>
            <w:r>
              <w:rPr>
                <w:sz w:val="18"/>
                <w:szCs w:val="18"/>
              </w:rPr>
              <w:t>2</w:t>
            </w:r>
            <w:r w:rsidRPr="00C2307D">
              <w:rPr>
                <w:sz w:val="18"/>
                <w:szCs w:val="18"/>
              </w:rPr>
              <w:t>.</w:t>
            </w:r>
            <w:r>
              <w:rPr>
                <w:sz w:val="18"/>
                <w:szCs w:val="18"/>
              </w:rPr>
              <w:t>1.</w:t>
            </w:r>
          </w:p>
        </w:tc>
        <w:tc>
          <w:tcPr>
            <w:tcW w:w="2977" w:type="dxa"/>
          </w:tcPr>
          <w:p w:rsidR="00D71870" w:rsidRPr="00C2307D" w:rsidRDefault="00D71870" w:rsidP="00096726">
            <w:pPr>
              <w:autoSpaceDE w:val="0"/>
              <w:autoSpaceDN w:val="0"/>
              <w:adjustRightInd w:val="0"/>
              <w:ind w:left="114" w:right="93"/>
              <w:jc w:val="both"/>
              <w:rPr>
                <w:sz w:val="18"/>
                <w:szCs w:val="18"/>
              </w:rPr>
            </w:pPr>
            <w:r w:rsidRPr="00C2307D">
              <w:rPr>
                <w:sz w:val="18"/>
                <w:szCs w:val="18"/>
              </w:rPr>
              <w:t xml:space="preserve">Оказание </w:t>
            </w:r>
            <w:r>
              <w:rPr>
                <w:sz w:val="18"/>
                <w:szCs w:val="18"/>
              </w:rPr>
              <w:t>муниципальных</w:t>
            </w:r>
            <w:r w:rsidRPr="00C2307D">
              <w:rPr>
                <w:sz w:val="18"/>
                <w:szCs w:val="18"/>
              </w:rPr>
              <w:t xml:space="preserve"> </w:t>
            </w:r>
            <w:r>
              <w:rPr>
                <w:sz w:val="18"/>
                <w:szCs w:val="18"/>
              </w:rPr>
              <w:t xml:space="preserve">библиотечных </w:t>
            </w:r>
            <w:r w:rsidRPr="00C2307D">
              <w:rPr>
                <w:sz w:val="18"/>
                <w:szCs w:val="18"/>
              </w:rPr>
              <w:t xml:space="preserve">услуг (выполнение работ) </w:t>
            </w:r>
            <w:r>
              <w:rPr>
                <w:sz w:val="18"/>
                <w:szCs w:val="18"/>
              </w:rPr>
              <w:t>и обеспечение деятельности муниципальных библиотек</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Сохранение библиотек как общественного института распространения книги и приобщения к чтению; повышение уровня литературной грамотности населения; рост востребованности библиотек у населения; повышение качества и разнообразия библиотечных услуг; выполнение подведомственными муниципальными библиотеками муниципального задания на оказания муниципальных услуг (выполнение работ), %</w:t>
            </w:r>
          </w:p>
        </w:tc>
        <w:tc>
          <w:tcPr>
            <w:tcW w:w="1418" w:type="dxa"/>
          </w:tcPr>
          <w:p w:rsidR="00D71870" w:rsidRPr="00C2307D" w:rsidRDefault="00D71870" w:rsidP="00096726">
            <w:pPr>
              <w:tabs>
                <w:tab w:val="left" w:pos="1248"/>
              </w:tabs>
              <w:autoSpaceDE w:val="0"/>
              <w:autoSpaceDN w:val="0"/>
              <w:adjustRightInd w:val="0"/>
              <w:ind w:left="114" w:right="114"/>
              <w:jc w:val="center"/>
              <w:rPr>
                <w:sz w:val="18"/>
                <w:szCs w:val="18"/>
              </w:rPr>
            </w:pPr>
            <w:r>
              <w:rPr>
                <w:sz w:val="18"/>
                <w:szCs w:val="18"/>
              </w:rPr>
              <w:t>100</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Индикаторы 1.2., 1.3., 2.2., 2.3., 3.1., 3.2.,3.4., 3.5.</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sidRPr="00C2307D">
              <w:rPr>
                <w:sz w:val="18"/>
                <w:szCs w:val="18"/>
              </w:rPr>
              <w:t>1.2.</w:t>
            </w:r>
            <w:r>
              <w:rPr>
                <w:sz w:val="18"/>
                <w:szCs w:val="18"/>
              </w:rPr>
              <w:t>2.</w:t>
            </w:r>
          </w:p>
        </w:tc>
        <w:tc>
          <w:tcPr>
            <w:tcW w:w="2977" w:type="dxa"/>
          </w:tcPr>
          <w:p w:rsidR="00D71870" w:rsidRPr="00C2307D" w:rsidRDefault="00D71870" w:rsidP="00096726">
            <w:pPr>
              <w:autoSpaceDE w:val="0"/>
              <w:autoSpaceDN w:val="0"/>
              <w:adjustRightInd w:val="0"/>
              <w:ind w:left="114" w:right="93"/>
              <w:jc w:val="both"/>
              <w:rPr>
                <w:sz w:val="18"/>
                <w:szCs w:val="18"/>
              </w:rPr>
            </w:pPr>
            <w:r w:rsidRPr="00C2307D">
              <w:rPr>
                <w:sz w:val="18"/>
                <w:szCs w:val="18"/>
              </w:rPr>
              <w:t xml:space="preserve">Укрепление материально-технической базы  </w:t>
            </w:r>
            <w:r>
              <w:rPr>
                <w:sz w:val="18"/>
                <w:szCs w:val="18"/>
              </w:rPr>
              <w:t>муниципальных библиотек (капитальный ремонт и приобретение основных средств стоимостью свыше 500 тыс. рублей)</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Создание комфортных условий для обеспечения доступа граждан к литературным произведениям; обеспечение соответствия материально-технической базы библиотек современным стандартам; увеличение количества библиотек, находящихся в удовлетворительном состоянии, единиц</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3 учреждений</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 xml:space="preserve">Индикаторы </w:t>
            </w:r>
            <w:r w:rsidRPr="00186247">
              <w:rPr>
                <w:sz w:val="18"/>
                <w:szCs w:val="18"/>
              </w:rPr>
              <w:t>1.2., 1.3., 2.2., 2.3., 3.1., 3.2.,3.4., 3.5.</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1.2.3.</w:t>
            </w:r>
          </w:p>
        </w:tc>
        <w:tc>
          <w:tcPr>
            <w:tcW w:w="2977" w:type="dxa"/>
          </w:tcPr>
          <w:p w:rsidR="00D71870" w:rsidRPr="00C2307D" w:rsidRDefault="00D71870" w:rsidP="00096726">
            <w:pPr>
              <w:autoSpaceDE w:val="0"/>
              <w:autoSpaceDN w:val="0"/>
              <w:adjustRightInd w:val="0"/>
              <w:ind w:left="114" w:right="93"/>
              <w:jc w:val="both"/>
              <w:rPr>
                <w:sz w:val="18"/>
                <w:szCs w:val="18"/>
              </w:rPr>
            </w:pPr>
            <w:r>
              <w:rPr>
                <w:sz w:val="18"/>
                <w:szCs w:val="18"/>
              </w:rPr>
              <w:t>Комплектование книжных фондов муниципальных библиотек</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Обновление книжных фондов муниципальных библиотек в соответствии с современными запросами населения</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1 учреждения</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Индикатор 2.2., 2.3.</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1.3</w:t>
            </w:r>
            <w:r w:rsidRPr="00C2307D">
              <w:rPr>
                <w:sz w:val="18"/>
                <w:szCs w:val="18"/>
              </w:rPr>
              <w:t>.</w:t>
            </w:r>
          </w:p>
        </w:tc>
        <w:tc>
          <w:tcPr>
            <w:tcW w:w="2977" w:type="dxa"/>
          </w:tcPr>
          <w:p w:rsidR="00D71870" w:rsidRPr="00C2307D" w:rsidRDefault="00D71870" w:rsidP="00096726">
            <w:pPr>
              <w:autoSpaceDE w:val="0"/>
              <w:autoSpaceDN w:val="0"/>
              <w:adjustRightInd w:val="0"/>
              <w:ind w:left="114" w:right="93"/>
              <w:jc w:val="both"/>
              <w:rPr>
                <w:sz w:val="18"/>
                <w:szCs w:val="18"/>
              </w:rPr>
            </w:pPr>
            <w:r w:rsidRPr="00C2307D">
              <w:rPr>
                <w:sz w:val="18"/>
                <w:szCs w:val="18"/>
              </w:rPr>
              <w:t>Основное мероприятие:</w:t>
            </w:r>
          </w:p>
          <w:p w:rsidR="00D71870" w:rsidRPr="00C2307D" w:rsidRDefault="00D71870" w:rsidP="00096726">
            <w:pPr>
              <w:autoSpaceDE w:val="0"/>
              <w:autoSpaceDN w:val="0"/>
              <w:adjustRightInd w:val="0"/>
              <w:ind w:left="114" w:right="93"/>
              <w:jc w:val="both"/>
              <w:rPr>
                <w:sz w:val="18"/>
                <w:szCs w:val="18"/>
              </w:rPr>
            </w:pPr>
            <w:r w:rsidRPr="00C2307D">
              <w:rPr>
                <w:sz w:val="18"/>
                <w:szCs w:val="18"/>
              </w:rPr>
              <w:t>Развитие музейного дела</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 xml:space="preserve">Отдел по культуре, спорту, делам молодежи и связям с общественностью администрации Углегорского городского округа, муниципальные учреждения, </w:t>
            </w:r>
            <w:r>
              <w:rPr>
                <w:sz w:val="18"/>
                <w:szCs w:val="18"/>
              </w:rPr>
              <w:lastRenderedPageBreak/>
              <w:t>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lastRenderedPageBreak/>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p>
        </w:tc>
        <w:tc>
          <w:tcPr>
            <w:tcW w:w="1418" w:type="dxa"/>
          </w:tcPr>
          <w:p w:rsidR="00D71870" w:rsidRPr="00C2307D" w:rsidRDefault="00D71870" w:rsidP="00096726">
            <w:pPr>
              <w:autoSpaceDE w:val="0"/>
              <w:autoSpaceDN w:val="0"/>
              <w:adjustRightInd w:val="0"/>
              <w:ind w:left="114" w:right="114"/>
              <w:jc w:val="both"/>
              <w:rPr>
                <w:sz w:val="18"/>
                <w:szCs w:val="18"/>
              </w:rPr>
            </w:pPr>
          </w:p>
        </w:tc>
        <w:tc>
          <w:tcPr>
            <w:tcW w:w="2126" w:type="dxa"/>
          </w:tcPr>
          <w:p w:rsidR="00D71870" w:rsidRPr="00C2307D"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lastRenderedPageBreak/>
              <w:t>1.3.1.</w:t>
            </w:r>
          </w:p>
        </w:tc>
        <w:tc>
          <w:tcPr>
            <w:tcW w:w="2977" w:type="dxa"/>
          </w:tcPr>
          <w:p w:rsidR="00D71870" w:rsidRPr="00C2307D" w:rsidRDefault="00D71870" w:rsidP="00096726">
            <w:pPr>
              <w:autoSpaceDE w:val="0"/>
              <w:autoSpaceDN w:val="0"/>
              <w:adjustRightInd w:val="0"/>
              <w:ind w:left="114" w:right="93"/>
              <w:jc w:val="both"/>
              <w:rPr>
                <w:sz w:val="18"/>
                <w:szCs w:val="18"/>
              </w:rPr>
            </w:pPr>
            <w:r>
              <w:rPr>
                <w:sz w:val="18"/>
                <w:szCs w:val="18"/>
              </w:rPr>
              <w:t>Оказание муниципальных музейных услуг (выполнение работ) и обеспечение деятельности муниципальных музеев</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Муниципальные учреждения, подведомственные отделу по культуре, спорту, делам молодежи и связям с общественностью администрации Углегорского городского округа</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расширение разнообразия музейных услуг и форм музейной деятельности; усиление роли муниципальных музеев в деле исторического и культурного просвещения и воспитания; рост востребованности музеев у населения; выполнение подведомственными муниципальными музеями муниципального задания на оказание услуг (выполнение работ)</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оказание не менее одного вида муниципальной услуги и производство не менее одного вида муниципальной работы</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Индикаторы 1.4., 1.5., 1.6., 1.7., 3.1., 3.2., 3.5.</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1.3.2.</w:t>
            </w:r>
          </w:p>
        </w:tc>
        <w:tc>
          <w:tcPr>
            <w:tcW w:w="2977" w:type="dxa"/>
          </w:tcPr>
          <w:p w:rsidR="00D71870" w:rsidRPr="00C2307D" w:rsidRDefault="00D71870" w:rsidP="00096726">
            <w:pPr>
              <w:autoSpaceDE w:val="0"/>
              <w:autoSpaceDN w:val="0"/>
              <w:adjustRightInd w:val="0"/>
              <w:ind w:left="114" w:right="93"/>
              <w:jc w:val="both"/>
              <w:rPr>
                <w:sz w:val="18"/>
                <w:szCs w:val="18"/>
              </w:rPr>
            </w:pPr>
            <w:r w:rsidRPr="00C2307D">
              <w:rPr>
                <w:sz w:val="18"/>
                <w:szCs w:val="18"/>
              </w:rPr>
              <w:t xml:space="preserve">Укрепление материально-технической базы </w:t>
            </w:r>
            <w:r>
              <w:rPr>
                <w:sz w:val="18"/>
                <w:szCs w:val="18"/>
              </w:rPr>
              <w:t>муниципальных музеев</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Создание равных условий доступа граждан к культурным ценностям; техническое оснащение и переоснащение музеев; улучшение сохранности музейных фондов; оснащение музеев современным оборудованием;</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1 учреждения</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 xml:space="preserve">Индикаторы </w:t>
            </w:r>
            <w:r w:rsidRPr="00E8243B">
              <w:rPr>
                <w:sz w:val="18"/>
                <w:szCs w:val="18"/>
              </w:rPr>
              <w:t>1.4., 1.5., 1.6., 1.7.</w:t>
            </w: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1.4.</w:t>
            </w:r>
          </w:p>
        </w:tc>
        <w:tc>
          <w:tcPr>
            <w:tcW w:w="2977" w:type="dxa"/>
          </w:tcPr>
          <w:p w:rsidR="00D71870" w:rsidRDefault="00D71870" w:rsidP="00096726">
            <w:pPr>
              <w:autoSpaceDE w:val="0"/>
              <w:autoSpaceDN w:val="0"/>
              <w:adjustRightInd w:val="0"/>
              <w:ind w:left="114" w:right="93"/>
              <w:jc w:val="both"/>
              <w:rPr>
                <w:sz w:val="18"/>
                <w:szCs w:val="18"/>
              </w:rPr>
            </w:pPr>
            <w:r>
              <w:rPr>
                <w:sz w:val="18"/>
                <w:szCs w:val="18"/>
              </w:rPr>
              <w:t>Основное мероприятие:</w:t>
            </w:r>
          </w:p>
          <w:p w:rsidR="00D71870" w:rsidRPr="00C2307D" w:rsidRDefault="00D71870" w:rsidP="00096726">
            <w:pPr>
              <w:autoSpaceDE w:val="0"/>
              <w:autoSpaceDN w:val="0"/>
              <w:adjustRightInd w:val="0"/>
              <w:ind w:left="114" w:right="93"/>
              <w:jc w:val="both"/>
              <w:rPr>
                <w:sz w:val="18"/>
                <w:szCs w:val="18"/>
              </w:rPr>
            </w:pPr>
            <w:r>
              <w:rPr>
                <w:sz w:val="18"/>
                <w:szCs w:val="18"/>
              </w:rPr>
              <w:t>Обеспечение на дому лежачих инвалидов и инвалидов-колясочников книжным фондом, газетами и журналами</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Охват в соответствии с заявленной потребностью лежачих инвалидов и инвалидов-колясочников книжными фондами, газетами и журналами, %</w:t>
            </w:r>
          </w:p>
        </w:tc>
        <w:tc>
          <w:tcPr>
            <w:tcW w:w="1418" w:type="dxa"/>
          </w:tcPr>
          <w:p w:rsidR="00D71870" w:rsidRDefault="00D71870" w:rsidP="00096726">
            <w:pPr>
              <w:autoSpaceDE w:val="0"/>
              <w:autoSpaceDN w:val="0"/>
              <w:adjustRightInd w:val="0"/>
              <w:ind w:left="114" w:right="114"/>
              <w:jc w:val="center"/>
              <w:rPr>
                <w:sz w:val="18"/>
                <w:szCs w:val="18"/>
              </w:rPr>
            </w:pPr>
            <w:r>
              <w:rPr>
                <w:sz w:val="18"/>
                <w:szCs w:val="18"/>
              </w:rPr>
              <w:t>100</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Default="00D71870" w:rsidP="00096726">
            <w:pPr>
              <w:autoSpaceDE w:val="0"/>
              <w:autoSpaceDN w:val="0"/>
              <w:adjustRightInd w:val="0"/>
              <w:ind w:left="114" w:right="114"/>
              <w:jc w:val="both"/>
              <w:rPr>
                <w:sz w:val="18"/>
                <w:szCs w:val="18"/>
              </w:rPr>
            </w:pPr>
            <w:r>
              <w:rPr>
                <w:sz w:val="18"/>
                <w:szCs w:val="18"/>
              </w:rPr>
              <w:t>Индикатор 1.8.</w:t>
            </w:r>
          </w:p>
        </w:tc>
      </w:tr>
      <w:tr w:rsidR="00D71870" w:rsidRPr="005D32C3" w:rsidTr="00096726">
        <w:trPr>
          <w:trHeight w:val="284"/>
          <w:tblCellSpacing w:w="5" w:type="nil"/>
        </w:trPr>
        <w:tc>
          <w:tcPr>
            <w:tcW w:w="568" w:type="dxa"/>
          </w:tcPr>
          <w:p w:rsidR="00D71870" w:rsidRPr="005D32C3" w:rsidRDefault="00D71870" w:rsidP="00096726">
            <w:pPr>
              <w:autoSpaceDE w:val="0"/>
              <w:autoSpaceDN w:val="0"/>
              <w:adjustRightInd w:val="0"/>
              <w:jc w:val="center"/>
              <w:rPr>
                <w:sz w:val="18"/>
                <w:szCs w:val="18"/>
              </w:rPr>
            </w:pPr>
          </w:p>
        </w:tc>
        <w:tc>
          <w:tcPr>
            <w:tcW w:w="14928" w:type="dxa"/>
            <w:gridSpan w:val="7"/>
          </w:tcPr>
          <w:p w:rsidR="00D71870" w:rsidRPr="005D32C3" w:rsidRDefault="00D71870" w:rsidP="00096726">
            <w:pPr>
              <w:pStyle w:val="11"/>
              <w:autoSpaceDE w:val="0"/>
              <w:autoSpaceDN w:val="0"/>
              <w:adjustRightInd w:val="0"/>
              <w:ind w:left="-596"/>
              <w:jc w:val="center"/>
              <w:rPr>
                <w:sz w:val="18"/>
                <w:szCs w:val="18"/>
              </w:rPr>
            </w:pPr>
            <w:r w:rsidRPr="005D32C3">
              <w:rPr>
                <w:sz w:val="18"/>
                <w:szCs w:val="18"/>
              </w:rPr>
              <w:t>2. Поддержка и развитие художественно-творческой деятельности</w:t>
            </w:r>
          </w:p>
        </w:tc>
      </w:tr>
      <w:tr w:rsidR="00D71870" w:rsidRPr="00C2307D" w:rsidTr="00096726">
        <w:trPr>
          <w:trHeight w:val="331"/>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2.1.</w:t>
            </w:r>
          </w:p>
        </w:tc>
        <w:tc>
          <w:tcPr>
            <w:tcW w:w="2977" w:type="dxa"/>
          </w:tcPr>
          <w:p w:rsidR="00D71870" w:rsidRPr="00C2307D" w:rsidRDefault="00D71870" w:rsidP="00096726">
            <w:pPr>
              <w:autoSpaceDE w:val="0"/>
              <w:autoSpaceDN w:val="0"/>
              <w:adjustRightInd w:val="0"/>
              <w:ind w:left="114" w:right="113"/>
              <w:jc w:val="both"/>
              <w:rPr>
                <w:sz w:val="18"/>
                <w:szCs w:val="18"/>
              </w:rPr>
            </w:pPr>
            <w:r w:rsidRPr="00C2307D">
              <w:rPr>
                <w:sz w:val="18"/>
                <w:szCs w:val="18"/>
              </w:rPr>
              <w:t>Основное мероприятие:</w:t>
            </w:r>
          </w:p>
          <w:p w:rsidR="00D71870" w:rsidRPr="00C2307D" w:rsidRDefault="00D71870" w:rsidP="00096726">
            <w:pPr>
              <w:autoSpaceDE w:val="0"/>
              <w:autoSpaceDN w:val="0"/>
              <w:adjustRightInd w:val="0"/>
              <w:ind w:left="114" w:right="113"/>
              <w:jc w:val="both"/>
              <w:rPr>
                <w:sz w:val="18"/>
                <w:szCs w:val="18"/>
              </w:rPr>
            </w:pPr>
            <w:r w:rsidRPr="00C2307D">
              <w:rPr>
                <w:sz w:val="18"/>
                <w:szCs w:val="18"/>
              </w:rPr>
              <w:t>Развитие культурно-дос</w:t>
            </w:r>
            <w:r>
              <w:rPr>
                <w:sz w:val="18"/>
                <w:szCs w:val="18"/>
              </w:rPr>
              <w:t>угового обслуживания населения</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p>
        </w:tc>
        <w:tc>
          <w:tcPr>
            <w:tcW w:w="1418" w:type="dxa"/>
          </w:tcPr>
          <w:p w:rsidR="00D71870" w:rsidRPr="00C2307D" w:rsidRDefault="00D71870" w:rsidP="00096726">
            <w:pPr>
              <w:autoSpaceDE w:val="0"/>
              <w:autoSpaceDN w:val="0"/>
              <w:adjustRightInd w:val="0"/>
              <w:ind w:left="114" w:right="114"/>
              <w:jc w:val="both"/>
              <w:rPr>
                <w:sz w:val="18"/>
                <w:szCs w:val="18"/>
              </w:rPr>
            </w:pPr>
          </w:p>
        </w:tc>
        <w:tc>
          <w:tcPr>
            <w:tcW w:w="2126" w:type="dxa"/>
          </w:tcPr>
          <w:p w:rsidR="00D71870" w:rsidRPr="00C2307D"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lastRenderedPageBreak/>
              <w:t>2.1.1.</w:t>
            </w:r>
          </w:p>
        </w:tc>
        <w:tc>
          <w:tcPr>
            <w:tcW w:w="2977" w:type="dxa"/>
          </w:tcPr>
          <w:p w:rsidR="00D71870" w:rsidRPr="00C2307D" w:rsidRDefault="00D71870" w:rsidP="00096726">
            <w:pPr>
              <w:autoSpaceDE w:val="0"/>
              <w:autoSpaceDN w:val="0"/>
              <w:adjustRightInd w:val="0"/>
              <w:ind w:left="114" w:right="113"/>
              <w:jc w:val="both"/>
              <w:rPr>
                <w:sz w:val="18"/>
                <w:szCs w:val="18"/>
              </w:rPr>
            </w:pPr>
            <w:r w:rsidRPr="00C2307D">
              <w:rPr>
                <w:sz w:val="18"/>
                <w:szCs w:val="18"/>
              </w:rPr>
              <w:t>Оказание муниципальных культурно-досуговых услуг (выполнение работ)</w:t>
            </w:r>
            <w:r>
              <w:rPr>
                <w:sz w:val="18"/>
                <w:szCs w:val="18"/>
              </w:rPr>
              <w:t xml:space="preserve"> и</w:t>
            </w:r>
            <w:r w:rsidRPr="00C2307D">
              <w:rPr>
                <w:sz w:val="18"/>
                <w:szCs w:val="18"/>
              </w:rPr>
              <w:t xml:space="preserve"> обеспечение деятельности </w:t>
            </w:r>
            <w:r>
              <w:rPr>
                <w:sz w:val="18"/>
                <w:szCs w:val="18"/>
              </w:rPr>
              <w:t>муниципальных учреждений культурно-досугового типа</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Достижение высокого уровня качества и доступности муниципальных культурно-досуговых услуг; создание условий для воспитания духовно нравственной, творческой личности и реализации творческого потенциала широких слоев населения; выполнение подведомственными муниципальными учреждениями муниципального задания на оказание муниципальных услуг (выполнение работ), %</w:t>
            </w:r>
          </w:p>
        </w:tc>
        <w:tc>
          <w:tcPr>
            <w:tcW w:w="1418" w:type="dxa"/>
          </w:tcPr>
          <w:p w:rsidR="00D71870" w:rsidRPr="00C2307D" w:rsidRDefault="00D71870" w:rsidP="00096726">
            <w:pPr>
              <w:autoSpaceDE w:val="0"/>
              <w:autoSpaceDN w:val="0"/>
              <w:adjustRightInd w:val="0"/>
              <w:ind w:left="114" w:right="114"/>
              <w:jc w:val="center"/>
              <w:rPr>
                <w:sz w:val="18"/>
                <w:szCs w:val="18"/>
              </w:rPr>
            </w:pPr>
            <w:r>
              <w:rPr>
                <w:sz w:val="18"/>
                <w:szCs w:val="18"/>
              </w:rPr>
              <w:t>100</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Индикаторы 2.1., 3.1., 3.2., 3.5.</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2.1.2.</w:t>
            </w:r>
          </w:p>
        </w:tc>
        <w:tc>
          <w:tcPr>
            <w:tcW w:w="2977" w:type="dxa"/>
          </w:tcPr>
          <w:p w:rsidR="00D71870" w:rsidRPr="00C2307D" w:rsidRDefault="00D71870" w:rsidP="00096726">
            <w:pPr>
              <w:autoSpaceDE w:val="0"/>
              <w:autoSpaceDN w:val="0"/>
              <w:adjustRightInd w:val="0"/>
              <w:ind w:left="114" w:right="113"/>
              <w:jc w:val="both"/>
              <w:rPr>
                <w:sz w:val="18"/>
                <w:szCs w:val="18"/>
              </w:rPr>
            </w:pPr>
            <w:r>
              <w:rPr>
                <w:sz w:val="18"/>
                <w:szCs w:val="18"/>
              </w:rPr>
              <w:t>Укрепление материально-технической базы муниципальных учреждений культурно-досугового типа (капитальный ремонт и приобретение основных средств стоимостью свыше 500 тыс. рублей)</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sidRPr="00C2307D">
              <w:rPr>
                <w:sz w:val="18"/>
                <w:szCs w:val="18"/>
              </w:rPr>
              <w:t>201</w:t>
            </w:r>
            <w:r>
              <w:rPr>
                <w:sz w:val="18"/>
                <w:szCs w:val="18"/>
              </w:rPr>
              <w:t>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Обновление инфраструктуры культурно-досуговых учреждений; модернизация материально-технической базы муниципальных учреждений культурно-досугового типа в соответствии с современными техническими стандартами и запросами населения, единиц</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1 учреждения</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Индикаторы 2.1., 3.5.</w:t>
            </w: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2.2.</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 xml:space="preserve">Основное мероприятие: </w:t>
            </w:r>
          </w:p>
          <w:p w:rsidR="00D71870" w:rsidRDefault="00D71870" w:rsidP="00096726">
            <w:pPr>
              <w:autoSpaceDE w:val="0"/>
              <w:autoSpaceDN w:val="0"/>
              <w:adjustRightInd w:val="0"/>
              <w:ind w:left="114" w:right="113"/>
              <w:jc w:val="both"/>
              <w:rPr>
                <w:sz w:val="18"/>
                <w:szCs w:val="18"/>
              </w:rPr>
            </w:pPr>
            <w:r>
              <w:rPr>
                <w:sz w:val="18"/>
                <w:szCs w:val="18"/>
              </w:rPr>
              <w:t>Поддержка и развитие традиционной народной культуры</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Реализация проектов и мероприятий по развитию традиционной народной культуры, планируемых на соответствующий год, количество мероприятий, единиц</w:t>
            </w:r>
          </w:p>
        </w:tc>
        <w:tc>
          <w:tcPr>
            <w:tcW w:w="1418" w:type="dxa"/>
          </w:tcPr>
          <w:p w:rsidR="00D71870" w:rsidRDefault="00D71870" w:rsidP="00096726">
            <w:pPr>
              <w:autoSpaceDE w:val="0"/>
              <w:autoSpaceDN w:val="0"/>
              <w:adjustRightInd w:val="0"/>
              <w:ind w:left="114" w:right="114"/>
              <w:jc w:val="both"/>
              <w:rPr>
                <w:sz w:val="18"/>
                <w:szCs w:val="18"/>
              </w:rPr>
            </w:pPr>
            <w:r>
              <w:rPr>
                <w:sz w:val="18"/>
                <w:szCs w:val="18"/>
              </w:rPr>
              <w:t>Ежегодно не менее 2 мероприятий</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Default="00D71870" w:rsidP="00096726">
            <w:pPr>
              <w:autoSpaceDE w:val="0"/>
              <w:autoSpaceDN w:val="0"/>
              <w:adjustRightInd w:val="0"/>
              <w:ind w:left="114" w:right="114"/>
              <w:jc w:val="both"/>
              <w:rPr>
                <w:sz w:val="18"/>
                <w:szCs w:val="18"/>
              </w:rPr>
            </w:pPr>
            <w:r>
              <w:rPr>
                <w:sz w:val="18"/>
                <w:szCs w:val="18"/>
              </w:rPr>
              <w:t>Индикатор 2.1.</w:t>
            </w: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2.3.</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Основное мероприятие:</w:t>
            </w:r>
          </w:p>
          <w:p w:rsidR="00D71870" w:rsidRDefault="00D71870" w:rsidP="00096726">
            <w:pPr>
              <w:autoSpaceDE w:val="0"/>
              <w:autoSpaceDN w:val="0"/>
              <w:adjustRightInd w:val="0"/>
              <w:ind w:left="114" w:right="113"/>
              <w:jc w:val="both"/>
              <w:rPr>
                <w:sz w:val="18"/>
                <w:szCs w:val="18"/>
              </w:rPr>
            </w:pPr>
            <w:r>
              <w:rPr>
                <w:sz w:val="18"/>
                <w:szCs w:val="18"/>
              </w:rPr>
              <w:t>Развитие социально-культурной деятельности</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r>
              <w:rPr>
                <w:sz w:val="18"/>
                <w:szCs w:val="18"/>
              </w:rPr>
              <w:t>2018</w:t>
            </w:r>
          </w:p>
        </w:tc>
        <w:tc>
          <w:tcPr>
            <w:tcW w:w="850" w:type="dxa"/>
          </w:tcPr>
          <w:p w:rsidR="00D71870"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ind w:left="94" w:right="113" w:firstLine="0"/>
              <w:jc w:val="both"/>
              <w:rPr>
                <w:rFonts w:ascii="Times New Roman" w:hAnsi="Times New Roman" w:cs="Times New Roman"/>
                <w:sz w:val="18"/>
                <w:szCs w:val="18"/>
              </w:rPr>
            </w:pPr>
          </w:p>
        </w:tc>
        <w:tc>
          <w:tcPr>
            <w:tcW w:w="1418" w:type="dxa"/>
          </w:tcPr>
          <w:p w:rsidR="00D71870" w:rsidRDefault="00D71870" w:rsidP="00096726">
            <w:pPr>
              <w:autoSpaceDE w:val="0"/>
              <w:autoSpaceDN w:val="0"/>
              <w:adjustRightInd w:val="0"/>
              <w:ind w:left="114" w:right="114"/>
              <w:jc w:val="both"/>
              <w:rPr>
                <w:sz w:val="18"/>
                <w:szCs w:val="18"/>
              </w:rPr>
            </w:pPr>
          </w:p>
        </w:tc>
        <w:tc>
          <w:tcPr>
            <w:tcW w:w="2126" w:type="dxa"/>
          </w:tcPr>
          <w:p w:rsidR="00D71870"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2.3.1.</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Проведение социально-культурных мероприятий</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 xml:space="preserve">Отдел по культуре, спорту, делам молодежи и связям с общественностью администрации Углегорского городского округа, муниципальные </w:t>
            </w:r>
            <w:r>
              <w:rPr>
                <w:sz w:val="18"/>
                <w:szCs w:val="18"/>
              </w:rPr>
              <w:lastRenderedPageBreak/>
              <w:t>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r>
              <w:rPr>
                <w:sz w:val="18"/>
                <w:szCs w:val="18"/>
              </w:rPr>
              <w:lastRenderedPageBreak/>
              <w:t>2018</w:t>
            </w:r>
          </w:p>
        </w:tc>
        <w:tc>
          <w:tcPr>
            <w:tcW w:w="850" w:type="dxa"/>
          </w:tcPr>
          <w:p w:rsidR="00D71870"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Повышение интереса к культуре, создание условий для масштабного вовлечения населения в культурную жизнь района, воспитания духовно-нравственной, творческой, ответственной личности;</w:t>
            </w:r>
          </w:p>
          <w:p w:rsidR="00D71870"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 xml:space="preserve">реализация социально-культурных проектов и мероприятий, планируемых на соответствующий год, </w:t>
            </w:r>
            <w:r>
              <w:rPr>
                <w:rFonts w:ascii="Times New Roman" w:hAnsi="Times New Roman" w:cs="Times New Roman"/>
                <w:sz w:val="18"/>
                <w:szCs w:val="18"/>
              </w:rPr>
              <w:lastRenderedPageBreak/>
              <w:t>количество мероприятий, единиц</w:t>
            </w:r>
          </w:p>
        </w:tc>
        <w:tc>
          <w:tcPr>
            <w:tcW w:w="1418" w:type="dxa"/>
          </w:tcPr>
          <w:p w:rsidR="00D71870" w:rsidRDefault="00D71870" w:rsidP="00096726">
            <w:pPr>
              <w:autoSpaceDE w:val="0"/>
              <w:autoSpaceDN w:val="0"/>
              <w:adjustRightInd w:val="0"/>
              <w:ind w:left="114" w:right="114"/>
              <w:jc w:val="both"/>
              <w:rPr>
                <w:sz w:val="18"/>
                <w:szCs w:val="18"/>
              </w:rPr>
            </w:pPr>
            <w:r>
              <w:rPr>
                <w:sz w:val="18"/>
                <w:szCs w:val="18"/>
              </w:rPr>
              <w:lastRenderedPageBreak/>
              <w:t>Ежегодно не менее 5 мероприятий</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Default="00D71870" w:rsidP="00096726">
            <w:pPr>
              <w:autoSpaceDE w:val="0"/>
              <w:autoSpaceDN w:val="0"/>
              <w:adjustRightInd w:val="0"/>
              <w:ind w:left="114" w:right="114"/>
              <w:jc w:val="both"/>
              <w:rPr>
                <w:sz w:val="18"/>
                <w:szCs w:val="18"/>
              </w:rPr>
            </w:pPr>
            <w:r>
              <w:rPr>
                <w:sz w:val="18"/>
                <w:szCs w:val="18"/>
              </w:rPr>
              <w:t>Индикаторы 2.1., 3.5.</w:t>
            </w: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lastRenderedPageBreak/>
              <w:t>2.3.2.</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Мероприятия по проведению государственных праздников</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r>
              <w:rPr>
                <w:sz w:val="18"/>
                <w:szCs w:val="18"/>
              </w:rPr>
              <w:t>2018</w:t>
            </w:r>
          </w:p>
        </w:tc>
        <w:tc>
          <w:tcPr>
            <w:tcW w:w="850" w:type="dxa"/>
          </w:tcPr>
          <w:p w:rsidR="00D71870"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ind w:left="94" w:right="113" w:firstLine="0"/>
              <w:jc w:val="both"/>
              <w:rPr>
                <w:rFonts w:ascii="Times New Roman" w:hAnsi="Times New Roman" w:cs="Times New Roman"/>
                <w:sz w:val="18"/>
                <w:szCs w:val="18"/>
              </w:rPr>
            </w:pPr>
            <w:r>
              <w:rPr>
                <w:rFonts w:ascii="Times New Roman" w:hAnsi="Times New Roman" w:cs="Times New Roman"/>
                <w:sz w:val="18"/>
                <w:szCs w:val="18"/>
              </w:rPr>
              <w:t>Создание условий для формирования социально-ориентированного общества, способного к гражданскому единству, повышение эффективности использования бюджетных средств, направляемых на организацию и проведение мероприятий; реализация мероприятий</w:t>
            </w:r>
            <w:r w:rsidRPr="0074525F">
              <w:rPr>
                <w:rFonts w:ascii="Times New Roman" w:hAnsi="Times New Roman" w:cs="Times New Roman"/>
                <w:sz w:val="18"/>
                <w:szCs w:val="18"/>
              </w:rPr>
              <w:t>, посвященных государственным праздникам и памятным датам, планируемых на соответствующий год, количество мероприятий, единиц</w:t>
            </w:r>
          </w:p>
        </w:tc>
        <w:tc>
          <w:tcPr>
            <w:tcW w:w="1418" w:type="dxa"/>
          </w:tcPr>
          <w:p w:rsidR="00D71870" w:rsidRDefault="00D71870" w:rsidP="00096726">
            <w:pPr>
              <w:autoSpaceDE w:val="0"/>
              <w:autoSpaceDN w:val="0"/>
              <w:adjustRightInd w:val="0"/>
              <w:ind w:left="114" w:right="114"/>
              <w:jc w:val="both"/>
              <w:rPr>
                <w:sz w:val="18"/>
                <w:szCs w:val="18"/>
              </w:rPr>
            </w:pPr>
            <w:r>
              <w:rPr>
                <w:sz w:val="18"/>
                <w:szCs w:val="18"/>
              </w:rPr>
              <w:t>Ежегодно не менее 2 мероприятий</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Default="00D71870" w:rsidP="00096726">
            <w:pPr>
              <w:autoSpaceDE w:val="0"/>
              <w:autoSpaceDN w:val="0"/>
              <w:adjustRightInd w:val="0"/>
              <w:ind w:left="114" w:right="114"/>
              <w:jc w:val="both"/>
              <w:rPr>
                <w:sz w:val="18"/>
                <w:szCs w:val="18"/>
              </w:rPr>
            </w:pPr>
            <w:r>
              <w:rPr>
                <w:sz w:val="18"/>
                <w:szCs w:val="18"/>
              </w:rPr>
              <w:t>Индикаторы 2.1., 3.5.</w:t>
            </w:r>
          </w:p>
        </w:tc>
      </w:tr>
      <w:tr w:rsidR="00D71870" w:rsidRPr="00C55FA3" w:rsidTr="00096726">
        <w:trPr>
          <w:trHeight w:val="284"/>
          <w:tblCellSpacing w:w="5" w:type="nil"/>
        </w:trPr>
        <w:tc>
          <w:tcPr>
            <w:tcW w:w="568" w:type="dxa"/>
          </w:tcPr>
          <w:p w:rsidR="00D71870" w:rsidRPr="00C55FA3" w:rsidRDefault="00D71870" w:rsidP="00096726">
            <w:pPr>
              <w:autoSpaceDE w:val="0"/>
              <w:autoSpaceDN w:val="0"/>
              <w:adjustRightInd w:val="0"/>
              <w:jc w:val="center"/>
              <w:rPr>
                <w:sz w:val="18"/>
                <w:szCs w:val="18"/>
              </w:rPr>
            </w:pPr>
          </w:p>
        </w:tc>
        <w:tc>
          <w:tcPr>
            <w:tcW w:w="14928" w:type="dxa"/>
            <w:gridSpan w:val="7"/>
          </w:tcPr>
          <w:p w:rsidR="00D71870" w:rsidRPr="00C55FA3" w:rsidRDefault="00D71870" w:rsidP="00096726">
            <w:pPr>
              <w:ind w:firstLine="709"/>
              <w:jc w:val="center"/>
              <w:rPr>
                <w:bCs/>
                <w:sz w:val="18"/>
                <w:szCs w:val="18"/>
              </w:rPr>
            </w:pPr>
            <w:r w:rsidRPr="00C55FA3">
              <w:rPr>
                <w:bCs/>
                <w:sz w:val="18"/>
                <w:szCs w:val="18"/>
              </w:rPr>
              <w:t xml:space="preserve">3. Укрепление и развитие потенциала в сфере культуры Углегорского </w:t>
            </w:r>
            <w:r>
              <w:rPr>
                <w:bCs/>
                <w:sz w:val="18"/>
                <w:szCs w:val="18"/>
              </w:rPr>
              <w:t>городского округа</w:t>
            </w:r>
            <w:r w:rsidRPr="00C55FA3">
              <w:rPr>
                <w:bCs/>
                <w:sz w:val="18"/>
                <w:szCs w:val="18"/>
              </w:rPr>
              <w:t xml:space="preserve"> и управление реализацией программы</w:t>
            </w:r>
          </w:p>
        </w:tc>
      </w:tr>
      <w:tr w:rsidR="00D71870" w:rsidRPr="00C2307D" w:rsidTr="00096726">
        <w:trPr>
          <w:trHeight w:val="189"/>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3.1.</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Основное мероприятие:</w:t>
            </w:r>
          </w:p>
          <w:p w:rsidR="00D71870" w:rsidRPr="00C2307D" w:rsidRDefault="00D71870" w:rsidP="00096726">
            <w:pPr>
              <w:autoSpaceDE w:val="0"/>
              <w:autoSpaceDN w:val="0"/>
              <w:adjustRightInd w:val="0"/>
              <w:ind w:left="114" w:right="113"/>
              <w:jc w:val="both"/>
              <w:rPr>
                <w:sz w:val="18"/>
                <w:szCs w:val="18"/>
              </w:rPr>
            </w:pPr>
            <w:r>
              <w:rPr>
                <w:sz w:val="18"/>
                <w:szCs w:val="18"/>
              </w:rPr>
              <w:t>Поддержка и развитие кадрового потенциала сферы культуры</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Pr="00C2307D" w:rsidRDefault="00D71870" w:rsidP="00096726">
            <w:pPr>
              <w:pStyle w:val="ConsPlusNormal"/>
              <w:widowControl/>
              <w:tabs>
                <w:tab w:val="left" w:pos="2929"/>
              </w:tabs>
              <w:ind w:left="94" w:right="113" w:firstLine="0"/>
              <w:jc w:val="both"/>
              <w:rPr>
                <w:rFonts w:ascii="Times New Roman" w:hAnsi="Times New Roman" w:cs="Times New Roman"/>
                <w:sz w:val="18"/>
                <w:szCs w:val="18"/>
              </w:rPr>
            </w:pPr>
          </w:p>
        </w:tc>
        <w:tc>
          <w:tcPr>
            <w:tcW w:w="1418" w:type="dxa"/>
          </w:tcPr>
          <w:p w:rsidR="00D71870" w:rsidRPr="00C2307D" w:rsidRDefault="00D71870" w:rsidP="00096726">
            <w:pPr>
              <w:autoSpaceDE w:val="0"/>
              <w:autoSpaceDN w:val="0"/>
              <w:adjustRightInd w:val="0"/>
              <w:ind w:left="114" w:right="114"/>
              <w:jc w:val="both"/>
              <w:rPr>
                <w:sz w:val="18"/>
                <w:szCs w:val="18"/>
              </w:rPr>
            </w:pPr>
          </w:p>
        </w:tc>
        <w:tc>
          <w:tcPr>
            <w:tcW w:w="2126" w:type="dxa"/>
          </w:tcPr>
          <w:p w:rsidR="00D71870" w:rsidRPr="00C2307D" w:rsidRDefault="00D71870" w:rsidP="00096726">
            <w:pPr>
              <w:autoSpaceDE w:val="0"/>
              <w:autoSpaceDN w:val="0"/>
              <w:adjustRightInd w:val="0"/>
              <w:ind w:left="114" w:right="114"/>
              <w:jc w:val="both"/>
              <w:rPr>
                <w:sz w:val="18"/>
                <w:szCs w:val="18"/>
              </w:rPr>
            </w:pPr>
          </w:p>
        </w:tc>
      </w:tr>
      <w:tr w:rsidR="00D71870" w:rsidRPr="00C2307D" w:rsidTr="00096726">
        <w:trPr>
          <w:trHeight w:val="189"/>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3.1.1.</w:t>
            </w:r>
          </w:p>
        </w:tc>
        <w:tc>
          <w:tcPr>
            <w:tcW w:w="2977" w:type="dxa"/>
          </w:tcPr>
          <w:p w:rsidR="00D71870" w:rsidRPr="00C2307D" w:rsidRDefault="00D71870" w:rsidP="00096726">
            <w:pPr>
              <w:autoSpaceDE w:val="0"/>
              <w:autoSpaceDN w:val="0"/>
              <w:adjustRightInd w:val="0"/>
              <w:ind w:left="114" w:right="113"/>
              <w:jc w:val="both"/>
              <w:rPr>
                <w:sz w:val="18"/>
                <w:szCs w:val="18"/>
              </w:rPr>
            </w:pPr>
            <w:r w:rsidRPr="00C2307D">
              <w:rPr>
                <w:sz w:val="18"/>
                <w:szCs w:val="18"/>
              </w:rPr>
              <w:t>Оказание  муниципальных  образовательных услуг (выполнение работ)</w:t>
            </w:r>
            <w:r>
              <w:rPr>
                <w:sz w:val="18"/>
                <w:szCs w:val="18"/>
              </w:rPr>
              <w:t xml:space="preserve"> и </w:t>
            </w:r>
            <w:r w:rsidRPr="00C2307D">
              <w:rPr>
                <w:sz w:val="18"/>
                <w:szCs w:val="18"/>
              </w:rPr>
              <w:t xml:space="preserve"> обеспечение деятельности муниципальных учреждений</w:t>
            </w:r>
            <w:r>
              <w:rPr>
                <w:sz w:val="18"/>
                <w:szCs w:val="18"/>
              </w:rPr>
              <w:t xml:space="preserve"> образования</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tabs>
                <w:tab w:val="left" w:pos="2929"/>
              </w:tabs>
              <w:ind w:left="94" w:right="113" w:firstLine="0"/>
              <w:jc w:val="both"/>
              <w:rPr>
                <w:rFonts w:ascii="Times New Roman" w:hAnsi="Times New Roman" w:cs="Times New Roman"/>
                <w:sz w:val="18"/>
                <w:szCs w:val="18"/>
              </w:rPr>
            </w:pPr>
            <w:r>
              <w:rPr>
                <w:rFonts w:ascii="Times New Roman" w:hAnsi="Times New Roman" w:cs="Times New Roman"/>
                <w:sz w:val="18"/>
                <w:szCs w:val="18"/>
              </w:rPr>
              <w:t>Сохранение и совершенствование системы художественного образования; создание условий для вовлечения обучающихся в профессиональную творческую работу; достижение высокого уровня качества и доступности образовательных услуг; выполнение подведомственными муниципальными убеждениями образования муниципального задания на оказание муниципальных образовательных услуг (выполнение работ), %</w:t>
            </w:r>
          </w:p>
        </w:tc>
        <w:tc>
          <w:tcPr>
            <w:tcW w:w="1418" w:type="dxa"/>
          </w:tcPr>
          <w:p w:rsidR="00D71870" w:rsidRPr="00C2307D" w:rsidRDefault="00D71870" w:rsidP="00096726">
            <w:pPr>
              <w:autoSpaceDE w:val="0"/>
              <w:autoSpaceDN w:val="0"/>
              <w:adjustRightInd w:val="0"/>
              <w:ind w:left="114" w:right="114"/>
              <w:jc w:val="center"/>
              <w:rPr>
                <w:sz w:val="18"/>
                <w:szCs w:val="18"/>
              </w:rPr>
            </w:pPr>
            <w:r>
              <w:rPr>
                <w:sz w:val="18"/>
                <w:szCs w:val="18"/>
              </w:rPr>
              <w:t>100</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 xml:space="preserve">Приложение № 3 </w:t>
            </w:r>
          </w:p>
          <w:p w:rsidR="00D71870" w:rsidRPr="00C2307D" w:rsidRDefault="00D71870" w:rsidP="00096726">
            <w:pPr>
              <w:autoSpaceDE w:val="0"/>
              <w:autoSpaceDN w:val="0"/>
              <w:adjustRightInd w:val="0"/>
              <w:ind w:left="114" w:right="114"/>
              <w:jc w:val="both"/>
              <w:rPr>
                <w:sz w:val="18"/>
                <w:szCs w:val="18"/>
              </w:rPr>
            </w:pPr>
            <w:r>
              <w:rPr>
                <w:sz w:val="18"/>
                <w:szCs w:val="18"/>
              </w:rPr>
              <w:t>Индикаторы 3.1., 3.3., 3.2., 3.5.</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3.1.2.</w:t>
            </w:r>
          </w:p>
        </w:tc>
        <w:tc>
          <w:tcPr>
            <w:tcW w:w="2977" w:type="dxa"/>
          </w:tcPr>
          <w:p w:rsidR="00D71870" w:rsidRPr="00C2307D" w:rsidRDefault="00D71870" w:rsidP="00096726">
            <w:pPr>
              <w:autoSpaceDE w:val="0"/>
              <w:autoSpaceDN w:val="0"/>
              <w:adjustRightInd w:val="0"/>
              <w:ind w:left="114" w:right="113"/>
              <w:jc w:val="both"/>
              <w:rPr>
                <w:sz w:val="18"/>
                <w:szCs w:val="18"/>
              </w:rPr>
            </w:pPr>
            <w:r>
              <w:rPr>
                <w:sz w:val="18"/>
                <w:szCs w:val="18"/>
              </w:rPr>
              <w:t>Укрепление материально-технической базы муниципальных учреждений образования в сфере культуры и искусства (капитальный ремонт и приобретение основных средств стоимостью свыше 500 тыс. рублей)</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Pr="00C2307D" w:rsidRDefault="00D71870" w:rsidP="00096726">
            <w:pPr>
              <w:pStyle w:val="ConsPlusNormal"/>
              <w:widowControl/>
              <w:tabs>
                <w:tab w:val="left" w:pos="3354"/>
              </w:tabs>
              <w:ind w:left="94" w:right="113" w:firstLine="0"/>
              <w:jc w:val="both"/>
              <w:rPr>
                <w:rFonts w:ascii="Times New Roman" w:hAnsi="Times New Roman" w:cs="Times New Roman"/>
                <w:sz w:val="18"/>
                <w:szCs w:val="18"/>
              </w:rPr>
            </w:pPr>
            <w:r>
              <w:rPr>
                <w:rFonts w:ascii="Times New Roman" w:hAnsi="Times New Roman" w:cs="Times New Roman"/>
                <w:sz w:val="18"/>
                <w:szCs w:val="18"/>
              </w:rPr>
              <w:t>Обновление инфраструктуры и модернизация материально-технической базы муниципальных учреждений образования в сфере культуры и искусства в соответствии с современными стандартами, единиц</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1 учреждения</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 xml:space="preserve">Приложение № 3 </w:t>
            </w:r>
          </w:p>
          <w:p w:rsidR="00D71870" w:rsidRPr="00C2307D" w:rsidRDefault="00D71870" w:rsidP="00096726">
            <w:pPr>
              <w:autoSpaceDE w:val="0"/>
              <w:autoSpaceDN w:val="0"/>
              <w:adjustRightInd w:val="0"/>
              <w:ind w:left="114" w:right="114"/>
              <w:jc w:val="both"/>
              <w:rPr>
                <w:sz w:val="18"/>
                <w:szCs w:val="18"/>
              </w:rPr>
            </w:pPr>
            <w:r>
              <w:rPr>
                <w:sz w:val="18"/>
                <w:szCs w:val="18"/>
              </w:rPr>
              <w:t>Индикатор 3.5.</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lastRenderedPageBreak/>
              <w:t>3.1.3.</w:t>
            </w:r>
          </w:p>
        </w:tc>
        <w:tc>
          <w:tcPr>
            <w:tcW w:w="2977" w:type="dxa"/>
          </w:tcPr>
          <w:p w:rsidR="00D71870" w:rsidRPr="00C2307D" w:rsidRDefault="00D71870" w:rsidP="00096726">
            <w:pPr>
              <w:autoSpaceDE w:val="0"/>
              <w:autoSpaceDN w:val="0"/>
              <w:adjustRightInd w:val="0"/>
              <w:ind w:left="114" w:right="113"/>
              <w:jc w:val="both"/>
              <w:rPr>
                <w:sz w:val="18"/>
                <w:szCs w:val="18"/>
              </w:rPr>
            </w:pPr>
            <w:r w:rsidRPr="00C2307D">
              <w:rPr>
                <w:sz w:val="18"/>
                <w:szCs w:val="18"/>
              </w:rPr>
              <w:t>Выявление, развитие и поддержка одаренных детей</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sidRPr="00C2307D">
              <w:rPr>
                <w:sz w:val="18"/>
                <w:szCs w:val="18"/>
              </w:rPr>
              <w:t>202</w:t>
            </w:r>
            <w:r>
              <w:rPr>
                <w:sz w:val="18"/>
                <w:szCs w:val="18"/>
              </w:rPr>
              <w:t>2</w:t>
            </w:r>
          </w:p>
        </w:tc>
        <w:tc>
          <w:tcPr>
            <w:tcW w:w="4516" w:type="dxa"/>
          </w:tcPr>
          <w:p w:rsidR="00D71870" w:rsidRPr="00C2307D" w:rsidRDefault="00D71870" w:rsidP="00096726">
            <w:pPr>
              <w:pStyle w:val="ConsPlusNormal"/>
              <w:widowControl/>
              <w:tabs>
                <w:tab w:val="left" w:pos="3354"/>
              </w:tabs>
              <w:ind w:left="94" w:right="113" w:firstLine="0"/>
              <w:jc w:val="both"/>
              <w:rPr>
                <w:rFonts w:ascii="Times New Roman" w:hAnsi="Times New Roman" w:cs="Times New Roman"/>
                <w:sz w:val="18"/>
                <w:szCs w:val="18"/>
              </w:rPr>
            </w:pPr>
            <w:r>
              <w:rPr>
                <w:rFonts w:ascii="Times New Roman" w:hAnsi="Times New Roman" w:cs="Times New Roman"/>
                <w:sz w:val="18"/>
                <w:szCs w:val="18"/>
              </w:rPr>
              <w:t>Реализация мероприятий по выявлению, развитию и поддержке одаренных детей в рамках проекта «Творческая одаренность», планируемых на соответствующий год, количество мероприятий, единиц</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5 мероприятий</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C2307D" w:rsidRDefault="00D71870" w:rsidP="00096726">
            <w:pPr>
              <w:autoSpaceDE w:val="0"/>
              <w:autoSpaceDN w:val="0"/>
              <w:adjustRightInd w:val="0"/>
              <w:ind w:left="114" w:right="114"/>
              <w:jc w:val="both"/>
              <w:rPr>
                <w:sz w:val="18"/>
                <w:szCs w:val="18"/>
              </w:rPr>
            </w:pPr>
            <w:r>
              <w:rPr>
                <w:sz w:val="18"/>
                <w:szCs w:val="18"/>
              </w:rPr>
              <w:t>Индикатор 3.3.</w:t>
            </w: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3.2.</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Основное мероприятие:</w:t>
            </w:r>
          </w:p>
          <w:p w:rsidR="00D71870" w:rsidRPr="00C2307D" w:rsidRDefault="00D71870" w:rsidP="00096726">
            <w:pPr>
              <w:autoSpaceDE w:val="0"/>
              <w:autoSpaceDN w:val="0"/>
              <w:adjustRightInd w:val="0"/>
              <w:ind w:left="114" w:right="113"/>
              <w:jc w:val="both"/>
              <w:rPr>
                <w:sz w:val="18"/>
                <w:szCs w:val="18"/>
              </w:rPr>
            </w:pPr>
            <w:r>
              <w:rPr>
                <w:sz w:val="18"/>
                <w:szCs w:val="18"/>
              </w:rPr>
              <w:t>Прочие мероприятия в сфере культуры</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tabs>
                <w:tab w:val="left" w:pos="3354"/>
              </w:tabs>
              <w:ind w:left="94" w:right="113" w:firstLine="0"/>
              <w:jc w:val="both"/>
              <w:rPr>
                <w:rFonts w:ascii="Times New Roman" w:hAnsi="Times New Roman" w:cs="Times New Roman"/>
                <w:sz w:val="18"/>
                <w:szCs w:val="18"/>
              </w:rPr>
            </w:pPr>
          </w:p>
        </w:tc>
        <w:tc>
          <w:tcPr>
            <w:tcW w:w="1418" w:type="dxa"/>
          </w:tcPr>
          <w:p w:rsidR="00D71870" w:rsidRDefault="00D71870" w:rsidP="00096726">
            <w:pPr>
              <w:autoSpaceDE w:val="0"/>
              <w:autoSpaceDN w:val="0"/>
              <w:adjustRightInd w:val="0"/>
              <w:ind w:left="114" w:right="114"/>
              <w:jc w:val="both"/>
              <w:rPr>
                <w:sz w:val="18"/>
                <w:szCs w:val="18"/>
              </w:rPr>
            </w:pPr>
          </w:p>
        </w:tc>
        <w:tc>
          <w:tcPr>
            <w:tcW w:w="2126" w:type="dxa"/>
          </w:tcPr>
          <w:p w:rsidR="00D71870"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3.2.1.</w:t>
            </w:r>
          </w:p>
          <w:p w:rsidR="00D71870" w:rsidRDefault="00D71870" w:rsidP="00096726">
            <w:pPr>
              <w:autoSpaceDE w:val="0"/>
              <w:autoSpaceDN w:val="0"/>
              <w:adjustRightInd w:val="0"/>
              <w:jc w:val="center"/>
              <w:rPr>
                <w:sz w:val="18"/>
                <w:szCs w:val="18"/>
              </w:rPr>
            </w:pPr>
          </w:p>
        </w:tc>
        <w:tc>
          <w:tcPr>
            <w:tcW w:w="2977" w:type="dxa"/>
          </w:tcPr>
          <w:p w:rsidR="00D71870" w:rsidRPr="00C2307D" w:rsidRDefault="00D71870" w:rsidP="00096726">
            <w:pPr>
              <w:autoSpaceDE w:val="0"/>
              <w:autoSpaceDN w:val="0"/>
              <w:adjustRightInd w:val="0"/>
              <w:ind w:left="114" w:right="113"/>
              <w:jc w:val="both"/>
              <w:rPr>
                <w:sz w:val="18"/>
                <w:szCs w:val="18"/>
              </w:rPr>
            </w:pPr>
            <w:r>
              <w:rPr>
                <w:sz w:val="18"/>
                <w:szCs w:val="18"/>
              </w:rPr>
              <w:t>Дополнительные гарантии молодежи, проживающей и работающей в Сахалинской области</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tabs>
                <w:tab w:val="left" w:pos="3354"/>
              </w:tabs>
              <w:ind w:left="94" w:right="113" w:firstLine="0"/>
              <w:jc w:val="both"/>
              <w:rPr>
                <w:rFonts w:ascii="Times New Roman" w:hAnsi="Times New Roman" w:cs="Times New Roman"/>
                <w:sz w:val="18"/>
                <w:szCs w:val="18"/>
              </w:rPr>
            </w:pPr>
            <w:r>
              <w:rPr>
                <w:rFonts w:ascii="Times New Roman" w:hAnsi="Times New Roman" w:cs="Times New Roman"/>
                <w:sz w:val="18"/>
                <w:szCs w:val="18"/>
              </w:rPr>
              <w:t>Обеспечение государственной поддержки молодёжи; количество получателей денежной выплаты, человек</w:t>
            </w:r>
          </w:p>
        </w:tc>
        <w:tc>
          <w:tcPr>
            <w:tcW w:w="1418" w:type="dxa"/>
          </w:tcPr>
          <w:p w:rsidR="00D71870" w:rsidRDefault="00D71870" w:rsidP="00096726">
            <w:pPr>
              <w:autoSpaceDE w:val="0"/>
              <w:autoSpaceDN w:val="0"/>
              <w:adjustRightInd w:val="0"/>
              <w:ind w:left="114" w:right="114"/>
              <w:jc w:val="both"/>
              <w:rPr>
                <w:sz w:val="18"/>
                <w:szCs w:val="18"/>
              </w:rPr>
            </w:pPr>
            <w:r>
              <w:rPr>
                <w:sz w:val="18"/>
                <w:szCs w:val="18"/>
              </w:rPr>
              <w:t>По фактическому количеству получателей денежной выплаты</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3.2.2.</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Ежемесячная денежная выплата работникам, имеющим почетное звание «Заслуженный педагог Сахалинской области»</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r>
              <w:rPr>
                <w:sz w:val="18"/>
                <w:szCs w:val="18"/>
              </w:rPr>
              <w:t>2018</w:t>
            </w:r>
          </w:p>
        </w:tc>
        <w:tc>
          <w:tcPr>
            <w:tcW w:w="850" w:type="dxa"/>
          </w:tcPr>
          <w:p w:rsidR="00D71870"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tabs>
                <w:tab w:val="left" w:pos="3354"/>
              </w:tabs>
              <w:ind w:left="94" w:right="113" w:firstLine="0"/>
              <w:jc w:val="both"/>
              <w:rPr>
                <w:rFonts w:ascii="Times New Roman" w:hAnsi="Times New Roman" w:cs="Times New Roman"/>
                <w:sz w:val="18"/>
                <w:szCs w:val="18"/>
              </w:rPr>
            </w:pPr>
            <w:r>
              <w:rPr>
                <w:rFonts w:ascii="Times New Roman" w:hAnsi="Times New Roman" w:cs="Times New Roman"/>
                <w:sz w:val="18"/>
                <w:szCs w:val="18"/>
              </w:rPr>
              <w:t>Обеспечение государственной поддержки педагогов, проявивших высокое профессиональное мастерство; обеспечение ежемесячной денежной выплаты работникам, имеющим почетное звание «Заслуженный педагог Сахалинской области», количество получателей денежной выплаты, человек</w:t>
            </w:r>
          </w:p>
        </w:tc>
        <w:tc>
          <w:tcPr>
            <w:tcW w:w="1418" w:type="dxa"/>
          </w:tcPr>
          <w:p w:rsidR="00D71870" w:rsidRDefault="00D71870" w:rsidP="00096726">
            <w:pPr>
              <w:autoSpaceDE w:val="0"/>
              <w:autoSpaceDN w:val="0"/>
              <w:adjustRightInd w:val="0"/>
              <w:ind w:left="114" w:right="114"/>
              <w:jc w:val="both"/>
              <w:rPr>
                <w:sz w:val="18"/>
                <w:szCs w:val="18"/>
              </w:rPr>
            </w:pPr>
            <w:r>
              <w:rPr>
                <w:sz w:val="18"/>
                <w:szCs w:val="18"/>
              </w:rPr>
              <w:t>По фактическому количеству получателей денежной выплаты</w:t>
            </w:r>
          </w:p>
        </w:tc>
        <w:tc>
          <w:tcPr>
            <w:tcW w:w="2126" w:type="dxa"/>
          </w:tcPr>
          <w:p w:rsidR="00D71870" w:rsidRPr="00A239E0" w:rsidRDefault="00D71870" w:rsidP="00096726">
            <w:pPr>
              <w:autoSpaceDE w:val="0"/>
              <w:autoSpaceDN w:val="0"/>
              <w:adjustRightInd w:val="0"/>
              <w:ind w:left="114" w:right="114"/>
              <w:jc w:val="both"/>
              <w:rPr>
                <w:sz w:val="18"/>
                <w:szCs w:val="18"/>
              </w:rPr>
            </w:pPr>
            <w:r w:rsidRPr="00A239E0">
              <w:rPr>
                <w:sz w:val="18"/>
                <w:szCs w:val="18"/>
              </w:rPr>
              <w:t>Приложение № 3</w:t>
            </w:r>
          </w:p>
          <w:p w:rsidR="00D71870"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3.2.3.</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Реализация независимой оценки качества работы организаций, оказывающих социальные услуги</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 xml:space="preserve">Отдел по культуре, спорту, делам молодежи и связям с общественностью администрации Углегорского городского округа, муниципальные </w:t>
            </w:r>
            <w:r>
              <w:rPr>
                <w:sz w:val="18"/>
                <w:szCs w:val="18"/>
              </w:rPr>
              <w:lastRenderedPageBreak/>
              <w:t>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r>
              <w:rPr>
                <w:sz w:val="18"/>
                <w:szCs w:val="18"/>
              </w:rPr>
              <w:lastRenderedPageBreak/>
              <w:t>2018</w:t>
            </w:r>
          </w:p>
        </w:tc>
        <w:tc>
          <w:tcPr>
            <w:tcW w:w="850" w:type="dxa"/>
          </w:tcPr>
          <w:p w:rsidR="00D71870" w:rsidRDefault="00D71870" w:rsidP="00096726">
            <w:pPr>
              <w:autoSpaceDE w:val="0"/>
              <w:autoSpaceDN w:val="0"/>
              <w:adjustRightInd w:val="0"/>
              <w:jc w:val="center"/>
              <w:rPr>
                <w:sz w:val="18"/>
                <w:szCs w:val="18"/>
              </w:rPr>
            </w:pPr>
            <w:r>
              <w:rPr>
                <w:sz w:val="18"/>
                <w:szCs w:val="18"/>
              </w:rPr>
              <w:t>2022</w:t>
            </w:r>
          </w:p>
        </w:tc>
        <w:tc>
          <w:tcPr>
            <w:tcW w:w="4516" w:type="dxa"/>
          </w:tcPr>
          <w:p w:rsidR="00D71870" w:rsidRDefault="00D71870" w:rsidP="00096726">
            <w:pPr>
              <w:pStyle w:val="ConsPlusNormal"/>
              <w:widowControl/>
              <w:tabs>
                <w:tab w:val="left" w:pos="3354"/>
              </w:tabs>
              <w:ind w:left="94" w:right="113" w:firstLine="0"/>
              <w:jc w:val="both"/>
              <w:rPr>
                <w:rFonts w:ascii="Times New Roman" w:hAnsi="Times New Roman" w:cs="Times New Roman"/>
                <w:sz w:val="18"/>
                <w:szCs w:val="18"/>
              </w:rPr>
            </w:pPr>
            <w:r>
              <w:rPr>
                <w:rFonts w:ascii="Times New Roman" w:hAnsi="Times New Roman" w:cs="Times New Roman"/>
                <w:sz w:val="18"/>
                <w:szCs w:val="18"/>
              </w:rPr>
              <w:t>Количество муниципальных подведомственных учреждений, охваченных независимой оценкой качества, единиц</w:t>
            </w:r>
          </w:p>
        </w:tc>
        <w:tc>
          <w:tcPr>
            <w:tcW w:w="1418" w:type="dxa"/>
          </w:tcPr>
          <w:p w:rsidR="00D71870" w:rsidRDefault="00D71870" w:rsidP="00096726">
            <w:pPr>
              <w:autoSpaceDE w:val="0"/>
              <w:autoSpaceDN w:val="0"/>
              <w:adjustRightInd w:val="0"/>
              <w:ind w:left="114" w:right="114"/>
              <w:jc w:val="both"/>
              <w:rPr>
                <w:sz w:val="18"/>
                <w:szCs w:val="18"/>
              </w:rPr>
            </w:pPr>
            <w:r>
              <w:rPr>
                <w:sz w:val="18"/>
                <w:szCs w:val="18"/>
              </w:rPr>
              <w:t>Не менее 2 учреждений 1 раз в три года</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Приложение № 3</w:t>
            </w:r>
          </w:p>
          <w:p w:rsidR="00D71870" w:rsidRPr="00A239E0" w:rsidRDefault="00D71870" w:rsidP="00096726">
            <w:pPr>
              <w:autoSpaceDE w:val="0"/>
              <w:autoSpaceDN w:val="0"/>
              <w:adjustRightInd w:val="0"/>
              <w:ind w:left="114" w:right="114"/>
              <w:jc w:val="both"/>
              <w:rPr>
                <w:sz w:val="18"/>
                <w:szCs w:val="18"/>
              </w:rPr>
            </w:pPr>
            <w:r>
              <w:rPr>
                <w:sz w:val="18"/>
                <w:szCs w:val="18"/>
              </w:rPr>
              <w:t>Индикатор 3.7.</w:t>
            </w:r>
          </w:p>
        </w:tc>
      </w:tr>
      <w:tr w:rsidR="00D71870" w:rsidRPr="00C2307D" w:rsidTr="00096726">
        <w:trPr>
          <w:trHeight w:val="284"/>
          <w:tblCellSpacing w:w="5" w:type="nil"/>
        </w:trPr>
        <w:tc>
          <w:tcPr>
            <w:tcW w:w="15496" w:type="dxa"/>
            <w:gridSpan w:val="8"/>
          </w:tcPr>
          <w:p w:rsidR="00D71870" w:rsidRDefault="00D71870" w:rsidP="00096726">
            <w:pPr>
              <w:autoSpaceDE w:val="0"/>
              <w:autoSpaceDN w:val="0"/>
              <w:adjustRightInd w:val="0"/>
              <w:ind w:left="114" w:right="114"/>
              <w:jc w:val="center"/>
              <w:rPr>
                <w:sz w:val="18"/>
                <w:szCs w:val="18"/>
              </w:rPr>
            </w:pPr>
            <w:r>
              <w:rPr>
                <w:sz w:val="18"/>
                <w:szCs w:val="18"/>
              </w:rPr>
              <w:lastRenderedPageBreak/>
              <w:t>4. Мероприятия иных органов исполнительной власти</w:t>
            </w: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4.1.</w:t>
            </w:r>
          </w:p>
        </w:tc>
        <w:tc>
          <w:tcPr>
            <w:tcW w:w="2977" w:type="dxa"/>
          </w:tcPr>
          <w:p w:rsidR="00D71870" w:rsidRDefault="00D71870" w:rsidP="00096726">
            <w:pPr>
              <w:autoSpaceDE w:val="0"/>
              <w:autoSpaceDN w:val="0"/>
              <w:adjustRightInd w:val="0"/>
              <w:ind w:left="114" w:right="113"/>
              <w:jc w:val="both"/>
              <w:rPr>
                <w:sz w:val="18"/>
                <w:szCs w:val="18"/>
              </w:rPr>
            </w:pPr>
            <w:r>
              <w:rPr>
                <w:sz w:val="18"/>
                <w:szCs w:val="18"/>
              </w:rPr>
              <w:t xml:space="preserve">Основное мероприятие: </w:t>
            </w:r>
          </w:p>
          <w:p w:rsidR="00D71870" w:rsidRDefault="00D71870" w:rsidP="00096726">
            <w:pPr>
              <w:autoSpaceDE w:val="0"/>
              <w:autoSpaceDN w:val="0"/>
              <w:adjustRightInd w:val="0"/>
              <w:ind w:left="114" w:right="113"/>
              <w:jc w:val="both"/>
              <w:rPr>
                <w:sz w:val="18"/>
                <w:szCs w:val="18"/>
              </w:rPr>
            </w:pPr>
            <w:r>
              <w:rPr>
                <w:sz w:val="18"/>
                <w:szCs w:val="18"/>
              </w:rPr>
              <w:t>Развитие архивного дела в Углегорском городском округе</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p>
        </w:tc>
        <w:tc>
          <w:tcPr>
            <w:tcW w:w="850" w:type="dxa"/>
          </w:tcPr>
          <w:p w:rsidR="00D71870" w:rsidRDefault="00D71870" w:rsidP="00096726">
            <w:pPr>
              <w:autoSpaceDE w:val="0"/>
              <w:autoSpaceDN w:val="0"/>
              <w:adjustRightInd w:val="0"/>
              <w:jc w:val="center"/>
              <w:rPr>
                <w:sz w:val="18"/>
                <w:szCs w:val="18"/>
              </w:rPr>
            </w:pPr>
          </w:p>
        </w:tc>
        <w:tc>
          <w:tcPr>
            <w:tcW w:w="4516" w:type="dxa"/>
          </w:tcPr>
          <w:p w:rsidR="00D71870" w:rsidRDefault="00D71870" w:rsidP="00096726">
            <w:pPr>
              <w:pStyle w:val="ConsPlusNormal"/>
              <w:widowControl/>
              <w:tabs>
                <w:tab w:val="left" w:pos="3354"/>
              </w:tabs>
              <w:ind w:left="94" w:right="113" w:firstLine="0"/>
              <w:jc w:val="both"/>
              <w:rPr>
                <w:rFonts w:ascii="Times New Roman" w:hAnsi="Times New Roman" w:cs="Times New Roman"/>
                <w:sz w:val="18"/>
                <w:szCs w:val="18"/>
              </w:rPr>
            </w:pPr>
          </w:p>
        </w:tc>
        <w:tc>
          <w:tcPr>
            <w:tcW w:w="1418" w:type="dxa"/>
          </w:tcPr>
          <w:p w:rsidR="00D71870" w:rsidRDefault="00D71870" w:rsidP="00096726">
            <w:pPr>
              <w:autoSpaceDE w:val="0"/>
              <w:autoSpaceDN w:val="0"/>
              <w:adjustRightInd w:val="0"/>
              <w:ind w:left="114" w:right="114"/>
              <w:jc w:val="both"/>
              <w:rPr>
                <w:sz w:val="18"/>
                <w:szCs w:val="18"/>
              </w:rPr>
            </w:pPr>
          </w:p>
        </w:tc>
        <w:tc>
          <w:tcPr>
            <w:tcW w:w="2126" w:type="dxa"/>
          </w:tcPr>
          <w:p w:rsidR="00D71870" w:rsidRDefault="00D71870" w:rsidP="00096726">
            <w:pPr>
              <w:autoSpaceDE w:val="0"/>
              <w:autoSpaceDN w:val="0"/>
              <w:adjustRightInd w:val="0"/>
              <w:ind w:left="114" w:right="114"/>
              <w:jc w:val="both"/>
              <w:rPr>
                <w:sz w:val="18"/>
                <w:szCs w:val="18"/>
              </w:rPr>
            </w:pPr>
          </w:p>
        </w:tc>
      </w:tr>
      <w:tr w:rsidR="00D71870" w:rsidRPr="00C2307D" w:rsidTr="00096726">
        <w:trPr>
          <w:trHeight w:val="284"/>
          <w:tblCellSpacing w:w="5" w:type="nil"/>
        </w:trPr>
        <w:tc>
          <w:tcPr>
            <w:tcW w:w="568" w:type="dxa"/>
          </w:tcPr>
          <w:p w:rsidR="00D71870" w:rsidRDefault="00D71870" w:rsidP="00096726">
            <w:pPr>
              <w:autoSpaceDE w:val="0"/>
              <w:autoSpaceDN w:val="0"/>
              <w:adjustRightInd w:val="0"/>
              <w:jc w:val="center"/>
              <w:rPr>
                <w:sz w:val="18"/>
                <w:szCs w:val="18"/>
              </w:rPr>
            </w:pPr>
            <w:r>
              <w:rPr>
                <w:sz w:val="18"/>
                <w:szCs w:val="18"/>
              </w:rPr>
              <w:t>4.1.1.</w:t>
            </w:r>
          </w:p>
        </w:tc>
        <w:tc>
          <w:tcPr>
            <w:tcW w:w="2977" w:type="dxa"/>
          </w:tcPr>
          <w:p w:rsidR="00D71870" w:rsidRDefault="00D71870" w:rsidP="00096726">
            <w:pPr>
              <w:autoSpaceDE w:val="0"/>
              <w:autoSpaceDN w:val="0"/>
              <w:adjustRightInd w:val="0"/>
              <w:ind w:left="114" w:right="113"/>
              <w:jc w:val="both"/>
              <w:rPr>
                <w:sz w:val="18"/>
                <w:szCs w:val="18"/>
              </w:rPr>
            </w:pPr>
            <w:r w:rsidRPr="003B5D66">
              <w:rPr>
                <w:sz w:val="18"/>
                <w:szCs w:val="18"/>
              </w:rPr>
              <w:t xml:space="preserve">Оказание  муниципальных  услуг (выполнение работ) и  </w:t>
            </w:r>
            <w:r>
              <w:rPr>
                <w:sz w:val="18"/>
                <w:szCs w:val="18"/>
              </w:rPr>
              <w:t>на иные цели архивных</w:t>
            </w:r>
            <w:r w:rsidRPr="003B5D66">
              <w:rPr>
                <w:sz w:val="18"/>
                <w:szCs w:val="18"/>
              </w:rPr>
              <w:t xml:space="preserve"> учреждений </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Default="00D71870" w:rsidP="00096726">
            <w:pPr>
              <w:autoSpaceDE w:val="0"/>
              <w:autoSpaceDN w:val="0"/>
              <w:adjustRightInd w:val="0"/>
              <w:jc w:val="center"/>
              <w:rPr>
                <w:sz w:val="18"/>
                <w:szCs w:val="18"/>
              </w:rPr>
            </w:pPr>
          </w:p>
        </w:tc>
        <w:tc>
          <w:tcPr>
            <w:tcW w:w="850" w:type="dxa"/>
          </w:tcPr>
          <w:p w:rsidR="00D71870" w:rsidRDefault="00D71870" w:rsidP="00096726">
            <w:pPr>
              <w:autoSpaceDE w:val="0"/>
              <w:autoSpaceDN w:val="0"/>
              <w:adjustRightInd w:val="0"/>
              <w:jc w:val="center"/>
              <w:rPr>
                <w:sz w:val="18"/>
                <w:szCs w:val="18"/>
              </w:rPr>
            </w:pPr>
          </w:p>
        </w:tc>
        <w:tc>
          <w:tcPr>
            <w:tcW w:w="4516" w:type="dxa"/>
          </w:tcPr>
          <w:p w:rsidR="00D71870" w:rsidRDefault="00D71870" w:rsidP="00096726">
            <w:pPr>
              <w:pStyle w:val="ConsPlusNormal"/>
              <w:widowControl/>
              <w:tabs>
                <w:tab w:val="left" w:pos="3354"/>
              </w:tabs>
              <w:ind w:left="94" w:right="113" w:firstLine="0"/>
              <w:jc w:val="both"/>
              <w:rPr>
                <w:rFonts w:ascii="Times New Roman" w:hAnsi="Times New Roman" w:cs="Times New Roman"/>
                <w:sz w:val="18"/>
                <w:szCs w:val="18"/>
              </w:rPr>
            </w:pPr>
            <w:r>
              <w:rPr>
                <w:rFonts w:ascii="Times New Roman" w:hAnsi="Times New Roman" w:cs="Times New Roman"/>
                <w:sz w:val="18"/>
                <w:szCs w:val="18"/>
              </w:rPr>
              <w:t>Выполнение муниципального задания на оказание муниципальных услуг (выполнение работ) по формированию архивного фонда Углегорского городского округа, обеспечение его сохранности и учета, условий использования документов, %</w:t>
            </w:r>
          </w:p>
        </w:tc>
        <w:tc>
          <w:tcPr>
            <w:tcW w:w="1418" w:type="dxa"/>
          </w:tcPr>
          <w:p w:rsidR="00D71870" w:rsidRDefault="00D71870" w:rsidP="00096726">
            <w:pPr>
              <w:autoSpaceDE w:val="0"/>
              <w:autoSpaceDN w:val="0"/>
              <w:adjustRightInd w:val="0"/>
              <w:ind w:left="114" w:right="114"/>
              <w:jc w:val="center"/>
              <w:rPr>
                <w:sz w:val="18"/>
                <w:szCs w:val="18"/>
              </w:rPr>
            </w:pPr>
            <w:r>
              <w:rPr>
                <w:sz w:val="18"/>
                <w:szCs w:val="18"/>
              </w:rPr>
              <w:t>100</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 xml:space="preserve">Приложение № 3 </w:t>
            </w:r>
          </w:p>
          <w:p w:rsidR="00D71870" w:rsidRPr="00C2307D" w:rsidRDefault="00D71870" w:rsidP="00096726">
            <w:pPr>
              <w:autoSpaceDE w:val="0"/>
              <w:autoSpaceDN w:val="0"/>
              <w:adjustRightInd w:val="0"/>
              <w:ind w:left="114" w:right="114"/>
              <w:jc w:val="both"/>
              <w:rPr>
                <w:sz w:val="18"/>
                <w:szCs w:val="18"/>
              </w:rPr>
            </w:pPr>
            <w:r>
              <w:rPr>
                <w:sz w:val="18"/>
                <w:szCs w:val="18"/>
              </w:rPr>
              <w:t>Индикатор 3.5., 4.1., 4.2.</w:t>
            </w:r>
          </w:p>
        </w:tc>
      </w:tr>
      <w:tr w:rsidR="00D71870" w:rsidRPr="00C2307D" w:rsidTr="00096726">
        <w:trPr>
          <w:trHeight w:val="284"/>
          <w:tblCellSpacing w:w="5" w:type="nil"/>
        </w:trPr>
        <w:tc>
          <w:tcPr>
            <w:tcW w:w="568" w:type="dxa"/>
          </w:tcPr>
          <w:p w:rsidR="00D71870" w:rsidRPr="00C2307D" w:rsidRDefault="00D71870" w:rsidP="00096726">
            <w:pPr>
              <w:autoSpaceDE w:val="0"/>
              <w:autoSpaceDN w:val="0"/>
              <w:adjustRightInd w:val="0"/>
              <w:jc w:val="center"/>
              <w:rPr>
                <w:sz w:val="18"/>
                <w:szCs w:val="18"/>
              </w:rPr>
            </w:pPr>
            <w:r>
              <w:rPr>
                <w:sz w:val="18"/>
                <w:szCs w:val="18"/>
              </w:rPr>
              <w:t>4.1.2.</w:t>
            </w:r>
          </w:p>
        </w:tc>
        <w:tc>
          <w:tcPr>
            <w:tcW w:w="2977" w:type="dxa"/>
          </w:tcPr>
          <w:p w:rsidR="00D71870" w:rsidRPr="00C2307D" w:rsidRDefault="00D71870" w:rsidP="00096726">
            <w:pPr>
              <w:autoSpaceDE w:val="0"/>
              <w:autoSpaceDN w:val="0"/>
              <w:adjustRightInd w:val="0"/>
              <w:ind w:left="114" w:right="113"/>
              <w:jc w:val="both"/>
              <w:rPr>
                <w:sz w:val="18"/>
                <w:szCs w:val="18"/>
              </w:rPr>
            </w:pPr>
            <w:r>
              <w:rPr>
                <w:sz w:val="18"/>
                <w:szCs w:val="18"/>
              </w:rPr>
              <w:t>Укрепление материально-технической базы муниципальных архивных учреждений (капитальный ремонт и приобретение основных средств стоимостью свыше 500 тыс. рублей)</w:t>
            </w:r>
          </w:p>
        </w:tc>
        <w:tc>
          <w:tcPr>
            <w:tcW w:w="2126" w:type="dxa"/>
          </w:tcPr>
          <w:p w:rsidR="00D71870" w:rsidRPr="00C2307D" w:rsidRDefault="00D71870" w:rsidP="00096726">
            <w:pPr>
              <w:autoSpaceDE w:val="0"/>
              <w:autoSpaceDN w:val="0"/>
              <w:adjustRightInd w:val="0"/>
              <w:jc w:val="center"/>
              <w:rPr>
                <w:sz w:val="18"/>
                <w:szCs w:val="18"/>
              </w:rPr>
            </w:pPr>
            <w:r>
              <w:rPr>
                <w:sz w:val="18"/>
                <w:szCs w:val="18"/>
              </w:rPr>
              <w:t>Отдел по культуре, спорту, делам молодежи и связям с общественностью администрации Углегорского городского округа, муниципальные учреждения, подведомственные отделу</w:t>
            </w:r>
          </w:p>
        </w:tc>
        <w:tc>
          <w:tcPr>
            <w:tcW w:w="915" w:type="dxa"/>
          </w:tcPr>
          <w:p w:rsidR="00D71870" w:rsidRPr="00C2307D" w:rsidRDefault="00D71870" w:rsidP="00096726">
            <w:pPr>
              <w:autoSpaceDE w:val="0"/>
              <w:autoSpaceDN w:val="0"/>
              <w:adjustRightInd w:val="0"/>
              <w:jc w:val="center"/>
              <w:rPr>
                <w:sz w:val="18"/>
                <w:szCs w:val="18"/>
              </w:rPr>
            </w:pPr>
            <w:r>
              <w:rPr>
                <w:sz w:val="18"/>
                <w:szCs w:val="18"/>
              </w:rPr>
              <w:t>2018</w:t>
            </w:r>
          </w:p>
        </w:tc>
        <w:tc>
          <w:tcPr>
            <w:tcW w:w="850" w:type="dxa"/>
          </w:tcPr>
          <w:p w:rsidR="00D71870" w:rsidRPr="00C2307D" w:rsidRDefault="00D71870" w:rsidP="00096726">
            <w:pPr>
              <w:autoSpaceDE w:val="0"/>
              <w:autoSpaceDN w:val="0"/>
              <w:adjustRightInd w:val="0"/>
              <w:jc w:val="center"/>
              <w:rPr>
                <w:sz w:val="18"/>
                <w:szCs w:val="18"/>
              </w:rPr>
            </w:pPr>
            <w:r>
              <w:rPr>
                <w:sz w:val="18"/>
                <w:szCs w:val="18"/>
              </w:rPr>
              <w:t>2022</w:t>
            </w:r>
          </w:p>
        </w:tc>
        <w:tc>
          <w:tcPr>
            <w:tcW w:w="4516" w:type="dxa"/>
          </w:tcPr>
          <w:p w:rsidR="00D71870" w:rsidRPr="00C2307D" w:rsidRDefault="00D71870" w:rsidP="00096726">
            <w:pPr>
              <w:pStyle w:val="ConsPlusNormal"/>
              <w:widowControl/>
              <w:tabs>
                <w:tab w:val="left" w:pos="3354"/>
              </w:tabs>
              <w:ind w:left="94" w:right="113" w:firstLine="0"/>
              <w:jc w:val="both"/>
              <w:rPr>
                <w:rFonts w:ascii="Times New Roman" w:hAnsi="Times New Roman" w:cs="Times New Roman"/>
                <w:sz w:val="18"/>
                <w:szCs w:val="18"/>
              </w:rPr>
            </w:pPr>
            <w:r>
              <w:rPr>
                <w:rFonts w:ascii="Times New Roman" w:hAnsi="Times New Roman" w:cs="Times New Roman"/>
                <w:sz w:val="18"/>
                <w:szCs w:val="18"/>
              </w:rPr>
              <w:t>Обновление инфраструктуры и модернизация материально-технической базы муниципальных архивов в соответствии с современными стандартами, единиц</w:t>
            </w:r>
          </w:p>
        </w:tc>
        <w:tc>
          <w:tcPr>
            <w:tcW w:w="1418" w:type="dxa"/>
          </w:tcPr>
          <w:p w:rsidR="00D71870" w:rsidRPr="00C2307D" w:rsidRDefault="00D71870" w:rsidP="00096726">
            <w:pPr>
              <w:autoSpaceDE w:val="0"/>
              <w:autoSpaceDN w:val="0"/>
              <w:adjustRightInd w:val="0"/>
              <w:ind w:left="114" w:right="114"/>
              <w:jc w:val="both"/>
              <w:rPr>
                <w:sz w:val="18"/>
                <w:szCs w:val="18"/>
              </w:rPr>
            </w:pPr>
            <w:r>
              <w:rPr>
                <w:sz w:val="18"/>
                <w:szCs w:val="18"/>
              </w:rPr>
              <w:t>Ежегодно не менее 1 учреждения</w:t>
            </w:r>
          </w:p>
        </w:tc>
        <w:tc>
          <w:tcPr>
            <w:tcW w:w="2126" w:type="dxa"/>
          </w:tcPr>
          <w:p w:rsidR="00D71870" w:rsidRDefault="00D71870" w:rsidP="00096726">
            <w:pPr>
              <w:autoSpaceDE w:val="0"/>
              <w:autoSpaceDN w:val="0"/>
              <w:adjustRightInd w:val="0"/>
              <w:ind w:left="114" w:right="114"/>
              <w:jc w:val="both"/>
              <w:rPr>
                <w:sz w:val="18"/>
                <w:szCs w:val="18"/>
              </w:rPr>
            </w:pPr>
            <w:r>
              <w:rPr>
                <w:sz w:val="18"/>
                <w:szCs w:val="18"/>
              </w:rPr>
              <w:t xml:space="preserve">Приложение № 3 </w:t>
            </w:r>
          </w:p>
          <w:p w:rsidR="00D71870" w:rsidRPr="00C2307D" w:rsidRDefault="00D71870" w:rsidP="00096726">
            <w:pPr>
              <w:autoSpaceDE w:val="0"/>
              <w:autoSpaceDN w:val="0"/>
              <w:adjustRightInd w:val="0"/>
              <w:ind w:left="114" w:right="114"/>
              <w:jc w:val="both"/>
              <w:rPr>
                <w:sz w:val="18"/>
                <w:szCs w:val="18"/>
              </w:rPr>
            </w:pPr>
            <w:r>
              <w:rPr>
                <w:sz w:val="18"/>
                <w:szCs w:val="18"/>
              </w:rPr>
              <w:t>Индикатор 3.5., 4.1., 4.2.</w:t>
            </w:r>
          </w:p>
        </w:tc>
      </w:tr>
    </w:tbl>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p>
    <w:p w:rsidR="00D71870" w:rsidRDefault="00D71870" w:rsidP="00D71870">
      <w:pPr>
        <w:spacing w:line="360" w:lineRule="auto"/>
        <w:jc w:val="right"/>
        <w:rPr>
          <w:sz w:val="28"/>
          <w:szCs w:val="28"/>
        </w:rPr>
      </w:pPr>
      <w:r w:rsidRPr="002C684E">
        <w:rPr>
          <w:sz w:val="28"/>
          <w:szCs w:val="28"/>
        </w:rPr>
        <w:lastRenderedPageBreak/>
        <w:t xml:space="preserve">ПРИЛОЖЕНИЕ № </w:t>
      </w:r>
      <w:r>
        <w:rPr>
          <w:sz w:val="28"/>
          <w:szCs w:val="28"/>
        </w:rPr>
        <w:t>2</w:t>
      </w:r>
    </w:p>
    <w:p w:rsidR="00D71870" w:rsidRDefault="00D71870" w:rsidP="00D71870">
      <w:pPr>
        <w:jc w:val="right"/>
        <w:rPr>
          <w:sz w:val="28"/>
          <w:szCs w:val="28"/>
        </w:rPr>
      </w:pPr>
      <w:r>
        <w:rPr>
          <w:sz w:val="28"/>
          <w:szCs w:val="28"/>
        </w:rPr>
        <w:t xml:space="preserve">к муниципальной программе </w:t>
      </w:r>
    </w:p>
    <w:p w:rsidR="00D71870" w:rsidRDefault="00D71870" w:rsidP="00D71870">
      <w:pPr>
        <w:jc w:val="right"/>
        <w:rPr>
          <w:sz w:val="28"/>
          <w:szCs w:val="28"/>
        </w:rPr>
      </w:pPr>
      <w:r>
        <w:rPr>
          <w:sz w:val="28"/>
          <w:szCs w:val="28"/>
        </w:rPr>
        <w:t>«Развитие культуры в Углегорском</w:t>
      </w:r>
    </w:p>
    <w:p w:rsidR="00D71870" w:rsidRDefault="00D71870" w:rsidP="00D71870">
      <w:pPr>
        <w:jc w:val="right"/>
        <w:rPr>
          <w:sz w:val="28"/>
          <w:szCs w:val="28"/>
        </w:rPr>
      </w:pPr>
      <w:r>
        <w:rPr>
          <w:sz w:val="28"/>
          <w:szCs w:val="28"/>
        </w:rPr>
        <w:t xml:space="preserve"> городском округе на 2018-2022 годы»</w:t>
      </w: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p>
    <w:p w:rsidR="00D71870" w:rsidRDefault="00D71870" w:rsidP="00D71870">
      <w:pPr>
        <w:jc w:val="center"/>
        <w:rPr>
          <w:b/>
          <w:bCs/>
          <w:caps/>
          <w:noProof/>
          <w:sz w:val="28"/>
          <w:szCs w:val="28"/>
        </w:rPr>
      </w:pPr>
      <w:r>
        <w:rPr>
          <w:b/>
          <w:bCs/>
          <w:caps/>
          <w:noProof/>
          <w:sz w:val="28"/>
          <w:szCs w:val="28"/>
        </w:rPr>
        <w:t>ПРОГНОЗ СВОДНЫХ ПОКАЗАТЕЛЕЙ МУНИЦИПАЛЬНОГО ЗАДАНИЯ</w:t>
      </w:r>
    </w:p>
    <w:p w:rsidR="00D71870" w:rsidRPr="001955A6" w:rsidRDefault="00D71870" w:rsidP="00D71870">
      <w:pPr>
        <w:jc w:val="center"/>
        <w:rPr>
          <w:b/>
          <w:sz w:val="28"/>
          <w:szCs w:val="28"/>
        </w:rPr>
      </w:pPr>
      <w:r>
        <w:rPr>
          <w:b/>
          <w:bCs/>
          <w:caps/>
          <w:noProof/>
          <w:sz w:val="28"/>
          <w:szCs w:val="28"/>
        </w:rPr>
        <w:t xml:space="preserve"> НА ОКАЗАНИЕ МУНИЦИПАЛЬНЫХ УСЛУГ</w:t>
      </w:r>
      <w:r w:rsidRPr="001955A6">
        <w:rPr>
          <w:b/>
          <w:bCs/>
          <w:caps/>
          <w:noProof/>
          <w:sz w:val="28"/>
          <w:szCs w:val="28"/>
        </w:rPr>
        <w:t xml:space="preserve"> </w:t>
      </w:r>
    </w:p>
    <w:p w:rsidR="00D71870" w:rsidRDefault="00D71870" w:rsidP="00D71870">
      <w:pPr>
        <w:autoSpaceDE w:val="0"/>
        <w:autoSpaceDN w:val="0"/>
        <w:adjustRightInd w:val="0"/>
        <w:jc w:val="center"/>
        <w:outlineLvl w:val="0"/>
        <w:rPr>
          <w:b/>
          <w:sz w:val="28"/>
          <w:szCs w:val="28"/>
        </w:rPr>
      </w:pPr>
      <w:r>
        <w:rPr>
          <w:b/>
          <w:sz w:val="28"/>
          <w:szCs w:val="28"/>
        </w:rPr>
        <w:t>муниципальными учреждениями культуры и отраслевого образования муниципальной про</w:t>
      </w:r>
      <w:r w:rsidRPr="001955A6">
        <w:rPr>
          <w:b/>
          <w:sz w:val="28"/>
          <w:szCs w:val="28"/>
        </w:rPr>
        <w:t xml:space="preserve">граммы </w:t>
      </w:r>
    </w:p>
    <w:p w:rsidR="00D71870" w:rsidRPr="001955A6" w:rsidRDefault="00D71870" w:rsidP="00D71870">
      <w:pPr>
        <w:autoSpaceDE w:val="0"/>
        <w:autoSpaceDN w:val="0"/>
        <w:adjustRightInd w:val="0"/>
        <w:jc w:val="center"/>
        <w:outlineLvl w:val="0"/>
        <w:rPr>
          <w:b/>
          <w:sz w:val="28"/>
          <w:szCs w:val="28"/>
        </w:rPr>
      </w:pPr>
      <w:r w:rsidRPr="001955A6">
        <w:rPr>
          <w:b/>
          <w:bCs/>
          <w:sz w:val="28"/>
          <w:szCs w:val="28"/>
        </w:rPr>
        <w:t xml:space="preserve"> </w:t>
      </w:r>
      <w:r w:rsidRPr="001955A6">
        <w:rPr>
          <w:b/>
          <w:sz w:val="28"/>
          <w:szCs w:val="28"/>
        </w:rPr>
        <w:t xml:space="preserve">«Развитие культуры в Углегорском </w:t>
      </w:r>
      <w:r>
        <w:rPr>
          <w:b/>
          <w:sz w:val="28"/>
          <w:szCs w:val="28"/>
        </w:rPr>
        <w:t>городском округе на 2018-2022</w:t>
      </w:r>
      <w:r w:rsidRPr="001955A6">
        <w:rPr>
          <w:b/>
          <w:sz w:val="28"/>
          <w:szCs w:val="28"/>
        </w:rPr>
        <w:t xml:space="preserve"> годы</w:t>
      </w:r>
      <w:r>
        <w:rPr>
          <w:b/>
          <w:sz w:val="28"/>
          <w:szCs w:val="28"/>
        </w:rPr>
        <w:t>»</w:t>
      </w:r>
    </w:p>
    <w:p w:rsidR="00D71870" w:rsidRDefault="00D71870" w:rsidP="00D71870"/>
    <w:tbl>
      <w:tblPr>
        <w:tblW w:w="14896" w:type="dxa"/>
        <w:tblInd w:w="108" w:type="dxa"/>
        <w:tblLayout w:type="fixed"/>
        <w:tblLook w:val="0000"/>
      </w:tblPr>
      <w:tblGrid>
        <w:gridCol w:w="4820"/>
        <w:gridCol w:w="992"/>
        <w:gridCol w:w="992"/>
        <w:gridCol w:w="992"/>
        <w:gridCol w:w="993"/>
        <w:gridCol w:w="993"/>
        <w:gridCol w:w="991"/>
        <w:gridCol w:w="993"/>
        <w:gridCol w:w="111"/>
        <w:gridCol w:w="881"/>
        <w:gridCol w:w="112"/>
        <w:gridCol w:w="972"/>
        <w:gridCol w:w="63"/>
        <w:gridCol w:w="973"/>
        <w:gridCol w:w="18"/>
      </w:tblGrid>
      <w:tr w:rsidR="00D71870" w:rsidRPr="00746D1C" w:rsidTr="00096726">
        <w:trPr>
          <w:gridAfter w:val="1"/>
          <w:wAfter w:w="18" w:type="dxa"/>
          <w:trHeight w:val="615"/>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Наименование муниципальной услуги (работы), показателя объема услуги муниципальной программы,  мероприятия</w:t>
            </w:r>
          </w:p>
        </w:tc>
        <w:tc>
          <w:tcPr>
            <w:tcW w:w="4962" w:type="dxa"/>
            <w:gridSpan w:val="5"/>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Значение показателя объема услуги</w:t>
            </w:r>
          </w:p>
        </w:tc>
        <w:tc>
          <w:tcPr>
            <w:tcW w:w="5096" w:type="dxa"/>
            <w:gridSpan w:val="8"/>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Расходы местного бюджета на оказание муниципальной услуги, (выполнение работы), тыс. рублей</w:t>
            </w:r>
          </w:p>
        </w:tc>
      </w:tr>
      <w:tr w:rsidR="00D71870" w:rsidRPr="00746D1C" w:rsidTr="00096726">
        <w:trPr>
          <w:gridAfter w:val="1"/>
          <w:wAfter w:w="18" w:type="dxa"/>
          <w:trHeight w:val="375"/>
        </w:trPr>
        <w:tc>
          <w:tcPr>
            <w:tcW w:w="4820" w:type="dxa"/>
            <w:vMerge/>
            <w:tcBorders>
              <w:top w:val="single" w:sz="4" w:space="0" w:color="auto"/>
              <w:left w:val="single" w:sz="4" w:space="0" w:color="auto"/>
              <w:bottom w:val="single" w:sz="4" w:space="0" w:color="auto"/>
              <w:right w:val="single" w:sz="4" w:space="0" w:color="auto"/>
            </w:tcBorders>
            <w:vAlign w:val="center"/>
          </w:tcPr>
          <w:p w:rsidR="00D71870" w:rsidRPr="00746D1C" w:rsidRDefault="00D71870" w:rsidP="00096726">
            <w:pPr>
              <w:jc w:val="center"/>
              <w:rPr>
                <w:b/>
                <w:sz w:val="18"/>
                <w:szCs w:val="18"/>
              </w:rPr>
            </w:pP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201</w:t>
            </w:r>
            <w:r>
              <w:rPr>
                <w:b/>
                <w:sz w:val="18"/>
                <w:szCs w:val="18"/>
              </w:rPr>
              <w:t>8</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201</w:t>
            </w:r>
            <w:r>
              <w:rPr>
                <w:b/>
                <w:sz w:val="18"/>
                <w:szCs w:val="18"/>
              </w:rPr>
              <w:t>9</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w:t>
            </w:r>
            <w:r>
              <w:rPr>
                <w:b/>
                <w:sz w:val="18"/>
                <w:szCs w:val="18"/>
              </w:rPr>
              <w:t>20</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w:t>
            </w:r>
            <w:r>
              <w:rPr>
                <w:b/>
                <w:sz w:val="18"/>
                <w:szCs w:val="18"/>
              </w:rPr>
              <w:t>21</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w:t>
            </w:r>
            <w:r>
              <w:rPr>
                <w:b/>
                <w:sz w:val="18"/>
                <w:szCs w:val="18"/>
              </w:rPr>
              <w:t>22</w:t>
            </w:r>
          </w:p>
        </w:tc>
        <w:tc>
          <w:tcPr>
            <w:tcW w:w="991" w:type="dxa"/>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Pr>
                <w:b/>
                <w:sz w:val="18"/>
                <w:szCs w:val="18"/>
              </w:rPr>
              <w:t>2018</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201</w:t>
            </w:r>
            <w:r>
              <w:rPr>
                <w:b/>
                <w:sz w:val="18"/>
                <w:szCs w:val="18"/>
              </w:rPr>
              <w:t>9</w:t>
            </w:r>
          </w:p>
        </w:tc>
        <w:tc>
          <w:tcPr>
            <w:tcW w:w="992"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w:t>
            </w:r>
            <w:r>
              <w:rPr>
                <w:b/>
                <w:sz w:val="18"/>
                <w:szCs w:val="18"/>
              </w:rPr>
              <w:t>20</w:t>
            </w:r>
          </w:p>
        </w:tc>
        <w:tc>
          <w:tcPr>
            <w:tcW w:w="108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w:t>
            </w:r>
            <w:r>
              <w:rPr>
                <w:b/>
                <w:sz w:val="18"/>
                <w:szCs w:val="18"/>
              </w:rPr>
              <w:t>21</w:t>
            </w:r>
          </w:p>
        </w:tc>
        <w:tc>
          <w:tcPr>
            <w:tcW w:w="1036"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20</w:t>
            </w:r>
            <w:r>
              <w:rPr>
                <w:b/>
                <w:sz w:val="18"/>
                <w:szCs w:val="18"/>
              </w:rPr>
              <w:t>22</w:t>
            </w:r>
          </w:p>
        </w:tc>
      </w:tr>
      <w:tr w:rsidR="00D71870" w:rsidRPr="00746D1C" w:rsidTr="00096726">
        <w:trPr>
          <w:gridAfter w:val="1"/>
          <w:wAfter w:w="18" w:type="dxa"/>
          <w:trHeight w:val="480"/>
        </w:trPr>
        <w:tc>
          <w:tcPr>
            <w:tcW w:w="14878" w:type="dxa"/>
            <w:gridSpan w:val="14"/>
            <w:tcBorders>
              <w:top w:val="nil"/>
              <w:left w:val="single" w:sz="4" w:space="0" w:color="auto"/>
              <w:bottom w:val="single" w:sz="4" w:space="0" w:color="auto"/>
              <w:right w:val="single" w:sz="4" w:space="0" w:color="auto"/>
            </w:tcBorders>
            <w:vAlign w:val="center"/>
          </w:tcPr>
          <w:p w:rsidR="00D71870" w:rsidRPr="00746D1C" w:rsidRDefault="00D71870" w:rsidP="00096726">
            <w:pPr>
              <w:jc w:val="center"/>
              <w:rPr>
                <w:sz w:val="18"/>
                <w:szCs w:val="18"/>
              </w:rPr>
            </w:pPr>
            <w:r w:rsidRPr="00746D1C">
              <w:rPr>
                <w:b/>
                <w:sz w:val="18"/>
                <w:szCs w:val="18"/>
              </w:rPr>
              <w:t>Основное мероприятие: Развитие библиотечного дела</w:t>
            </w:r>
          </w:p>
        </w:tc>
      </w:tr>
      <w:tr w:rsidR="00D71870" w:rsidRPr="00746D1C" w:rsidTr="00096726">
        <w:trPr>
          <w:gridAfter w:val="1"/>
          <w:wAfter w:w="18" w:type="dxa"/>
          <w:trHeight w:val="255"/>
        </w:trPr>
        <w:tc>
          <w:tcPr>
            <w:tcW w:w="14878" w:type="dxa"/>
            <w:gridSpan w:val="14"/>
            <w:tcBorders>
              <w:top w:val="single" w:sz="4" w:space="0" w:color="auto"/>
              <w:left w:val="single" w:sz="4" w:space="0" w:color="auto"/>
              <w:bottom w:val="single" w:sz="4" w:space="0" w:color="auto"/>
              <w:right w:val="single" w:sz="4" w:space="0" w:color="auto"/>
            </w:tcBorders>
            <w:vAlign w:val="center"/>
          </w:tcPr>
          <w:p w:rsidR="00D71870" w:rsidRDefault="00D71870" w:rsidP="00096726">
            <w:pPr>
              <w:jc w:val="center"/>
              <w:rPr>
                <w:b/>
                <w:sz w:val="18"/>
                <w:szCs w:val="18"/>
              </w:rPr>
            </w:pPr>
          </w:p>
          <w:p w:rsidR="00D71870" w:rsidRDefault="00D71870" w:rsidP="00096726">
            <w:pPr>
              <w:jc w:val="center"/>
              <w:rPr>
                <w:b/>
                <w:sz w:val="18"/>
                <w:szCs w:val="18"/>
              </w:rPr>
            </w:pPr>
            <w:r w:rsidRPr="00746D1C">
              <w:rPr>
                <w:b/>
                <w:sz w:val="18"/>
                <w:szCs w:val="18"/>
              </w:rPr>
              <w:t>Библиотечное обслуживание</w:t>
            </w:r>
          </w:p>
          <w:p w:rsidR="00D71870" w:rsidRPr="00746D1C" w:rsidRDefault="00D71870" w:rsidP="00096726">
            <w:pPr>
              <w:jc w:val="center"/>
              <w:rPr>
                <w:b/>
                <w:sz w:val="18"/>
                <w:szCs w:val="18"/>
              </w:rPr>
            </w:pPr>
          </w:p>
        </w:tc>
      </w:tr>
      <w:tr w:rsidR="00D71870" w:rsidRPr="00FB323C" w:rsidTr="00096726">
        <w:trPr>
          <w:gridAfter w:val="1"/>
          <w:wAfter w:w="18" w:type="dxa"/>
          <w:trHeight w:val="510"/>
        </w:trPr>
        <w:tc>
          <w:tcPr>
            <w:tcW w:w="14878" w:type="dxa"/>
            <w:gridSpan w:val="14"/>
            <w:tcBorders>
              <w:top w:val="nil"/>
              <w:left w:val="single" w:sz="4" w:space="0" w:color="auto"/>
              <w:bottom w:val="single" w:sz="4" w:space="0" w:color="auto"/>
              <w:right w:val="single" w:sz="4" w:space="0" w:color="auto"/>
            </w:tcBorders>
            <w:vAlign w:val="center"/>
          </w:tcPr>
          <w:p w:rsidR="00D71870" w:rsidRDefault="00D71870" w:rsidP="00096726">
            <w:pPr>
              <w:rPr>
                <w:b/>
                <w:sz w:val="18"/>
                <w:szCs w:val="18"/>
              </w:rPr>
            </w:pPr>
            <w:r w:rsidRPr="00FB323C">
              <w:rPr>
                <w:b/>
                <w:sz w:val="18"/>
                <w:szCs w:val="18"/>
              </w:rPr>
              <w:t>Услуги</w:t>
            </w:r>
          </w:p>
          <w:p w:rsidR="00D71870" w:rsidRPr="00FB323C" w:rsidRDefault="00D71870" w:rsidP="00096726">
            <w:pPr>
              <w:rPr>
                <w:b/>
                <w:sz w:val="18"/>
                <w:szCs w:val="18"/>
              </w:rPr>
            </w:pPr>
          </w:p>
        </w:tc>
      </w:tr>
      <w:tr w:rsidR="00D71870" w:rsidRPr="001B2040" w:rsidTr="00096726">
        <w:trPr>
          <w:gridAfter w:val="1"/>
          <w:wAfter w:w="18" w:type="dxa"/>
          <w:trHeight w:val="480"/>
        </w:trPr>
        <w:tc>
          <w:tcPr>
            <w:tcW w:w="4820" w:type="dxa"/>
            <w:tcBorders>
              <w:top w:val="single" w:sz="4" w:space="0" w:color="auto"/>
              <w:left w:val="single" w:sz="4" w:space="0" w:color="auto"/>
              <w:bottom w:val="single" w:sz="4" w:space="0" w:color="auto"/>
              <w:right w:val="single" w:sz="4" w:space="0" w:color="auto"/>
            </w:tcBorders>
            <w:vAlign w:val="center"/>
          </w:tcPr>
          <w:p w:rsidR="00D71870" w:rsidRPr="001B2040" w:rsidRDefault="00D71870" w:rsidP="00096726">
            <w:pPr>
              <w:jc w:val="both"/>
              <w:rPr>
                <w:sz w:val="18"/>
                <w:szCs w:val="18"/>
              </w:rPr>
            </w:pPr>
            <w:r w:rsidRPr="001B2040">
              <w:rPr>
                <w:sz w:val="18"/>
                <w:szCs w:val="18"/>
              </w:rPr>
              <w:t>Библиотечное, библиографическое и информационное обслуживание пользователей библиотеки</w:t>
            </w:r>
            <w:r>
              <w:rPr>
                <w:sz w:val="18"/>
                <w:szCs w:val="18"/>
              </w:rPr>
              <w:t xml:space="preserve"> (вне стационара) количество посещений, единиц</w:t>
            </w:r>
          </w:p>
        </w:tc>
        <w:tc>
          <w:tcPr>
            <w:tcW w:w="992"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46</w:t>
            </w:r>
          </w:p>
        </w:tc>
        <w:tc>
          <w:tcPr>
            <w:tcW w:w="992"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46</w:t>
            </w:r>
          </w:p>
        </w:tc>
        <w:tc>
          <w:tcPr>
            <w:tcW w:w="992"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46</w:t>
            </w:r>
          </w:p>
        </w:tc>
        <w:tc>
          <w:tcPr>
            <w:tcW w:w="993" w:type="dxa"/>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sidRPr="001B2040">
              <w:rPr>
                <w:sz w:val="18"/>
                <w:szCs w:val="18"/>
              </w:rPr>
              <w:t>46</w:t>
            </w:r>
          </w:p>
        </w:tc>
        <w:tc>
          <w:tcPr>
            <w:tcW w:w="993" w:type="dxa"/>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sidRPr="001B2040">
              <w:rPr>
                <w:sz w:val="18"/>
                <w:szCs w:val="18"/>
              </w:rPr>
              <w:t>46</w:t>
            </w:r>
          </w:p>
        </w:tc>
        <w:tc>
          <w:tcPr>
            <w:tcW w:w="991" w:type="dxa"/>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16</w:t>
            </w:r>
          </w:p>
        </w:tc>
        <w:tc>
          <w:tcPr>
            <w:tcW w:w="993" w:type="dxa"/>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16</w:t>
            </w:r>
          </w:p>
        </w:tc>
        <w:tc>
          <w:tcPr>
            <w:tcW w:w="992" w:type="dxa"/>
            <w:gridSpan w:val="2"/>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16</w:t>
            </w:r>
          </w:p>
        </w:tc>
        <w:tc>
          <w:tcPr>
            <w:tcW w:w="1084" w:type="dxa"/>
            <w:gridSpan w:val="2"/>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16</w:t>
            </w:r>
          </w:p>
        </w:tc>
        <w:tc>
          <w:tcPr>
            <w:tcW w:w="1036" w:type="dxa"/>
            <w:gridSpan w:val="2"/>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16</w:t>
            </w:r>
          </w:p>
        </w:tc>
      </w:tr>
      <w:tr w:rsidR="00D71870" w:rsidRPr="001B2040" w:rsidTr="00C506B3">
        <w:trPr>
          <w:gridAfter w:val="1"/>
          <w:wAfter w:w="18" w:type="dxa"/>
          <w:trHeight w:val="480"/>
        </w:trPr>
        <w:tc>
          <w:tcPr>
            <w:tcW w:w="4820" w:type="dxa"/>
            <w:tcBorders>
              <w:top w:val="nil"/>
              <w:left w:val="single" w:sz="4" w:space="0" w:color="auto"/>
              <w:bottom w:val="single" w:sz="4" w:space="0" w:color="auto"/>
              <w:right w:val="single" w:sz="4" w:space="0" w:color="auto"/>
            </w:tcBorders>
            <w:vAlign w:val="center"/>
          </w:tcPr>
          <w:p w:rsidR="00D71870" w:rsidRPr="00B06F49" w:rsidRDefault="00D71870" w:rsidP="00096726">
            <w:pPr>
              <w:jc w:val="both"/>
              <w:rPr>
                <w:sz w:val="18"/>
                <w:szCs w:val="18"/>
              </w:rPr>
            </w:pPr>
            <w:r w:rsidRPr="00B06F49">
              <w:rPr>
                <w:sz w:val="18"/>
                <w:szCs w:val="18"/>
              </w:rPr>
              <w:t>Библиотечное, библиографическое и информационное обслуживание пользователей библиотеки (в стационарных условиях)</w:t>
            </w:r>
            <w:r>
              <w:rPr>
                <w:sz w:val="18"/>
                <w:szCs w:val="18"/>
              </w:rPr>
              <w:t xml:space="preserve"> количество посещений, единиц</w:t>
            </w:r>
          </w:p>
        </w:tc>
        <w:tc>
          <w:tcPr>
            <w:tcW w:w="992"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89500</w:t>
            </w:r>
          </w:p>
        </w:tc>
        <w:tc>
          <w:tcPr>
            <w:tcW w:w="992"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89500</w:t>
            </w:r>
          </w:p>
        </w:tc>
        <w:tc>
          <w:tcPr>
            <w:tcW w:w="992"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89500</w:t>
            </w:r>
          </w:p>
        </w:tc>
        <w:tc>
          <w:tcPr>
            <w:tcW w:w="993"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89500</w:t>
            </w:r>
          </w:p>
        </w:tc>
        <w:tc>
          <w:tcPr>
            <w:tcW w:w="993"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89500</w:t>
            </w:r>
          </w:p>
        </w:tc>
        <w:tc>
          <w:tcPr>
            <w:tcW w:w="991" w:type="dxa"/>
            <w:tcBorders>
              <w:top w:val="nil"/>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Pr>
                <w:sz w:val="18"/>
                <w:szCs w:val="18"/>
                <w:lang w:eastAsia="en-US"/>
              </w:rPr>
              <w:t>48743</w:t>
            </w:r>
          </w:p>
        </w:tc>
        <w:tc>
          <w:tcPr>
            <w:tcW w:w="993" w:type="dxa"/>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48743</w:t>
            </w:r>
          </w:p>
        </w:tc>
        <w:tc>
          <w:tcPr>
            <w:tcW w:w="992" w:type="dxa"/>
            <w:gridSpan w:val="2"/>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48743</w:t>
            </w:r>
          </w:p>
        </w:tc>
        <w:tc>
          <w:tcPr>
            <w:tcW w:w="1084" w:type="dxa"/>
            <w:gridSpan w:val="2"/>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48743</w:t>
            </w:r>
          </w:p>
        </w:tc>
        <w:tc>
          <w:tcPr>
            <w:tcW w:w="1036" w:type="dxa"/>
            <w:gridSpan w:val="2"/>
            <w:tcBorders>
              <w:top w:val="nil"/>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48743</w:t>
            </w:r>
          </w:p>
        </w:tc>
      </w:tr>
      <w:tr w:rsidR="00D71870" w:rsidRPr="001B2040" w:rsidTr="00C506B3">
        <w:trPr>
          <w:gridAfter w:val="1"/>
          <w:wAfter w:w="18" w:type="dxa"/>
          <w:trHeight w:val="621"/>
        </w:trPr>
        <w:tc>
          <w:tcPr>
            <w:tcW w:w="4820" w:type="dxa"/>
            <w:tcBorders>
              <w:top w:val="single" w:sz="4" w:space="0" w:color="auto"/>
              <w:left w:val="single" w:sz="4" w:space="0" w:color="auto"/>
              <w:bottom w:val="single" w:sz="4" w:space="0" w:color="auto"/>
              <w:right w:val="single" w:sz="4" w:space="0" w:color="auto"/>
            </w:tcBorders>
            <w:vAlign w:val="center"/>
          </w:tcPr>
          <w:p w:rsidR="00D71870" w:rsidRPr="00B06F49" w:rsidRDefault="00D71870" w:rsidP="00096726">
            <w:pPr>
              <w:jc w:val="both"/>
              <w:rPr>
                <w:sz w:val="18"/>
                <w:szCs w:val="18"/>
              </w:rPr>
            </w:pPr>
            <w:r w:rsidRPr="00B06F49">
              <w:rPr>
                <w:sz w:val="18"/>
                <w:szCs w:val="18"/>
              </w:rPr>
              <w:lastRenderedPageBreak/>
              <w:t>Библиотечное, библиографическое и информационное обслуживание пользователей библиотеки (удаленно через сеть Интернет)</w:t>
            </w:r>
            <w:r>
              <w:rPr>
                <w:sz w:val="18"/>
                <w:szCs w:val="18"/>
              </w:rPr>
              <w:t xml:space="preserve"> количество посещений, единиц</w:t>
            </w:r>
          </w:p>
        </w:tc>
        <w:tc>
          <w:tcPr>
            <w:tcW w:w="992" w:type="dxa"/>
            <w:tcBorders>
              <w:top w:val="single" w:sz="4" w:space="0" w:color="auto"/>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200</w:t>
            </w:r>
          </w:p>
        </w:tc>
        <w:tc>
          <w:tcPr>
            <w:tcW w:w="992" w:type="dxa"/>
            <w:tcBorders>
              <w:top w:val="single" w:sz="4" w:space="0" w:color="auto"/>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250</w:t>
            </w:r>
          </w:p>
        </w:tc>
        <w:tc>
          <w:tcPr>
            <w:tcW w:w="992" w:type="dxa"/>
            <w:tcBorders>
              <w:top w:val="single" w:sz="4" w:space="0" w:color="auto"/>
              <w:left w:val="nil"/>
              <w:bottom w:val="single" w:sz="4" w:space="0" w:color="auto"/>
              <w:right w:val="single" w:sz="4" w:space="0" w:color="auto"/>
            </w:tcBorders>
            <w:vAlign w:val="center"/>
          </w:tcPr>
          <w:p w:rsidR="00D71870" w:rsidRPr="001B2040" w:rsidRDefault="00D71870" w:rsidP="00096726">
            <w:pPr>
              <w:autoSpaceDE w:val="0"/>
              <w:autoSpaceDN w:val="0"/>
              <w:adjustRightInd w:val="0"/>
              <w:jc w:val="center"/>
              <w:rPr>
                <w:sz w:val="18"/>
                <w:szCs w:val="18"/>
                <w:lang w:eastAsia="en-US"/>
              </w:rPr>
            </w:pPr>
            <w:r w:rsidRPr="001B2040">
              <w:rPr>
                <w:sz w:val="18"/>
                <w:szCs w:val="18"/>
                <w:lang w:eastAsia="en-US"/>
              </w:rPr>
              <w:t>300</w:t>
            </w:r>
          </w:p>
        </w:tc>
        <w:tc>
          <w:tcPr>
            <w:tcW w:w="993" w:type="dxa"/>
            <w:tcBorders>
              <w:top w:val="single" w:sz="4" w:space="0" w:color="auto"/>
              <w:left w:val="nil"/>
              <w:bottom w:val="single" w:sz="4" w:space="0" w:color="auto"/>
              <w:right w:val="single" w:sz="4" w:space="0" w:color="auto"/>
            </w:tcBorders>
            <w:vAlign w:val="center"/>
          </w:tcPr>
          <w:p w:rsidR="00D71870" w:rsidRPr="001B2040" w:rsidRDefault="00D71870" w:rsidP="00096726">
            <w:pPr>
              <w:jc w:val="center"/>
              <w:rPr>
                <w:sz w:val="18"/>
                <w:szCs w:val="18"/>
              </w:rPr>
            </w:pPr>
            <w:r w:rsidRPr="001B2040">
              <w:rPr>
                <w:sz w:val="18"/>
                <w:szCs w:val="18"/>
              </w:rPr>
              <w:t>300</w:t>
            </w:r>
          </w:p>
        </w:tc>
        <w:tc>
          <w:tcPr>
            <w:tcW w:w="993" w:type="dxa"/>
            <w:tcBorders>
              <w:top w:val="single" w:sz="4" w:space="0" w:color="auto"/>
              <w:left w:val="nil"/>
              <w:bottom w:val="single" w:sz="4" w:space="0" w:color="auto"/>
              <w:right w:val="single" w:sz="4" w:space="0" w:color="auto"/>
            </w:tcBorders>
            <w:vAlign w:val="center"/>
          </w:tcPr>
          <w:p w:rsidR="00D71870" w:rsidRPr="001B2040" w:rsidRDefault="00D71870" w:rsidP="00096726">
            <w:pPr>
              <w:jc w:val="center"/>
              <w:rPr>
                <w:sz w:val="18"/>
                <w:szCs w:val="18"/>
              </w:rPr>
            </w:pPr>
            <w:r w:rsidRPr="001B2040">
              <w:rPr>
                <w:sz w:val="18"/>
                <w:szCs w:val="18"/>
              </w:rPr>
              <w:t>300</w:t>
            </w:r>
          </w:p>
        </w:tc>
        <w:tc>
          <w:tcPr>
            <w:tcW w:w="991" w:type="dxa"/>
            <w:tcBorders>
              <w:top w:val="single" w:sz="4" w:space="0" w:color="auto"/>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90</w:t>
            </w:r>
          </w:p>
        </w:tc>
        <w:tc>
          <w:tcPr>
            <w:tcW w:w="993" w:type="dxa"/>
            <w:tcBorders>
              <w:top w:val="single" w:sz="4" w:space="0" w:color="auto"/>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113</w:t>
            </w:r>
          </w:p>
        </w:tc>
        <w:tc>
          <w:tcPr>
            <w:tcW w:w="992" w:type="dxa"/>
            <w:gridSpan w:val="2"/>
            <w:tcBorders>
              <w:top w:val="single" w:sz="4" w:space="0" w:color="auto"/>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136</w:t>
            </w:r>
          </w:p>
        </w:tc>
        <w:tc>
          <w:tcPr>
            <w:tcW w:w="1084" w:type="dxa"/>
            <w:gridSpan w:val="2"/>
            <w:tcBorders>
              <w:top w:val="single" w:sz="4" w:space="0" w:color="auto"/>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136</w:t>
            </w:r>
          </w:p>
        </w:tc>
        <w:tc>
          <w:tcPr>
            <w:tcW w:w="1036" w:type="dxa"/>
            <w:gridSpan w:val="2"/>
            <w:tcBorders>
              <w:top w:val="single" w:sz="4" w:space="0" w:color="auto"/>
              <w:left w:val="nil"/>
              <w:bottom w:val="single" w:sz="4" w:space="0" w:color="auto"/>
              <w:right w:val="single" w:sz="4" w:space="0" w:color="auto"/>
            </w:tcBorders>
            <w:vAlign w:val="center"/>
          </w:tcPr>
          <w:p w:rsidR="00D71870" w:rsidRPr="001B2040" w:rsidRDefault="00D71870" w:rsidP="00096726">
            <w:pPr>
              <w:jc w:val="center"/>
              <w:rPr>
                <w:sz w:val="18"/>
                <w:szCs w:val="18"/>
              </w:rPr>
            </w:pPr>
            <w:r>
              <w:rPr>
                <w:sz w:val="18"/>
                <w:szCs w:val="18"/>
              </w:rPr>
              <w:t>136</w:t>
            </w:r>
          </w:p>
        </w:tc>
      </w:tr>
      <w:tr w:rsidR="00D71870" w:rsidRPr="00746D1C" w:rsidTr="00096726">
        <w:trPr>
          <w:gridAfter w:val="1"/>
          <w:wAfter w:w="18" w:type="dxa"/>
          <w:trHeight w:val="255"/>
        </w:trPr>
        <w:tc>
          <w:tcPr>
            <w:tcW w:w="14878" w:type="dxa"/>
            <w:gridSpan w:val="14"/>
            <w:tcBorders>
              <w:top w:val="single" w:sz="4" w:space="0" w:color="auto"/>
              <w:left w:val="single" w:sz="4" w:space="0" w:color="auto"/>
              <w:bottom w:val="single" w:sz="4" w:space="0" w:color="auto"/>
              <w:right w:val="single" w:sz="4" w:space="0" w:color="auto"/>
            </w:tcBorders>
            <w:vAlign w:val="center"/>
          </w:tcPr>
          <w:p w:rsidR="00D71870" w:rsidRDefault="00D71870" w:rsidP="00096726">
            <w:pPr>
              <w:jc w:val="center"/>
              <w:rPr>
                <w:b/>
                <w:sz w:val="18"/>
                <w:szCs w:val="18"/>
              </w:rPr>
            </w:pPr>
            <w:r w:rsidRPr="00746D1C">
              <w:rPr>
                <w:b/>
                <w:sz w:val="18"/>
                <w:szCs w:val="18"/>
              </w:rPr>
              <w:t>Основное мероприятие: Развитие музейного дела</w:t>
            </w:r>
          </w:p>
          <w:p w:rsidR="00D71870" w:rsidRPr="00746D1C" w:rsidRDefault="00D71870" w:rsidP="00096726">
            <w:pPr>
              <w:jc w:val="center"/>
              <w:rPr>
                <w:sz w:val="18"/>
                <w:szCs w:val="18"/>
              </w:rPr>
            </w:pPr>
          </w:p>
        </w:tc>
      </w:tr>
      <w:tr w:rsidR="00D71870" w:rsidRPr="00746D1C" w:rsidTr="00096726">
        <w:trPr>
          <w:gridAfter w:val="1"/>
          <w:wAfter w:w="18" w:type="dxa"/>
          <w:trHeight w:val="480"/>
        </w:trPr>
        <w:tc>
          <w:tcPr>
            <w:tcW w:w="14878" w:type="dxa"/>
            <w:gridSpan w:val="14"/>
            <w:tcBorders>
              <w:top w:val="nil"/>
              <w:left w:val="single" w:sz="4" w:space="0" w:color="auto"/>
              <w:bottom w:val="single" w:sz="4" w:space="0" w:color="auto"/>
              <w:right w:val="single" w:sz="4" w:space="0" w:color="auto"/>
            </w:tcBorders>
            <w:vAlign w:val="center"/>
          </w:tcPr>
          <w:p w:rsidR="00D71870" w:rsidRPr="00746D1C" w:rsidRDefault="00D71870" w:rsidP="00096726">
            <w:pPr>
              <w:jc w:val="center"/>
              <w:rPr>
                <w:b/>
                <w:sz w:val="18"/>
                <w:szCs w:val="18"/>
              </w:rPr>
            </w:pPr>
            <w:r w:rsidRPr="00746D1C">
              <w:rPr>
                <w:b/>
                <w:sz w:val="18"/>
                <w:szCs w:val="18"/>
              </w:rPr>
              <w:t>Музейная деятельность</w:t>
            </w:r>
          </w:p>
        </w:tc>
      </w:tr>
      <w:tr w:rsidR="00D71870" w:rsidRPr="00746D1C" w:rsidTr="00096726">
        <w:trPr>
          <w:gridAfter w:val="1"/>
          <w:wAfter w:w="18" w:type="dxa"/>
          <w:trHeight w:val="369"/>
        </w:trPr>
        <w:tc>
          <w:tcPr>
            <w:tcW w:w="14878" w:type="dxa"/>
            <w:gridSpan w:val="14"/>
            <w:tcBorders>
              <w:top w:val="single" w:sz="4" w:space="0" w:color="auto"/>
              <w:left w:val="single" w:sz="4" w:space="0" w:color="auto"/>
              <w:bottom w:val="single" w:sz="4" w:space="0" w:color="auto"/>
              <w:right w:val="single" w:sz="4" w:space="0" w:color="auto"/>
            </w:tcBorders>
            <w:vAlign w:val="center"/>
          </w:tcPr>
          <w:p w:rsidR="00D71870" w:rsidRPr="003848E3" w:rsidRDefault="00D71870" w:rsidP="00096726">
            <w:pPr>
              <w:rPr>
                <w:b/>
                <w:sz w:val="18"/>
                <w:szCs w:val="18"/>
              </w:rPr>
            </w:pPr>
            <w:r w:rsidRPr="003848E3">
              <w:rPr>
                <w:b/>
                <w:sz w:val="18"/>
                <w:szCs w:val="18"/>
              </w:rPr>
              <w:t>Услуги</w:t>
            </w:r>
          </w:p>
        </w:tc>
      </w:tr>
      <w:tr w:rsidR="00D71870" w:rsidRPr="00746D1C" w:rsidTr="00096726">
        <w:trPr>
          <w:gridAfter w:val="1"/>
          <w:wAfter w:w="18" w:type="dxa"/>
          <w:trHeight w:val="431"/>
        </w:trPr>
        <w:tc>
          <w:tcPr>
            <w:tcW w:w="4820" w:type="dxa"/>
            <w:tcBorders>
              <w:top w:val="single" w:sz="4" w:space="0" w:color="auto"/>
              <w:left w:val="single" w:sz="4" w:space="0" w:color="auto"/>
              <w:bottom w:val="single" w:sz="4" w:space="0" w:color="auto"/>
              <w:right w:val="single" w:sz="4" w:space="0" w:color="auto"/>
            </w:tcBorders>
            <w:vAlign w:val="center"/>
          </w:tcPr>
          <w:p w:rsidR="00D71870" w:rsidRPr="00746D1C" w:rsidRDefault="00D71870" w:rsidP="00096726">
            <w:pPr>
              <w:jc w:val="both"/>
              <w:rPr>
                <w:sz w:val="18"/>
                <w:szCs w:val="18"/>
              </w:rPr>
            </w:pPr>
            <w:r w:rsidRPr="003848E3">
              <w:rPr>
                <w:sz w:val="18"/>
                <w:szCs w:val="18"/>
              </w:rPr>
              <w:t>Публичный показ музейных предметов, музейных коллекций</w:t>
            </w:r>
            <w:r>
              <w:rPr>
                <w:sz w:val="18"/>
                <w:szCs w:val="18"/>
              </w:rPr>
              <w:t xml:space="preserve">, число посетителей, человек  </w:t>
            </w:r>
          </w:p>
        </w:tc>
        <w:tc>
          <w:tcPr>
            <w:tcW w:w="992" w:type="dxa"/>
            <w:tcBorders>
              <w:top w:val="single" w:sz="4" w:space="0" w:color="auto"/>
              <w:left w:val="nil"/>
              <w:bottom w:val="single" w:sz="4" w:space="0" w:color="auto"/>
              <w:right w:val="single" w:sz="4" w:space="0" w:color="auto"/>
            </w:tcBorders>
            <w:vAlign w:val="center"/>
          </w:tcPr>
          <w:p w:rsidR="00D71870" w:rsidRPr="00FD3C16" w:rsidRDefault="00D71870" w:rsidP="00096726">
            <w:pPr>
              <w:autoSpaceDE w:val="0"/>
              <w:autoSpaceDN w:val="0"/>
              <w:adjustRightInd w:val="0"/>
              <w:jc w:val="center"/>
              <w:rPr>
                <w:sz w:val="16"/>
                <w:szCs w:val="16"/>
                <w:lang w:eastAsia="en-US"/>
              </w:rPr>
            </w:pPr>
            <w:r w:rsidRPr="00FD3C16">
              <w:rPr>
                <w:sz w:val="16"/>
                <w:szCs w:val="16"/>
                <w:lang w:eastAsia="en-US"/>
              </w:rPr>
              <w:t>5</w:t>
            </w:r>
            <w:r>
              <w:rPr>
                <w:sz w:val="16"/>
                <w:szCs w:val="16"/>
                <w:lang w:eastAsia="en-US"/>
              </w:rPr>
              <w:t>90</w:t>
            </w:r>
            <w:r w:rsidRPr="00FD3C16">
              <w:rPr>
                <w:sz w:val="16"/>
                <w:szCs w:val="16"/>
                <w:lang w:eastAsia="en-US"/>
              </w:rPr>
              <w:t>0</w:t>
            </w:r>
          </w:p>
        </w:tc>
        <w:tc>
          <w:tcPr>
            <w:tcW w:w="992" w:type="dxa"/>
            <w:tcBorders>
              <w:top w:val="single" w:sz="4" w:space="0" w:color="auto"/>
              <w:left w:val="nil"/>
              <w:bottom w:val="single" w:sz="4" w:space="0" w:color="auto"/>
              <w:right w:val="single" w:sz="4" w:space="0" w:color="auto"/>
            </w:tcBorders>
            <w:vAlign w:val="center"/>
          </w:tcPr>
          <w:p w:rsidR="00D71870" w:rsidRPr="00CE3683" w:rsidRDefault="00D71870" w:rsidP="00096726">
            <w:pPr>
              <w:autoSpaceDE w:val="0"/>
              <w:autoSpaceDN w:val="0"/>
              <w:adjustRightInd w:val="0"/>
              <w:jc w:val="center"/>
              <w:rPr>
                <w:sz w:val="16"/>
                <w:szCs w:val="16"/>
                <w:lang w:eastAsia="en-US"/>
              </w:rPr>
            </w:pPr>
            <w:r w:rsidRPr="00CE3683">
              <w:rPr>
                <w:sz w:val="16"/>
                <w:szCs w:val="16"/>
                <w:lang w:eastAsia="en-US"/>
              </w:rPr>
              <w:t>5</w:t>
            </w:r>
            <w:r>
              <w:rPr>
                <w:sz w:val="16"/>
                <w:szCs w:val="16"/>
                <w:lang w:eastAsia="en-US"/>
              </w:rPr>
              <w:t>900</w:t>
            </w:r>
          </w:p>
        </w:tc>
        <w:tc>
          <w:tcPr>
            <w:tcW w:w="992" w:type="dxa"/>
            <w:tcBorders>
              <w:top w:val="single" w:sz="4" w:space="0" w:color="auto"/>
              <w:left w:val="nil"/>
              <w:bottom w:val="single" w:sz="4" w:space="0" w:color="auto"/>
              <w:right w:val="single" w:sz="4" w:space="0" w:color="auto"/>
            </w:tcBorders>
            <w:vAlign w:val="center"/>
          </w:tcPr>
          <w:p w:rsidR="00D71870" w:rsidRPr="00CE3683" w:rsidRDefault="00D71870" w:rsidP="00096726">
            <w:pPr>
              <w:autoSpaceDE w:val="0"/>
              <w:autoSpaceDN w:val="0"/>
              <w:adjustRightInd w:val="0"/>
              <w:jc w:val="center"/>
              <w:rPr>
                <w:sz w:val="16"/>
                <w:szCs w:val="16"/>
                <w:lang w:eastAsia="en-US"/>
              </w:rPr>
            </w:pPr>
            <w:r w:rsidRPr="00CE3683">
              <w:rPr>
                <w:sz w:val="16"/>
                <w:szCs w:val="16"/>
                <w:lang w:eastAsia="en-US"/>
              </w:rPr>
              <w:t>5900</w:t>
            </w:r>
          </w:p>
        </w:tc>
        <w:tc>
          <w:tcPr>
            <w:tcW w:w="993"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5900</w:t>
            </w:r>
          </w:p>
        </w:tc>
        <w:tc>
          <w:tcPr>
            <w:tcW w:w="993"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5900</w:t>
            </w:r>
          </w:p>
        </w:tc>
        <w:tc>
          <w:tcPr>
            <w:tcW w:w="991"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6517</w:t>
            </w:r>
          </w:p>
        </w:tc>
        <w:tc>
          <w:tcPr>
            <w:tcW w:w="993"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6517</w:t>
            </w:r>
          </w:p>
        </w:tc>
        <w:tc>
          <w:tcPr>
            <w:tcW w:w="992"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6517</w:t>
            </w:r>
          </w:p>
        </w:tc>
        <w:tc>
          <w:tcPr>
            <w:tcW w:w="1084"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6517</w:t>
            </w:r>
          </w:p>
        </w:tc>
        <w:tc>
          <w:tcPr>
            <w:tcW w:w="1036"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6517</w:t>
            </w:r>
          </w:p>
        </w:tc>
      </w:tr>
      <w:tr w:rsidR="00D71870" w:rsidRPr="00746D1C" w:rsidTr="00096726">
        <w:trPr>
          <w:gridAfter w:val="1"/>
          <w:wAfter w:w="18" w:type="dxa"/>
          <w:trHeight w:val="255"/>
        </w:trPr>
        <w:tc>
          <w:tcPr>
            <w:tcW w:w="14878" w:type="dxa"/>
            <w:gridSpan w:val="14"/>
            <w:tcBorders>
              <w:top w:val="single" w:sz="4" w:space="0" w:color="auto"/>
              <w:left w:val="single" w:sz="4" w:space="0" w:color="auto"/>
              <w:bottom w:val="single" w:sz="4" w:space="0" w:color="auto"/>
              <w:right w:val="single" w:sz="4" w:space="0" w:color="auto"/>
            </w:tcBorders>
            <w:vAlign w:val="center"/>
          </w:tcPr>
          <w:p w:rsidR="00D71870" w:rsidRDefault="00D71870" w:rsidP="00096726">
            <w:pPr>
              <w:jc w:val="center"/>
              <w:rPr>
                <w:b/>
                <w:sz w:val="18"/>
                <w:szCs w:val="18"/>
              </w:rPr>
            </w:pPr>
          </w:p>
          <w:p w:rsidR="00D71870" w:rsidRDefault="00D71870" w:rsidP="00096726">
            <w:pPr>
              <w:jc w:val="center"/>
              <w:rPr>
                <w:b/>
                <w:sz w:val="18"/>
                <w:szCs w:val="18"/>
              </w:rPr>
            </w:pPr>
            <w:r w:rsidRPr="00746D1C">
              <w:rPr>
                <w:b/>
                <w:sz w:val="18"/>
                <w:szCs w:val="18"/>
              </w:rPr>
              <w:t>Основное мероприятие: Развитие культурно-досугового обслуживания населения</w:t>
            </w:r>
          </w:p>
          <w:p w:rsidR="00D71870" w:rsidRPr="00746D1C" w:rsidRDefault="00D71870" w:rsidP="00096726">
            <w:pPr>
              <w:jc w:val="center"/>
              <w:rPr>
                <w:b/>
                <w:sz w:val="18"/>
                <w:szCs w:val="18"/>
              </w:rPr>
            </w:pPr>
          </w:p>
        </w:tc>
      </w:tr>
      <w:tr w:rsidR="00D71870" w:rsidRPr="00746D1C" w:rsidTr="00096726">
        <w:trPr>
          <w:gridAfter w:val="1"/>
          <w:wAfter w:w="18" w:type="dxa"/>
          <w:trHeight w:val="255"/>
        </w:trPr>
        <w:tc>
          <w:tcPr>
            <w:tcW w:w="14878" w:type="dxa"/>
            <w:gridSpan w:val="14"/>
            <w:tcBorders>
              <w:top w:val="nil"/>
              <w:left w:val="single" w:sz="4" w:space="0" w:color="auto"/>
              <w:bottom w:val="single" w:sz="4" w:space="0" w:color="auto"/>
              <w:right w:val="single" w:sz="4" w:space="0" w:color="auto"/>
            </w:tcBorders>
            <w:vAlign w:val="center"/>
          </w:tcPr>
          <w:p w:rsidR="00D71870" w:rsidRDefault="00D71870" w:rsidP="00096726">
            <w:pPr>
              <w:jc w:val="center"/>
              <w:rPr>
                <w:b/>
                <w:sz w:val="18"/>
                <w:szCs w:val="18"/>
              </w:rPr>
            </w:pPr>
          </w:p>
          <w:p w:rsidR="00D71870" w:rsidRDefault="00D71870" w:rsidP="00096726">
            <w:pPr>
              <w:jc w:val="center"/>
              <w:rPr>
                <w:b/>
                <w:sz w:val="18"/>
                <w:szCs w:val="18"/>
              </w:rPr>
            </w:pPr>
            <w:r w:rsidRPr="007050B2">
              <w:rPr>
                <w:b/>
                <w:sz w:val="18"/>
                <w:szCs w:val="18"/>
              </w:rPr>
              <w:t xml:space="preserve">Оказание муниципальных культурно-досуговых услуг (выполнение работ) и обеспечение деятельности муниципальных учреждений культурно-досугового типа </w:t>
            </w:r>
          </w:p>
          <w:p w:rsidR="00D71870" w:rsidRPr="00746D1C" w:rsidRDefault="00D71870" w:rsidP="00096726">
            <w:pPr>
              <w:jc w:val="center"/>
              <w:rPr>
                <w:b/>
                <w:sz w:val="18"/>
                <w:szCs w:val="18"/>
              </w:rPr>
            </w:pPr>
          </w:p>
        </w:tc>
      </w:tr>
      <w:tr w:rsidR="00D71870" w:rsidRPr="001C447F" w:rsidTr="00096726">
        <w:trPr>
          <w:trHeight w:val="255"/>
        </w:trPr>
        <w:tc>
          <w:tcPr>
            <w:tcW w:w="4820" w:type="dxa"/>
            <w:tcBorders>
              <w:top w:val="nil"/>
              <w:left w:val="single" w:sz="4" w:space="0" w:color="auto"/>
              <w:bottom w:val="single" w:sz="4" w:space="0" w:color="auto"/>
              <w:right w:val="single" w:sz="4" w:space="0" w:color="auto"/>
            </w:tcBorders>
            <w:vAlign w:val="center"/>
          </w:tcPr>
          <w:p w:rsidR="00D71870" w:rsidRPr="001C447F" w:rsidRDefault="00D71870" w:rsidP="00096726">
            <w:pPr>
              <w:jc w:val="both"/>
              <w:rPr>
                <w:b/>
                <w:sz w:val="18"/>
                <w:szCs w:val="18"/>
              </w:rPr>
            </w:pPr>
            <w:r w:rsidRPr="001C447F">
              <w:rPr>
                <w:b/>
                <w:sz w:val="18"/>
                <w:szCs w:val="18"/>
              </w:rPr>
              <w:t>Услуги</w:t>
            </w:r>
          </w:p>
        </w:tc>
        <w:tc>
          <w:tcPr>
            <w:tcW w:w="992" w:type="dxa"/>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992" w:type="dxa"/>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992" w:type="dxa"/>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993" w:type="dxa"/>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993" w:type="dxa"/>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991" w:type="dxa"/>
            <w:tcBorders>
              <w:top w:val="nil"/>
              <w:left w:val="nil"/>
              <w:bottom w:val="single" w:sz="4" w:space="0" w:color="auto"/>
              <w:right w:val="single" w:sz="4" w:space="0" w:color="auto"/>
            </w:tcBorders>
            <w:noWrap/>
            <w:vAlign w:val="center"/>
          </w:tcPr>
          <w:p w:rsidR="00D71870" w:rsidRPr="001C447F" w:rsidRDefault="00D71870" w:rsidP="00096726">
            <w:pPr>
              <w:jc w:val="center"/>
              <w:rPr>
                <w:b/>
                <w:sz w:val="18"/>
                <w:szCs w:val="18"/>
              </w:rPr>
            </w:pPr>
          </w:p>
        </w:tc>
        <w:tc>
          <w:tcPr>
            <w:tcW w:w="1104" w:type="dxa"/>
            <w:gridSpan w:val="2"/>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993" w:type="dxa"/>
            <w:gridSpan w:val="2"/>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1035" w:type="dxa"/>
            <w:gridSpan w:val="2"/>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c>
          <w:tcPr>
            <w:tcW w:w="991" w:type="dxa"/>
            <w:gridSpan w:val="2"/>
            <w:tcBorders>
              <w:top w:val="nil"/>
              <w:left w:val="nil"/>
              <w:bottom w:val="single" w:sz="4" w:space="0" w:color="auto"/>
              <w:right w:val="single" w:sz="4" w:space="0" w:color="auto"/>
            </w:tcBorders>
            <w:vAlign w:val="center"/>
          </w:tcPr>
          <w:p w:rsidR="00D71870" w:rsidRPr="001C447F" w:rsidRDefault="00D71870" w:rsidP="00096726">
            <w:pPr>
              <w:jc w:val="center"/>
              <w:rPr>
                <w:b/>
                <w:sz w:val="18"/>
                <w:szCs w:val="18"/>
              </w:rPr>
            </w:pPr>
          </w:p>
        </w:tc>
      </w:tr>
      <w:tr w:rsidR="00D71870" w:rsidRPr="00746D1C" w:rsidTr="00096726">
        <w:trPr>
          <w:trHeight w:val="255"/>
        </w:trPr>
        <w:tc>
          <w:tcPr>
            <w:tcW w:w="4820" w:type="dxa"/>
            <w:tcBorders>
              <w:top w:val="nil"/>
              <w:left w:val="single" w:sz="4" w:space="0" w:color="auto"/>
              <w:bottom w:val="single" w:sz="4" w:space="0" w:color="auto"/>
              <w:right w:val="single" w:sz="4" w:space="0" w:color="auto"/>
            </w:tcBorders>
            <w:vAlign w:val="center"/>
          </w:tcPr>
          <w:p w:rsidR="00D71870" w:rsidRPr="006E7EAE" w:rsidRDefault="00D71870" w:rsidP="00096726">
            <w:pPr>
              <w:jc w:val="both"/>
              <w:rPr>
                <w:sz w:val="18"/>
                <w:szCs w:val="18"/>
              </w:rPr>
            </w:pPr>
            <w:r>
              <w:rPr>
                <w:sz w:val="18"/>
                <w:szCs w:val="18"/>
              </w:rPr>
              <w:t xml:space="preserve">1. </w:t>
            </w:r>
            <w:r w:rsidRPr="006E7EAE">
              <w:rPr>
                <w:sz w:val="18"/>
                <w:szCs w:val="18"/>
              </w:rPr>
              <w:t>Организация и проведение культурно-массовых мероприятий (</w:t>
            </w:r>
            <w:r w:rsidRPr="006E7EAE">
              <w:rPr>
                <w:sz w:val="18"/>
                <w:szCs w:val="18"/>
                <w:lang w:val="en-US"/>
              </w:rPr>
              <w:t>r</w:t>
            </w:r>
            <w:r w:rsidRPr="006E7EAE">
              <w:rPr>
                <w:color w:val="000000"/>
                <w:sz w:val="18"/>
                <w:szCs w:val="18"/>
              </w:rPr>
              <w:t>культурно-массовых  (иные зрелищные мероприятия)</w:t>
            </w:r>
            <w:r>
              <w:rPr>
                <w:color w:val="000000"/>
                <w:sz w:val="18"/>
                <w:szCs w:val="18"/>
              </w:rPr>
              <w:t xml:space="preserve"> (бесплатно), количество проведенных мероприятий, единиц</w:t>
            </w:r>
          </w:p>
          <w:p w:rsidR="00D71870" w:rsidRPr="006E7EAE" w:rsidRDefault="00D71870" w:rsidP="00096726">
            <w:pPr>
              <w:jc w:val="both"/>
              <w:rPr>
                <w:sz w:val="18"/>
                <w:szCs w:val="18"/>
              </w:rPr>
            </w:pPr>
          </w:p>
        </w:tc>
        <w:tc>
          <w:tcPr>
            <w:tcW w:w="992" w:type="dxa"/>
            <w:tcBorders>
              <w:top w:val="nil"/>
              <w:left w:val="nil"/>
              <w:bottom w:val="single" w:sz="4" w:space="0" w:color="auto"/>
              <w:right w:val="single" w:sz="4" w:space="0" w:color="auto"/>
            </w:tcBorders>
            <w:vAlign w:val="center"/>
          </w:tcPr>
          <w:p w:rsidR="00D71870" w:rsidRPr="00940DD4" w:rsidRDefault="00D71870" w:rsidP="00096726">
            <w:pPr>
              <w:autoSpaceDE w:val="0"/>
              <w:autoSpaceDN w:val="0"/>
              <w:adjustRightInd w:val="0"/>
              <w:jc w:val="center"/>
              <w:rPr>
                <w:sz w:val="18"/>
                <w:szCs w:val="18"/>
                <w:lang w:eastAsia="en-US"/>
              </w:rPr>
            </w:pPr>
            <w:r w:rsidRPr="00940DD4">
              <w:rPr>
                <w:sz w:val="18"/>
                <w:szCs w:val="18"/>
                <w:lang w:eastAsia="en-US"/>
              </w:rPr>
              <w:t>66</w:t>
            </w:r>
          </w:p>
        </w:tc>
        <w:tc>
          <w:tcPr>
            <w:tcW w:w="992" w:type="dxa"/>
            <w:tcBorders>
              <w:top w:val="nil"/>
              <w:left w:val="nil"/>
              <w:bottom w:val="single" w:sz="4" w:space="0" w:color="auto"/>
              <w:right w:val="single" w:sz="4" w:space="0" w:color="auto"/>
            </w:tcBorders>
            <w:vAlign w:val="center"/>
          </w:tcPr>
          <w:p w:rsidR="00D71870" w:rsidRPr="00940DD4" w:rsidRDefault="00D71870" w:rsidP="00096726">
            <w:pPr>
              <w:autoSpaceDE w:val="0"/>
              <w:autoSpaceDN w:val="0"/>
              <w:adjustRightInd w:val="0"/>
              <w:jc w:val="center"/>
              <w:rPr>
                <w:sz w:val="18"/>
                <w:szCs w:val="18"/>
              </w:rPr>
            </w:pPr>
            <w:r w:rsidRPr="00940DD4">
              <w:rPr>
                <w:sz w:val="18"/>
                <w:szCs w:val="18"/>
              </w:rPr>
              <w:t>66</w:t>
            </w:r>
          </w:p>
        </w:tc>
        <w:tc>
          <w:tcPr>
            <w:tcW w:w="992" w:type="dxa"/>
            <w:tcBorders>
              <w:top w:val="nil"/>
              <w:left w:val="nil"/>
              <w:bottom w:val="single" w:sz="4" w:space="0" w:color="auto"/>
              <w:right w:val="single" w:sz="4" w:space="0" w:color="auto"/>
            </w:tcBorders>
            <w:vAlign w:val="center"/>
          </w:tcPr>
          <w:p w:rsidR="00D71870" w:rsidRPr="00940DD4" w:rsidRDefault="00D71870" w:rsidP="00096726">
            <w:pPr>
              <w:autoSpaceDE w:val="0"/>
              <w:autoSpaceDN w:val="0"/>
              <w:adjustRightInd w:val="0"/>
              <w:jc w:val="center"/>
              <w:rPr>
                <w:sz w:val="18"/>
                <w:szCs w:val="18"/>
              </w:rPr>
            </w:pPr>
            <w:r w:rsidRPr="00940DD4">
              <w:rPr>
                <w:sz w:val="18"/>
                <w:szCs w:val="18"/>
              </w:rPr>
              <w:t>66</w:t>
            </w:r>
          </w:p>
        </w:tc>
        <w:tc>
          <w:tcPr>
            <w:tcW w:w="993" w:type="dxa"/>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sidRPr="002264B7">
              <w:rPr>
                <w:sz w:val="18"/>
                <w:szCs w:val="18"/>
              </w:rPr>
              <w:t>66</w:t>
            </w:r>
          </w:p>
        </w:tc>
        <w:tc>
          <w:tcPr>
            <w:tcW w:w="993" w:type="dxa"/>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sidRPr="002264B7">
              <w:rPr>
                <w:sz w:val="18"/>
                <w:szCs w:val="18"/>
              </w:rPr>
              <w:t>66</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20517</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20517</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20517</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20517</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20517</w:t>
            </w:r>
          </w:p>
        </w:tc>
      </w:tr>
      <w:tr w:rsidR="00D71870" w:rsidRPr="006E7EAE" w:rsidTr="00096726">
        <w:trPr>
          <w:trHeight w:val="255"/>
        </w:trPr>
        <w:tc>
          <w:tcPr>
            <w:tcW w:w="4820" w:type="dxa"/>
            <w:tcBorders>
              <w:top w:val="nil"/>
              <w:left w:val="single" w:sz="4" w:space="0" w:color="auto"/>
              <w:bottom w:val="single" w:sz="4" w:space="0" w:color="auto"/>
              <w:right w:val="single" w:sz="4" w:space="0" w:color="auto"/>
            </w:tcBorders>
            <w:vAlign w:val="center"/>
          </w:tcPr>
          <w:p w:rsidR="00D71870" w:rsidRPr="006E7EAE" w:rsidRDefault="00D71870" w:rsidP="00096726">
            <w:pPr>
              <w:jc w:val="both"/>
              <w:rPr>
                <w:sz w:val="18"/>
                <w:szCs w:val="18"/>
              </w:rPr>
            </w:pPr>
            <w:r>
              <w:rPr>
                <w:sz w:val="18"/>
                <w:szCs w:val="18"/>
              </w:rPr>
              <w:t xml:space="preserve">2. </w:t>
            </w:r>
            <w:r w:rsidRPr="006E7EAE">
              <w:rPr>
                <w:sz w:val="18"/>
                <w:szCs w:val="18"/>
              </w:rPr>
              <w:t xml:space="preserve">Организация и проведение культурно-массовых мероприятий (культурно-массовых (иной деятельности, в результате которой сохраняются, создаются, распространяются и осваиваются культурные ценности) </w:t>
            </w:r>
            <w:r>
              <w:rPr>
                <w:sz w:val="18"/>
                <w:szCs w:val="18"/>
              </w:rPr>
              <w:t>(</w:t>
            </w:r>
            <w:r w:rsidRPr="006E7EAE">
              <w:rPr>
                <w:sz w:val="18"/>
                <w:szCs w:val="18"/>
              </w:rPr>
              <w:t>платно</w:t>
            </w:r>
            <w:r>
              <w:rPr>
                <w:sz w:val="18"/>
                <w:szCs w:val="18"/>
              </w:rPr>
              <w:t xml:space="preserve">), </w:t>
            </w:r>
            <w:r>
              <w:rPr>
                <w:color w:val="000000"/>
                <w:sz w:val="18"/>
                <w:szCs w:val="18"/>
              </w:rPr>
              <w:t>количество проведенных мероприятий, единиц</w:t>
            </w:r>
          </w:p>
        </w:tc>
        <w:tc>
          <w:tcPr>
            <w:tcW w:w="992" w:type="dxa"/>
            <w:tcBorders>
              <w:top w:val="nil"/>
              <w:left w:val="nil"/>
              <w:bottom w:val="single" w:sz="4" w:space="0" w:color="auto"/>
              <w:right w:val="single" w:sz="4" w:space="0" w:color="auto"/>
            </w:tcBorders>
            <w:vAlign w:val="center"/>
          </w:tcPr>
          <w:p w:rsidR="00D71870" w:rsidRPr="006E7EAE" w:rsidRDefault="00D71870" w:rsidP="00096726">
            <w:pPr>
              <w:autoSpaceDE w:val="0"/>
              <w:autoSpaceDN w:val="0"/>
              <w:adjustRightInd w:val="0"/>
              <w:jc w:val="center"/>
              <w:rPr>
                <w:sz w:val="18"/>
                <w:szCs w:val="18"/>
                <w:lang w:eastAsia="en-US"/>
              </w:rPr>
            </w:pPr>
            <w:r w:rsidRPr="006E7EAE">
              <w:rPr>
                <w:sz w:val="18"/>
                <w:szCs w:val="18"/>
                <w:lang w:eastAsia="en-US"/>
              </w:rPr>
              <w:t>106</w:t>
            </w:r>
          </w:p>
        </w:tc>
        <w:tc>
          <w:tcPr>
            <w:tcW w:w="992" w:type="dxa"/>
            <w:tcBorders>
              <w:top w:val="nil"/>
              <w:left w:val="nil"/>
              <w:bottom w:val="single" w:sz="4" w:space="0" w:color="auto"/>
              <w:right w:val="single" w:sz="4" w:space="0" w:color="auto"/>
            </w:tcBorders>
            <w:vAlign w:val="center"/>
          </w:tcPr>
          <w:p w:rsidR="00D71870" w:rsidRPr="006E7EAE" w:rsidRDefault="00D71870" w:rsidP="00096726">
            <w:pPr>
              <w:autoSpaceDE w:val="0"/>
              <w:autoSpaceDN w:val="0"/>
              <w:adjustRightInd w:val="0"/>
              <w:jc w:val="center"/>
              <w:rPr>
                <w:sz w:val="18"/>
                <w:szCs w:val="18"/>
              </w:rPr>
            </w:pPr>
            <w:r w:rsidRPr="006E7EAE">
              <w:rPr>
                <w:sz w:val="18"/>
                <w:szCs w:val="18"/>
              </w:rPr>
              <w:t>106</w:t>
            </w:r>
          </w:p>
        </w:tc>
        <w:tc>
          <w:tcPr>
            <w:tcW w:w="992" w:type="dxa"/>
            <w:tcBorders>
              <w:top w:val="nil"/>
              <w:left w:val="nil"/>
              <w:bottom w:val="single" w:sz="4" w:space="0" w:color="auto"/>
              <w:right w:val="single" w:sz="4" w:space="0" w:color="auto"/>
            </w:tcBorders>
            <w:vAlign w:val="center"/>
          </w:tcPr>
          <w:p w:rsidR="00D71870" w:rsidRPr="006E7EAE" w:rsidRDefault="00D71870" w:rsidP="00096726">
            <w:pPr>
              <w:autoSpaceDE w:val="0"/>
              <w:autoSpaceDN w:val="0"/>
              <w:adjustRightInd w:val="0"/>
              <w:jc w:val="center"/>
              <w:rPr>
                <w:sz w:val="18"/>
                <w:szCs w:val="18"/>
              </w:rPr>
            </w:pPr>
            <w:r w:rsidRPr="006E7EAE">
              <w:rPr>
                <w:sz w:val="18"/>
                <w:szCs w:val="18"/>
              </w:rPr>
              <w:t>106</w:t>
            </w:r>
          </w:p>
        </w:tc>
        <w:tc>
          <w:tcPr>
            <w:tcW w:w="993" w:type="dxa"/>
            <w:tcBorders>
              <w:top w:val="nil"/>
              <w:left w:val="nil"/>
              <w:bottom w:val="single" w:sz="4" w:space="0" w:color="auto"/>
              <w:right w:val="single" w:sz="4" w:space="0" w:color="auto"/>
            </w:tcBorders>
            <w:vAlign w:val="center"/>
          </w:tcPr>
          <w:p w:rsidR="00D71870" w:rsidRPr="006E7EAE" w:rsidRDefault="00D71870" w:rsidP="00096726">
            <w:pPr>
              <w:jc w:val="center"/>
              <w:rPr>
                <w:sz w:val="18"/>
                <w:szCs w:val="18"/>
              </w:rPr>
            </w:pPr>
            <w:r w:rsidRPr="006E7EAE">
              <w:rPr>
                <w:sz w:val="18"/>
                <w:szCs w:val="18"/>
              </w:rPr>
              <w:t>106</w:t>
            </w:r>
          </w:p>
        </w:tc>
        <w:tc>
          <w:tcPr>
            <w:tcW w:w="993" w:type="dxa"/>
            <w:tcBorders>
              <w:top w:val="nil"/>
              <w:left w:val="nil"/>
              <w:bottom w:val="single" w:sz="4" w:space="0" w:color="auto"/>
              <w:right w:val="single" w:sz="4" w:space="0" w:color="auto"/>
            </w:tcBorders>
            <w:vAlign w:val="center"/>
          </w:tcPr>
          <w:p w:rsidR="00D71870" w:rsidRPr="006E7EAE" w:rsidRDefault="00D71870" w:rsidP="00096726">
            <w:pPr>
              <w:jc w:val="center"/>
              <w:rPr>
                <w:sz w:val="18"/>
                <w:szCs w:val="18"/>
              </w:rPr>
            </w:pPr>
            <w:r w:rsidRPr="006E7EAE">
              <w:rPr>
                <w:sz w:val="18"/>
                <w:szCs w:val="18"/>
              </w:rPr>
              <w:t>106</w:t>
            </w:r>
          </w:p>
        </w:tc>
        <w:tc>
          <w:tcPr>
            <w:tcW w:w="991" w:type="dxa"/>
            <w:tcBorders>
              <w:top w:val="nil"/>
              <w:left w:val="nil"/>
              <w:bottom w:val="single" w:sz="4" w:space="0" w:color="auto"/>
              <w:right w:val="single" w:sz="4" w:space="0" w:color="auto"/>
            </w:tcBorders>
            <w:noWrap/>
            <w:vAlign w:val="center"/>
          </w:tcPr>
          <w:p w:rsidR="00D71870" w:rsidRPr="006E7EAE" w:rsidRDefault="00D71870" w:rsidP="00096726">
            <w:pPr>
              <w:jc w:val="center"/>
              <w:rPr>
                <w:sz w:val="18"/>
                <w:szCs w:val="18"/>
              </w:rPr>
            </w:pPr>
            <w:r>
              <w:rPr>
                <w:sz w:val="18"/>
                <w:szCs w:val="18"/>
              </w:rPr>
              <w:t>31332</w:t>
            </w:r>
          </w:p>
        </w:tc>
        <w:tc>
          <w:tcPr>
            <w:tcW w:w="1104" w:type="dxa"/>
            <w:gridSpan w:val="2"/>
            <w:tcBorders>
              <w:top w:val="nil"/>
              <w:left w:val="nil"/>
              <w:bottom w:val="single" w:sz="4" w:space="0" w:color="auto"/>
              <w:right w:val="single" w:sz="4" w:space="0" w:color="auto"/>
            </w:tcBorders>
            <w:vAlign w:val="center"/>
          </w:tcPr>
          <w:p w:rsidR="00D71870" w:rsidRPr="006E7EAE" w:rsidRDefault="00D71870" w:rsidP="00096726">
            <w:pPr>
              <w:jc w:val="center"/>
              <w:rPr>
                <w:sz w:val="18"/>
                <w:szCs w:val="18"/>
              </w:rPr>
            </w:pPr>
            <w:r>
              <w:rPr>
                <w:sz w:val="18"/>
                <w:szCs w:val="18"/>
              </w:rPr>
              <w:t>31332</w:t>
            </w:r>
          </w:p>
        </w:tc>
        <w:tc>
          <w:tcPr>
            <w:tcW w:w="993" w:type="dxa"/>
            <w:gridSpan w:val="2"/>
            <w:tcBorders>
              <w:top w:val="nil"/>
              <w:left w:val="nil"/>
              <w:bottom w:val="single" w:sz="4" w:space="0" w:color="auto"/>
              <w:right w:val="single" w:sz="4" w:space="0" w:color="auto"/>
            </w:tcBorders>
            <w:vAlign w:val="center"/>
          </w:tcPr>
          <w:p w:rsidR="00D71870" w:rsidRPr="006E7EAE" w:rsidRDefault="00D71870" w:rsidP="00096726">
            <w:pPr>
              <w:jc w:val="center"/>
              <w:rPr>
                <w:sz w:val="18"/>
                <w:szCs w:val="18"/>
              </w:rPr>
            </w:pPr>
            <w:r>
              <w:rPr>
                <w:sz w:val="18"/>
                <w:szCs w:val="18"/>
              </w:rPr>
              <w:t>313312</w:t>
            </w:r>
          </w:p>
        </w:tc>
        <w:tc>
          <w:tcPr>
            <w:tcW w:w="1035" w:type="dxa"/>
            <w:gridSpan w:val="2"/>
            <w:tcBorders>
              <w:top w:val="nil"/>
              <w:left w:val="nil"/>
              <w:bottom w:val="single" w:sz="4" w:space="0" w:color="auto"/>
              <w:right w:val="single" w:sz="4" w:space="0" w:color="auto"/>
            </w:tcBorders>
            <w:vAlign w:val="center"/>
          </w:tcPr>
          <w:p w:rsidR="00D71870" w:rsidRPr="006E7EAE" w:rsidRDefault="00D71870" w:rsidP="00096726">
            <w:pPr>
              <w:jc w:val="center"/>
              <w:rPr>
                <w:sz w:val="18"/>
                <w:szCs w:val="18"/>
              </w:rPr>
            </w:pPr>
            <w:r>
              <w:rPr>
                <w:sz w:val="18"/>
                <w:szCs w:val="18"/>
              </w:rPr>
              <w:t>31332</w:t>
            </w:r>
          </w:p>
        </w:tc>
        <w:tc>
          <w:tcPr>
            <w:tcW w:w="991" w:type="dxa"/>
            <w:gridSpan w:val="2"/>
            <w:tcBorders>
              <w:top w:val="nil"/>
              <w:left w:val="nil"/>
              <w:bottom w:val="single" w:sz="4" w:space="0" w:color="auto"/>
              <w:right w:val="single" w:sz="4" w:space="0" w:color="auto"/>
            </w:tcBorders>
            <w:vAlign w:val="center"/>
          </w:tcPr>
          <w:p w:rsidR="00D71870" w:rsidRPr="006E7EAE" w:rsidRDefault="00D71870" w:rsidP="00096726">
            <w:pPr>
              <w:jc w:val="center"/>
              <w:rPr>
                <w:sz w:val="18"/>
                <w:szCs w:val="18"/>
              </w:rPr>
            </w:pPr>
            <w:r>
              <w:rPr>
                <w:sz w:val="18"/>
                <w:szCs w:val="18"/>
              </w:rPr>
              <w:t>31332</w:t>
            </w:r>
          </w:p>
        </w:tc>
      </w:tr>
      <w:tr w:rsidR="00D71870" w:rsidRPr="003C30AB" w:rsidTr="00096726">
        <w:trPr>
          <w:trHeight w:val="255"/>
        </w:trPr>
        <w:tc>
          <w:tcPr>
            <w:tcW w:w="4820" w:type="dxa"/>
            <w:tcBorders>
              <w:top w:val="nil"/>
              <w:left w:val="single" w:sz="4" w:space="0" w:color="auto"/>
              <w:bottom w:val="single" w:sz="4" w:space="0" w:color="auto"/>
              <w:right w:val="single" w:sz="4" w:space="0" w:color="auto"/>
            </w:tcBorders>
            <w:vAlign w:val="center"/>
          </w:tcPr>
          <w:p w:rsidR="00D71870" w:rsidRPr="003C30AB" w:rsidRDefault="00D71870" w:rsidP="00096726">
            <w:pPr>
              <w:jc w:val="both"/>
              <w:rPr>
                <w:sz w:val="18"/>
                <w:szCs w:val="18"/>
              </w:rPr>
            </w:pPr>
            <w:r>
              <w:rPr>
                <w:sz w:val="18"/>
                <w:szCs w:val="18"/>
              </w:rPr>
              <w:t xml:space="preserve">3. </w:t>
            </w:r>
            <w:r w:rsidRPr="003C30AB">
              <w:rPr>
                <w:sz w:val="18"/>
                <w:szCs w:val="18"/>
              </w:rPr>
              <w:t xml:space="preserve">Организация и проведение культурно-массовых мероприятий: Тип мероприятий: творческие (фестиваль, выставка, конкурс, смотр) </w:t>
            </w:r>
            <w:r>
              <w:rPr>
                <w:i/>
                <w:sz w:val="18"/>
                <w:szCs w:val="18"/>
              </w:rPr>
              <w:t xml:space="preserve">(бесплатно), </w:t>
            </w:r>
            <w:r>
              <w:rPr>
                <w:color w:val="000000"/>
                <w:sz w:val="18"/>
                <w:szCs w:val="18"/>
              </w:rPr>
              <w:t>количество проведенных мероприятий, единиц</w:t>
            </w:r>
            <w:r w:rsidRPr="003C30AB">
              <w:rPr>
                <w:i/>
                <w:sz w:val="18"/>
                <w:szCs w:val="18"/>
              </w:rPr>
              <w:tab/>
            </w:r>
          </w:p>
        </w:tc>
        <w:tc>
          <w:tcPr>
            <w:tcW w:w="992" w:type="dxa"/>
            <w:tcBorders>
              <w:top w:val="nil"/>
              <w:left w:val="nil"/>
              <w:bottom w:val="single" w:sz="4" w:space="0" w:color="auto"/>
              <w:right w:val="single" w:sz="4" w:space="0" w:color="auto"/>
            </w:tcBorders>
            <w:vAlign w:val="center"/>
          </w:tcPr>
          <w:p w:rsidR="00D71870" w:rsidRPr="003C30AB" w:rsidRDefault="00D71870" w:rsidP="00096726">
            <w:pPr>
              <w:autoSpaceDE w:val="0"/>
              <w:autoSpaceDN w:val="0"/>
              <w:adjustRightInd w:val="0"/>
              <w:jc w:val="center"/>
              <w:rPr>
                <w:sz w:val="18"/>
                <w:szCs w:val="18"/>
                <w:lang w:eastAsia="en-US"/>
              </w:rPr>
            </w:pPr>
            <w:r w:rsidRPr="003C30AB">
              <w:rPr>
                <w:sz w:val="18"/>
                <w:szCs w:val="18"/>
                <w:lang w:eastAsia="en-US"/>
              </w:rPr>
              <w:t>71</w:t>
            </w:r>
          </w:p>
        </w:tc>
        <w:tc>
          <w:tcPr>
            <w:tcW w:w="992" w:type="dxa"/>
            <w:tcBorders>
              <w:top w:val="nil"/>
              <w:left w:val="nil"/>
              <w:bottom w:val="single" w:sz="4" w:space="0" w:color="auto"/>
              <w:right w:val="single" w:sz="4" w:space="0" w:color="auto"/>
            </w:tcBorders>
            <w:vAlign w:val="center"/>
          </w:tcPr>
          <w:p w:rsidR="00D71870" w:rsidRPr="003C30AB" w:rsidRDefault="00D71870" w:rsidP="00096726">
            <w:pPr>
              <w:autoSpaceDE w:val="0"/>
              <w:autoSpaceDN w:val="0"/>
              <w:adjustRightInd w:val="0"/>
              <w:jc w:val="center"/>
              <w:rPr>
                <w:sz w:val="18"/>
                <w:szCs w:val="18"/>
              </w:rPr>
            </w:pPr>
            <w:r w:rsidRPr="003C30AB">
              <w:rPr>
                <w:sz w:val="18"/>
                <w:szCs w:val="18"/>
              </w:rPr>
              <w:t>71</w:t>
            </w:r>
          </w:p>
        </w:tc>
        <w:tc>
          <w:tcPr>
            <w:tcW w:w="992" w:type="dxa"/>
            <w:tcBorders>
              <w:top w:val="nil"/>
              <w:left w:val="nil"/>
              <w:bottom w:val="single" w:sz="4" w:space="0" w:color="auto"/>
              <w:right w:val="single" w:sz="4" w:space="0" w:color="auto"/>
            </w:tcBorders>
            <w:vAlign w:val="center"/>
          </w:tcPr>
          <w:p w:rsidR="00D71870" w:rsidRPr="003C30AB" w:rsidRDefault="00D71870" w:rsidP="00096726">
            <w:pPr>
              <w:autoSpaceDE w:val="0"/>
              <w:autoSpaceDN w:val="0"/>
              <w:adjustRightInd w:val="0"/>
              <w:jc w:val="center"/>
              <w:rPr>
                <w:sz w:val="18"/>
                <w:szCs w:val="18"/>
              </w:rPr>
            </w:pPr>
            <w:r w:rsidRPr="003C30AB">
              <w:rPr>
                <w:sz w:val="18"/>
                <w:szCs w:val="18"/>
              </w:rPr>
              <w:t>71</w:t>
            </w:r>
          </w:p>
        </w:tc>
        <w:tc>
          <w:tcPr>
            <w:tcW w:w="993" w:type="dxa"/>
            <w:tcBorders>
              <w:top w:val="nil"/>
              <w:left w:val="nil"/>
              <w:bottom w:val="single" w:sz="4" w:space="0" w:color="auto"/>
              <w:right w:val="single" w:sz="4" w:space="0" w:color="auto"/>
            </w:tcBorders>
            <w:vAlign w:val="center"/>
          </w:tcPr>
          <w:p w:rsidR="00D71870" w:rsidRPr="003C30AB" w:rsidRDefault="00D71870" w:rsidP="00096726">
            <w:pPr>
              <w:jc w:val="center"/>
              <w:rPr>
                <w:sz w:val="18"/>
                <w:szCs w:val="18"/>
              </w:rPr>
            </w:pPr>
            <w:r w:rsidRPr="003C30AB">
              <w:rPr>
                <w:sz w:val="18"/>
                <w:szCs w:val="18"/>
              </w:rPr>
              <w:t>71</w:t>
            </w:r>
          </w:p>
        </w:tc>
        <w:tc>
          <w:tcPr>
            <w:tcW w:w="993" w:type="dxa"/>
            <w:tcBorders>
              <w:top w:val="nil"/>
              <w:left w:val="nil"/>
              <w:bottom w:val="single" w:sz="4" w:space="0" w:color="auto"/>
              <w:right w:val="single" w:sz="4" w:space="0" w:color="auto"/>
            </w:tcBorders>
            <w:vAlign w:val="center"/>
          </w:tcPr>
          <w:p w:rsidR="00D71870" w:rsidRPr="003C30AB" w:rsidRDefault="00D71870" w:rsidP="00096726">
            <w:pPr>
              <w:jc w:val="center"/>
              <w:rPr>
                <w:sz w:val="18"/>
                <w:szCs w:val="18"/>
              </w:rPr>
            </w:pPr>
            <w:r w:rsidRPr="003C30AB">
              <w:rPr>
                <w:sz w:val="18"/>
                <w:szCs w:val="18"/>
              </w:rPr>
              <w:t>71</w:t>
            </w:r>
          </w:p>
        </w:tc>
        <w:tc>
          <w:tcPr>
            <w:tcW w:w="991" w:type="dxa"/>
            <w:tcBorders>
              <w:top w:val="nil"/>
              <w:left w:val="nil"/>
              <w:bottom w:val="single" w:sz="4" w:space="0" w:color="auto"/>
              <w:right w:val="single" w:sz="4" w:space="0" w:color="auto"/>
            </w:tcBorders>
            <w:noWrap/>
            <w:vAlign w:val="center"/>
          </w:tcPr>
          <w:p w:rsidR="00D71870" w:rsidRPr="003C30AB" w:rsidRDefault="00D71870" w:rsidP="00096726">
            <w:pPr>
              <w:jc w:val="center"/>
              <w:rPr>
                <w:sz w:val="18"/>
                <w:szCs w:val="18"/>
              </w:rPr>
            </w:pPr>
            <w:r>
              <w:rPr>
                <w:sz w:val="18"/>
                <w:szCs w:val="18"/>
              </w:rPr>
              <w:t>22071</w:t>
            </w:r>
          </w:p>
        </w:tc>
        <w:tc>
          <w:tcPr>
            <w:tcW w:w="1104" w:type="dxa"/>
            <w:gridSpan w:val="2"/>
            <w:tcBorders>
              <w:top w:val="nil"/>
              <w:left w:val="nil"/>
              <w:bottom w:val="single" w:sz="4" w:space="0" w:color="auto"/>
              <w:right w:val="single" w:sz="4" w:space="0" w:color="auto"/>
            </w:tcBorders>
            <w:vAlign w:val="center"/>
          </w:tcPr>
          <w:p w:rsidR="00D71870" w:rsidRPr="003C30AB" w:rsidRDefault="00D71870" w:rsidP="00096726">
            <w:pPr>
              <w:jc w:val="center"/>
              <w:rPr>
                <w:sz w:val="18"/>
                <w:szCs w:val="18"/>
              </w:rPr>
            </w:pPr>
            <w:r>
              <w:rPr>
                <w:sz w:val="18"/>
                <w:szCs w:val="18"/>
              </w:rPr>
              <w:t>22071</w:t>
            </w:r>
          </w:p>
        </w:tc>
        <w:tc>
          <w:tcPr>
            <w:tcW w:w="993" w:type="dxa"/>
            <w:gridSpan w:val="2"/>
            <w:tcBorders>
              <w:top w:val="nil"/>
              <w:left w:val="nil"/>
              <w:bottom w:val="single" w:sz="4" w:space="0" w:color="auto"/>
              <w:right w:val="single" w:sz="4" w:space="0" w:color="auto"/>
            </w:tcBorders>
            <w:vAlign w:val="center"/>
          </w:tcPr>
          <w:p w:rsidR="00D71870" w:rsidRPr="003C30AB" w:rsidRDefault="00D71870" w:rsidP="00096726">
            <w:pPr>
              <w:jc w:val="center"/>
              <w:rPr>
                <w:sz w:val="18"/>
                <w:szCs w:val="18"/>
              </w:rPr>
            </w:pPr>
            <w:r>
              <w:rPr>
                <w:sz w:val="18"/>
                <w:szCs w:val="18"/>
              </w:rPr>
              <w:t>22071</w:t>
            </w:r>
          </w:p>
        </w:tc>
        <w:tc>
          <w:tcPr>
            <w:tcW w:w="1035" w:type="dxa"/>
            <w:gridSpan w:val="2"/>
            <w:tcBorders>
              <w:top w:val="nil"/>
              <w:left w:val="nil"/>
              <w:bottom w:val="single" w:sz="4" w:space="0" w:color="auto"/>
              <w:right w:val="single" w:sz="4" w:space="0" w:color="auto"/>
            </w:tcBorders>
            <w:vAlign w:val="center"/>
          </w:tcPr>
          <w:p w:rsidR="00D71870" w:rsidRPr="003C30AB" w:rsidRDefault="00D71870" w:rsidP="00096726">
            <w:pPr>
              <w:jc w:val="center"/>
              <w:rPr>
                <w:sz w:val="18"/>
                <w:szCs w:val="18"/>
              </w:rPr>
            </w:pPr>
            <w:r>
              <w:rPr>
                <w:sz w:val="18"/>
                <w:szCs w:val="18"/>
              </w:rPr>
              <w:t>22071</w:t>
            </w:r>
          </w:p>
        </w:tc>
        <w:tc>
          <w:tcPr>
            <w:tcW w:w="991" w:type="dxa"/>
            <w:gridSpan w:val="2"/>
            <w:tcBorders>
              <w:top w:val="nil"/>
              <w:left w:val="nil"/>
              <w:bottom w:val="single" w:sz="4" w:space="0" w:color="auto"/>
              <w:right w:val="single" w:sz="4" w:space="0" w:color="auto"/>
            </w:tcBorders>
            <w:vAlign w:val="center"/>
          </w:tcPr>
          <w:p w:rsidR="00D71870" w:rsidRPr="003C30AB" w:rsidRDefault="00D71870" w:rsidP="00096726">
            <w:pPr>
              <w:jc w:val="center"/>
              <w:rPr>
                <w:sz w:val="18"/>
                <w:szCs w:val="18"/>
              </w:rPr>
            </w:pPr>
            <w:r>
              <w:rPr>
                <w:sz w:val="18"/>
                <w:szCs w:val="18"/>
              </w:rPr>
              <w:t>22071</w:t>
            </w:r>
          </w:p>
        </w:tc>
      </w:tr>
      <w:tr w:rsidR="00D71870" w:rsidRPr="00FF72D9" w:rsidTr="00096726">
        <w:trPr>
          <w:trHeight w:val="255"/>
        </w:trPr>
        <w:tc>
          <w:tcPr>
            <w:tcW w:w="4820" w:type="dxa"/>
            <w:tcBorders>
              <w:top w:val="single" w:sz="4" w:space="0" w:color="auto"/>
              <w:left w:val="single" w:sz="4" w:space="0" w:color="auto"/>
              <w:bottom w:val="single" w:sz="4" w:space="0" w:color="auto"/>
              <w:right w:val="single" w:sz="4" w:space="0" w:color="auto"/>
            </w:tcBorders>
            <w:vAlign w:val="center"/>
          </w:tcPr>
          <w:p w:rsidR="00D71870" w:rsidRPr="00FF72D9" w:rsidRDefault="00D71870" w:rsidP="00096726">
            <w:pPr>
              <w:jc w:val="both"/>
              <w:rPr>
                <w:sz w:val="18"/>
                <w:szCs w:val="18"/>
              </w:rPr>
            </w:pPr>
            <w:r>
              <w:rPr>
                <w:sz w:val="18"/>
                <w:szCs w:val="18"/>
              </w:rPr>
              <w:t xml:space="preserve">4. </w:t>
            </w:r>
            <w:r w:rsidRPr="00FF72D9">
              <w:rPr>
                <w:sz w:val="18"/>
                <w:szCs w:val="18"/>
              </w:rPr>
              <w:t>Организация и проведение культурно-массовых мероприятий: тип мероприятий - творческие (фестиваль, выставка, конкурс, смотр)</w:t>
            </w:r>
            <w:r>
              <w:rPr>
                <w:sz w:val="18"/>
                <w:szCs w:val="18"/>
              </w:rPr>
              <w:t xml:space="preserve"> </w:t>
            </w:r>
            <w:r w:rsidRPr="00FF72D9">
              <w:rPr>
                <w:i/>
                <w:sz w:val="18"/>
                <w:szCs w:val="18"/>
              </w:rPr>
              <w:t>(платно)</w:t>
            </w:r>
            <w:r>
              <w:rPr>
                <w:i/>
                <w:sz w:val="18"/>
                <w:szCs w:val="18"/>
              </w:rPr>
              <w:t xml:space="preserve">, </w:t>
            </w:r>
            <w:r>
              <w:rPr>
                <w:color w:val="000000"/>
                <w:sz w:val="18"/>
                <w:szCs w:val="18"/>
              </w:rPr>
              <w:t>количество проведенных мероприятий, единиц</w:t>
            </w:r>
          </w:p>
        </w:tc>
        <w:tc>
          <w:tcPr>
            <w:tcW w:w="992" w:type="dxa"/>
            <w:tcBorders>
              <w:top w:val="single" w:sz="4" w:space="0" w:color="auto"/>
              <w:left w:val="nil"/>
              <w:bottom w:val="single" w:sz="4" w:space="0" w:color="auto"/>
              <w:right w:val="single" w:sz="4" w:space="0" w:color="auto"/>
            </w:tcBorders>
            <w:vAlign w:val="center"/>
          </w:tcPr>
          <w:p w:rsidR="00D71870" w:rsidRPr="00FF72D9" w:rsidRDefault="00D71870" w:rsidP="00096726">
            <w:pPr>
              <w:autoSpaceDE w:val="0"/>
              <w:autoSpaceDN w:val="0"/>
              <w:adjustRightInd w:val="0"/>
              <w:jc w:val="center"/>
              <w:rPr>
                <w:sz w:val="16"/>
                <w:szCs w:val="16"/>
                <w:lang w:eastAsia="en-US"/>
              </w:rPr>
            </w:pPr>
            <w:r w:rsidRPr="00FF72D9">
              <w:rPr>
                <w:sz w:val="16"/>
                <w:szCs w:val="16"/>
                <w:lang w:eastAsia="en-US"/>
              </w:rPr>
              <w:t>1</w:t>
            </w:r>
          </w:p>
        </w:tc>
        <w:tc>
          <w:tcPr>
            <w:tcW w:w="992" w:type="dxa"/>
            <w:tcBorders>
              <w:top w:val="single" w:sz="4" w:space="0" w:color="auto"/>
              <w:left w:val="nil"/>
              <w:bottom w:val="single" w:sz="4" w:space="0" w:color="auto"/>
              <w:right w:val="single" w:sz="4" w:space="0" w:color="auto"/>
            </w:tcBorders>
            <w:vAlign w:val="center"/>
          </w:tcPr>
          <w:p w:rsidR="00D71870" w:rsidRPr="00FF72D9" w:rsidRDefault="00D71870" w:rsidP="00096726">
            <w:pPr>
              <w:autoSpaceDE w:val="0"/>
              <w:autoSpaceDN w:val="0"/>
              <w:adjustRightInd w:val="0"/>
              <w:jc w:val="center"/>
              <w:rPr>
                <w:sz w:val="16"/>
                <w:szCs w:val="16"/>
              </w:rPr>
            </w:pPr>
            <w:r w:rsidRPr="00FF72D9">
              <w:rPr>
                <w:sz w:val="16"/>
                <w:szCs w:val="16"/>
              </w:rPr>
              <w:t>1</w:t>
            </w:r>
          </w:p>
        </w:tc>
        <w:tc>
          <w:tcPr>
            <w:tcW w:w="992" w:type="dxa"/>
            <w:tcBorders>
              <w:top w:val="single" w:sz="4" w:space="0" w:color="auto"/>
              <w:left w:val="nil"/>
              <w:bottom w:val="single" w:sz="4" w:space="0" w:color="auto"/>
              <w:right w:val="single" w:sz="4" w:space="0" w:color="auto"/>
            </w:tcBorders>
            <w:vAlign w:val="center"/>
          </w:tcPr>
          <w:p w:rsidR="00D71870" w:rsidRPr="00FF72D9" w:rsidRDefault="00D71870" w:rsidP="00096726">
            <w:pPr>
              <w:autoSpaceDE w:val="0"/>
              <w:autoSpaceDN w:val="0"/>
              <w:adjustRightInd w:val="0"/>
              <w:jc w:val="center"/>
              <w:rPr>
                <w:sz w:val="16"/>
                <w:szCs w:val="16"/>
              </w:rPr>
            </w:pPr>
            <w:r w:rsidRPr="00FF72D9">
              <w:rPr>
                <w:sz w:val="16"/>
                <w:szCs w:val="16"/>
              </w:rPr>
              <w:t>1</w:t>
            </w:r>
          </w:p>
        </w:tc>
        <w:tc>
          <w:tcPr>
            <w:tcW w:w="993" w:type="dxa"/>
            <w:tcBorders>
              <w:top w:val="single" w:sz="4" w:space="0" w:color="auto"/>
              <w:left w:val="nil"/>
              <w:bottom w:val="single" w:sz="4" w:space="0" w:color="auto"/>
              <w:right w:val="single" w:sz="4" w:space="0" w:color="auto"/>
            </w:tcBorders>
            <w:vAlign w:val="center"/>
          </w:tcPr>
          <w:p w:rsidR="00D71870" w:rsidRPr="00FF72D9" w:rsidRDefault="00D71870" w:rsidP="00096726">
            <w:pPr>
              <w:jc w:val="center"/>
              <w:rPr>
                <w:sz w:val="18"/>
                <w:szCs w:val="18"/>
              </w:rPr>
            </w:pPr>
            <w:r w:rsidRPr="00FF72D9">
              <w:rPr>
                <w:sz w:val="18"/>
                <w:szCs w:val="18"/>
              </w:rPr>
              <w:t>1</w:t>
            </w:r>
          </w:p>
        </w:tc>
        <w:tc>
          <w:tcPr>
            <w:tcW w:w="993" w:type="dxa"/>
            <w:tcBorders>
              <w:top w:val="single" w:sz="4" w:space="0" w:color="auto"/>
              <w:left w:val="nil"/>
              <w:bottom w:val="single" w:sz="4" w:space="0" w:color="auto"/>
              <w:right w:val="single" w:sz="4" w:space="0" w:color="auto"/>
            </w:tcBorders>
            <w:vAlign w:val="center"/>
          </w:tcPr>
          <w:p w:rsidR="00D71870" w:rsidRPr="00FF72D9" w:rsidRDefault="00D71870" w:rsidP="00096726">
            <w:pPr>
              <w:jc w:val="center"/>
              <w:rPr>
                <w:sz w:val="18"/>
                <w:szCs w:val="18"/>
              </w:rPr>
            </w:pPr>
            <w:r w:rsidRPr="00FF72D9">
              <w:rPr>
                <w:sz w:val="18"/>
                <w:szCs w:val="18"/>
              </w:rPr>
              <w:t>1</w:t>
            </w:r>
          </w:p>
        </w:tc>
        <w:tc>
          <w:tcPr>
            <w:tcW w:w="991" w:type="dxa"/>
            <w:tcBorders>
              <w:top w:val="single" w:sz="4" w:space="0" w:color="auto"/>
              <w:left w:val="nil"/>
              <w:bottom w:val="single" w:sz="4" w:space="0" w:color="auto"/>
              <w:right w:val="single" w:sz="4" w:space="0" w:color="auto"/>
            </w:tcBorders>
            <w:noWrap/>
            <w:vAlign w:val="center"/>
          </w:tcPr>
          <w:p w:rsidR="00D71870" w:rsidRPr="00FF72D9" w:rsidRDefault="00D71870" w:rsidP="00096726">
            <w:pPr>
              <w:jc w:val="center"/>
              <w:rPr>
                <w:sz w:val="18"/>
                <w:szCs w:val="18"/>
              </w:rPr>
            </w:pPr>
            <w:r>
              <w:rPr>
                <w:sz w:val="18"/>
                <w:szCs w:val="18"/>
              </w:rPr>
              <w:t>296</w:t>
            </w:r>
          </w:p>
        </w:tc>
        <w:tc>
          <w:tcPr>
            <w:tcW w:w="1104" w:type="dxa"/>
            <w:gridSpan w:val="2"/>
            <w:tcBorders>
              <w:top w:val="single" w:sz="4" w:space="0" w:color="auto"/>
              <w:left w:val="nil"/>
              <w:bottom w:val="single" w:sz="4" w:space="0" w:color="auto"/>
              <w:right w:val="single" w:sz="4" w:space="0" w:color="auto"/>
            </w:tcBorders>
            <w:vAlign w:val="center"/>
          </w:tcPr>
          <w:p w:rsidR="00D71870" w:rsidRPr="00FF72D9" w:rsidRDefault="00D71870" w:rsidP="00096726">
            <w:pPr>
              <w:jc w:val="center"/>
              <w:rPr>
                <w:sz w:val="18"/>
                <w:szCs w:val="18"/>
              </w:rPr>
            </w:pPr>
            <w:r>
              <w:rPr>
                <w:sz w:val="18"/>
                <w:szCs w:val="18"/>
              </w:rPr>
              <w:t>296</w:t>
            </w:r>
          </w:p>
        </w:tc>
        <w:tc>
          <w:tcPr>
            <w:tcW w:w="993" w:type="dxa"/>
            <w:gridSpan w:val="2"/>
            <w:tcBorders>
              <w:top w:val="single" w:sz="4" w:space="0" w:color="auto"/>
              <w:left w:val="nil"/>
              <w:bottom w:val="single" w:sz="4" w:space="0" w:color="auto"/>
              <w:right w:val="single" w:sz="4" w:space="0" w:color="auto"/>
            </w:tcBorders>
            <w:vAlign w:val="center"/>
          </w:tcPr>
          <w:p w:rsidR="00D71870" w:rsidRPr="00FF72D9" w:rsidRDefault="00D71870" w:rsidP="00096726">
            <w:pPr>
              <w:jc w:val="center"/>
              <w:rPr>
                <w:sz w:val="18"/>
                <w:szCs w:val="18"/>
              </w:rPr>
            </w:pPr>
            <w:r>
              <w:rPr>
                <w:sz w:val="18"/>
                <w:szCs w:val="18"/>
              </w:rPr>
              <w:t>296</w:t>
            </w:r>
          </w:p>
        </w:tc>
        <w:tc>
          <w:tcPr>
            <w:tcW w:w="1035" w:type="dxa"/>
            <w:gridSpan w:val="2"/>
            <w:tcBorders>
              <w:top w:val="single" w:sz="4" w:space="0" w:color="auto"/>
              <w:left w:val="nil"/>
              <w:bottom w:val="single" w:sz="4" w:space="0" w:color="auto"/>
              <w:right w:val="single" w:sz="4" w:space="0" w:color="auto"/>
            </w:tcBorders>
            <w:vAlign w:val="center"/>
          </w:tcPr>
          <w:p w:rsidR="00D71870" w:rsidRPr="00FF72D9" w:rsidRDefault="00D71870" w:rsidP="00096726">
            <w:pPr>
              <w:jc w:val="center"/>
              <w:rPr>
                <w:sz w:val="18"/>
                <w:szCs w:val="18"/>
              </w:rPr>
            </w:pPr>
            <w:r>
              <w:rPr>
                <w:sz w:val="18"/>
                <w:szCs w:val="18"/>
              </w:rPr>
              <w:t>296</w:t>
            </w:r>
          </w:p>
        </w:tc>
        <w:tc>
          <w:tcPr>
            <w:tcW w:w="991" w:type="dxa"/>
            <w:gridSpan w:val="2"/>
            <w:tcBorders>
              <w:top w:val="single" w:sz="4" w:space="0" w:color="auto"/>
              <w:left w:val="nil"/>
              <w:bottom w:val="single" w:sz="4" w:space="0" w:color="auto"/>
              <w:right w:val="single" w:sz="4" w:space="0" w:color="auto"/>
            </w:tcBorders>
            <w:vAlign w:val="center"/>
          </w:tcPr>
          <w:p w:rsidR="00D71870" w:rsidRPr="00FF72D9" w:rsidRDefault="00D71870" w:rsidP="00096726">
            <w:pPr>
              <w:jc w:val="center"/>
              <w:rPr>
                <w:sz w:val="18"/>
                <w:szCs w:val="18"/>
              </w:rPr>
            </w:pPr>
            <w:r>
              <w:rPr>
                <w:sz w:val="18"/>
                <w:szCs w:val="18"/>
              </w:rPr>
              <w:t>296</w:t>
            </w:r>
          </w:p>
        </w:tc>
      </w:tr>
      <w:tr w:rsidR="00D71870" w:rsidRPr="002264B7" w:rsidTr="00096726">
        <w:trPr>
          <w:trHeight w:val="255"/>
        </w:trPr>
        <w:tc>
          <w:tcPr>
            <w:tcW w:w="4820" w:type="dxa"/>
            <w:tcBorders>
              <w:top w:val="nil"/>
              <w:left w:val="single" w:sz="4" w:space="0" w:color="auto"/>
              <w:bottom w:val="single" w:sz="4" w:space="0" w:color="auto"/>
              <w:right w:val="single" w:sz="4" w:space="0" w:color="auto"/>
            </w:tcBorders>
            <w:vAlign w:val="center"/>
          </w:tcPr>
          <w:p w:rsidR="00D71870" w:rsidRPr="002264B7" w:rsidRDefault="00D71870" w:rsidP="00096726">
            <w:pPr>
              <w:jc w:val="both"/>
              <w:rPr>
                <w:sz w:val="18"/>
                <w:szCs w:val="18"/>
              </w:rPr>
            </w:pPr>
            <w:r w:rsidRPr="002264B7">
              <w:rPr>
                <w:sz w:val="18"/>
                <w:szCs w:val="18"/>
              </w:rPr>
              <w:t xml:space="preserve">5. Организация деятельности клубных формирований и формирований самодеятельного народного творчества </w:t>
            </w:r>
          </w:p>
          <w:p w:rsidR="00D71870" w:rsidRPr="002264B7" w:rsidRDefault="00D71870" w:rsidP="00096726">
            <w:pPr>
              <w:jc w:val="both"/>
              <w:rPr>
                <w:sz w:val="18"/>
                <w:szCs w:val="18"/>
              </w:rPr>
            </w:pPr>
            <w:r w:rsidRPr="002264B7">
              <w:rPr>
                <w:i/>
                <w:sz w:val="18"/>
                <w:szCs w:val="18"/>
              </w:rPr>
              <w:t>(бесплатная)</w:t>
            </w:r>
            <w:r>
              <w:rPr>
                <w:i/>
                <w:sz w:val="18"/>
                <w:szCs w:val="18"/>
              </w:rPr>
              <w:t xml:space="preserve">, </w:t>
            </w:r>
            <w:r w:rsidRPr="007050B2">
              <w:rPr>
                <w:sz w:val="18"/>
                <w:szCs w:val="18"/>
              </w:rPr>
              <w:t>количество клубных формирований, единиц</w:t>
            </w:r>
          </w:p>
        </w:tc>
        <w:tc>
          <w:tcPr>
            <w:tcW w:w="992" w:type="dxa"/>
            <w:tcBorders>
              <w:top w:val="nil"/>
              <w:left w:val="nil"/>
              <w:bottom w:val="single" w:sz="4" w:space="0" w:color="auto"/>
              <w:right w:val="single" w:sz="4" w:space="0" w:color="auto"/>
            </w:tcBorders>
            <w:vAlign w:val="center"/>
          </w:tcPr>
          <w:p w:rsidR="00D71870" w:rsidRPr="002264B7" w:rsidRDefault="00D71870" w:rsidP="00096726">
            <w:pPr>
              <w:autoSpaceDE w:val="0"/>
              <w:autoSpaceDN w:val="0"/>
              <w:adjustRightInd w:val="0"/>
              <w:jc w:val="center"/>
              <w:rPr>
                <w:sz w:val="18"/>
                <w:szCs w:val="18"/>
                <w:lang w:eastAsia="en-US"/>
              </w:rPr>
            </w:pPr>
            <w:r w:rsidRPr="002264B7">
              <w:rPr>
                <w:sz w:val="18"/>
                <w:szCs w:val="18"/>
                <w:lang w:eastAsia="en-US"/>
              </w:rPr>
              <w:t>34</w:t>
            </w:r>
          </w:p>
        </w:tc>
        <w:tc>
          <w:tcPr>
            <w:tcW w:w="992" w:type="dxa"/>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lang w:eastAsia="en-US"/>
              </w:rPr>
            </w:pPr>
            <w:r w:rsidRPr="002264B7">
              <w:rPr>
                <w:sz w:val="18"/>
                <w:szCs w:val="18"/>
                <w:lang w:eastAsia="en-US"/>
              </w:rPr>
              <w:t>34</w:t>
            </w:r>
          </w:p>
        </w:tc>
        <w:tc>
          <w:tcPr>
            <w:tcW w:w="992" w:type="dxa"/>
            <w:tcBorders>
              <w:top w:val="nil"/>
              <w:left w:val="nil"/>
              <w:bottom w:val="single" w:sz="4" w:space="0" w:color="auto"/>
              <w:right w:val="single" w:sz="4" w:space="0" w:color="auto"/>
            </w:tcBorders>
            <w:vAlign w:val="center"/>
          </w:tcPr>
          <w:p w:rsidR="00D71870" w:rsidRPr="002264B7" w:rsidRDefault="00D71870" w:rsidP="00096726">
            <w:pPr>
              <w:autoSpaceDE w:val="0"/>
              <w:autoSpaceDN w:val="0"/>
              <w:adjustRightInd w:val="0"/>
              <w:jc w:val="center"/>
              <w:rPr>
                <w:sz w:val="18"/>
                <w:szCs w:val="18"/>
                <w:lang w:eastAsia="en-US"/>
              </w:rPr>
            </w:pPr>
            <w:r w:rsidRPr="002264B7">
              <w:rPr>
                <w:sz w:val="18"/>
                <w:szCs w:val="18"/>
                <w:lang w:eastAsia="en-US"/>
              </w:rPr>
              <w:t>34</w:t>
            </w:r>
          </w:p>
        </w:tc>
        <w:tc>
          <w:tcPr>
            <w:tcW w:w="993" w:type="dxa"/>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sidRPr="002264B7">
              <w:rPr>
                <w:sz w:val="18"/>
                <w:szCs w:val="18"/>
              </w:rPr>
              <w:t>34</w:t>
            </w:r>
          </w:p>
        </w:tc>
        <w:tc>
          <w:tcPr>
            <w:tcW w:w="993" w:type="dxa"/>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sidRPr="002264B7">
              <w:rPr>
                <w:sz w:val="18"/>
                <w:szCs w:val="18"/>
              </w:rPr>
              <w:t>34</w:t>
            </w:r>
          </w:p>
        </w:tc>
        <w:tc>
          <w:tcPr>
            <w:tcW w:w="991" w:type="dxa"/>
            <w:tcBorders>
              <w:top w:val="nil"/>
              <w:left w:val="nil"/>
              <w:bottom w:val="single" w:sz="4" w:space="0" w:color="auto"/>
              <w:right w:val="single" w:sz="4" w:space="0" w:color="auto"/>
            </w:tcBorders>
            <w:noWrap/>
            <w:vAlign w:val="center"/>
          </w:tcPr>
          <w:p w:rsidR="00D71870" w:rsidRPr="002264B7" w:rsidRDefault="00D71870" w:rsidP="00096726">
            <w:pPr>
              <w:jc w:val="center"/>
              <w:rPr>
                <w:sz w:val="18"/>
                <w:szCs w:val="18"/>
              </w:rPr>
            </w:pPr>
            <w:r>
              <w:rPr>
                <w:sz w:val="18"/>
                <w:szCs w:val="18"/>
              </w:rPr>
              <w:t>10569</w:t>
            </w:r>
          </w:p>
        </w:tc>
        <w:tc>
          <w:tcPr>
            <w:tcW w:w="1104" w:type="dxa"/>
            <w:gridSpan w:val="2"/>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Pr>
                <w:sz w:val="18"/>
                <w:szCs w:val="18"/>
              </w:rPr>
              <w:t>10569</w:t>
            </w:r>
          </w:p>
        </w:tc>
        <w:tc>
          <w:tcPr>
            <w:tcW w:w="993" w:type="dxa"/>
            <w:gridSpan w:val="2"/>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Pr>
                <w:sz w:val="18"/>
                <w:szCs w:val="18"/>
              </w:rPr>
              <w:t>10569</w:t>
            </w:r>
          </w:p>
        </w:tc>
        <w:tc>
          <w:tcPr>
            <w:tcW w:w="1035" w:type="dxa"/>
            <w:gridSpan w:val="2"/>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Pr>
                <w:sz w:val="18"/>
                <w:szCs w:val="18"/>
              </w:rPr>
              <w:t>10569</w:t>
            </w:r>
          </w:p>
        </w:tc>
        <w:tc>
          <w:tcPr>
            <w:tcW w:w="991" w:type="dxa"/>
            <w:gridSpan w:val="2"/>
            <w:tcBorders>
              <w:top w:val="nil"/>
              <w:left w:val="nil"/>
              <w:bottom w:val="single" w:sz="4" w:space="0" w:color="auto"/>
              <w:right w:val="single" w:sz="4" w:space="0" w:color="auto"/>
            </w:tcBorders>
            <w:vAlign w:val="center"/>
          </w:tcPr>
          <w:p w:rsidR="00D71870" w:rsidRPr="002264B7" w:rsidRDefault="00D71870" w:rsidP="00096726">
            <w:pPr>
              <w:jc w:val="center"/>
              <w:rPr>
                <w:sz w:val="18"/>
                <w:szCs w:val="18"/>
              </w:rPr>
            </w:pPr>
            <w:r>
              <w:rPr>
                <w:sz w:val="18"/>
                <w:szCs w:val="18"/>
              </w:rPr>
              <w:t>10569</w:t>
            </w:r>
          </w:p>
        </w:tc>
      </w:tr>
      <w:tr w:rsidR="00D71870" w:rsidRPr="007050B2" w:rsidTr="00096726">
        <w:trPr>
          <w:trHeight w:val="255"/>
        </w:trPr>
        <w:tc>
          <w:tcPr>
            <w:tcW w:w="4820" w:type="dxa"/>
            <w:tcBorders>
              <w:top w:val="single" w:sz="4" w:space="0" w:color="auto"/>
              <w:left w:val="single" w:sz="4" w:space="0" w:color="auto"/>
              <w:bottom w:val="single" w:sz="4" w:space="0" w:color="auto"/>
              <w:right w:val="single" w:sz="4" w:space="0" w:color="auto"/>
            </w:tcBorders>
            <w:vAlign w:val="center"/>
          </w:tcPr>
          <w:p w:rsidR="00D71870" w:rsidRPr="007050B2" w:rsidRDefault="00D71870" w:rsidP="00096726">
            <w:pPr>
              <w:jc w:val="both"/>
              <w:rPr>
                <w:sz w:val="18"/>
                <w:szCs w:val="18"/>
              </w:rPr>
            </w:pPr>
            <w:r>
              <w:rPr>
                <w:sz w:val="18"/>
                <w:szCs w:val="18"/>
              </w:rPr>
              <w:t xml:space="preserve">6. </w:t>
            </w:r>
            <w:r w:rsidRPr="007050B2">
              <w:rPr>
                <w:sz w:val="18"/>
                <w:szCs w:val="18"/>
              </w:rPr>
              <w:t xml:space="preserve">Организация деятельности клубных формирований и формирований самодеятельного народного творчества </w:t>
            </w:r>
          </w:p>
          <w:p w:rsidR="00D71870" w:rsidRPr="007050B2" w:rsidRDefault="00D71870" w:rsidP="00096726">
            <w:pPr>
              <w:jc w:val="both"/>
              <w:rPr>
                <w:sz w:val="18"/>
                <w:szCs w:val="18"/>
              </w:rPr>
            </w:pPr>
            <w:r>
              <w:rPr>
                <w:i/>
                <w:sz w:val="18"/>
                <w:szCs w:val="18"/>
              </w:rPr>
              <w:t xml:space="preserve">(платная), </w:t>
            </w:r>
            <w:r w:rsidRPr="007050B2">
              <w:rPr>
                <w:sz w:val="18"/>
                <w:szCs w:val="18"/>
              </w:rPr>
              <w:t>количество клубных формирований, единиц</w:t>
            </w:r>
          </w:p>
        </w:tc>
        <w:tc>
          <w:tcPr>
            <w:tcW w:w="992" w:type="dxa"/>
            <w:tcBorders>
              <w:top w:val="single" w:sz="4" w:space="0" w:color="auto"/>
              <w:left w:val="nil"/>
              <w:bottom w:val="single" w:sz="4" w:space="0" w:color="auto"/>
              <w:right w:val="single" w:sz="4" w:space="0" w:color="auto"/>
            </w:tcBorders>
            <w:vAlign w:val="center"/>
          </w:tcPr>
          <w:p w:rsidR="00D71870" w:rsidRPr="007050B2" w:rsidRDefault="00D71870" w:rsidP="00096726">
            <w:pPr>
              <w:autoSpaceDE w:val="0"/>
              <w:autoSpaceDN w:val="0"/>
              <w:adjustRightInd w:val="0"/>
              <w:jc w:val="center"/>
              <w:rPr>
                <w:sz w:val="18"/>
                <w:szCs w:val="18"/>
                <w:lang w:eastAsia="en-US"/>
              </w:rPr>
            </w:pPr>
            <w:r>
              <w:rPr>
                <w:sz w:val="18"/>
                <w:szCs w:val="18"/>
                <w:lang w:eastAsia="en-US"/>
              </w:rPr>
              <w:t>5</w:t>
            </w:r>
          </w:p>
        </w:tc>
        <w:tc>
          <w:tcPr>
            <w:tcW w:w="992" w:type="dxa"/>
            <w:tcBorders>
              <w:top w:val="single" w:sz="4" w:space="0" w:color="auto"/>
              <w:left w:val="nil"/>
              <w:bottom w:val="single" w:sz="4" w:space="0" w:color="auto"/>
              <w:right w:val="single" w:sz="4" w:space="0" w:color="auto"/>
            </w:tcBorders>
            <w:vAlign w:val="center"/>
          </w:tcPr>
          <w:p w:rsidR="00D71870" w:rsidRPr="007050B2" w:rsidRDefault="00D71870" w:rsidP="00096726">
            <w:pPr>
              <w:jc w:val="center"/>
              <w:rPr>
                <w:sz w:val="18"/>
                <w:szCs w:val="18"/>
                <w:lang w:eastAsia="en-US"/>
              </w:rPr>
            </w:pPr>
            <w:r>
              <w:rPr>
                <w:sz w:val="18"/>
                <w:szCs w:val="18"/>
                <w:lang w:eastAsia="en-US"/>
              </w:rPr>
              <w:t>5</w:t>
            </w:r>
          </w:p>
        </w:tc>
        <w:tc>
          <w:tcPr>
            <w:tcW w:w="992" w:type="dxa"/>
            <w:tcBorders>
              <w:top w:val="single" w:sz="4" w:space="0" w:color="auto"/>
              <w:left w:val="nil"/>
              <w:bottom w:val="single" w:sz="4" w:space="0" w:color="auto"/>
              <w:right w:val="single" w:sz="4" w:space="0" w:color="auto"/>
            </w:tcBorders>
            <w:vAlign w:val="center"/>
          </w:tcPr>
          <w:p w:rsidR="00D71870" w:rsidRPr="007050B2" w:rsidRDefault="00D71870" w:rsidP="00096726">
            <w:pPr>
              <w:autoSpaceDE w:val="0"/>
              <w:autoSpaceDN w:val="0"/>
              <w:adjustRightInd w:val="0"/>
              <w:jc w:val="center"/>
              <w:rPr>
                <w:sz w:val="18"/>
                <w:szCs w:val="18"/>
                <w:lang w:eastAsia="en-US"/>
              </w:rPr>
            </w:pPr>
            <w:r>
              <w:rPr>
                <w:sz w:val="18"/>
                <w:szCs w:val="18"/>
                <w:lang w:eastAsia="en-US"/>
              </w:rPr>
              <w:t>5</w:t>
            </w:r>
          </w:p>
        </w:tc>
        <w:tc>
          <w:tcPr>
            <w:tcW w:w="993" w:type="dxa"/>
            <w:tcBorders>
              <w:top w:val="single" w:sz="4" w:space="0" w:color="auto"/>
              <w:left w:val="nil"/>
              <w:bottom w:val="single" w:sz="4" w:space="0" w:color="auto"/>
              <w:right w:val="single" w:sz="4" w:space="0" w:color="auto"/>
            </w:tcBorders>
            <w:vAlign w:val="center"/>
          </w:tcPr>
          <w:p w:rsidR="00D71870" w:rsidRPr="007050B2" w:rsidRDefault="00D71870" w:rsidP="00096726">
            <w:pPr>
              <w:jc w:val="center"/>
              <w:rPr>
                <w:sz w:val="18"/>
                <w:szCs w:val="18"/>
              </w:rPr>
            </w:pPr>
            <w:r>
              <w:rPr>
                <w:sz w:val="18"/>
                <w:szCs w:val="18"/>
              </w:rPr>
              <w:t>5</w:t>
            </w:r>
          </w:p>
        </w:tc>
        <w:tc>
          <w:tcPr>
            <w:tcW w:w="993" w:type="dxa"/>
            <w:tcBorders>
              <w:top w:val="single" w:sz="4" w:space="0" w:color="auto"/>
              <w:left w:val="nil"/>
              <w:bottom w:val="single" w:sz="4" w:space="0" w:color="auto"/>
              <w:right w:val="single" w:sz="4" w:space="0" w:color="auto"/>
            </w:tcBorders>
            <w:vAlign w:val="center"/>
          </w:tcPr>
          <w:p w:rsidR="00D71870" w:rsidRPr="007050B2" w:rsidRDefault="00D71870" w:rsidP="00096726">
            <w:pPr>
              <w:jc w:val="center"/>
              <w:rPr>
                <w:sz w:val="18"/>
                <w:szCs w:val="18"/>
              </w:rPr>
            </w:pPr>
            <w:r>
              <w:rPr>
                <w:sz w:val="18"/>
                <w:szCs w:val="18"/>
              </w:rPr>
              <w:t>5</w:t>
            </w:r>
          </w:p>
        </w:tc>
        <w:tc>
          <w:tcPr>
            <w:tcW w:w="991" w:type="dxa"/>
            <w:tcBorders>
              <w:top w:val="single" w:sz="4" w:space="0" w:color="auto"/>
              <w:left w:val="nil"/>
              <w:bottom w:val="single" w:sz="4" w:space="0" w:color="auto"/>
              <w:right w:val="single" w:sz="4" w:space="0" w:color="auto"/>
            </w:tcBorders>
            <w:noWrap/>
            <w:vAlign w:val="center"/>
          </w:tcPr>
          <w:p w:rsidR="00D71870" w:rsidRPr="007050B2" w:rsidRDefault="00D71870" w:rsidP="00096726">
            <w:pPr>
              <w:jc w:val="center"/>
              <w:rPr>
                <w:sz w:val="18"/>
                <w:szCs w:val="18"/>
              </w:rPr>
            </w:pPr>
            <w:r>
              <w:rPr>
                <w:sz w:val="18"/>
                <w:szCs w:val="18"/>
              </w:rPr>
              <w:t>1409</w:t>
            </w:r>
          </w:p>
        </w:tc>
        <w:tc>
          <w:tcPr>
            <w:tcW w:w="1104" w:type="dxa"/>
            <w:gridSpan w:val="2"/>
            <w:tcBorders>
              <w:top w:val="single" w:sz="4" w:space="0" w:color="auto"/>
              <w:left w:val="nil"/>
              <w:bottom w:val="single" w:sz="4" w:space="0" w:color="auto"/>
              <w:right w:val="single" w:sz="4" w:space="0" w:color="auto"/>
            </w:tcBorders>
            <w:vAlign w:val="center"/>
          </w:tcPr>
          <w:p w:rsidR="00D71870" w:rsidRPr="007050B2" w:rsidRDefault="00D71870" w:rsidP="00096726">
            <w:pPr>
              <w:jc w:val="center"/>
              <w:rPr>
                <w:sz w:val="18"/>
                <w:szCs w:val="18"/>
              </w:rPr>
            </w:pPr>
            <w:r>
              <w:rPr>
                <w:sz w:val="18"/>
                <w:szCs w:val="18"/>
              </w:rPr>
              <w:t>1409</w:t>
            </w:r>
          </w:p>
        </w:tc>
        <w:tc>
          <w:tcPr>
            <w:tcW w:w="993" w:type="dxa"/>
            <w:gridSpan w:val="2"/>
            <w:tcBorders>
              <w:top w:val="single" w:sz="4" w:space="0" w:color="auto"/>
              <w:left w:val="nil"/>
              <w:bottom w:val="single" w:sz="4" w:space="0" w:color="auto"/>
              <w:right w:val="single" w:sz="4" w:space="0" w:color="auto"/>
            </w:tcBorders>
            <w:vAlign w:val="center"/>
          </w:tcPr>
          <w:p w:rsidR="00D71870" w:rsidRPr="007050B2" w:rsidRDefault="00D71870" w:rsidP="00096726">
            <w:pPr>
              <w:jc w:val="center"/>
              <w:rPr>
                <w:sz w:val="18"/>
                <w:szCs w:val="18"/>
              </w:rPr>
            </w:pPr>
            <w:r>
              <w:rPr>
                <w:sz w:val="18"/>
                <w:szCs w:val="18"/>
              </w:rPr>
              <w:t>1409</w:t>
            </w:r>
          </w:p>
        </w:tc>
        <w:tc>
          <w:tcPr>
            <w:tcW w:w="1035" w:type="dxa"/>
            <w:gridSpan w:val="2"/>
            <w:tcBorders>
              <w:top w:val="single" w:sz="4" w:space="0" w:color="auto"/>
              <w:left w:val="nil"/>
              <w:bottom w:val="single" w:sz="4" w:space="0" w:color="auto"/>
              <w:right w:val="single" w:sz="4" w:space="0" w:color="auto"/>
            </w:tcBorders>
            <w:vAlign w:val="center"/>
          </w:tcPr>
          <w:p w:rsidR="00D71870" w:rsidRPr="007050B2" w:rsidRDefault="00D71870" w:rsidP="00096726">
            <w:pPr>
              <w:jc w:val="center"/>
              <w:rPr>
                <w:sz w:val="18"/>
                <w:szCs w:val="18"/>
              </w:rPr>
            </w:pPr>
            <w:r>
              <w:rPr>
                <w:sz w:val="18"/>
                <w:szCs w:val="18"/>
              </w:rPr>
              <w:t>1409</w:t>
            </w:r>
          </w:p>
        </w:tc>
        <w:tc>
          <w:tcPr>
            <w:tcW w:w="991" w:type="dxa"/>
            <w:gridSpan w:val="2"/>
            <w:tcBorders>
              <w:top w:val="single" w:sz="4" w:space="0" w:color="auto"/>
              <w:left w:val="nil"/>
              <w:bottom w:val="single" w:sz="4" w:space="0" w:color="auto"/>
              <w:right w:val="single" w:sz="4" w:space="0" w:color="auto"/>
            </w:tcBorders>
            <w:vAlign w:val="center"/>
          </w:tcPr>
          <w:p w:rsidR="00D71870" w:rsidRPr="007050B2" w:rsidRDefault="00D71870" w:rsidP="00096726">
            <w:pPr>
              <w:jc w:val="center"/>
              <w:rPr>
                <w:sz w:val="18"/>
                <w:szCs w:val="18"/>
              </w:rPr>
            </w:pPr>
            <w:r>
              <w:rPr>
                <w:sz w:val="18"/>
                <w:szCs w:val="18"/>
              </w:rPr>
              <w:t>1409</w:t>
            </w:r>
          </w:p>
        </w:tc>
      </w:tr>
      <w:tr w:rsidR="00D71870" w:rsidRPr="00746D1C" w:rsidTr="00096726">
        <w:trPr>
          <w:gridAfter w:val="1"/>
          <w:wAfter w:w="18" w:type="dxa"/>
          <w:trHeight w:val="255"/>
        </w:trPr>
        <w:tc>
          <w:tcPr>
            <w:tcW w:w="14878" w:type="dxa"/>
            <w:gridSpan w:val="14"/>
            <w:tcBorders>
              <w:top w:val="single" w:sz="4" w:space="0" w:color="auto"/>
              <w:left w:val="single" w:sz="4" w:space="0" w:color="auto"/>
              <w:bottom w:val="single" w:sz="4" w:space="0" w:color="auto"/>
              <w:right w:val="single" w:sz="4" w:space="0" w:color="auto"/>
            </w:tcBorders>
            <w:vAlign w:val="center"/>
          </w:tcPr>
          <w:p w:rsidR="00D71870" w:rsidRDefault="00D71870" w:rsidP="00096726">
            <w:pPr>
              <w:jc w:val="center"/>
              <w:rPr>
                <w:b/>
                <w:sz w:val="18"/>
                <w:szCs w:val="18"/>
              </w:rPr>
            </w:pPr>
          </w:p>
          <w:p w:rsidR="00D71870" w:rsidRDefault="00D71870" w:rsidP="00096726">
            <w:pPr>
              <w:jc w:val="center"/>
              <w:rPr>
                <w:b/>
                <w:sz w:val="18"/>
                <w:szCs w:val="18"/>
              </w:rPr>
            </w:pPr>
            <w:r w:rsidRPr="00746D1C">
              <w:rPr>
                <w:b/>
                <w:sz w:val="18"/>
                <w:szCs w:val="18"/>
              </w:rPr>
              <w:t>Основное мероприятие: Поддержка и развитие кадрового потенциала сферы культуры</w:t>
            </w:r>
          </w:p>
          <w:p w:rsidR="00D71870" w:rsidRPr="00746D1C" w:rsidRDefault="00D71870" w:rsidP="00096726">
            <w:pPr>
              <w:jc w:val="center"/>
              <w:rPr>
                <w:b/>
                <w:sz w:val="18"/>
                <w:szCs w:val="18"/>
              </w:rPr>
            </w:pPr>
          </w:p>
        </w:tc>
      </w:tr>
      <w:tr w:rsidR="00D71870" w:rsidRPr="007050B2" w:rsidTr="00096726">
        <w:trPr>
          <w:gridAfter w:val="1"/>
          <w:wAfter w:w="18" w:type="dxa"/>
          <w:trHeight w:val="255"/>
        </w:trPr>
        <w:tc>
          <w:tcPr>
            <w:tcW w:w="14878" w:type="dxa"/>
            <w:gridSpan w:val="14"/>
            <w:tcBorders>
              <w:top w:val="nil"/>
              <w:left w:val="single" w:sz="4" w:space="0" w:color="auto"/>
              <w:bottom w:val="single" w:sz="4" w:space="0" w:color="auto"/>
              <w:right w:val="single" w:sz="4" w:space="0" w:color="auto"/>
            </w:tcBorders>
          </w:tcPr>
          <w:p w:rsidR="00D71870" w:rsidRDefault="00D71870" w:rsidP="00096726">
            <w:pPr>
              <w:jc w:val="center"/>
              <w:rPr>
                <w:b/>
                <w:sz w:val="18"/>
                <w:szCs w:val="18"/>
              </w:rPr>
            </w:pPr>
          </w:p>
          <w:p w:rsidR="00D71870" w:rsidRDefault="00D71870" w:rsidP="00096726">
            <w:pPr>
              <w:jc w:val="center"/>
              <w:rPr>
                <w:b/>
                <w:sz w:val="18"/>
                <w:szCs w:val="18"/>
              </w:rPr>
            </w:pPr>
            <w:r w:rsidRPr="007050B2">
              <w:rPr>
                <w:b/>
                <w:sz w:val="18"/>
                <w:szCs w:val="18"/>
              </w:rPr>
              <w:t>Оказание  муниципальных  образовательных услуг (выполнение работ) и  обеспечение деятельности муниципальных учреждений образования</w:t>
            </w:r>
          </w:p>
          <w:p w:rsidR="00D71870" w:rsidRPr="007050B2" w:rsidRDefault="00D71870" w:rsidP="00096726">
            <w:pPr>
              <w:jc w:val="center"/>
              <w:rPr>
                <w:b/>
              </w:rPr>
            </w:pPr>
          </w:p>
        </w:tc>
      </w:tr>
      <w:tr w:rsidR="00D71870" w:rsidRPr="00746D1C" w:rsidTr="00096726">
        <w:trPr>
          <w:gridAfter w:val="1"/>
          <w:wAfter w:w="18" w:type="dxa"/>
          <w:trHeight w:val="255"/>
        </w:trPr>
        <w:tc>
          <w:tcPr>
            <w:tcW w:w="14878" w:type="dxa"/>
            <w:gridSpan w:val="14"/>
            <w:tcBorders>
              <w:top w:val="single" w:sz="4" w:space="0" w:color="auto"/>
              <w:left w:val="single" w:sz="4" w:space="0" w:color="auto"/>
              <w:bottom w:val="single" w:sz="4" w:space="0" w:color="auto"/>
              <w:right w:val="single" w:sz="4" w:space="0" w:color="auto"/>
            </w:tcBorders>
            <w:vAlign w:val="center"/>
          </w:tcPr>
          <w:p w:rsidR="00D71870" w:rsidRPr="00746D1C" w:rsidRDefault="00D71870" w:rsidP="00096726">
            <w:pPr>
              <w:rPr>
                <w:b/>
                <w:sz w:val="18"/>
                <w:szCs w:val="18"/>
              </w:rPr>
            </w:pPr>
            <w:r w:rsidRPr="00746D1C">
              <w:rPr>
                <w:b/>
                <w:sz w:val="18"/>
                <w:szCs w:val="18"/>
              </w:rPr>
              <w:t xml:space="preserve">МБУ ДО ДШИ </w:t>
            </w:r>
            <w:r>
              <w:rPr>
                <w:b/>
                <w:sz w:val="18"/>
                <w:szCs w:val="18"/>
              </w:rPr>
              <w:t>«Гармония» УМР</w:t>
            </w:r>
          </w:p>
        </w:tc>
      </w:tr>
      <w:tr w:rsidR="00D71870" w:rsidRPr="00C92653" w:rsidTr="00096726">
        <w:trPr>
          <w:trHeight w:val="255"/>
        </w:trPr>
        <w:tc>
          <w:tcPr>
            <w:tcW w:w="4820" w:type="dxa"/>
            <w:tcBorders>
              <w:top w:val="nil"/>
              <w:left w:val="single" w:sz="4" w:space="0" w:color="auto"/>
              <w:bottom w:val="single" w:sz="4" w:space="0" w:color="auto"/>
              <w:right w:val="single" w:sz="4" w:space="0" w:color="auto"/>
            </w:tcBorders>
            <w:vAlign w:val="center"/>
          </w:tcPr>
          <w:p w:rsidR="00D71870" w:rsidRPr="00C92653" w:rsidRDefault="00D71870" w:rsidP="00096726">
            <w:pPr>
              <w:jc w:val="both"/>
              <w:rPr>
                <w:sz w:val="18"/>
                <w:szCs w:val="18"/>
              </w:rPr>
            </w:pPr>
            <w:r w:rsidRPr="00C92653">
              <w:rPr>
                <w:sz w:val="18"/>
                <w:szCs w:val="18"/>
              </w:rPr>
              <w:t xml:space="preserve">Реализация дополнительных предпрофессиональных программ в области искусств </w:t>
            </w:r>
            <w:r w:rsidRPr="00C92653">
              <w:rPr>
                <w:i/>
                <w:sz w:val="18"/>
                <w:szCs w:val="18"/>
              </w:rPr>
              <w:t>(бесплатно)</w:t>
            </w:r>
            <w:r>
              <w:rPr>
                <w:i/>
                <w:sz w:val="18"/>
                <w:szCs w:val="18"/>
              </w:rPr>
              <w:t xml:space="preserve">, </w:t>
            </w:r>
            <w:r w:rsidRPr="0078516F">
              <w:rPr>
                <w:sz w:val="18"/>
                <w:szCs w:val="18"/>
              </w:rPr>
              <w:t>количество, человек:</w:t>
            </w:r>
          </w:p>
        </w:tc>
        <w:tc>
          <w:tcPr>
            <w:tcW w:w="992"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2"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2"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3"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3"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1" w:type="dxa"/>
            <w:tcBorders>
              <w:top w:val="nil"/>
              <w:left w:val="nil"/>
              <w:bottom w:val="single" w:sz="4" w:space="0" w:color="auto"/>
              <w:right w:val="single" w:sz="4" w:space="0" w:color="auto"/>
            </w:tcBorders>
            <w:noWrap/>
            <w:vAlign w:val="center"/>
          </w:tcPr>
          <w:p w:rsidR="00D71870" w:rsidRPr="00C92653" w:rsidRDefault="00D71870" w:rsidP="00096726">
            <w:pPr>
              <w:jc w:val="center"/>
              <w:rPr>
                <w:sz w:val="18"/>
                <w:szCs w:val="18"/>
              </w:rPr>
            </w:pPr>
          </w:p>
        </w:tc>
        <w:tc>
          <w:tcPr>
            <w:tcW w:w="1104"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3"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1035"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1"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746D1C" w:rsidRDefault="00D71870" w:rsidP="00096726">
            <w:pPr>
              <w:jc w:val="both"/>
              <w:rPr>
                <w:sz w:val="18"/>
                <w:szCs w:val="18"/>
              </w:rPr>
            </w:pPr>
            <w:r w:rsidRPr="00EC53F5">
              <w:rPr>
                <w:sz w:val="18"/>
                <w:szCs w:val="18"/>
              </w:rPr>
              <w:t>ДПОП «Фортепиано»</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981</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981</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981</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981</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981</w:t>
            </w: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sidRPr="00EC53F5">
              <w:rPr>
                <w:sz w:val="18"/>
                <w:szCs w:val="18"/>
              </w:rPr>
              <w:t>ДПОП</w:t>
            </w:r>
            <w:r>
              <w:rPr>
                <w:sz w:val="18"/>
                <w:szCs w:val="18"/>
              </w:rPr>
              <w:t xml:space="preserve"> </w:t>
            </w:r>
            <w:r w:rsidRPr="00EC53F5">
              <w:rPr>
                <w:sz w:val="18"/>
                <w:szCs w:val="18"/>
              </w:rPr>
              <w:t xml:space="preserve"> «Струнные инструменты»</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140</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140</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140</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140</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140</w:t>
            </w: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Pr>
                <w:sz w:val="18"/>
                <w:szCs w:val="18"/>
              </w:rPr>
              <w:t>140</w:t>
            </w:r>
            <w:r w:rsidRPr="00EC53F5">
              <w:rPr>
                <w:sz w:val="18"/>
                <w:szCs w:val="18"/>
              </w:rPr>
              <w:t>ДПОП</w:t>
            </w:r>
            <w:r>
              <w:rPr>
                <w:sz w:val="18"/>
                <w:szCs w:val="18"/>
              </w:rPr>
              <w:t xml:space="preserve"> </w:t>
            </w:r>
            <w:r w:rsidRPr="00EC53F5">
              <w:rPr>
                <w:sz w:val="18"/>
                <w:szCs w:val="18"/>
              </w:rPr>
              <w:t xml:space="preserve"> «Хоровое пение»</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98</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98</w:t>
            </w: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sidRPr="00A83BFE">
              <w:rPr>
                <w:sz w:val="18"/>
                <w:szCs w:val="18"/>
              </w:rPr>
              <w:t>ДПОП «Живопись»</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38</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38</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38</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38</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38</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3727</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3727</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3727</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3727</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3727</w:t>
            </w: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sidRPr="00C92653">
              <w:rPr>
                <w:sz w:val="18"/>
                <w:szCs w:val="18"/>
              </w:rPr>
              <w:t>Реализация дополнительных общеразвивающих программ</w:t>
            </w:r>
            <w:r>
              <w:rPr>
                <w:sz w:val="18"/>
                <w:szCs w:val="18"/>
              </w:rPr>
              <w:t xml:space="preserve"> (бесплатно),</w:t>
            </w:r>
            <w:r w:rsidRPr="0078516F">
              <w:rPr>
                <w:sz w:val="18"/>
                <w:szCs w:val="18"/>
              </w:rPr>
              <w:t xml:space="preserve"> количество, человек:</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183</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183</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183</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183</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183</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20210</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20210</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20210</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20210</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20210</w:t>
            </w:r>
          </w:p>
        </w:tc>
      </w:tr>
      <w:tr w:rsidR="00D71870" w:rsidRPr="00BB09B5" w:rsidTr="00096726">
        <w:trPr>
          <w:gridAfter w:val="1"/>
          <w:wAfter w:w="18" w:type="dxa"/>
          <w:trHeight w:val="480"/>
        </w:trPr>
        <w:tc>
          <w:tcPr>
            <w:tcW w:w="14878" w:type="dxa"/>
            <w:gridSpan w:val="14"/>
            <w:tcBorders>
              <w:top w:val="nil"/>
              <w:left w:val="single" w:sz="4" w:space="0" w:color="auto"/>
              <w:bottom w:val="single" w:sz="4" w:space="0" w:color="auto"/>
              <w:right w:val="single" w:sz="4" w:space="0" w:color="auto"/>
            </w:tcBorders>
            <w:vAlign w:val="center"/>
          </w:tcPr>
          <w:p w:rsidR="00D71870" w:rsidRPr="00BB09B5" w:rsidRDefault="00D71870" w:rsidP="00096726">
            <w:pPr>
              <w:rPr>
                <w:b/>
                <w:sz w:val="18"/>
                <w:szCs w:val="18"/>
              </w:rPr>
            </w:pPr>
            <w:r w:rsidRPr="00BB09B5">
              <w:rPr>
                <w:b/>
                <w:sz w:val="18"/>
                <w:szCs w:val="18"/>
              </w:rPr>
              <w:t>МБУ ДО ДШИ им. А.К. Лядова УМР</w:t>
            </w:r>
          </w:p>
        </w:tc>
      </w:tr>
      <w:tr w:rsidR="00D71870" w:rsidRPr="00C92653" w:rsidTr="00096726">
        <w:trPr>
          <w:trHeight w:val="255"/>
        </w:trPr>
        <w:tc>
          <w:tcPr>
            <w:tcW w:w="4820" w:type="dxa"/>
            <w:tcBorders>
              <w:top w:val="nil"/>
              <w:left w:val="single" w:sz="4" w:space="0" w:color="auto"/>
              <w:bottom w:val="single" w:sz="4" w:space="0" w:color="auto"/>
              <w:right w:val="single" w:sz="4" w:space="0" w:color="auto"/>
            </w:tcBorders>
            <w:vAlign w:val="center"/>
          </w:tcPr>
          <w:p w:rsidR="00D71870" w:rsidRPr="00C92653" w:rsidRDefault="00D71870" w:rsidP="00096726">
            <w:pPr>
              <w:jc w:val="both"/>
              <w:rPr>
                <w:sz w:val="18"/>
                <w:szCs w:val="18"/>
              </w:rPr>
            </w:pPr>
            <w:r w:rsidRPr="00C92653">
              <w:rPr>
                <w:sz w:val="18"/>
                <w:szCs w:val="18"/>
              </w:rPr>
              <w:t xml:space="preserve">Реализация дополнительных предпрофессиональных программ в области искусств </w:t>
            </w:r>
            <w:r w:rsidRPr="00C92653">
              <w:rPr>
                <w:i/>
                <w:sz w:val="18"/>
                <w:szCs w:val="18"/>
              </w:rPr>
              <w:t>(бесплатно)</w:t>
            </w:r>
            <w:r>
              <w:rPr>
                <w:i/>
                <w:sz w:val="18"/>
                <w:szCs w:val="18"/>
              </w:rPr>
              <w:t xml:space="preserve">, </w:t>
            </w:r>
            <w:r w:rsidRPr="0078516F">
              <w:rPr>
                <w:sz w:val="18"/>
                <w:szCs w:val="18"/>
              </w:rPr>
              <w:t>количество, человек:</w:t>
            </w:r>
          </w:p>
        </w:tc>
        <w:tc>
          <w:tcPr>
            <w:tcW w:w="992"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2"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2"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3"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3" w:type="dxa"/>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1" w:type="dxa"/>
            <w:tcBorders>
              <w:top w:val="nil"/>
              <w:left w:val="nil"/>
              <w:bottom w:val="single" w:sz="4" w:space="0" w:color="auto"/>
              <w:right w:val="single" w:sz="4" w:space="0" w:color="auto"/>
            </w:tcBorders>
            <w:noWrap/>
            <w:vAlign w:val="center"/>
          </w:tcPr>
          <w:p w:rsidR="00D71870" w:rsidRPr="00C92653" w:rsidRDefault="00D71870" w:rsidP="00096726">
            <w:pPr>
              <w:jc w:val="center"/>
              <w:rPr>
                <w:sz w:val="18"/>
                <w:szCs w:val="18"/>
              </w:rPr>
            </w:pPr>
          </w:p>
        </w:tc>
        <w:tc>
          <w:tcPr>
            <w:tcW w:w="1104"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3"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1035"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c>
          <w:tcPr>
            <w:tcW w:w="991" w:type="dxa"/>
            <w:gridSpan w:val="2"/>
            <w:tcBorders>
              <w:top w:val="nil"/>
              <w:left w:val="nil"/>
              <w:bottom w:val="single" w:sz="4" w:space="0" w:color="auto"/>
              <w:right w:val="single" w:sz="4" w:space="0" w:color="auto"/>
            </w:tcBorders>
            <w:vAlign w:val="center"/>
          </w:tcPr>
          <w:p w:rsidR="00D71870" w:rsidRPr="00C92653" w:rsidRDefault="00D71870" w:rsidP="00096726">
            <w:pPr>
              <w:jc w:val="center"/>
              <w:rPr>
                <w:sz w:val="18"/>
                <w:szCs w:val="18"/>
              </w:rPr>
            </w:pP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746D1C" w:rsidRDefault="00D71870" w:rsidP="00096726">
            <w:pPr>
              <w:jc w:val="both"/>
              <w:rPr>
                <w:sz w:val="18"/>
                <w:szCs w:val="18"/>
              </w:rPr>
            </w:pPr>
            <w:r w:rsidRPr="00EC53F5">
              <w:rPr>
                <w:sz w:val="18"/>
                <w:szCs w:val="18"/>
              </w:rPr>
              <w:t>ДПОП «Фортепиано»</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700</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700</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700</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700</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700</w:t>
            </w: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sidRPr="00EC53F5">
              <w:rPr>
                <w:sz w:val="18"/>
                <w:szCs w:val="18"/>
              </w:rPr>
              <w:t>ДПОП</w:t>
            </w:r>
            <w:r>
              <w:rPr>
                <w:sz w:val="18"/>
                <w:szCs w:val="18"/>
              </w:rPr>
              <w:t xml:space="preserve"> </w:t>
            </w:r>
            <w:r w:rsidRPr="00EC53F5">
              <w:rPr>
                <w:sz w:val="18"/>
                <w:szCs w:val="18"/>
              </w:rPr>
              <w:t xml:space="preserve"> «Струнные инструменты»</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420</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420</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420420</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420</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420</w:t>
            </w:r>
          </w:p>
        </w:tc>
      </w:tr>
      <w:tr w:rsidR="00D71870" w:rsidRPr="00746D1C" w:rsidTr="00096726">
        <w:trPr>
          <w:trHeight w:val="480"/>
        </w:trPr>
        <w:tc>
          <w:tcPr>
            <w:tcW w:w="4820" w:type="dxa"/>
            <w:tcBorders>
              <w:top w:val="nil"/>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sidRPr="00EC53F5">
              <w:rPr>
                <w:sz w:val="18"/>
                <w:szCs w:val="18"/>
              </w:rPr>
              <w:t>ДПОП</w:t>
            </w:r>
            <w:r>
              <w:rPr>
                <w:sz w:val="18"/>
                <w:szCs w:val="18"/>
              </w:rPr>
              <w:t xml:space="preserve"> </w:t>
            </w:r>
            <w:r w:rsidRPr="00EC53F5">
              <w:rPr>
                <w:sz w:val="18"/>
                <w:szCs w:val="18"/>
              </w:rPr>
              <w:t xml:space="preserve"> «Хоровое пение»</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w:t>
            </w:r>
          </w:p>
        </w:tc>
        <w:tc>
          <w:tcPr>
            <w:tcW w:w="992"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w:t>
            </w:r>
          </w:p>
        </w:tc>
        <w:tc>
          <w:tcPr>
            <w:tcW w:w="993" w:type="dxa"/>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4</w:t>
            </w:r>
          </w:p>
        </w:tc>
        <w:tc>
          <w:tcPr>
            <w:tcW w:w="991" w:type="dxa"/>
            <w:tcBorders>
              <w:top w:val="nil"/>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392</w:t>
            </w:r>
          </w:p>
        </w:tc>
        <w:tc>
          <w:tcPr>
            <w:tcW w:w="1104"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392</w:t>
            </w:r>
          </w:p>
        </w:tc>
        <w:tc>
          <w:tcPr>
            <w:tcW w:w="993"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392</w:t>
            </w:r>
          </w:p>
        </w:tc>
        <w:tc>
          <w:tcPr>
            <w:tcW w:w="1035"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392</w:t>
            </w:r>
          </w:p>
        </w:tc>
        <w:tc>
          <w:tcPr>
            <w:tcW w:w="991" w:type="dxa"/>
            <w:gridSpan w:val="2"/>
            <w:tcBorders>
              <w:top w:val="nil"/>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392</w:t>
            </w:r>
          </w:p>
        </w:tc>
      </w:tr>
      <w:tr w:rsidR="00D71870" w:rsidRPr="00746D1C" w:rsidTr="00096726">
        <w:trPr>
          <w:trHeight w:val="480"/>
        </w:trPr>
        <w:tc>
          <w:tcPr>
            <w:tcW w:w="4820" w:type="dxa"/>
            <w:tcBorders>
              <w:top w:val="single" w:sz="4" w:space="0" w:color="auto"/>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sidRPr="00BB09B5">
              <w:rPr>
                <w:sz w:val="18"/>
                <w:szCs w:val="18"/>
              </w:rPr>
              <w:t>ДПОП «Декоративно-прикладное творчество»</w:t>
            </w:r>
          </w:p>
        </w:tc>
        <w:tc>
          <w:tcPr>
            <w:tcW w:w="992"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57</w:t>
            </w:r>
          </w:p>
        </w:tc>
        <w:tc>
          <w:tcPr>
            <w:tcW w:w="992"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57</w:t>
            </w:r>
          </w:p>
        </w:tc>
        <w:tc>
          <w:tcPr>
            <w:tcW w:w="992"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57</w:t>
            </w:r>
          </w:p>
        </w:tc>
        <w:tc>
          <w:tcPr>
            <w:tcW w:w="993"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57</w:t>
            </w:r>
          </w:p>
        </w:tc>
        <w:tc>
          <w:tcPr>
            <w:tcW w:w="993"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57</w:t>
            </w:r>
          </w:p>
        </w:tc>
        <w:tc>
          <w:tcPr>
            <w:tcW w:w="991" w:type="dxa"/>
            <w:tcBorders>
              <w:top w:val="single" w:sz="4" w:space="0" w:color="auto"/>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11180</w:t>
            </w:r>
          </w:p>
        </w:tc>
        <w:tc>
          <w:tcPr>
            <w:tcW w:w="1104"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11180</w:t>
            </w:r>
          </w:p>
        </w:tc>
        <w:tc>
          <w:tcPr>
            <w:tcW w:w="993"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11180</w:t>
            </w:r>
          </w:p>
        </w:tc>
        <w:tc>
          <w:tcPr>
            <w:tcW w:w="1035"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11180</w:t>
            </w:r>
          </w:p>
        </w:tc>
        <w:tc>
          <w:tcPr>
            <w:tcW w:w="991"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11180</w:t>
            </w:r>
          </w:p>
        </w:tc>
      </w:tr>
      <w:tr w:rsidR="00D71870" w:rsidRPr="00746D1C" w:rsidTr="00096726">
        <w:trPr>
          <w:trHeight w:val="480"/>
        </w:trPr>
        <w:tc>
          <w:tcPr>
            <w:tcW w:w="4820" w:type="dxa"/>
            <w:tcBorders>
              <w:top w:val="single" w:sz="4" w:space="0" w:color="auto"/>
              <w:left w:val="single" w:sz="4" w:space="0" w:color="auto"/>
              <w:bottom w:val="single" w:sz="4" w:space="0" w:color="auto"/>
              <w:right w:val="single" w:sz="4" w:space="0" w:color="auto"/>
            </w:tcBorders>
            <w:vAlign w:val="center"/>
          </w:tcPr>
          <w:p w:rsidR="00D71870" w:rsidRPr="00BB09B5" w:rsidRDefault="00D71870" w:rsidP="00096726">
            <w:pPr>
              <w:jc w:val="both"/>
              <w:rPr>
                <w:sz w:val="18"/>
                <w:szCs w:val="18"/>
              </w:rPr>
            </w:pPr>
            <w:r w:rsidRPr="006639C0">
              <w:rPr>
                <w:sz w:val="18"/>
                <w:szCs w:val="18"/>
              </w:rPr>
              <w:t>ДПОП «Народные инструменты»</w:t>
            </w:r>
          </w:p>
        </w:tc>
        <w:tc>
          <w:tcPr>
            <w:tcW w:w="992" w:type="dxa"/>
            <w:tcBorders>
              <w:top w:val="single" w:sz="4" w:space="0" w:color="auto"/>
              <w:left w:val="nil"/>
              <w:bottom w:val="single" w:sz="4" w:space="0" w:color="auto"/>
              <w:right w:val="single" w:sz="4" w:space="0" w:color="auto"/>
            </w:tcBorders>
            <w:vAlign w:val="center"/>
          </w:tcPr>
          <w:p w:rsidR="00D71870" w:rsidRDefault="00D71870" w:rsidP="00096726">
            <w:pPr>
              <w:jc w:val="center"/>
              <w:rPr>
                <w:sz w:val="18"/>
                <w:szCs w:val="18"/>
              </w:rPr>
            </w:pPr>
            <w:r>
              <w:rPr>
                <w:sz w:val="18"/>
                <w:szCs w:val="18"/>
              </w:rPr>
              <w:t>20</w:t>
            </w:r>
          </w:p>
        </w:tc>
        <w:tc>
          <w:tcPr>
            <w:tcW w:w="992" w:type="dxa"/>
            <w:tcBorders>
              <w:top w:val="single" w:sz="4" w:space="0" w:color="auto"/>
              <w:left w:val="nil"/>
              <w:bottom w:val="single" w:sz="4" w:space="0" w:color="auto"/>
              <w:right w:val="single" w:sz="4" w:space="0" w:color="auto"/>
            </w:tcBorders>
            <w:vAlign w:val="center"/>
          </w:tcPr>
          <w:p w:rsidR="00D71870" w:rsidRDefault="00D71870" w:rsidP="00096726">
            <w:pPr>
              <w:jc w:val="center"/>
              <w:rPr>
                <w:sz w:val="18"/>
                <w:szCs w:val="18"/>
              </w:rPr>
            </w:pPr>
            <w:r>
              <w:rPr>
                <w:sz w:val="18"/>
                <w:szCs w:val="18"/>
              </w:rPr>
              <w:t>20</w:t>
            </w:r>
          </w:p>
        </w:tc>
        <w:tc>
          <w:tcPr>
            <w:tcW w:w="992" w:type="dxa"/>
            <w:tcBorders>
              <w:top w:val="single" w:sz="4" w:space="0" w:color="auto"/>
              <w:left w:val="nil"/>
              <w:bottom w:val="single" w:sz="4" w:space="0" w:color="auto"/>
              <w:right w:val="single" w:sz="4" w:space="0" w:color="auto"/>
            </w:tcBorders>
            <w:vAlign w:val="center"/>
          </w:tcPr>
          <w:p w:rsidR="00D71870" w:rsidRDefault="00D71870" w:rsidP="00096726">
            <w:pPr>
              <w:jc w:val="center"/>
              <w:rPr>
                <w:sz w:val="18"/>
                <w:szCs w:val="18"/>
              </w:rPr>
            </w:pPr>
            <w:r>
              <w:rPr>
                <w:sz w:val="18"/>
                <w:szCs w:val="18"/>
              </w:rPr>
              <w:t>20</w:t>
            </w:r>
          </w:p>
        </w:tc>
        <w:tc>
          <w:tcPr>
            <w:tcW w:w="993" w:type="dxa"/>
            <w:tcBorders>
              <w:top w:val="single" w:sz="4" w:space="0" w:color="auto"/>
              <w:left w:val="nil"/>
              <w:bottom w:val="single" w:sz="4" w:space="0" w:color="auto"/>
              <w:right w:val="single" w:sz="4" w:space="0" w:color="auto"/>
            </w:tcBorders>
            <w:vAlign w:val="center"/>
          </w:tcPr>
          <w:p w:rsidR="00D71870" w:rsidRDefault="00D71870" w:rsidP="00096726">
            <w:pPr>
              <w:jc w:val="center"/>
              <w:rPr>
                <w:sz w:val="18"/>
                <w:szCs w:val="18"/>
              </w:rPr>
            </w:pPr>
            <w:r>
              <w:rPr>
                <w:sz w:val="18"/>
                <w:szCs w:val="18"/>
              </w:rPr>
              <w:t>20</w:t>
            </w:r>
          </w:p>
        </w:tc>
        <w:tc>
          <w:tcPr>
            <w:tcW w:w="993" w:type="dxa"/>
            <w:tcBorders>
              <w:top w:val="single" w:sz="4" w:space="0" w:color="auto"/>
              <w:left w:val="nil"/>
              <w:bottom w:val="single" w:sz="4" w:space="0" w:color="auto"/>
              <w:right w:val="single" w:sz="4" w:space="0" w:color="auto"/>
            </w:tcBorders>
            <w:vAlign w:val="center"/>
          </w:tcPr>
          <w:p w:rsidR="00D71870" w:rsidRDefault="00D71870" w:rsidP="00096726">
            <w:pPr>
              <w:jc w:val="center"/>
              <w:rPr>
                <w:sz w:val="18"/>
                <w:szCs w:val="18"/>
              </w:rPr>
            </w:pPr>
            <w:r>
              <w:rPr>
                <w:sz w:val="18"/>
                <w:szCs w:val="18"/>
              </w:rPr>
              <w:t>20</w:t>
            </w:r>
          </w:p>
        </w:tc>
        <w:tc>
          <w:tcPr>
            <w:tcW w:w="991" w:type="dxa"/>
            <w:tcBorders>
              <w:top w:val="single" w:sz="4" w:space="0" w:color="auto"/>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5554</w:t>
            </w:r>
          </w:p>
        </w:tc>
        <w:tc>
          <w:tcPr>
            <w:tcW w:w="1104"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5884</w:t>
            </w:r>
          </w:p>
        </w:tc>
        <w:tc>
          <w:tcPr>
            <w:tcW w:w="993"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5884</w:t>
            </w:r>
          </w:p>
        </w:tc>
        <w:tc>
          <w:tcPr>
            <w:tcW w:w="1035"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5884</w:t>
            </w:r>
          </w:p>
        </w:tc>
        <w:tc>
          <w:tcPr>
            <w:tcW w:w="991"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5884</w:t>
            </w:r>
          </w:p>
        </w:tc>
      </w:tr>
      <w:tr w:rsidR="00D71870" w:rsidRPr="00746D1C" w:rsidTr="00096726">
        <w:trPr>
          <w:trHeight w:val="480"/>
        </w:trPr>
        <w:tc>
          <w:tcPr>
            <w:tcW w:w="4820" w:type="dxa"/>
            <w:tcBorders>
              <w:top w:val="single" w:sz="4" w:space="0" w:color="auto"/>
              <w:left w:val="single" w:sz="4" w:space="0" w:color="auto"/>
              <w:bottom w:val="single" w:sz="4" w:space="0" w:color="auto"/>
              <w:right w:val="single" w:sz="4" w:space="0" w:color="auto"/>
            </w:tcBorders>
            <w:vAlign w:val="center"/>
          </w:tcPr>
          <w:p w:rsidR="00D71870" w:rsidRPr="00EC53F5" w:rsidRDefault="00D71870" w:rsidP="00096726">
            <w:pPr>
              <w:jc w:val="both"/>
              <w:rPr>
                <w:sz w:val="18"/>
                <w:szCs w:val="18"/>
              </w:rPr>
            </w:pPr>
            <w:r w:rsidRPr="00C92653">
              <w:rPr>
                <w:sz w:val="18"/>
                <w:szCs w:val="18"/>
              </w:rPr>
              <w:t>Реализация дополнительных общеразвивающих программ</w:t>
            </w:r>
            <w:r>
              <w:rPr>
                <w:sz w:val="18"/>
                <w:szCs w:val="18"/>
              </w:rPr>
              <w:t xml:space="preserve"> </w:t>
            </w:r>
            <w:r w:rsidRPr="0078516F">
              <w:rPr>
                <w:i/>
                <w:sz w:val="18"/>
                <w:szCs w:val="18"/>
              </w:rPr>
              <w:t>(бесплатно)</w:t>
            </w:r>
            <w:r>
              <w:rPr>
                <w:i/>
                <w:sz w:val="18"/>
                <w:szCs w:val="18"/>
              </w:rPr>
              <w:t xml:space="preserve">, </w:t>
            </w:r>
            <w:r w:rsidRPr="0078516F">
              <w:rPr>
                <w:sz w:val="18"/>
                <w:szCs w:val="18"/>
              </w:rPr>
              <w:t>количество, человек:</w:t>
            </w:r>
          </w:p>
        </w:tc>
        <w:tc>
          <w:tcPr>
            <w:tcW w:w="992"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125</w:t>
            </w:r>
          </w:p>
        </w:tc>
        <w:tc>
          <w:tcPr>
            <w:tcW w:w="992"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125</w:t>
            </w:r>
          </w:p>
        </w:tc>
        <w:tc>
          <w:tcPr>
            <w:tcW w:w="992"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125</w:t>
            </w:r>
          </w:p>
        </w:tc>
        <w:tc>
          <w:tcPr>
            <w:tcW w:w="993"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125</w:t>
            </w:r>
          </w:p>
        </w:tc>
        <w:tc>
          <w:tcPr>
            <w:tcW w:w="993" w:type="dxa"/>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125</w:t>
            </w:r>
          </w:p>
        </w:tc>
        <w:tc>
          <w:tcPr>
            <w:tcW w:w="991" w:type="dxa"/>
            <w:tcBorders>
              <w:top w:val="single" w:sz="4" w:space="0" w:color="auto"/>
              <w:left w:val="nil"/>
              <w:bottom w:val="single" w:sz="4" w:space="0" w:color="auto"/>
              <w:right w:val="single" w:sz="4" w:space="0" w:color="auto"/>
            </w:tcBorders>
            <w:noWrap/>
            <w:vAlign w:val="center"/>
          </w:tcPr>
          <w:p w:rsidR="00D71870" w:rsidRPr="00746D1C" w:rsidRDefault="00D71870" w:rsidP="00096726">
            <w:pPr>
              <w:jc w:val="center"/>
              <w:rPr>
                <w:sz w:val="18"/>
                <w:szCs w:val="18"/>
              </w:rPr>
            </w:pPr>
            <w:r>
              <w:rPr>
                <w:sz w:val="18"/>
                <w:szCs w:val="18"/>
              </w:rPr>
              <w:t>13805</w:t>
            </w:r>
          </w:p>
        </w:tc>
        <w:tc>
          <w:tcPr>
            <w:tcW w:w="1104"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13805</w:t>
            </w:r>
          </w:p>
        </w:tc>
        <w:tc>
          <w:tcPr>
            <w:tcW w:w="993"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13805</w:t>
            </w:r>
          </w:p>
        </w:tc>
        <w:tc>
          <w:tcPr>
            <w:tcW w:w="1035"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13805</w:t>
            </w:r>
          </w:p>
        </w:tc>
        <w:tc>
          <w:tcPr>
            <w:tcW w:w="991" w:type="dxa"/>
            <w:gridSpan w:val="2"/>
            <w:tcBorders>
              <w:top w:val="single" w:sz="4" w:space="0" w:color="auto"/>
              <w:left w:val="nil"/>
              <w:bottom w:val="single" w:sz="4" w:space="0" w:color="auto"/>
              <w:right w:val="single" w:sz="4" w:space="0" w:color="auto"/>
            </w:tcBorders>
            <w:vAlign w:val="center"/>
          </w:tcPr>
          <w:p w:rsidR="00D71870" w:rsidRPr="00746D1C" w:rsidRDefault="00D71870" w:rsidP="00096726">
            <w:pPr>
              <w:jc w:val="center"/>
              <w:rPr>
                <w:sz w:val="18"/>
                <w:szCs w:val="18"/>
              </w:rPr>
            </w:pPr>
            <w:r>
              <w:rPr>
                <w:sz w:val="18"/>
                <w:szCs w:val="18"/>
              </w:rPr>
              <w:t>13805</w:t>
            </w:r>
          </w:p>
        </w:tc>
      </w:tr>
    </w:tbl>
    <w:p w:rsidR="00D71870" w:rsidRDefault="00D71870" w:rsidP="00D71870">
      <w:pPr>
        <w:spacing w:line="360" w:lineRule="auto"/>
        <w:jc w:val="right"/>
        <w:rPr>
          <w:sz w:val="28"/>
          <w:szCs w:val="28"/>
        </w:rPr>
      </w:pPr>
      <w:r w:rsidRPr="002C684E">
        <w:rPr>
          <w:sz w:val="28"/>
          <w:szCs w:val="28"/>
        </w:rPr>
        <w:lastRenderedPageBreak/>
        <w:t>ПРИЛОЖЕНИЕ № 3</w:t>
      </w:r>
    </w:p>
    <w:p w:rsidR="00D71870" w:rsidRDefault="00D71870" w:rsidP="00D71870">
      <w:pPr>
        <w:jc w:val="right"/>
        <w:rPr>
          <w:sz w:val="28"/>
          <w:szCs w:val="28"/>
        </w:rPr>
      </w:pPr>
      <w:r>
        <w:rPr>
          <w:sz w:val="28"/>
          <w:szCs w:val="28"/>
        </w:rPr>
        <w:t xml:space="preserve">к муниципальной программе </w:t>
      </w:r>
    </w:p>
    <w:p w:rsidR="00D71870" w:rsidRDefault="00D71870" w:rsidP="00D71870">
      <w:pPr>
        <w:jc w:val="right"/>
        <w:rPr>
          <w:sz w:val="28"/>
          <w:szCs w:val="28"/>
        </w:rPr>
      </w:pPr>
      <w:r>
        <w:rPr>
          <w:sz w:val="28"/>
          <w:szCs w:val="28"/>
        </w:rPr>
        <w:t>«Развитие культуры в Углегорском</w:t>
      </w:r>
    </w:p>
    <w:p w:rsidR="00D71870" w:rsidRDefault="00D71870" w:rsidP="00D71870">
      <w:pPr>
        <w:jc w:val="right"/>
        <w:rPr>
          <w:sz w:val="28"/>
          <w:szCs w:val="28"/>
        </w:rPr>
      </w:pPr>
      <w:r>
        <w:rPr>
          <w:sz w:val="28"/>
          <w:szCs w:val="28"/>
        </w:rPr>
        <w:t xml:space="preserve"> городском округе» на 2018-2022 годы</w:t>
      </w:r>
    </w:p>
    <w:p w:rsidR="00D71870" w:rsidRDefault="00D71870" w:rsidP="00D71870">
      <w:pPr>
        <w:jc w:val="center"/>
        <w:rPr>
          <w:b/>
          <w:sz w:val="28"/>
          <w:szCs w:val="28"/>
        </w:rPr>
      </w:pPr>
    </w:p>
    <w:p w:rsidR="00D71870" w:rsidRDefault="00D71870" w:rsidP="00D71870">
      <w:pPr>
        <w:jc w:val="center"/>
        <w:rPr>
          <w:b/>
          <w:sz w:val="28"/>
          <w:szCs w:val="28"/>
        </w:rPr>
      </w:pPr>
    </w:p>
    <w:p w:rsidR="00D71870" w:rsidRPr="009A15AB" w:rsidRDefault="00D71870" w:rsidP="00D71870">
      <w:pPr>
        <w:jc w:val="center"/>
        <w:rPr>
          <w:b/>
          <w:sz w:val="28"/>
          <w:szCs w:val="28"/>
        </w:rPr>
      </w:pPr>
      <w:r w:rsidRPr="009A15AB">
        <w:rPr>
          <w:b/>
          <w:sz w:val="28"/>
          <w:szCs w:val="28"/>
        </w:rPr>
        <w:t>СВЕДЕНИЯ ОБ ИНДИКАТОРАХ (ПОКАЗАТЕЛЯХ)</w:t>
      </w:r>
    </w:p>
    <w:p w:rsidR="00D71870" w:rsidRDefault="00D71870" w:rsidP="00D71870">
      <w:pPr>
        <w:jc w:val="center"/>
        <w:rPr>
          <w:b/>
          <w:sz w:val="28"/>
          <w:szCs w:val="28"/>
        </w:rPr>
      </w:pPr>
      <w:r w:rsidRPr="009A15AB">
        <w:rPr>
          <w:b/>
          <w:sz w:val="28"/>
          <w:szCs w:val="28"/>
        </w:rPr>
        <w:t xml:space="preserve">муниципальной программы «Развитие культуры в Углегорском </w:t>
      </w:r>
      <w:r>
        <w:rPr>
          <w:b/>
          <w:sz w:val="28"/>
          <w:szCs w:val="28"/>
        </w:rPr>
        <w:t xml:space="preserve">городском округе </w:t>
      </w:r>
    </w:p>
    <w:p w:rsidR="00D71870" w:rsidRPr="009A15AB" w:rsidRDefault="00D71870" w:rsidP="00D71870">
      <w:pPr>
        <w:jc w:val="center"/>
        <w:rPr>
          <w:b/>
          <w:sz w:val="28"/>
          <w:szCs w:val="28"/>
        </w:rPr>
      </w:pPr>
      <w:r>
        <w:rPr>
          <w:b/>
          <w:sz w:val="28"/>
          <w:szCs w:val="28"/>
        </w:rPr>
        <w:t>на 2018-2022 годы»</w:t>
      </w:r>
    </w:p>
    <w:p w:rsidR="00D71870" w:rsidRPr="0041676D" w:rsidRDefault="00D71870" w:rsidP="00D71870">
      <w:pPr>
        <w:jc w:val="right"/>
        <w:rPr>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846"/>
        <w:gridCol w:w="1208"/>
        <w:gridCol w:w="1209"/>
        <w:gridCol w:w="1209"/>
        <w:gridCol w:w="1209"/>
        <w:gridCol w:w="1208"/>
        <w:gridCol w:w="1209"/>
        <w:gridCol w:w="1253"/>
      </w:tblGrid>
      <w:tr w:rsidR="00D71870" w:rsidRPr="00746D1C" w:rsidTr="00096726">
        <w:tc>
          <w:tcPr>
            <w:tcW w:w="817" w:type="dxa"/>
            <w:vMerge w:val="restart"/>
          </w:tcPr>
          <w:p w:rsidR="00D71870" w:rsidRPr="00746D1C" w:rsidRDefault="00D71870" w:rsidP="00096726">
            <w:pPr>
              <w:autoSpaceDE w:val="0"/>
              <w:autoSpaceDN w:val="0"/>
              <w:adjustRightInd w:val="0"/>
              <w:jc w:val="center"/>
              <w:rPr>
                <w:b/>
                <w:sz w:val="18"/>
                <w:szCs w:val="18"/>
              </w:rPr>
            </w:pPr>
            <w:r w:rsidRPr="00746D1C">
              <w:rPr>
                <w:b/>
                <w:sz w:val="18"/>
                <w:szCs w:val="18"/>
              </w:rPr>
              <w:t>№ пп.</w:t>
            </w:r>
          </w:p>
        </w:tc>
        <w:tc>
          <w:tcPr>
            <w:tcW w:w="5846" w:type="dxa"/>
            <w:vMerge w:val="restart"/>
          </w:tcPr>
          <w:p w:rsidR="00D71870" w:rsidRPr="00746D1C" w:rsidRDefault="00D71870" w:rsidP="00096726">
            <w:pPr>
              <w:autoSpaceDE w:val="0"/>
              <w:autoSpaceDN w:val="0"/>
              <w:adjustRightInd w:val="0"/>
              <w:jc w:val="center"/>
              <w:rPr>
                <w:b/>
                <w:sz w:val="18"/>
                <w:szCs w:val="18"/>
              </w:rPr>
            </w:pPr>
            <w:r w:rsidRPr="00746D1C">
              <w:rPr>
                <w:b/>
                <w:sz w:val="18"/>
                <w:szCs w:val="18"/>
              </w:rPr>
              <w:t>Показатель (индикатор)</w:t>
            </w:r>
            <w:r w:rsidRPr="00746D1C">
              <w:rPr>
                <w:b/>
                <w:sz w:val="18"/>
                <w:szCs w:val="18"/>
              </w:rPr>
              <w:br/>
              <w:t>(наименование)</w:t>
            </w:r>
          </w:p>
        </w:tc>
        <w:tc>
          <w:tcPr>
            <w:tcW w:w="1208" w:type="dxa"/>
            <w:vMerge w:val="restart"/>
          </w:tcPr>
          <w:p w:rsidR="00D71870" w:rsidRPr="00746D1C" w:rsidRDefault="00D71870" w:rsidP="00096726">
            <w:pPr>
              <w:pStyle w:val="ConsPlusCell"/>
              <w:jc w:val="center"/>
              <w:rPr>
                <w:rFonts w:ascii="Times New Roman" w:hAnsi="Times New Roman" w:cs="Times New Roman"/>
                <w:b/>
                <w:sz w:val="18"/>
                <w:szCs w:val="18"/>
              </w:rPr>
            </w:pPr>
            <w:r w:rsidRPr="00746D1C">
              <w:rPr>
                <w:rFonts w:ascii="Times New Roman" w:hAnsi="Times New Roman" w:cs="Times New Roman"/>
                <w:b/>
                <w:sz w:val="18"/>
                <w:szCs w:val="18"/>
              </w:rPr>
              <w:t xml:space="preserve">Единица </w:t>
            </w:r>
          </w:p>
          <w:p w:rsidR="00D71870" w:rsidRPr="00746D1C" w:rsidRDefault="00D71870" w:rsidP="00096726">
            <w:pPr>
              <w:pStyle w:val="ConsPlusCell"/>
              <w:widowControl/>
              <w:jc w:val="center"/>
              <w:rPr>
                <w:rFonts w:ascii="Times New Roman" w:hAnsi="Times New Roman" w:cs="Times New Roman"/>
                <w:b/>
                <w:sz w:val="18"/>
                <w:szCs w:val="18"/>
              </w:rPr>
            </w:pPr>
            <w:r w:rsidRPr="00746D1C">
              <w:rPr>
                <w:rFonts w:ascii="Times New Roman" w:hAnsi="Times New Roman" w:cs="Times New Roman"/>
                <w:b/>
                <w:sz w:val="18"/>
                <w:szCs w:val="18"/>
              </w:rPr>
              <w:t>измерения</w:t>
            </w:r>
          </w:p>
        </w:tc>
        <w:tc>
          <w:tcPr>
            <w:tcW w:w="7297" w:type="dxa"/>
            <w:gridSpan w:val="6"/>
          </w:tcPr>
          <w:p w:rsidR="00D71870" w:rsidRPr="00746D1C" w:rsidRDefault="00D71870" w:rsidP="00096726">
            <w:pPr>
              <w:autoSpaceDE w:val="0"/>
              <w:autoSpaceDN w:val="0"/>
              <w:adjustRightInd w:val="0"/>
              <w:ind w:right="211"/>
              <w:jc w:val="center"/>
              <w:rPr>
                <w:b/>
                <w:sz w:val="18"/>
                <w:szCs w:val="18"/>
              </w:rPr>
            </w:pPr>
            <w:r w:rsidRPr="00746D1C">
              <w:rPr>
                <w:b/>
                <w:sz w:val="18"/>
                <w:szCs w:val="18"/>
              </w:rPr>
              <w:t>Значения показателей по годам</w:t>
            </w:r>
          </w:p>
        </w:tc>
      </w:tr>
      <w:tr w:rsidR="00D71870" w:rsidRPr="00746D1C" w:rsidTr="00096726">
        <w:tc>
          <w:tcPr>
            <w:tcW w:w="817" w:type="dxa"/>
            <w:vMerge/>
          </w:tcPr>
          <w:p w:rsidR="00D71870" w:rsidRPr="00746D1C" w:rsidRDefault="00D71870" w:rsidP="00096726">
            <w:pPr>
              <w:pStyle w:val="ConsPlusCell"/>
              <w:widowControl/>
              <w:jc w:val="center"/>
              <w:rPr>
                <w:rFonts w:ascii="Times New Roman" w:hAnsi="Times New Roman" w:cs="Times New Roman"/>
                <w:b/>
                <w:sz w:val="18"/>
                <w:szCs w:val="18"/>
              </w:rPr>
            </w:pPr>
          </w:p>
        </w:tc>
        <w:tc>
          <w:tcPr>
            <w:tcW w:w="5846" w:type="dxa"/>
            <w:vMerge/>
          </w:tcPr>
          <w:p w:rsidR="00D71870" w:rsidRPr="00746D1C" w:rsidRDefault="00D71870" w:rsidP="00096726">
            <w:pPr>
              <w:pStyle w:val="ConsPlusCell"/>
              <w:widowControl/>
              <w:jc w:val="center"/>
              <w:rPr>
                <w:rFonts w:ascii="Times New Roman" w:hAnsi="Times New Roman" w:cs="Times New Roman"/>
                <w:b/>
                <w:sz w:val="18"/>
                <w:szCs w:val="18"/>
              </w:rPr>
            </w:pPr>
          </w:p>
        </w:tc>
        <w:tc>
          <w:tcPr>
            <w:tcW w:w="1208" w:type="dxa"/>
            <w:vMerge/>
          </w:tcPr>
          <w:p w:rsidR="00D71870" w:rsidRPr="00746D1C" w:rsidRDefault="00D71870" w:rsidP="00096726">
            <w:pPr>
              <w:pStyle w:val="ConsPlusCell"/>
              <w:widowControl/>
              <w:jc w:val="center"/>
              <w:rPr>
                <w:rFonts w:ascii="Times New Roman" w:hAnsi="Times New Roman" w:cs="Times New Roman"/>
                <w:b/>
                <w:sz w:val="18"/>
                <w:szCs w:val="18"/>
              </w:rPr>
            </w:pPr>
          </w:p>
        </w:tc>
        <w:tc>
          <w:tcPr>
            <w:tcW w:w="1209" w:type="dxa"/>
          </w:tcPr>
          <w:p w:rsidR="00D71870" w:rsidRPr="00746D1C" w:rsidRDefault="00D71870" w:rsidP="00096726">
            <w:pPr>
              <w:pStyle w:val="ConsPlusCell"/>
              <w:jc w:val="center"/>
              <w:rPr>
                <w:rFonts w:ascii="Times New Roman" w:hAnsi="Times New Roman" w:cs="Times New Roman"/>
                <w:b/>
                <w:sz w:val="18"/>
                <w:szCs w:val="18"/>
              </w:rPr>
            </w:pPr>
            <w:r w:rsidRPr="00746D1C">
              <w:rPr>
                <w:rFonts w:ascii="Times New Roman" w:hAnsi="Times New Roman" w:cs="Times New Roman"/>
                <w:b/>
                <w:sz w:val="18"/>
                <w:szCs w:val="18"/>
              </w:rPr>
              <w:t>Базовые</w:t>
            </w:r>
          </w:p>
          <w:p w:rsidR="00D71870" w:rsidRPr="00746D1C" w:rsidRDefault="00D71870" w:rsidP="00096726">
            <w:pPr>
              <w:pStyle w:val="ConsPlusCell"/>
              <w:jc w:val="center"/>
              <w:rPr>
                <w:rFonts w:ascii="Times New Roman" w:hAnsi="Times New Roman" w:cs="Times New Roman"/>
                <w:b/>
                <w:sz w:val="18"/>
                <w:szCs w:val="18"/>
              </w:rPr>
            </w:pPr>
            <w:r w:rsidRPr="00746D1C">
              <w:rPr>
                <w:rFonts w:ascii="Times New Roman" w:hAnsi="Times New Roman" w:cs="Times New Roman"/>
                <w:b/>
                <w:sz w:val="18"/>
                <w:szCs w:val="18"/>
              </w:rPr>
              <w:t>значения</w:t>
            </w:r>
          </w:p>
          <w:p w:rsidR="00D71870" w:rsidRPr="00746D1C" w:rsidRDefault="00D71870" w:rsidP="00096726">
            <w:pPr>
              <w:pStyle w:val="ConsPlusCell"/>
              <w:widowControl/>
              <w:jc w:val="center"/>
              <w:rPr>
                <w:rFonts w:ascii="Times New Roman" w:hAnsi="Times New Roman" w:cs="Times New Roman"/>
                <w:b/>
                <w:sz w:val="18"/>
                <w:szCs w:val="18"/>
              </w:rPr>
            </w:pPr>
            <w:r w:rsidRPr="00746D1C">
              <w:rPr>
                <w:rFonts w:ascii="Times New Roman" w:hAnsi="Times New Roman" w:cs="Times New Roman"/>
                <w:b/>
                <w:sz w:val="18"/>
                <w:szCs w:val="18"/>
              </w:rPr>
              <w:t>(201</w:t>
            </w:r>
            <w:r>
              <w:rPr>
                <w:rFonts w:ascii="Times New Roman" w:hAnsi="Times New Roman" w:cs="Times New Roman"/>
                <w:b/>
                <w:sz w:val="18"/>
                <w:szCs w:val="18"/>
              </w:rPr>
              <w:t>7</w:t>
            </w:r>
            <w:r w:rsidRPr="00746D1C">
              <w:rPr>
                <w:rFonts w:ascii="Times New Roman" w:hAnsi="Times New Roman" w:cs="Times New Roman"/>
                <w:b/>
                <w:sz w:val="18"/>
                <w:szCs w:val="18"/>
              </w:rPr>
              <w:t>)</w:t>
            </w:r>
          </w:p>
        </w:tc>
        <w:tc>
          <w:tcPr>
            <w:tcW w:w="1209" w:type="dxa"/>
          </w:tcPr>
          <w:p w:rsidR="00D71870" w:rsidRPr="00746D1C" w:rsidRDefault="00D71870" w:rsidP="00096726">
            <w:pPr>
              <w:pStyle w:val="ConsPlusCell"/>
              <w:widowControl/>
              <w:jc w:val="center"/>
              <w:rPr>
                <w:rFonts w:ascii="Times New Roman" w:hAnsi="Times New Roman" w:cs="Times New Roman"/>
                <w:b/>
                <w:sz w:val="18"/>
                <w:szCs w:val="18"/>
              </w:rPr>
            </w:pPr>
            <w:r w:rsidRPr="00746D1C">
              <w:rPr>
                <w:rFonts w:ascii="Times New Roman" w:hAnsi="Times New Roman" w:cs="Times New Roman"/>
                <w:b/>
                <w:sz w:val="18"/>
                <w:szCs w:val="18"/>
              </w:rPr>
              <w:t>201</w:t>
            </w:r>
            <w:r>
              <w:rPr>
                <w:rFonts w:ascii="Times New Roman" w:hAnsi="Times New Roman" w:cs="Times New Roman"/>
                <w:b/>
                <w:sz w:val="18"/>
                <w:szCs w:val="18"/>
              </w:rPr>
              <w:t>8</w:t>
            </w:r>
          </w:p>
        </w:tc>
        <w:tc>
          <w:tcPr>
            <w:tcW w:w="1209" w:type="dxa"/>
          </w:tcPr>
          <w:p w:rsidR="00D71870" w:rsidRPr="00746D1C" w:rsidRDefault="00D71870" w:rsidP="00096726">
            <w:pPr>
              <w:pStyle w:val="ConsPlusCell"/>
              <w:widowControl/>
              <w:jc w:val="center"/>
              <w:rPr>
                <w:rFonts w:ascii="Times New Roman" w:hAnsi="Times New Roman" w:cs="Times New Roman"/>
                <w:b/>
                <w:sz w:val="18"/>
                <w:szCs w:val="18"/>
              </w:rPr>
            </w:pPr>
            <w:r w:rsidRPr="00746D1C">
              <w:rPr>
                <w:rFonts w:ascii="Times New Roman" w:hAnsi="Times New Roman" w:cs="Times New Roman"/>
                <w:b/>
                <w:sz w:val="18"/>
                <w:szCs w:val="18"/>
              </w:rPr>
              <w:t>201</w:t>
            </w:r>
            <w:r>
              <w:rPr>
                <w:rFonts w:ascii="Times New Roman" w:hAnsi="Times New Roman" w:cs="Times New Roman"/>
                <w:b/>
                <w:sz w:val="18"/>
                <w:szCs w:val="18"/>
              </w:rPr>
              <w:t>9</w:t>
            </w:r>
          </w:p>
        </w:tc>
        <w:tc>
          <w:tcPr>
            <w:tcW w:w="1208" w:type="dxa"/>
          </w:tcPr>
          <w:p w:rsidR="00D71870" w:rsidRPr="00746D1C" w:rsidRDefault="00D71870" w:rsidP="00096726">
            <w:pPr>
              <w:pStyle w:val="ConsPlusCell"/>
              <w:widowControl/>
              <w:jc w:val="center"/>
              <w:rPr>
                <w:rFonts w:ascii="Times New Roman" w:hAnsi="Times New Roman" w:cs="Times New Roman"/>
                <w:b/>
                <w:sz w:val="18"/>
                <w:szCs w:val="18"/>
              </w:rPr>
            </w:pPr>
            <w:r w:rsidRPr="00746D1C">
              <w:rPr>
                <w:rFonts w:ascii="Times New Roman" w:hAnsi="Times New Roman" w:cs="Times New Roman"/>
                <w:b/>
                <w:sz w:val="18"/>
                <w:szCs w:val="18"/>
              </w:rPr>
              <w:t>20</w:t>
            </w:r>
            <w:r>
              <w:rPr>
                <w:rFonts w:ascii="Times New Roman" w:hAnsi="Times New Roman" w:cs="Times New Roman"/>
                <w:b/>
                <w:sz w:val="18"/>
                <w:szCs w:val="18"/>
              </w:rPr>
              <w:t>20</w:t>
            </w:r>
          </w:p>
        </w:tc>
        <w:tc>
          <w:tcPr>
            <w:tcW w:w="1209" w:type="dxa"/>
          </w:tcPr>
          <w:p w:rsidR="00D71870" w:rsidRPr="00746D1C" w:rsidRDefault="00D71870" w:rsidP="00096726">
            <w:pPr>
              <w:pStyle w:val="ConsPlusCell"/>
              <w:widowControl/>
              <w:jc w:val="center"/>
              <w:rPr>
                <w:rFonts w:ascii="Times New Roman" w:hAnsi="Times New Roman" w:cs="Times New Roman"/>
                <w:b/>
                <w:sz w:val="18"/>
                <w:szCs w:val="18"/>
              </w:rPr>
            </w:pPr>
            <w:r w:rsidRPr="00746D1C">
              <w:rPr>
                <w:rFonts w:ascii="Times New Roman" w:hAnsi="Times New Roman" w:cs="Times New Roman"/>
                <w:b/>
                <w:sz w:val="18"/>
                <w:szCs w:val="18"/>
              </w:rPr>
              <w:t>20</w:t>
            </w:r>
            <w:r>
              <w:rPr>
                <w:rFonts w:ascii="Times New Roman" w:hAnsi="Times New Roman" w:cs="Times New Roman"/>
                <w:b/>
                <w:sz w:val="18"/>
                <w:szCs w:val="18"/>
              </w:rPr>
              <w:t>21</w:t>
            </w:r>
          </w:p>
        </w:tc>
        <w:tc>
          <w:tcPr>
            <w:tcW w:w="1253" w:type="dxa"/>
          </w:tcPr>
          <w:p w:rsidR="00D71870" w:rsidRPr="00746D1C" w:rsidRDefault="00D71870" w:rsidP="00096726">
            <w:pPr>
              <w:autoSpaceDE w:val="0"/>
              <w:autoSpaceDN w:val="0"/>
              <w:adjustRightInd w:val="0"/>
              <w:jc w:val="center"/>
              <w:rPr>
                <w:b/>
                <w:sz w:val="18"/>
                <w:szCs w:val="18"/>
              </w:rPr>
            </w:pPr>
            <w:r w:rsidRPr="00746D1C">
              <w:rPr>
                <w:b/>
                <w:sz w:val="18"/>
                <w:szCs w:val="18"/>
              </w:rPr>
              <w:t>20</w:t>
            </w:r>
            <w:r>
              <w:rPr>
                <w:b/>
                <w:sz w:val="18"/>
                <w:szCs w:val="18"/>
              </w:rPr>
              <w:t>22</w:t>
            </w:r>
          </w:p>
        </w:tc>
      </w:tr>
      <w:tr w:rsidR="00D71870" w:rsidRPr="00154F12" w:rsidTr="00096726">
        <w:tc>
          <w:tcPr>
            <w:tcW w:w="15168" w:type="dxa"/>
            <w:gridSpan w:val="9"/>
            <w:vAlign w:val="center"/>
          </w:tcPr>
          <w:p w:rsidR="00D71870" w:rsidRDefault="00D71870" w:rsidP="00096726">
            <w:pPr>
              <w:pStyle w:val="ConsPlusNormal"/>
              <w:widowControl/>
              <w:ind w:left="360" w:firstLine="0"/>
              <w:jc w:val="center"/>
              <w:rPr>
                <w:rFonts w:ascii="Times New Roman" w:hAnsi="Times New Roman" w:cs="Times New Roman"/>
                <w:sz w:val="18"/>
                <w:szCs w:val="18"/>
              </w:rPr>
            </w:pPr>
          </w:p>
          <w:p w:rsidR="00D71870" w:rsidRDefault="00D71870" w:rsidP="00096726">
            <w:pPr>
              <w:pStyle w:val="ConsPlusNormal"/>
              <w:widowControl/>
              <w:ind w:left="360" w:firstLine="0"/>
              <w:jc w:val="center"/>
              <w:rPr>
                <w:rFonts w:ascii="Times New Roman" w:hAnsi="Times New Roman" w:cs="Times New Roman"/>
                <w:sz w:val="18"/>
                <w:szCs w:val="18"/>
              </w:rPr>
            </w:pPr>
            <w:r>
              <w:rPr>
                <w:rFonts w:ascii="Times New Roman" w:hAnsi="Times New Roman" w:cs="Times New Roman"/>
                <w:sz w:val="18"/>
                <w:szCs w:val="18"/>
              </w:rPr>
              <w:t xml:space="preserve">1. </w:t>
            </w:r>
            <w:r w:rsidRPr="00154F12">
              <w:rPr>
                <w:rFonts w:ascii="Times New Roman" w:hAnsi="Times New Roman" w:cs="Times New Roman"/>
                <w:sz w:val="18"/>
                <w:szCs w:val="18"/>
              </w:rPr>
              <w:t>Сохранение культурного наследия и расширение доступа граждан к культурным ценностям и информации</w:t>
            </w:r>
          </w:p>
          <w:p w:rsidR="00D71870" w:rsidRPr="00154F12" w:rsidRDefault="00D71870" w:rsidP="00096726">
            <w:pPr>
              <w:pStyle w:val="ConsPlusNormal"/>
              <w:widowControl/>
              <w:ind w:left="360" w:firstLine="0"/>
              <w:jc w:val="center"/>
              <w:rPr>
                <w:rFonts w:ascii="Times New Roman" w:hAnsi="Times New Roman" w:cs="Times New Roman"/>
                <w:sz w:val="18"/>
                <w:szCs w:val="18"/>
              </w:rPr>
            </w:pPr>
          </w:p>
        </w:tc>
      </w:tr>
      <w:tr w:rsidR="00D71870" w:rsidRPr="00746D1C" w:rsidTr="00096726">
        <w:trPr>
          <w:trHeight w:val="683"/>
        </w:trPr>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1.1.</w:t>
            </w:r>
          </w:p>
        </w:tc>
        <w:tc>
          <w:tcPr>
            <w:tcW w:w="5846" w:type="dxa"/>
            <w:vAlign w:val="center"/>
          </w:tcPr>
          <w:p w:rsidR="00D71870" w:rsidRPr="00746D1C" w:rsidRDefault="00D71870" w:rsidP="00096726">
            <w:pPr>
              <w:pStyle w:val="ConsPlusCell"/>
              <w:widowControl/>
              <w:jc w:val="both"/>
              <w:rPr>
                <w:rFonts w:ascii="Times New Roman" w:hAnsi="Times New Roman" w:cs="Times New Roman"/>
                <w:sz w:val="18"/>
                <w:szCs w:val="18"/>
              </w:rPr>
            </w:pPr>
            <w:r>
              <w:rPr>
                <w:rFonts w:ascii="Times New Roman" w:hAnsi="Times New Roman" w:cs="Times New Roman"/>
                <w:sz w:val="18"/>
                <w:szCs w:val="18"/>
              </w:rPr>
              <w:t>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(муниципального) значения</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100</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100</w:t>
            </w:r>
          </w:p>
        </w:tc>
        <w:tc>
          <w:tcPr>
            <w:tcW w:w="1209" w:type="dxa"/>
            <w:vAlign w:val="center"/>
          </w:tcPr>
          <w:p w:rsidR="00D71870" w:rsidRPr="00746D1C" w:rsidRDefault="00D71870" w:rsidP="00096726">
            <w:pPr>
              <w:jc w:val="center"/>
              <w:rPr>
                <w:sz w:val="18"/>
                <w:szCs w:val="18"/>
              </w:rPr>
            </w:pPr>
            <w:r>
              <w:rPr>
                <w:sz w:val="18"/>
                <w:szCs w:val="18"/>
              </w:rPr>
              <w:t>100</w:t>
            </w:r>
          </w:p>
        </w:tc>
        <w:tc>
          <w:tcPr>
            <w:tcW w:w="1208" w:type="dxa"/>
            <w:vAlign w:val="center"/>
          </w:tcPr>
          <w:p w:rsidR="00D71870" w:rsidRPr="00746D1C" w:rsidRDefault="00D71870" w:rsidP="0009672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100</w:t>
            </w:r>
          </w:p>
        </w:tc>
        <w:tc>
          <w:tcPr>
            <w:tcW w:w="1253" w:type="dxa"/>
            <w:vAlign w:val="center"/>
          </w:tcPr>
          <w:p w:rsidR="00D71870" w:rsidRPr="00746D1C" w:rsidRDefault="00D71870" w:rsidP="0009672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D71870" w:rsidRPr="00746D1C" w:rsidTr="00096726">
        <w:trPr>
          <w:trHeight w:val="683"/>
        </w:trPr>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1.2.</w:t>
            </w:r>
          </w:p>
        </w:tc>
        <w:tc>
          <w:tcPr>
            <w:tcW w:w="5846" w:type="dxa"/>
            <w:vAlign w:val="center"/>
          </w:tcPr>
          <w:p w:rsidR="00D71870" w:rsidRPr="00746D1C" w:rsidRDefault="00D71870" w:rsidP="00096726">
            <w:pPr>
              <w:pStyle w:val="ConsPlusCell"/>
              <w:widowControl/>
              <w:jc w:val="both"/>
              <w:rPr>
                <w:rFonts w:ascii="Times New Roman" w:hAnsi="Times New Roman" w:cs="Times New Roman"/>
                <w:sz w:val="18"/>
                <w:szCs w:val="18"/>
              </w:rPr>
            </w:pPr>
            <w:r>
              <w:rPr>
                <w:rFonts w:ascii="Times New Roman" w:hAnsi="Times New Roman" w:cs="Times New Roman"/>
                <w:sz w:val="18"/>
                <w:szCs w:val="18"/>
              </w:rPr>
              <w:t>Прирост</w:t>
            </w:r>
            <w:r w:rsidRPr="00746D1C">
              <w:rPr>
                <w:rFonts w:ascii="Times New Roman" w:hAnsi="Times New Roman" w:cs="Times New Roman"/>
                <w:sz w:val="18"/>
                <w:szCs w:val="18"/>
              </w:rPr>
              <w:t xml:space="preserve"> количества библиографических записей </w:t>
            </w:r>
            <w:r>
              <w:rPr>
                <w:rFonts w:ascii="Times New Roman" w:hAnsi="Times New Roman" w:cs="Times New Roman"/>
                <w:sz w:val="18"/>
                <w:szCs w:val="18"/>
              </w:rPr>
              <w:t>в электронных каталогах и базах данных</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sidRPr="00746D1C">
              <w:rPr>
                <w:sz w:val="18"/>
                <w:szCs w:val="18"/>
              </w:rPr>
              <w:t>1,6</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p>
          <w:p w:rsidR="00D71870" w:rsidRPr="00746D1C" w:rsidRDefault="00D71870" w:rsidP="00096726">
            <w:pPr>
              <w:widowControl w:val="0"/>
              <w:autoSpaceDE w:val="0"/>
              <w:autoSpaceDN w:val="0"/>
              <w:adjustRightInd w:val="0"/>
              <w:jc w:val="center"/>
              <w:rPr>
                <w:sz w:val="18"/>
                <w:szCs w:val="18"/>
              </w:rPr>
            </w:pPr>
            <w:r w:rsidRPr="00746D1C">
              <w:rPr>
                <w:sz w:val="18"/>
                <w:szCs w:val="18"/>
              </w:rPr>
              <w:t>1,7</w:t>
            </w:r>
          </w:p>
          <w:p w:rsidR="00D71870" w:rsidRPr="00746D1C" w:rsidRDefault="00D71870" w:rsidP="00096726">
            <w:pPr>
              <w:widowControl w:val="0"/>
              <w:autoSpaceDE w:val="0"/>
              <w:autoSpaceDN w:val="0"/>
              <w:adjustRightInd w:val="0"/>
              <w:jc w:val="center"/>
              <w:rPr>
                <w:sz w:val="18"/>
                <w:szCs w:val="18"/>
              </w:rPr>
            </w:pPr>
          </w:p>
        </w:tc>
        <w:tc>
          <w:tcPr>
            <w:tcW w:w="1209" w:type="dxa"/>
            <w:vAlign w:val="center"/>
          </w:tcPr>
          <w:p w:rsidR="00D71870" w:rsidRPr="00746D1C" w:rsidRDefault="00D71870" w:rsidP="00096726">
            <w:pPr>
              <w:jc w:val="center"/>
              <w:rPr>
                <w:sz w:val="18"/>
                <w:szCs w:val="18"/>
              </w:rPr>
            </w:pPr>
            <w:r w:rsidRPr="00746D1C">
              <w:rPr>
                <w:sz w:val="18"/>
                <w:szCs w:val="18"/>
              </w:rPr>
              <w:t>1,8</w:t>
            </w:r>
          </w:p>
        </w:tc>
        <w:tc>
          <w:tcPr>
            <w:tcW w:w="1208" w:type="dxa"/>
            <w:vAlign w:val="center"/>
          </w:tcPr>
          <w:p w:rsidR="00D71870" w:rsidRPr="00746D1C" w:rsidRDefault="00D71870" w:rsidP="00096726">
            <w:pPr>
              <w:pStyle w:val="ConsPlusNormal"/>
              <w:widowControl/>
              <w:ind w:firstLine="0"/>
              <w:jc w:val="center"/>
              <w:rPr>
                <w:rFonts w:ascii="Times New Roman" w:hAnsi="Times New Roman" w:cs="Times New Roman"/>
                <w:sz w:val="18"/>
                <w:szCs w:val="18"/>
              </w:rPr>
            </w:pPr>
            <w:r w:rsidRPr="00746D1C">
              <w:rPr>
                <w:rFonts w:ascii="Times New Roman" w:hAnsi="Times New Roman" w:cs="Times New Roman"/>
                <w:sz w:val="18"/>
                <w:szCs w:val="18"/>
              </w:rPr>
              <w:t>1,9</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2,0</w:t>
            </w:r>
          </w:p>
        </w:tc>
        <w:tc>
          <w:tcPr>
            <w:tcW w:w="1253" w:type="dxa"/>
            <w:vAlign w:val="center"/>
          </w:tcPr>
          <w:p w:rsidR="00D71870" w:rsidRPr="00746D1C" w:rsidRDefault="00D71870" w:rsidP="00096726">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2,1</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1.3.</w:t>
            </w:r>
          </w:p>
        </w:tc>
        <w:tc>
          <w:tcPr>
            <w:tcW w:w="5846" w:type="dxa"/>
            <w:vAlign w:val="center"/>
          </w:tcPr>
          <w:p w:rsidR="00D71870" w:rsidRDefault="00D71870" w:rsidP="00096726">
            <w:pPr>
              <w:pStyle w:val="ConsPlusCell"/>
              <w:widowControl/>
              <w:jc w:val="both"/>
              <w:rPr>
                <w:rFonts w:ascii="Times New Roman" w:hAnsi="Times New Roman" w:cs="Times New Roman"/>
                <w:sz w:val="18"/>
                <w:szCs w:val="18"/>
              </w:rPr>
            </w:pPr>
            <w:r>
              <w:rPr>
                <w:rFonts w:ascii="Times New Roman" w:hAnsi="Times New Roman" w:cs="Times New Roman"/>
                <w:sz w:val="18"/>
                <w:szCs w:val="18"/>
              </w:rPr>
              <w:t>Доля оцифрованных изданий от фонда библиотеки</w:t>
            </w:r>
          </w:p>
          <w:p w:rsidR="00D71870" w:rsidRPr="00746D1C" w:rsidRDefault="00D71870" w:rsidP="00096726">
            <w:pPr>
              <w:pStyle w:val="ConsPlusCell"/>
              <w:widowControl/>
              <w:jc w:val="both"/>
              <w:rPr>
                <w:rFonts w:ascii="Times New Roman" w:hAnsi="Times New Roman" w:cs="Times New Roman"/>
                <w:sz w:val="18"/>
                <w:szCs w:val="18"/>
              </w:rPr>
            </w:pPr>
          </w:p>
        </w:tc>
        <w:tc>
          <w:tcPr>
            <w:tcW w:w="1208" w:type="dxa"/>
            <w:vAlign w:val="center"/>
          </w:tcPr>
          <w:p w:rsidR="00D71870" w:rsidRPr="00746D1C" w:rsidRDefault="00D71870" w:rsidP="00096726">
            <w:pPr>
              <w:pStyle w:val="a4"/>
              <w:jc w:val="center"/>
              <w:rPr>
                <w:sz w:val="18"/>
                <w:szCs w:val="18"/>
              </w:rPr>
            </w:pPr>
            <w:r>
              <w:rPr>
                <w:sz w:val="18"/>
                <w:szCs w:val="18"/>
              </w:rPr>
              <w:t>%</w:t>
            </w:r>
          </w:p>
        </w:tc>
        <w:tc>
          <w:tcPr>
            <w:tcW w:w="1209" w:type="dxa"/>
            <w:vAlign w:val="center"/>
          </w:tcPr>
          <w:p w:rsidR="00D71870" w:rsidRPr="00B3082E" w:rsidRDefault="00D71870" w:rsidP="00096726">
            <w:pPr>
              <w:pStyle w:val="ConsPlusCell"/>
              <w:widowControl/>
              <w:jc w:val="center"/>
              <w:rPr>
                <w:rFonts w:ascii="Times New Roman" w:hAnsi="Times New Roman" w:cs="Times New Roman"/>
                <w:sz w:val="18"/>
                <w:szCs w:val="18"/>
              </w:rPr>
            </w:pPr>
            <w:r w:rsidRPr="00B3082E">
              <w:rPr>
                <w:rFonts w:ascii="Times New Roman" w:hAnsi="Times New Roman" w:cs="Times New Roman"/>
                <w:sz w:val="18"/>
                <w:szCs w:val="18"/>
              </w:rPr>
              <w:t>0,3</w:t>
            </w:r>
          </w:p>
        </w:tc>
        <w:tc>
          <w:tcPr>
            <w:tcW w:w="1209" w:type="dxa"/>
            <w:vAlign w:val="center"/>
          </w:tcPr>
          <w:p w:rsidR="00D71870" w:rsidRPr="00B3082E" w:rsidRDefault="00D71870" w:rsidP="00096726">
            <w:pPr>
              <w:pStyle w:val="ConsPlusCell"/>
              <w:widowControl/>
              <w:jc w:val="center"/>
              <w:rPr>
                <w:rFonts w:ascii="Times New Roman" w:hAnsi="Times New Roman" w:cs="Times New Roman"/>
                <w:sz w:val="18"/>
                <w:szCs w:val="18"/>
              </w:rPr>
            </w:pPr>
            <w:r w:rsidRPr="00B3082E">
              <w:rPr>
                <w:rFonts w:ascii="Times New Roman" w:hAnsi="Times New Roman" w:cs="Times New Roman"/>
                <w:sz w:val="18"/>
                <w:szCs w:val="18"/>
              </w:rPr>
              <w:t>0,4</w:t>
            </w:r>
          </w:p>
        </w:tc>
        <w:tc>
          <w:tcPr>
            <w:tcW w:w="1209" w:type="dxa"/>
            <w:vAlign w:val="center"/>
          </w:tcPr>
          <w:p w:rsidR="00D71870" w:rsidRPr="00B3082E" w:rsidRDefault="00D71870" w:rsidP="00096726">
            <w:pPr>
              <w:pStyle w:val="ConsPlusCell"/>
              <w:widowControl/>
              <w:jc w:val="center"/>
              <w:rPr>
                <w:rFonts w:ascii="Times New Roman" w:hAnsi="Times New Roman" w:cs="Times New Roman"/>
                <w:sz w:val="18"/>
                <w:szCs w:val="18"/>
              </w:rPr>
            </w:pPr>
            <w:r w:rsidRPr="00B3082E">
              <w:rPr>
                <w:rFonts w:ascii="Times New Roman" w:hAnsi="Times New Roman" w:cs="Times New Roman"/>
                <w:sz w:val="18"/>
                <w:szCs w:val="18"/>
              </w:rPr>
              <w:t>0,5</w:t>
            </w:r>
          </w:p>
        </w:tc>
        <w:tc>
          <w:tcPr>
            <w:tcW w:w="1208" w:type="dxa"/>
            <w:vAlign w:val="center"/>
          </w:tcPr>
          <w:p w:rsidR="00D71870" w:rsidRPr="00B3082E" w:rsidRDefault="00D71870" w:rsidP="00096726">
            <w:pPr>
              <w:pStyle w:val="ConsPlusCell"/>
              <w:widowControl/>
              <w:jc w:val="center"/>
              <w:rPr>
                <w:rFonts w:ascii="Times New Roman" w:hAnsi="Times New Roman" w:cs="Times New Roman"/>
                <w:sz w:val="18"/>
                <w:szCs w:val="18"/>
              </w:rPr>
            </w:pPr>
            <w:r w:rsidRPr="00B3082E">
              <w:rPr>
                <w:rFonts w:ascii="Times New Roman" w:hAnsi="Times New Roman" w:cs="Times New Roman"/>
                <w:sz w:val="18"/>
                <w:szCs w:val="18"/>
              </w:rPr>
              <w:t>0,6</w:t>
            </w:r>
          </w:p>
        </w:tc>
        <w:tc>
          <w:tcPr>
            <w:tcW w:w="1209" w:type="dxa"/>
            <w:vAlign w:val="center"/>
          </w:tcPr>
          <w:p w:rsidR="00D71870" w:rsidRPr="00B3082E" w:rsidRDefault="00D71870" w:rsidP="00096726">
            <w:pPr>
              <w:pStyle w:val="ConsPlusCell"/>
              <w:widowControl/>
              <w:jc w:val="center"/>
              <w:rPr>
                <w:rFonts w:ascii="Times New Roman" w:hAnsi="Times New Roman" w:cs="Times New Roman"/>
                <w:sz w:val="18"/>
                <w:szCs w:val="18"/>
              </w:rPr>
            </w:pPr>
            <w:r w:rsidRPr="00B3082E">
              <w:rPr>
                <w:rFonts w:ascii="Times New Roman" w:hAnsi="Times New Roman" w:cs="Times New Roman"/>
                <w:sz w:val="18"/>
                <w:szCs w:val="18"/>
              </w:rPr>
              <w:t>0,7</w:t>
            </w:r>
          </w:p>
        </w:tc>
        <w:tc>
          <w:tcPr>
            <w:tcW w:w="1253" w:type="dxa"/>
            <w:vAlign w:val="center"/>
          </w:tcPr>
          <w:p w:rsidR="00D71870" w:rsidRPr="00B3082E" w:rsidRDefault="00D71870" w:rsidP="00096726">
            <w:pPr>
              <w:pStyle w:val="ConsPlusCell"/>
              <w:widowControl/>
              <w:jc w:val="center"/>
              <w:rPr>
                <w:rFonts w:ascii="Times New Roman" w:hAnsi="Times New Roman" w:cs="Times New Roman"/>
                <w:sz w:val="18"/>
                <w:szCs w:val="18"/>
              </w:rPr>
            </w:pPr>
            <w:r w:rsidRPr="00B3082E">
              <w:rPr>
                <w:rFonts w:ascii="Times New Roman" w:hAnsi="Times New Roman" w:cs="Times New Roman"/>
                <w:sz w:val="18"/>
                <w:szCs w:val="18"/>
              </w:rPr>
              <w:t>0,8</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1.4.</w:t>
            </w:r>
          </w:p>
        </w:tc>
        <w:tc>
          <w:tcPr>
            <w:tcW w:w="5846" w:type="dxa"/>
            <w:vAlign w:val="center"/>
          </w:tcPr>
          <w:p w:rsidR="00D71870" w:rsidRDefault="00D71870" w:rsidP="00096726">
            <w:pPr>
              <w:pStyle w:val="ConsPlusCell"/>
              <w:widowControl/>
              <w:jc w:val="both"/>
              <w:rPr>
                <w:rFonts w:ascii="Times New Roman" w:hAnsi="Times New Roman" w:cs="Times New Roman"/>
                <w:sz w:val="18"/>
                <w:szCs w:val="18"/>
              </w:rPr>
            </w:pPr>
            <w:r>
              <w:rPr>
                <w:rFonts w:ascii="Times New Roman" w:hAnsi="Times New Roman" w:cs="Times New Roman"/>
                <w:sz w:val="18"/>
                <w:szCs w:val="18"/>
              </w:rPr>
              <w:t>П</w:t>
            </w:r>
            <w:r w:rsidRPr="00746D1C">
              <w:rPr>
                <w:rFonts w:ascii="Times New Roman" w:hAnsi="Times New Roman" w:cs="Times New Roman"/>
                <w:sz w:val="18"/>
                <w:szCs w:val="18"/>
              </w:rPr>
              <w:t>осещаемост</w:t>
            </w:r>
            <w:r>
              <w:rPr>
                <w:rFonts w:ascii="Times New Roman" w:hAnsi="Times New Roman" w:cs="Times New Roman"/>
                <w:sz w:val="18"/>
                <w:szCs w:val="18"/>
              </w:rPr>
              <w:t>ь</w:t>
            </w:r>
            <w:r w:rsidRPr="00746D1C">
              <w:rPr>
                <w:rFonts w:ascii="Times New Roman" w:hAnsi="Times New Roman" w:cs="Times New Roman"/>
                <w:sz w:val="18"/>
                <w:szCs w:val="18"/>
              </w:rPr>
              <w:t xml:space="preserve"> музейных учреждений на 1 жителя в год</w:t>
            </w:r>
          </w:p>
          <w:p w:rsidR="00D71870" w:rsidRPr="00746D1C" w:rsidRDefault="00D71870" w:rsidP="00096726">
            <w:pPr>
              <w:pStyle w:val="ConsPlusCell"/>
              <w:widowControl/>
              <w:jc w:val="both"/>
              <w:rPr>
                <w:rFonts w:ascii="Times New Roman" w:hAnsi="Times New Roman" w:cs="Times New Roman"/>
                <w:sz w:val="18"/>
                <w:szCs w:val="18"/>
              </w:rPr>
            </w:pPr>
          </w:p>
        </w:tc>
        <w:tc>
          <w:tcPr>
            <w:tcW w:w="1208" w:type="dxa"/>
            <w:vAlign w:val="center"/>
          </w:tcPr>
          <w:p w:rsidR="00D71870" w:rsidRPr="00746D1C" w:rsidRDefault="00D71870" w:rsidP="00096726">
            <w:pPr>
              <w:pStyle w:val="a4"/>
              <w:jc w:val="center"/>
              <w:rPr>
                <w:sz w:val="18"/>
                <w:szCs w:val="18"/>
              </w:rPr>
            </w:pPr>
            <w:r w:rsidRPr="00746D1C">
              <w:rPr>
                <w:sz w:val="18"/>
                <w:szCs w:val="18"/>
              </w:rPr>
              <w:t xml:space="preserve">единиц </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lang w:val="en-US"/>
              </w:rPr>
              <w:t>0,2</w:t>
            </w:r>
            <w:r w:rsidRPr="00746D1C">
              <w:rPr>
                <w:rFonts w:ascii="Times New Roman" w:hAnsi="Times New Roman" w:cs="Times New Roman"/>
                <w:sz w:val="18"/>
                <w:szCs w:val="18"/>
              </w:rPr>
              <w:t>86</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lang w:val="en-US"/>
              </w:rPr>
              <w:t>0,2</w:t>
            </w:r>
            <w:r w:rsidRPr="00746D1C">
              <w:rPr>
                <w:rFonts w:ascii="Times New Roman" w:hAnsi="Times New Roman" w:cs="Times New Roman"/>
                <w:sz w:val="18"/>
                <w:szCs w:val="18"/>
              </w:rPr>
              <w:t>87</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lang w:val="en-US"/>
              </w:rPr>
              <w:t>0,2</w:t>
            </w:r>
            <w:r w:rsidRPr="00746D1C">
              <w:rPr>
                <w:rFonts w:ascii="Times New Roman" w:hAnsi="Times New Roman" w:cs="Times New Roman"/>
                <w:sz w:val="18"/>
                <w:szCs w:val="18"/>
              </w:rPr>
              <w:t>88</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lang w:val="en-US"/>
              </w:rPr>
              <w:t>0,2</w:t>
            </w:r>
            <w:r w:rsidRPr="00746D1C">
              <w:rPr>
                <w:rFonts w:ascii="Times New Roman" w:hAnsi="Times New Roman" w:cs="Times New Roman"/>
                <w:sz w:val="18"/>
                <w:szCs w:val="18"/>
              </w:rPr>
              <w:t>89</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0,290</w:t>
            </w:r>
          </w:p>
        </w:tc>
        <w:tc>
          <w:tcPr>
            <w:tcW w:w="1253"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0,290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1.5.</w:t>
            </w:r>
          </w:p>
        </w:tc>
        <w:tc>
          <w:tcPr>
            <w:tcW w:w="5846" w:type="dxa"/>
            <w:vAlign w:val="center"/>
          </w:tcPr>
          <w:p w:rsidR="00D71870" w:rsidRDefault="00D71870" w:rsidP="00096726">
            <w:pPr>
              <w:jc w:val="both"/>
              <w:rPr>
                <w:sz w:val="18"/>
                <w:szCs w:val="18"/>
              </w:rPr>
            </w:pPr>
            <w:r>
              <w:rPr>
                <w:sz w:val="18"/>
                <w:szCs w:val="18"/>
              </w:rPr>
              <w:t>Д</w:t>
            </w:r>
            <w:r w:rsidRPr="00746D1C">
              <w:rPr>
                <w:sz w:val="18"/>
                <w:szCs w:val="18"/>
              </w:rPr>
              <w:t>ол</w:t>
            </w:r>
            <w:r>
              <w:rPr>
                <w:sz w:val="18"/>
                <w:szCs w:val="18"/>
              </w:rPr>
              <w:t>я</w:t>
            </w:r>
            <w:r w:rsidRPr="00746D1C">
              <w:rPr>
                <w:sz w:val="18"/>
                <w:szCs w:val="18"/>
              </w:rPr>
              <w:t xml:space="preserve"> музеев, имеющих сайт в сети Интернет</w:t>
            </w:r>
          </w:p>
          <w:p w:rsidR="00D71870" w:rsidRPr="00746D1C" w:rsidRDefault="00D71870" w:rsidP="00096726">
            <w:pPr>
              <w:jc w:val="both"/>
              <w:rPr>
                <w:sz w:val="18"/>
                <w:szCs w:val="18"/>
              </w:rPr>
            </w:pPr>
          </w:p>
        </w:tc>
        <w:tc>
          <w:tcPr>
            <w:tcW w:w="1208" w:type="dxa"/>
            <w:vAlign w:val="center"/>
          </w:tcPr>
          <w:p w:rsidR="00D71870" w:rsidRPr="00746D1C" w:rsidRDefault="00D71870" w:rsidP="00096726">
            <w:pPr>
              <w:pStyle w:val="a4"/>
              <w:jc w:val="center"/>
              <w:rPr>
                <w:sz w:val="18"/>
                <w:szCs w:val="18"/>
              </w:rPr>
            </w:pPr>
            <w:r w:rsidRPr="00746D1C">
              <w:rPr>
                <w:sz w:val="18"/>
                <w:szCs w:val="18"/>
              </w:rPr>
              <w:t>%</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100</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100</w:t>
            </w:r>
          </w:p>
        </w:tc>
        <w:tc>
          <w:tcPr>
            <w:tcW w:w="1209" w:type="dxa"/>
            <w:vAlign w:val="center"/>
          </w:tcPr>
          <w:p w:rsidR="00D71870" w:rsidRPr="00746D1C" w:rsidRDefault="00D71870" w:rsidP="00096726">
            <w:pPr>
              <w:autoSpaceDE w:val="0"/>
              <w:autoSpaceDN w:val="0"/>
              <w:adjustRightInd w:val="0"/>
              <w:jc w:val="center"/>
              <w:rPr>
                <w:sz w:val="18"/>
                <w:szCs w:val="18"/>
              </w:rPr>
            </w:pPr>
            <w:r w:rsidRPr="00746D1C">
              <w:rPr>
                <w:sz w:val="18"/>
                <w:szCs w:val="18"/>
              </w:rPr>
              <w:t>100</w:t>
            </w:r>
          </w:p>
        </w:tc>
        <w:tc>
          <w:tcPr>
            <w:tcW w:w="1208" w:type="dxa"/>
            <w:vAlign w:val="center"/>
          </w:tcPr>
          <w:p w:rsidR="00D71870" w:rsidRPr="00746D1C" w:rsidRDefault="00D71870" w:rsidP="00096726">
            <w:pPr>
              <w:autoSpaceDE w:val="0"/>
              <w:autoSpaceDN w:val="0"/>
              <w:adjustRightInd w:val="0"/>
              <w:jc w:val="center"/>
              <w:rPr>
                <w:sz w:val="18"/>
                <w:szCs w:val="18"/>
              </w:rPr>
            </w:pPr>
            <w:r w:rsidRPr="00746D1C">
              <w:rPr>
                <w:sz w:val="18"/>
                <w:szCs w:val="18"/>
              </w:rPr>
              <w:t>100</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53" w:type="dxa"/>
            <w:vAlign w:val="center"/>
          </w:tcPr>
          <w:p w:rsidR="00D71870" w:rsidRPr="00746D1C" w:rsidRDefault="00D71870" w:rsidP="00096726">
            <w:pPr>
              <w:autoSpaceDE w:val="0"/>
              <w:autoSpaceDN w:val="0"/>
              <w:adjustRightInd w:val="0"/>
              <w:jc w:val="center"/>
              <w:rPr>
                <w:sz w:val="18"/>
                <w:szCs w:val="18"/>
              </w:rPr>
            </w:pPr>
            <w:r>
              <w:rPr>
                <w:sz w:val="18"/>
                <w:szCs w:val="18"/>
              </w:rPr>
              <w:t>100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1.6.</w:t>
            </w:r>
          </w:p>
        </w:tc>
        <w:tc>
          <w:tcPr>
            <w:tcW w:w="5846" w:type="dxa"/>
            <w:vAlign w:val="center"/>
          </w:tcPr>
          <w:p w:rsidR="00D71870" w:rsidRDefault="00D71870" w:rsidP="00096726">
            <w:pPr>
              <w:pStyle w:val="ConsPlusCell"/>
              <w:widowControl/>
              <w:jc w:val="both"/>
              <w:rPr>
                <w:rFonts w:ascii="Times New Roman" w:hAnsi="Times New Roman" w:cs="Times New Roman"/>
                <w:sz w:val="18"/>
                <w:szCs w:val="18"/>
              </w:rPr>
            </w:pPr>
            <w:r>
              <w:rPr>
                <w:rFonts w:ascii="Times New Roman" w:hAnsi="Times New Roman" w:cs="Times New Roman"/>
                <w:sz w:val="18"/>
                <w:szCs w:val="18"/>
              </w:rPr>
              <w:t xml:space="preserve">Прирост </w:t>
            </w:r>
            <w:r w:rsidRPr="00746D1C">
              <w:rPr>
                <w:rFonts w:ascii="Times New Roman" w:hAnsi="Times New Roman" w:cs="Times New Roman"/>
                <w:sz w:val="18"/>
                <w:szCs w:val="18"/>
              </w:rPr>
              <w:t>количества выставочных проектов</w:t>
            </w:r>
          </w:p>
          <w:p w:rsidR="00D71870" w:rsidRPr="00746D1C" w:rsidRDefault="00D71870" w:rsidP="00096726">
            <w:pPr>
              <w:pStyle w:val="ConsPlusCell"/>
              <w:widowControl/>
              <w:jc w:val="both"/>
              <w:rPr>
                <w:rFonts w:ascii="Times New Roman" w:hAnsi="Times New Roman" w:cs="Times New Roman"/>
                <w:sz w:val="18"/>
                <w:szCs w:val="18"/>
              </w:rPr>
            </w:pP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sidRPr="00746D1C">
              <w:rPr>
                <w:sz w:val="18"/>
                <w:szCs w:val="18"/>
              </w:rPr>
              <w:t>115</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sidRPr="00746D1C">
              <w:rPr>
                <w:sz w:val="18"/>
                <w:szCs w:val="18"/>
              </w:rPr>
              <w:t>120</w:t>
            </w:r>
          </w:p>
        </w:tc>
        <w:tc>
          <w:tcPr>
            <w:tcW w:w="1209" w:type="dxa"/>
            <w:vAlign w:val="center"/>
          </w:tcPr>
          <w:p w:rsidR="00D71870" w:rsidRPr="00746D1C" w:rsidRDefault="00D71870" w:rsidP="00096726">
            <w:pPr>
              <w:autoSpaceDE w:val="0"/>
              <w:autoSpaceDN w:val="0"/>
              <w:adjustRightInd w:val="0"/>
              <w:jc w:val="center"/>
              <w:rPr>
                <w:sz w:val="18"/>
                <w:szCs w:val="18"/>
              </w:rPr>
            </w:pPr>
            <w:r w:rsidRPr="00746D1C">
              <w:rPr>
                <w:sz w:val="18"/>
                <w:szCs w:val="18"/>
              </w:rPr>
              <w:t>120</w:t>
            </w:r>
          </w:p>
        </w:tc>
        <w:tc>
          <w:tcPr>
            <w:tcW w:w="1208" w:type="dxa"/>
            <w:vAlign w:val="center"/>
          </w:tcPr>
          <w:p w:rsidR="00D71870" w:rsidRPr="00746D1C" w:rsidRDefault="00D71870" w:rsidP="00096726">
            <w:pPr>
              <w:autoSpaceDE w:val="0"/>
              <w:autoSpaceDN w:val="0"/>
              <w:adjustRightInd w:val="0"/>
              <w:jc w:val="center"/>
              <w:rPr>
                <w:sz w:val="18"/>
                <w:szCs w:val="18"/>
              </w:rPr>
            </w:pPr>
            <w:r w:rsidRPr="00746D1C">
              <w:rPr>
                <w:sz w:val="18"/>
                <w:szCs w:val="18"/>
              </w:rPr>
              <w:t>120</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120</w:t>
            </w:r>
          </w:p>
        </w:tc>
        <w:tc>
          <w:tcPr>
            <w:tcW w:w="1253" w:type="dxa"/>
            <w:vAlign w:val="center"/>
          </w:tcPr>
          <w:p w:rsidR="00D71870" w:rsidRPr="00746D1C" w:rsidRDefault="00D71870" w:rsidP="00096726">
            <w:pPr>
              <w:autoSpaceDE w:val="0"/>
              <w:autoSpaceDN w:val="0"/>
              <w:adjustRightInd w:val="0"/>
              <w:jc w:val="center"/>
              <w:rPr>
                <w:sz w:val="18"/>
                <w:szCs w:val="18"/>
              </w:rPr>
            </w:pPr>
            <w:r>
              <w:rPr>
                <w:sz w:val="18"/>
                <w:szCs w:val="18"/>
              </w:rPr>
              <w:t>120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1.7.</w:t>
            </w:r>
          </w:p>
        </w:tc>
        <w:tc>
          <w:tcPr>
            <w:tcW w:w="5846" w:type="dxa"/>
            <w:vAlign w:val="center"/>
          </w:tcPr>
          <w:p w:rsidR="00D71870" w:rsidRPr="00746D1C" w:rsidRDefault="00D71870" w:rsidP="00096726">
            <w:pPr>
              <w:pStyle w:val="Default"/>
              <w:jc w:val="both"/>
              <w:rPr>
                <w:color w:val="auto"/>
                <w:sz w:val="18"/>
                <w:szCs w:val="18"/>
              </w:rPr>
            </w:pPr>
            <w:r>
              <w:rPr>
                <w:color w:val="auto"/>
                <w:sz w:val="18"/>
                <w:szCs w:val="18"/>
              </w:rPr>
              <w:t>Д</w:t>
            </w:r>
            <w:r w:rsidRPr="00746D1C">
              <w:rPr>
                <w:color w:val="auto"/>
                <w:sz w:val="18"/>
                <w:szCs w:val="18"/>
              </w:rPr>
              <w:t>ол</w:t>
            </w:r>
            <w:r>
              <w:rPr>
                <w:color w:val="auto"/>
                <w:sz w:val="18"/>
                <w:szCs w:val="18"/>
              </w:rPr>
              <w:t>я</w:t>
            </w:r>
            <w:r w:rsidRPr="00746D1C">
              <w:rPr>
                <w:color w:val="auto"/>
                <w:sz w:val="18"/>
                <w:szCs w:val="18"/>
              </w:rPr>
              <w:t xml:space="preserve"> представленных (во всех формах) зрителю музейных предметов в общем количестве музейных предметов основного фонда</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sidRPr="00746D1C">
              <w:rPr>
                <w:sz w:val="18"/>
                <w:szCs w:val="18"/>
              </w:rPr>
              <w:t>81,8</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81,8</w:t>
            </w:r>
          </w:p>
        </w:tc>
        <w:tc>
          <w:tcPr>
            <w:tcW w:w="1209" w:type="dxa"/>
            <w:vAlign w:val="center"/>
          </w:tcPr>
          <w:p w:rsidR="00D71870" w:rsidRPr="00746D1C" w:rsidRDefault="00D71870" w:rsidP="00096726">
            <w:pPr>
              <w:autoSpaceDE w:val="0"/>
              <w:autoSpaceDN w:val="0"/>
              <w:adjustRightInd w:val="0"/>
              <w:jc w:val="center"/>
              <w:rPr>
                <w:sz w:val="18"/>
                <w:szCs w:val="18"/>
              </w:rPr>
            </w:pPr>
            <w:r>
              <w:rPr>
                <w:sz w:val="18"/>
                <w:szCs w:val="18"/>
              </w:rPr>
              <w:t>81,8</w:t>
            </w:r>
          </w:p>
        </w:tc>
        <w:tc>
          <w:tcPr>
            <w:tcW w:w="1208" w:type="dxa"/>
            <w:vAlign w:val="center"/>
          </w:tcPr>
          <w:p w:rsidR="00D71870" w:rsidRPr="00746D1C" w:rsidRDefault="00D71870" w:rsidP="00096726">
            <w:pPr>
              <w:autoSpaceDE w:val="0"/>
              <w:autoSpaceDN w:val="0"/>
              <w:adjustRightInd w:val="0"/>
              <w:jc w:val="center"/>
              <w:rPr>
                <w:sz w:val="18"/>
                <w:szCs w:val="18"/>
              </w:rPr>
            </w:pPr>
            <w:r>
              <w:rPr>
                <w:sz w:val="18"/>
                <w:szCs w:val="18"/>
              </w:rPr>
              <w:t>81,8</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81,8</w:t>
            </w:r>
          </w:p>
        </w:tc>
        <w:tc>
          <w:tcPr>
            <w:tcW w:w="1253" w:type="dxa"/>
            <w:vAlign w:val="center"/>
          </w:tcPr>
          <w:p w:rsidR="00D71870" w:rsidRPr="00746D1C" w:rsidRDefault="00D71870" w:rsidP="00096726">
            <w:pPr>
              <w:autoSpaceDE w:val="0"/>
              <w:autoSpaceDN w:val="0"/>
              <w:adjustRightInd w:val="0"/>
              <w:jc w:val="center"/>
              <w:rPr>
                <w:sz w:val="18"/>
                <w:szCs w:val="18"/>
              </w:rPr>
            </w:pPr>
            <w:r>
              <w:rPr>
                <w:sz w:val="18"/>
                <w:szCs w:val="18"/>
              </w:rPr>
              <w:t>81,8</w:t>
            </w:r>
          </w:p>
        </w:tc>
      </w:tr>
      <w:tr w:rsidR="00D71870" w:rsidRPr="00746D1C" w:rsidTr="00096726">
        <w:tc>
          <w:tcPr>
            <w:tcW w:w="817"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1.8.</w:t>
            </w:r>
          </w:p>
        </w:tc>
        <w:tc>
          <w:tcPr>
            <w:tcW w:w="5846" w:type="dxa"/>
            <w:vAlign w:val="center"/>
          </w:tcPr>
          <w:p w:rsidR="00D71870" w:rsidRDefault="00D71870" w:rsidP="00096726">
            <w:pPr>
              <w:pStyle w:val="Default"/>
              <w:jc w:val="both"/>
              <w:rPr>
                <w:color w:val="auto"/>
                <w:sz w:val="18"/>
                <w:szCs w:val="18"/>
              </w:rPr>
            </w:pPr>
            <w:r w:rsidRPr="00651C23">
              <w:rPr>
                <w:color w:val="auto"/>
                <w:sz w:val="18"/>
                <w:szCs w:val="18"/>
              </w:rPr>
              <w:t xml:space="preserve">Количество лежачих инвалидов и инвалидов-колясочников, получивших </w:t>
            </w:r>
            <w:r w:rsidRPr="00651C23">
              <w:rPr>
                <w:color w:val="auto"/>
                <w:sz w:val="18"/>
                <w:szCs w:val="18"/>
              </w:rPr>
              <w:lastRenderedPageBreak/>
              <w:t>доступ к книжным фондам, газетам и журналам</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lastRenderedPageBreak/>
              <w:t>человек</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5</w:t>
            </w:r>
          </w:p>
        </w:tc>
        <w:tc>
          <w:tcPr>
            <w:tcW w:w="1209" w:type="dxa"/>
            <w:vAlign w:val="center"/>
          </w:tcPr>
          <w:p w:rsidR="00D71870" w:rsidRDefault="00D71870" w:rsidP="00096726">
            <w:pPr>
              <w:widowControl w:val="0"/>
              <w:autoSpaceDE w:val="0"/>
              <w:autoSpaceDN w:val="0"/>
              <w:adjustRightInd w:val="0"/>
              <w:jc w:val="center"/>
              <w:rPr>
                <w:sz w:val="18"/>
                <w:szCs w:val="18"/>
              </w:rPr>
            </w:pPr>
            <w:r>
              <w:rPr>
                <w:sz w:val="18"/>
                <w:szCs w:val="18"/>
              </w:rPr>
              <w:t>5</w:t>
            </w:r>
          </w:p>
        </w:tc>
        <w:tc>
          <w:tcPr>
            <w:tcW w:w="1209" w:type="dxa"/>
            <w:vAlign w:val="center"/>
          </w:tcPr>
          <w:p w:rsidR="00D71870" w:rsidRDefault="00D71870" w:rsidP="00096726">
            <w:pPr>
              <w:autoSpaceDE w:val="0"/>
              <w:autoSpaceDN w:val="0"/>
              <w:adjustRightInd w:val="0"/>
              <w:jc w:val="center"/>
              <w:rPr>
                <w:sz w:val="18"/>
                <w:szCs w:val="18"/>
              </w:rPr>
            </w:pPr>
            <w:r>
              <w:rPr>
                <w:sz w:val="18"/>
                <w:szCs w:val="18"/>
              </w:rPr>
              <w:t>5</w:t>
            </w:r>
          </w:p>
        </w:tc>
        <w:tc>
          <w:tcPr>
            <w:tcW w:w="1208" w:type="dxa"/>
            <w:vAlign w:val="center"/>
          </w:tcPr>
          <w:p w:rsidR="00D71870" w:rsidRDefault="00D71870" w:rsidP="00096726">
            <w:pPr>
              <w:autoSpaceDE w:val="0"/>
              <w:autoSpaceDN w:val="0"/>
              <w:adjustRightInd w:val="0"/>
              <w:jc w:val="center"/>
              <w:rPr>
                <w:sz w:val="18"/>
                <w:szCs w:val="18"/>
              </w:rPr>
            </w:pPr>
            <w:r>
              <w:rPr>
                <w:sz w:val="18"/>
                <w:szCs w:val="18"/>
              </w:rPr>
              <w:t>5</w:t>
            </w:r>
          </w:p>
        </w:tc>
        <w:tc>
          <w:tcPr>
            <w:tcW w:w="1209" w:type="dxa"/>
            <w:vAlign w:val="center"/>
          </w:tcPr>
          <w:p w:rsidR="00D71870" w:rsidRDefault="00D71870" w:rsidP="00096726">
            <w:pPr>
              <w:widowControl w:val="0"/>
              <w:autoSpaceDE w:val="0"/>
              <w:autoSpaceDN w:val="0"/>
              <w:adjustRightInd w:val="0"/>
              <w:jc w:val="center"/>
              <w:rPr>
                <w:sz w:val="18"/>
                <w:szCs w:val="18"/>
              </w:rPr>
            </w:pPr>
            <w:r>
              <w:rPr>
                <w:sz w:val="18"/>
                <w:szCs w:val="18"/>
              </w:rPr>
              <w:t>5</w:t>
            </w:r>
          </w:p>
        </w:tc>
        <w:tc>
          <w:tcPr>
            <w:tcW w:w="1253" w:type="dxa"/>
            <w:vAlign w:val="center"/>
          </w:tcPr>
          <w:p w:rsidR="00D71870" w:rsidRDefault="00D71870" w:rsidP="00096726">
            <w:pPr>
              <w:autoSpaceDE w:val="0"/>
              <w:autoSpaceDN w:val="0"/>
              <w:adjustRightInd w:val="0"/>
              <w:jc w:val="center"/>
              <w:rPr>
                <w:sz w:val="18"/>
                <w:szCs w:val="18"/>
              </w:rPr>
            </w:pPr>
            <w:r>
              <w:rPr>
                <w:sz w:val="18"/>
                <w:szCs w:val="18"/>
              </w:rPr>
              <w:t>5</w:t>
            </w:r>
          </w:p>
        </w:tc>
      </w:tr>
      <w:tr w:rsidR="00D71870" w:rsidRPr="00154F12" w:rsidTr="00096726">
        <w:tc>
          <w:tcPr>
            <w:tcW w:w="15168" w:type="dxa"/>
            <w:gridSpan w:val="9"/>
            <w:vAlign w:val="center"/>
          </w:tcPr>
          <w:p w:rsidR="00D71870" w:rsidRDefault="00D71870" w:rsidP="00096726">
            <w:pPr>
              <w:autoSpaceDE w:val="0"/>
              <w:autoSpaceDN w:val="0"/>
              <w:adjustRightInd w:val="0"/>
              <w:ind w:left="360"/>
              <w:jc w:val="center"/>
              <w:rPr>
                <w:sz w:val="18"/>
                <w:szCs w:val="18"/>
              </w:rPr>
            </w:pPr>
          </w:p>
          <w:p w:rsidR="00D71870" w:rsidRDefault="00D71870" w:rsidP="00096726">
            <w:pPr>
              <w:autoSpaceDE w:val="0"/>
              <w:autoSpaceDN w:val="0"/>
              <w:adjustRightInd w:val="0"/>
              <w:ind w:left="360"/>
              <w:jc w:val="center"/>
              <w:rPr>
                <w:sz w:val="18"/>
                <w:szCs w:val="18"/>
              </w:rPr>
            </w:pPr>
            <w:r w:rsidRPr="00154F12">
              <w:rPr>
                <w:sz w:val="18"/>
                <w:szCs w:val="18"/>
              </w:rPr>
              <w:t>2. Поддержка и развитие художественно-творческой деятельности</w:t>
            </w:r>
          </w:p>
          <w:p w:rsidR="00D71870" w:rsidRPr="00154F12" w:rsidRDefault="00D71870" w:rsidP="00096726">
            <w:pPr>
              <w:autoSpaceDE w:val="0"/>
              <w:autoSpaceDN w:val="0"/>
              <w:adjustRightInd w:val="0"/>
              <w:ind w:left="360"/>
              <w:jc w:val="center"/>
              <w:rPr>
                <w:sz w:val="18"/>
                <w:szCs w:val="18"/>
              </w:rPr>
            </w:pP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2.1.</w:t>
            </w:r>
          </w:p>
        </w:tc>
        <w:tc>
          <w:tcPr>
            <w:tcW w:w="5846" w:type="dxa"/>
          </w:tcPr>
          <w:p w:rsidR="00D71870" w:rsidRPr="00746D1C" w:rsidRDefault="00D71870" w:rsidP="00096726">
            <w:pPr>
              <w:pStyle w:val="ConsPlusCell"/>
              <w:widowControl/>
              <w:jc w:val="both"/>
              <w:rPr>
                <w:rFonts w:ascii="Times New Roman" w:hAnsi="Times New Roman" w:cs="Times New Roman"/>
                <w:sz w:val="18"/>
                <w:szCs w:val="18"/>
              </w:rPr>
            </w:pPr>
            <w:r w:rsidRPr="00746D1C">
              <w:rPr>
                <w:rFonts w:ascii="Times New Roman" w:hAnsi="Times New Roman" w:cs="Times New Roman"/>
                <w:sz w:val="18"/>
                <w:szCs w:val="18"/>
              </w:rPr>
              <w:t>Увеличение численности участников культурно-досуговых мероприятий</w:t>
            </w:r>
            <w:r>
              <w:rPr>
                <w:rFonts w:ascii="Times New Roman" w:hAnsi="Times New Roman" w:cs="Times New Roman"/>
                <w:sz w:val="18"/>
                <w:szCs w:val="18"/>
              </w:rPr>
              <w:t xml:space="preserve"> (по сравнению с предыдущим годом)</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w:t>
            </w:r>
          </w:p>
        </w:tc>
        <w:tc>
          <w:tcPr>
            <w:tcW w:w="1209" w:type="dxa"/>
            <w:vAlign w:val="center"/>
          </w:tcPr>
          <w:p w:rsidR="00D71870" w:rsidRPr="00746D1C" w:rsidRDefault="00D71870" w:rsidP="00096726">
            <w:pPr>
              <w:pStyle w:val="ConsPlusCell"/>
              <w:widowControl/>
              <w:spacing w:line="180" w:lineRule="auto"/>
              <w:jc w:val="center"/>
              <w:rPr>
                <w:rFonts w:ascii="Times New Roman" w:hAnsi="Times New Roman" w:cs="Times New Roman"/>
                <w:sz w:val="18"/>
                <w:szCs w:val="18"/>
              </w:rPr>
            </w:pPr>
            <w:r w:rsidRPr="00746D1C">
              <w:rPr>
                <w:rFonts w:ascii="Times New Roman" w:hAnsi="Times New Roman" w:cs="Times New Roman"/>
                <w:sz w:val="18"/>
                <w:szCs w:val="18"/>
              </w:rPr>
              <w:t>7,</w:t>
            </w:r>
            <w:r>
              <w:rPr>
                <w:rFonts w:ascii="Times New Roman" w:hAnsi="Times New Roman" w:cs="Times New Roman"/>
                <w:sz w:val="18"/>
                <w:szCs w:val="18"/>
              </w:rPr>
              <w:t>6</w:t>
            </w:r>
          </w:p>
        </w:tc>
        <w:tc>
          <w:tcPr>
            <w:tcW w:w="1209" w:type="dxa"/>
            <w:vAlign w:val="center"/>
          </w:tcPr>
          <w:p w:rsidR="00D71870" w:rsidRPr="00746D1C" w:rsidRDefault="00D71870" w:rsidP="00096726">
            <w:pPr>
              <w:pStyle w:val="ConsPlusCell"/>
              <w:widowControl/>
              <w:spacing w:line="180" w:lineRule="auto"/>
              <w:jc w:val="center"/>
              <w:rPr>
                <w:rFonts w:ascii="Times New Roman" w:hAnsi="Times New Roman" w:cs="Times New Roman"/>
                <w:sz w:val="18"/>
                <w:szCs w:val="18"/>
              </w:rPr>
            </w:pPr>
            <w:r w:rsidRPr="00746D1C">
              <w:rPr>
                <w:rFonts w:ascii="Times New Roman" w:hAnsi="Times New Roman" w:cs="Times New Roman"/>
                <w:sz w:val="18"/>
                <w:szCs w:val="18"/>
              </w:rPr>
              <w:t>7,7</w:t>
            </w:r>
          </w:p>
        </w:tc>
        <w:tc>
          <w:tcPr>
            <w:tcW w:w="1209" w:type="dxa"/>
            <w:vAlign w:val="center"/>
          </w:tcPr>
          <w:p w:rsidR="00D71870" w:rsidRPr="00746D1C" w:rsidRDefault="00D71870" w:rsidP="00096726">
            <w:pPr>
              <w:autoSpaceDE w:val="0"/>
              <w:autoSpaceDN w:val="0"/>
              <w:adjustRightInd w:val="0"/>
              <w:spacing w:line="180" w:lineRule="auto"/>
              <w:jc w:val="center"/>
              <w:rPr>
                <w:sz w:val="18"/>
                <w:szCs w:val="18"/>
              </w:rPr>
            </w:pPr>
            <w:r w:rsidRPr="00746D1C">
              <w:rPr>
                <w:sz w:val="18"/>
                <w:szCs w:val="18"/>
              </w:rPr>
              <w:t>7,8</w:t>
            </w:r>
          </w:p>
        </w:tc>
        <w:tc>
          <w:tcPr>
            <w:tcW w:w="1208" w:type="dxa"/>
            <w:vAlign w:val="center"/>
          </w:tcPr>
          <w:p w:rsidR="00D71870" w:rsidRPr="00746D1C" w:rsidRDefault="00D71870" w:rsidP="00096726">
            <w:pPr>
              <w:autoSpaceDE w:val="0"/>
              <w:autoSpaceDN w:val="0"/>
              <w:adjustRightInd w:val="0"/>
              <w:spacing w:line="180" w:lineRule="auto"/>
              <w:jc w:val="center"/>
              <w:rPr>
                <w:sz w:val="18"/>
                <w:szCs w:val="18"/>
              </w:rPr>
            </w:pPr>
            <w:r w:rsidRPr="00746D1C">
              <w:rPr>
                <w:sz w:val="18"/>
                <w:szCs w:val="18"/>
              </w:rPr>
              <w:t>7,9</w:t>
            </w:r>
          </w:p>
        </w:tc>
        <w:tc>
          <w:tcPr>
            <w:tcW w:w="1209" w:type="dxa"/>
            <w:vAlign w:val="center"/>
          </w:tcPr>
          <w:p w:rsidR="00D71870" w:rsidRPr="00746D1C" w:rsidRDefault="00D71870" w:rsidP="00096726">
            <w:pPr>
              <w:pStyle w:val="ConsPlusCell"/>
              <w:widowControl/>
              <w:spacing w:line="18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253" w:type="dxa"/>
            <w:vAlign w:val="center"/>
          </w:tcPr>
          <w:p w:rsidR="00D71870" w:rsidRPr="00746D1C" w:rsidRDefault="00D71870" w:rsidP="00096726">
            <w:pPr>
              <w:autoSpaceDE w:val="0"/>
              <w:autoSpaceDN w:val="0"/>
              <w:adjustRightInd w:val="0"/>
              <w:spacing w:line="180" w:lineRule="auto"/>
              <w:jc w:val="center"/>
              <w:rPr>
                <w:sz w:val="18"/>
                <w:szCs w:val="18"/>
              </w:rPr>
            </w:pPr>
            <w:r>
              <w:rPr>
                <w:sz w:val="18"/>
                <w:szCs w:val="18"/>
              </w:rPr>
              <w:t>8,0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2.2.</w:t>
            </w:r>
          </w:p>
        </w:tc>
        <w:tc>
          <w:tcPr>
            <w:tcW w:w="5846" w:type="dxa"/>
            <w:vAlign w:val="center"/>
          </w:tcPr>
          <w:p w:rsidR="00D71870" w:rsidRDefault="00D71870" w:rsidP="00096726">
            <w:pPr>
              <w:pStyle w:val="Default"/>
              <w:jc w:val="both"/>
              <w:rPr>
                <w:color w:val="auto"/>
                <w:sz w:val="18"/>
                <w:szCs w:val="18"/>
              </w:rPr>
            </w:pPr>
            <w:r>
              <w:rPr>
                <w:color w:val="auto"/>
                <w:sz w:val="18"/>
                <w:szCs w:val="18"/>
              </w:rPr>
              <w:t xml:space="preserve">Количество экземпляров новых поступлений в библиотечные фонды общедоступных библиотек на 1 тыс. человек населения </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единиц</w:t>
            </w:r>
          </w:p>
        </w:tc>
        <w:tc>
          <w:tcPr>
            <w:tcW w:w="1209" w:type="dxa"/>
            <w:vAlign w:val="center"/>
          </w:tcPr>
          <w:p w:rsidR="00D71870" w:rsidRPr="00B3082E" w:rsidRDefault="00D71870" w:rsidP="00096726">
            <w:pPr>
              <w:widowControl w:val="0"/>
              <w:autoSpaceDE w:val="0"/>
              <w:autoSpaceDN w:val="0"/>
              <w:adjustRightInd w:val="0"/>
              <w:jc w:val="center"/>
              <w:rPr>
                <w:sz w:val="18"/>
                <w:szCs w:val="18"/>
              </w:rPr>
            </w:pPr>
            <w:r w:rsidRPr="00B3082E">
              <w:rPr>
                <w:sz w:val="18"/>
                <w:szCs w:val="18"/>
              </w:rPr>
              <w:t>600</w:t>
            </w:r>
          </w:p>
        </w:tc>
        <w:tc>
          <w:tcPr>
            <w:tcW w:w="1209" w:type="dxa"/>
            <w:vAlign w:val="center"/>
          </w:tcPr>
          <w:p w:rsidR="00D71870" w:rsidRPr="00B3082E" w:rsidRDefault="00D71870" w:rsidP="00096726">
            <w:pPr>
              <w:widowControl w:val="0"/>
              <w:autoSpaceDE w:val="0"/>
              <w:autoSpaceDN w:val="0"/>
              <w:adjustRightInd w:val="0"/>
              <w:jc w:val="center"/>
              <w:rPr>
                <w:sz w:val="18"/>
                <w:szCs w:val="18"/>
              </w:rPr>
            </w:pPr>
            <w:r w:rsidRPr="00B3082E">
              <w:rPr>
                <w:sz w:val="18"/>
                <w:szCs w:val="18"/>
              </w:rPr>
              <w:t>600</w:t>
            </w:r>
          </w:p>
        </w:tc>
        <w:tc>
          <w:tcPr>
            <w:tcW w:w="1209" w:type="dxa"/>
            <w:vAlign w:val="center"/>
          </w:tcPr>
          <w:p w:rsidR="00D71870" w:rsidRPr="00B3082E" w:rsidRDefault="00D71870" w:rsidP="00096726">
            <w:pPr>
              <w:autoSpaceDE w:val="0"/>
              <w:autoSpaceDN w:val="0"/>
              <w:adjustRightInd w:val="0"/>
              <w:jc w:val="center"/>
              <w:rPr>
                <w:sz w:val="18"/>
                <w:szCs w:val="18"/>
              </w:rPr>
            </w:pPr>
            <w:r w:rsidRPr="00B3082E">
              <w:rPr>
                <w:sz w:val="18"/>
                <w:szCs w:val="18"/>
              </w:rPr>
              <w:t>600</w:t>
            </w:r>
          </w:p>
        </w:tc>
        <w:tc>
          <w:tcPr>
            <w:tcW w:w="1208" w:type="dxa"/>
            <w:vAlign w:val="center"/>
          </w:tcPr>
          <w:p w:rsidR="00D71870" w:rsidRPr="00B3082E" w:rsidRDefault="00D71870" w:rsidP="00096726">
            <w:pPr>
              <w:autoSpaceDE w:val="0"/>
              <w:autoSpaceDN w:val="0"/>
              <w:adjustRightInd w:val="0"/>
              <w:jc w:val="center"/>
              <w:rPr>
                <w:sz w:val="18"/>
                <w:szCs w:val="18"/>
              </w:rPr>
            </w:pPr>
            <w:r w:rsidRPr="00B3082E">
              <w:rPr>
                <w:sz w:val="18"/>
                <w:szCs w:val="18"/>
              </w:rPr>
              <w:t>600</w:t>
            </w:r>
          </w:p>
        </w:tc>
        <w:tc>
          <w:tcPr>
            <w:tcW w:w="1209" w:type="dxa"/>
            <w:vAlign w:val="center"/>
          </w:tcPr>
          <w:p w:rsidR="00D71870" w:rsidRPr="00B3082E" w:rsidRDefault="00D71870" w:rsidP="00096726">
            <w:pPr>
              <w:widowControl w:val="0"/>
              <w:autoSpaceDE w:val="0"/>
              <w:autoSpaceDN w:val="0"/>
              <w:adjustRightInd w:val="0"/>
              <w:jc w:val="center"/>
              <w:rPr>
                <w:sz w:val="18"/>
                <w:szCs w:val="18"/>
              </w:rPr>
            </w:pPr>
            <w:r w:rsidRPr="00B3082E">
              <w:rPr>
                <w:sz w:val="18"/>
                <w:szCs w:val="18"/>
              </w:rPr>
              <w:t>600</w:t>
            </w:r>
          </w:p>
        </w:tc>
        <w:tc>
          <w:tcPr>
            <w:tcW w:w="1253" w:type="dxa"/>
            <w:vAlign w:val="center"/>
          </w:tcPr>
          <w:p w:rsidR="00D71870" w:rsidRPr="00B3082E" w:rsidRDefault="00D71870" w:rsidP="00096726">
            <w:pPr>
              <w:autoSpaceDE w:val="0"/>
              <w:autoSpaceDN w:val="0"/>
              <w:adjustRightInd w:val="0"/>
              <w:jc w:val="center"/>
              <w:rPr>
                <w:sz w:val="18"/>
                <w:szCs w:val="18"/>
              </w:rPr>
            </w:pPr>
            <w:r w:rsidRPr="00B3082E">
              <w:rPr>
                <w:sz w:val="18"/>
                <w:szCs w:val="18"/>
              </w:rPr>
              <w:t>600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2.3.</w:t>
            </w:r>
          </w:p>
        </w:tc>
        <w:tc>
          <w:tcPr>
            <w:tcW w:w="5846" w:type="dxa"/>
            <w:vAlign w:val="center"/>
          </w:tcPr>
          <w:p w:rsidR="00D71870" w:rsidRDefault="00D71870" w:rsidP="00096726">
            <w:pPr>
              <w:pStyle w:val="Default"/>
              <w:jc w:val="both"/>
              <w:rPr>
                <w:color w:val="auto"/>
                <w:sz w:val="18"/>
                <w:szCs w:val="18"/>
              </w:rPr>
            </w:pPr>
            <w:r>
              <w:rPr>
                <w:color w:val="auto"/>
                <w:sz w:val="18"/>
                <w:szCs w:val="18"/>
              </w:rPr>
              <w:t>Количество посещений библиотек (на 1 жителя в год)</w:t>
            </w:r>
          </w:p>
          <w:p w:rsidR="00D71870" w:rsidRDefault="00D71870" w:rsidP="00096726">
            <w:pPr>
              <w:pStyle w:val="Default"/>
              <w:jc w:val="both"/>
              <w:rPr>
                <w:color w:val="auto"/>
                <w:sz w:val="18"/>
                <w:szCs w:val="18"/>
              </w:rPr>
            </w:pP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единиц</w:t>
            </w:r>
          </w:p>
        </w:tc>
        <w:tc>
          <w:tcPr>
            <w:tcW w:w="1209" w:type="dxa"/>
            <w:vAlign w:val="center"/>
          </w:tcPr>
          <w:p w:rsidR="00D71870" w:rsidRPr="00B3082E" w:rsidRDefault="00D71870" w:rsidP="00096726">
            <w:pPr>
              <w:widowControl w:val="0"/>
              <w:autoSpaceDE w:val="0"/>
              <w:autoSpaceDN w:val="0"/>
              <w:adjustRightInd w:val="0"/>
              <w:jc w:val="center"/>
              <w:rPr>
                <w:sz w:val="18"/>
                <w:szCs w:val="18"/>
              </w:rPr>
            </w:pPr>
            <w:r w:rsidRPr="00B3082E">
              <w:rPr>
                <w:sz w:val="18"/>
                <w:szCs w:val="18"/>
              </w:rPr>
              <w:t>5</w:t>
            </w:r>
          </w:p>
        </w:tc>
        <w:tc>
          <w:tcPr>
            <w:tcW w:w="1209" w:type="dxa"/>
            <w:vAlign w:val="center"/>
          </w:tcPr>
          <w:p w:rsidR="00D71870" w:rsidRPr="00B3082E" w:rsidRDefault="00D71870" w:rsidP="00096726">
            <w:pPr>
              <w:widowControl w:val="0"/>
              <w:autoSpaceDE w:val="0"/>
              <w:autoSpaceDN w:val="0"/>
              <w:adjustRightInd w:val="0"/>
              <w:jc w:val="center"/>
              <w:rPr>
                <w:sz w:val="18"/>
                <w:szCs w:val="18"/>
              </w:rPr>
            </w:pPr>
            <w:r w:rsidRPr="00B3082E">
              <w:rPr>
                <w:sz w:val="18"/>
                <w:szCs w:val="18"/>
              </w:rPr>
              <w:t>5</w:t>
            </w:r>
          </w:p>
        </w:tc>
        <w:tc>
          <w:tcPr>
            <w:tcW w:w="1209" w:type="dxa"/>
            <w:vAlign w:val="center"/>
          </w:tcPr>
          <w:p w:rsidR="00D71870" w:rsidRPr="00B3082E" w:rsidRDefault="00D71870" w:rsidP="00096726">
            <w:pPr>
              <w:autoSpaceDE w:val="0"/>
              <w:autoSpaceDN w:val="0"/>
              <w:adjustRightInd w:val="0"/>
              <w:jc w:val="center"/>
              <w:rPr>
                <w:sz w:val="18"/>
                <w:szCs w:val="18"/>
              </w:rPr>
            </w:pPr>
            <w:r w:rsidRPr="00B3082E">
              <w:rPr>
                <w:sz w:val="18"/>
                <w:szCs w:val="18"/>
              </w:rPr>
              <w:t>5</w:t>
            </w:r>
          </w:p>
        </w:tc>
        <w:tc>
          <w:tcPr>
            <w:tcW w:w="1208" w:type="dxa"/>
            <w:vAlign w:val="center"/>
          </w:tcPr>
          <w:p w:rsidR="00D71870" w:rsidRPr="00B3082E" w:rsidRDefault="00D71870" w:rsidP="00096726">
            <w:pPr>
              <w:autoSpaceDE w:val="0"/>
              <w:autoSpaceDN w:val="0"/>
              <w:adjustRightInd w:val="0"/>
              <w:jc w:val="center"/>
              <w:rPr>
                <w:sz w:val="18"/>
                <w:szCs w:val="18"/>
              </w:rPr>
            </w:pPr>
            <w:r w:rsidRPr="00B3082E">
              <w:rPr>
                <w:sz w:val="18"/>
                <w:szCs w:val="18"/>
              </w:rPr>
              <w:t>5</w:t>
            </w:r>
          </w:p>
        </w:tc>
        <w:tc>
          <w:tcPr>
            <w:tcW w:w="1209" w:type="dxa"/>
            <w:vAlign w:val="center"/>
          </w:tcPr>
          <w:p w:rsidR="00D71870" w:rsidRPr="00B3082E" w:rsidRDefault="00D71870" w:rsidP="00096726">
            <w:pPr>
              <w:widowControl w:val="0"/>
              <w:autoSpaceDE w:val="0"/>
              <w:autoSpaceDN w:val="0"/>
              <w:adjustRightInd w:val="0"/>
              <w:jc w:val="center"/>
              <w:rPr>
                <w:sz w:val="18"/>
                <w:szCs w:val="18"/>
              </w:rPr>
            </w:pPr>
            <w:r w:rsidRPr="00B3082E">
              <w:rPr>
                <w:sz w:val="18"/>
                <w:szCs w:val="18"/>
              </w:rPr>
              <w:t>5</w:t>
            </w:r>
          </w:p>
        </w:tc>
        <w:tc>
          <w:tcPr>
            <w:tcW w:w="1253" w:type="dxa"/>
            <w:vAlign w:val="center"/>
          </w:tcPr>
          <w:p w:rsidR="00D71870" w:rsidRPr="00B3082E" w:rsidRDefault="00D71870" w:rsidP="00096726">
            <w:pPr>
              <w:autoSpaceDE w:val="0"/>
              <w:autoSpaceDN w:val="0"/>
              <w:adjustRightInd w:val="0"/>
              <w:jc w:val="center"/>
              <w:rPr>
                <w:sz w:val="18"/>
                <w:szCs w:val="18"/>
              </w:rPr>
            </w:pPr>
            <w:r w:rsidRPr="00B3082E">
              <w:rPr>
                <w:sz w:val="18"/>
                <w:szCs w:val="18"/>
              </w:rPr>
              <w:t>5</w:t>
            </w:r>
          </w:p>
        </w:tc>
      </w:tr>
      <w:tr w:rsidR="00D71870" w:rsidRPr="00154F12" w:rsidTr="00096726">
        <w:tc>
          <w:tcPr>
            <w:tcW w:w="15168" w:type="dxa"/>
            <w:gridSpan w:val="9"/>
            <w:vAlign w:val="center"/>
          </w:tcPr>
          <w:p w:rsidR="00D71870" w:rsidRDefault="00D71870" w:rsidP="00096726">
            <w:pPr>
              <w:ind w:left="360"/>
              <w:jc w:val="center"/>
              <w:rPr>
                <w:sz w:val="18"/>
                <w:szCs w:val="18"/>
              </w:rPr>
            </w:pPr>
          </w:p>
          <w:p w:rsidR="00D71870" w:rsidRDefault="00D71870" w:rsidP="00096726">
            <w:pPr>
              <w:ind w:left="360"/>
              <w:jc w:val="center"/>
              <w:rPr>
                <w:sz w:val="18"/>
                <w:szCs w:val="18"/>
              </w:rPr>
            </w:pPr>
            <w:r w:rsidRPr="00154F12">
              <w:rPr>
                <w:sz w:val="18"/>
                <w:szCs w:val="18"/>
              </w:rPr>
              <w:t>3. Укрепление и развитие потенциала в сфере культуры</w:t>
            </w:r>
            <w:r w:rsidRPr="00154F12">
              <w:t xml:space="preserve"> </w:t>
            </w:r>
            <w:r w:rsidRPr="00154F12">
              <w:rPr>
                <w:sz w:val="18"/>
                <w:szCs w:val="18"/>
              </w:rPr>
              <w:t>и управление реализацией муниципальной программы</w:t>
            </w:r>
          </w:p>
          <w:p w:rsidR="00D71870" w:rsidRPr="00154F12" w:rsidRDefault="00D71870" w:rsidP="00096726">
            <w:pPr>
              <w:ind w:left="360"/>
              <w:jc w:val="center"/>
              <w:rPr>
                <w:sz w:val="18"/>
                <w:szCs w:val="18"/>
              </w:rPr>
            </w:pP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3.1.</w:t>
            </w:r>
          </w:p>
        </w:tc>
        <w:tc>
          <w:tcPr>
            <w:tcW w:w="5846" w:type="dxa"/>
          </w:tcPr>
          <w:p w:rsidR="00D71870" w:rsidRPr="00746D1C" w:rsidRDefault="00D71870" w:rsidP="00096726">
            <w:pPr>
              <w:pStyle w:val="Default"/>
              <w:jc w:val="both"/>
              <w:rPr>
                <w:color w:val="auto"/>
                <w:sz w:val="18"/>
                <w:szCs w:val="18"/>
              </w:rPr>
            </w:pPr>
            <w:r>
              <w:rPr>
                <w:color w:val="auto"/>
                <w:sz w:val="18"/>
                <w:szCs w:val="18"/>
              </w:rPr>
              <w:t>Соотношение средней заработной платы работников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tc>
        <w:tc>
          <w:tcPr>
            <w:tcW w:w="1208" w:type="dxa"/>
          </w:tcPr>
          <w:p w:rsidR="00D71870" w:rsidRPr="00746D1C" w:rsidRDefault="00D71870" w:rsidP="00096726">
            <w:pPr>
              <w:pStyle w:val="ConsPlusCell"/>
              <w:widowControl/>
              <w:jc w:val="center"/>
              <w:rPr>
                <w:rFonts w:ascii="Times New Roman" w:hAnsi="Times New Roman" w:cs="Times New Roman"/>
                <w:sz w:val="18"/>
                <w:szCs w:val="18"/>
              </w:rPr>
            </w:pPr>
          </w:p>
          <w:p w:rsidR="00D71870" w:rsidRPr="00746D1C" w:rsidRDefault="00D71870" w:rsidP="00096726">
            <w:pPr>
              <w:pStyle w:val="ConsPlusCell"/>
              <w:widowControl/>
              <w:jc w:val="center"/>
              <w:rPr>
                <w:rFonts w:ascii="Times New Roman" w:hAnsi="Times New Roman" w:cs="Times New Roman"/>
                <w:sz w:val="18"/>
                <w:szCs w:val="18"/>
              </w:rPr>
            </w:pPr>
          </w:p>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w:t>
            </w:r>
          </w:p>
        </w:tc>
        <w:tc>
          <w:tcPr>
            <w:tcW w:w="1209" w:type="dxa"/>
            <w:vAlign w:val="center"/>
          </w:tcPr>
          <w:p w:rsidR="00D71870" w:rsidRDefault="00D71870" w:rsidP="00096726">
            <w:pPr>
              <w:widowControl w:val="0"/>
              <w:autoSpaceDE w:val="0"/>
              <w:autoSpaceDN w:val="0"/>
              <w:spacing w:line="276" w:lineRule="auto"/>
              <w:jc w:val="center"/>
              <w:rPr>
                <w:sz w:val="20"/>
                <w:szCs w:val="20"/>
              </w:rPr>
            </w:pPr>
            <w:r>
              <w:rPr>
                <w:sz w:val="20"/>
                <w:szCs w:val="20"/>
              </w:rPr>
              <w:t>94,2</w:t>
            </w:r>
          </w:p>
        </w:tc>
        <w:tc>
          <w:tcPr>
            <w:tcW w:w="1209" w:type="dxa"/>
            <w:vAlign w:val="center"/>
          </w:tcPr>
          <w:p w:rsidR="00D71870" w:rsidRDefault="00D71870" w:rsidP="00096726">
            <w:pPr>
              <w:widowControl w:val="0"/>
              <w:autoSpaceDE w:val="0"/>
              <w:autoSpaceDN w:val="0"/>
              <w:spacing w:line="276" w:lineRule="auto"/>
              <w:jc w:val="center"/>
              <w:rPr>
                <w:sz w:val="20"/>
                <w:szCs w:val="20"/>
              </w:rPr>
            </w:pPr>
            <w:r>
              <w:rPr>
                <w:sz w:val="20"/>
                <w:szCs w:val="20"/>
              </w:rPr>
              <w:t>94,2</w:t>
            </w:r>
          </w:p>
        </w:tc>
        <w:tc>
          <w:tcPr>
            <w:tcW w:w="1209" w:type="dxa"/>
            <w:vAlign w:val="center"/>
          </w:tcPr>
          <w:p w:rsidR="00D71870" w:rsidRDefault="00D71870" w:rsidP="00096726">
            <w:pPr>
              <w:widowControl w:val="0"/>
              <w:autoSpaceDE w:val="0"/>
              <w:autoSpaceDN w:val="0"/>
              <w:spacing w:line="276" w:lineRule="auto"/>
              <w:jc w:val="center"/>
              <w:rPr>
                <w:sz w:val="20"/>
                <w:szCs w:val="20"/>
              </w:rPr>
            </w:pPr>
            <w:r>
              <w:rPr>
                <w:sz w:val="20"/>
                <w:szCs w:val="20"/>
              </w:rPr>
              <w:t>94,2</w:t>
            </w:r>
          </w:p>
        </w:tc>
        <w:tc>
          <w:tcPr>
            <w:tcW w:w="1208" w:type="dxa"/>
            <w:vAlign w:val="center"/>
          </w:tcPr>
          <w:p w:rsidR="00D71870" w:rsidRPr="00000A03" w:rsidRDefault="00D71870" w:rsidP="00096726">
            <w:pPr>
              <w:autoSpaceDE w:val="0"/>
              <w:autoSpaceDN w:val="0"/>
              <w:adjustRightInd w:val="0"/>
              <w:jc w:val="center"/>
              <w:rPr>
                <w:sz w:val="18"/>
                <w:szCs w:val="18"/>
              </w:rPr>
            </w:pPr>
            <w:r>
              <w:rPr>
                <w:sz w:val="18"/>
                <w:szCs w:val="18"/>
              </w:rPr>
              <w:t>100</w:t>
            </w:r>
          </w:p>
        </w:tc>
        <w:tc>
          <w:tcPr>
            <w:tcW w:w="1209" w:type="dxa"/>
            <w:vAlign w:val="center"/>
          </w:tcPr>
          <w:p w:rsidR="00D71870" w:rsidRPr="00000A03" w:rsidRDefault="00D71870" w:rsidP="00096726">
            <w:pPr>
              <w:widowControl w:val="0"/>
              <w:autoSpaceDE w:val="0"/>
              <w:autoSpaceDN w:val="0"/>
              <w:adjustRightInd w:val="0"/>
              <w:jc w:val="center"/>
              <w:rPr>
                <w:sz w:val="18"/>
                <w:szCs w:val="18"/>
              </w:rPr>
            </w:pPr>
            <w:r>
              <w:rPr>
                <w:sz w:val="18"/>
                <w:szCs w:val="18"/>
              </w:rPr>
              <w:t>100</w:t>
            </w:r>
          </w:p>
        </w:tc>
        <w:tc>
          <w:tcPr>
            <w:tcW w:w="1253" w:type="dxa"/>
            <w:vAlign w:val="center"/>
          </w:tcPr>
          <w:p w:rsidR="00D71870" w:rsidRPr="00000A03" w:rsidRDefault="00D71870" w:rsidP="00096726">
            <w:pPr>
              <w:autoSpaceDE w:val="0"/>
              <w:autoSpaceDN w:val="0"/>
              <w:adjustRightInd w:val="0"/>
              <w:jc w:val="center"/>
              <w:rPr>
                <w:sz w:val="18"/>
                <w:szCs w:val="18"/>
              </w:rPr>
            </w:pPr>
            <w:r>
              <w:rPr>
                <w:sz w:val="18"/>
                <w:szCs w:val="18"/>
              </w:rPr>
              <w:t>100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3.2.</w:t>
            </w:r>
          </w:p>
        </w:tc>
        <w:tc>
          <w:tcPr>
            <w:tcW w:w="5846" w:type="dxa"/>
            <w:vAlign w:val="center"/>
          </w:tcPr>
          <w:p w:rsidR="00D71870" w:rsidRPr="00746D1C" w:rsidRDefault="00D71870" w:rsidP="00096726">
            <w:pPr>
              <w:pStyle w:val="Default"/>
              <w:jc w:val="both"/>
              <w:rPr>
                <w:color w:val="auto"/>
                <w:sz w:val="18"/>
                <w:szCs w:val="18"/>
              </w:rPr>
            </w:pPr>
            <w:r>
              <w:rPr>
                <w:color w:val="auto"/>
                <w:sz w:val="18"/>
                <w:szCs w:val="18"/>
              </w:rPr>
              <w:t>Доля муниципальных учреждений, в которых отношение средней заработной платы руководителей и средней заработной платы работников учреждений за отчетный период составляет не более 1:4, в общем количестве муниципальных учреждений</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w:t>
            </w:r>
          </w:p>
        </w:tc>
        <w:tc>
          <w:tcPr>
            <w:tcW w:w="1209" w:type="dxa"/>
            <w:vAlign w:val="center"/>
          </w:tcPr>
          <w:p w:rsidR="00D71870" w:rsidRPr="00000A03"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09" w:type="dxa"/>
            <w:vAlign w:val="center"/>
          </w:tcPr>
          <w:p w:rsidR="00D71870" w:rsidRPr="00000A03"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09" w:type="dxa"/>
            <w:vAlign w:val="center"/>
          </w:tcPr>
          <w:p w:rsidR="00D71870" w:rsidRPr="00000A03" w:rsidRDefault="00D71870" w:rsidP="00096726">
            <w:pPr>
              <w:autoSpaceDE w:val="0"/>
              <w:autoSpaceDN w:val="0"/>
              <w:adjustRightInd w:val="0"/>
              <w:jc w:val="center"/>
              <w:rPr>
                <w:sz w:val="18"/>
                <w:szCs w:val="18"/>
              </w:rPr>
            </w:pPr>
            <w:r>
              <w:rPr>
                <w:sz w:val="18"/>
                <w:szCs w:val="18"/>
              </w:rPr>
              <w:t>100</w:t>
            </w:r>
          </w:p>
        </w:tc>
        <w:tc>
          <w:tcPr>
            <w:tcW w:w="1208" w:type="dxa"/>
            <w:vAlign w:val="center"/>
          </w:tcPr>
          <w:p w:rsidR="00D71870" w:rsidRPr="00000A03" w:rsidRDefault="00D71870" w:rsidP="00096726">
            <w:pPr>
              <w:autoSpaceDE w:val="0"/>
              <w:autoSpaceDN w:val="0"/>
              <w:adjustRightInd w:val="0"/>
              <w:jc w:val="center"/>
              <w:rPr>
                <w:sz w:val="18"/>
                <w:szCs w:val="18"/>
              </w:rPr>
            </w:pPr>
            <w:r>
              <w:rPr>
                <w:sz w:val="18"/>
                <w:szCs w:val="18"/>
              </w:rPr>
              <w:t>100</w:t>
            </w:r>
          </w:p>
        </w:tc>
        <w:tc>
          <w:tcPr>
            <w:tcW w:w="1209" w:type="dxa"/>
            <w:vAlign w:val="center"/>
          </w:tcPr>
          <w:p w:rsidR="00D71870" w:rsidRPr="00000A03"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53" w:type="dxa"/>
            <w:vAlign w:val="center"/>
          </w:tcPr>
          <w:p w:rsidR="00D71870" w:rsidRPr="00000A03" w:rsidRDefault="00D71870" w:rsidP="00096726">
            <w:pPr>
              <w:autoSpaceDE w:val="0"/>
              <w:autoSpaceDN w:val="0"/>
              <w:adjustRightInd w:val="0"/>
              <w:jc w:val="center"/>
              <w:rPr>
                <w:sz w:val="18"/>
                <w:szCs w:val="18"/>
              </w:rPr>
            </w:pPr>
            <w:r>
              <w:rPr>
                <w:sz w:val="18"/>
                <w:szCs w:val="18"/>
              </w:rPr>
              <w:t>100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3.3.</w:t>
            </w:r>
          </w:p>
        </w:tc>
        <w:tc>
          <w:tcPr>
            <w:tcW w:w="5846" w:type="dxa"/>
            <w:vAlign w:val="center"/>
          </w:tcPr>
          <w:p w:rsidR="00D71870" w:rsidRPr="00746D1C" w:rsidRDefault="00D71870" w:rsidP="00096726">
            <w:pPr>
              <w:pStyle w:val="Default"/>
              <w:jc w:val="both"/>
              <w:rPr>
                <w:color w:val="auto"/>
                <w:sz w:val="18"/>
                <w:szCs w:val="18"/>
              </w:rPr>
            </w:pPr>
            <w:r>
              <w:rPr>
                <w:color w:val="auto"/>
                <w:sz w:val="18"/>
                <w:szCs w:val="18"/>
              </w:rPr>
              <w:t>Д</w:t>
            </w:r>
            <w:r w:rsidRPr="00746D1C">
              <w:rPr>
                <w:color w:val="auto"/>
                <w:sz w:val="18"/>
                <w:szCs w:val="18"/>
              </w:rPr>
              <w:t>ол</w:t>
            </w:r>
            <w:r>
              <w:rPr>
                <w:color w:val="auto"/>
                <w:sz w:val="18"/>
                <w:szCs w:val="18"/>
              </w:rPr>
              <w:t>я</w:t>
            </w:r>
            <w:r w:rsidRPr="00746D1C">
              <w:rPr>
                <w:color w:val="auto"/>
                <w:sz w:val="18"/>
                <w:szCs w:val="18"/>
              </w:rPr>
              <w:t xml:space="preserve"> детей, привлекаемых к участию в творческих мероприятиях в общем числе детей</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sidRPr="00746D1C">
              <w:rPr>
                <w:sz w:val="18"/>
                <w:szCs w:val="18"/>
              </w:rPr>
              <w:t>7</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sidRPr="00746D1C">
              <w:rPr>
                <w:sz w:val="18"/>
                <w:szCs w:val="18"/>
              </w:rPr>
              <w:t>8</w:t>
            </w:r>
          </w:p>
        </w:tc>
        <w:tc>
          <w:tcPr>
            <w:tcW w:w="1209" w:type="dxa"/>
            <w:vAlign w:val="center"/>
          </w:tcPr>
          <w:p w:rsidR="00D71870" w:rsidRPr="00746D1C" w:rsidRDefault="00D71870" w:rsidP="00096726">
            <w:pPr>
              <w:autoSpaceDE w:val="0"/>
              <w:autoSpaceDN w:val="0"/>
              <w:adjustRightInd w:val="0"/>
              <w:jc w:val="center"/>
              <w:rPr>
                <w:sz w:val="18"/>
                <w:szCs w:val="18"/>
              </w:rPr>
            </w:pPr>
            <w:r w:rsidRPr="00746D1C">
              <w:rPr>
                <w:sz w:val="18"/>
                <w:szCs w:val="18"/>
              </w:rPr>
              <w:t>8</w:t>
            </w:r>
          </w:p>
        </w:tc>
        <w:tc>
          <w:tcPr>
            <w:tcW w:w="1208" w:type="dxa"/>
            <w:vAlign w:val="center"/>
          </w:tcPr>
          <w:p w:rsidR="00D71870" w:rsidRPr="00746D1C" w:rsidRDefault="00D71870" w:rsidP="00096726">
            <w:pPr>
              <w:autoSpaceDE w:val="0"/>
              <w:autoSpaceDN w:val="0"/>
              <w:adjustRightInd w:val="0"/>
              <w:jc w:val="center"/>
              <w:rPr>
                <w:sz w:val="18"/>
                <w:szCs w:val="18"/>
              </w:rPr>
            </w:pPr>
            <w:r>
              <w:rPr>
                <w:sz w:val="18"/>
                <w:szCs w:val="18"/>
              </w:rPr>
              <w:t>8</w:t>
            </w:r>
          </w:p>
        </w:tc>
        <w:tc>
          <w:tcPr>
            <w:tcW w:w="1209" w:type="dxa"/>
            <w:vAlign w:val="center"/>
          </w:tcPr>
          <w:p w:rsidR="00D71870" w:rsidRPr="00746D1C" w:rsidRDefault="00D71870" w:rsidP="00096726">
            <w:pPr>
              <w:widowControl w:val="0"/>
              <w:autoSpaceDE w:val="0"/>
              <w:autoSpaceDN w:val="0"/>
              <w:adjustRightInd w:val="0"/>
              <w:jc w:val="center"/>
              <w:rPr>
                <w:sz w:val="18"/>
                <w:szCs w:val="18"/>
              </w:rPr>
            </w:pPr>
            <w:r>
              <w:rPr>
                <w:sz w:val="18"/>
                <w:szCs w:val="18"/>
              </w:rPr>
              <w:t>8</w:t>
            </w:r>
          </w:p>
        </w:tc>
        <w:tc>
          <w:tcPr>
            <w:tcW w:w="1253" w:type="dxa"/>
            <w:vAlign w:val="center"/>
          </w:tcPr>
          <w:p w:rsidR="00D71870" w:rsidRPr="00746D1C" w:rsidRDefault="00D71870" w:rsidP="00096726">
            <w:pPr>
              <w:autoSpaceDE w:val="0"/>
              <w:autoSpaceDN w:val="0"/>
              <w:adjustRightInd w:val="0"/>
              <w:jc w:val="center"/>
              <w:rPr>
                <w:sz w:val="18"/>
                <w:szCs w:val="18"/>
              </w:rPr>
            </w:pPr>
            <w:r>
              <w:rPr>
                <w:sz w:val="18"/>
                <w:szCs w:val="18"/>
              </w:rPr>
              <w:t>8</w:t>
            </w:r>
          </w:p>
        </w:tc>
      </w:tr>
      <w:tr w:rsidR="00D71870" w:rsidRPr="00E24EFA" w:rsidTr="00096726">
        <w:tc>
          <w:tcPr>
            <w:tcW w:w="817" w:type="dxa"/>
            <w:vAlign w:val="center"/>
          </w:tcPr>
          <w:p w:rsidR="00D71870" w:rsidRPr="00E24EFA" w:rsidRDefault="00D71870" w:rsidP="00096726">
            <w:pPr>
              <w:pStyle w:val="ConsPlusCell"/>
              <w:widowControl/>
              <w:jc w:val="center"/>
              <w:rPr>
                <w:rFonts w:ascii="Times New Roman" w:hAnsi="Times New Roman" w:cs="Times New Roman"/>
                <w:sz w:val="18"/>
                <w:szCs w:val="18"/>
              </w:rPr>
            </w:pPr>
            <w:r w:rsidRPr="00E24EFA">
              <w:rPr>
                <w:rFonts w:ascii="Times New Roman" w:hAnsi="Times New Roman" w:cs="Times New Roman"/>
                <w:sz w:val="18"/>
                <w:szCs w:val="18"/>
              </w:rPr>
              <w:t>3.4.</w:t>
            </w:r>
          </w:p>
        </w:tc>
        <w:tc>
          <w:tcPr>
            <w:tcW w:w="5846" w:type="dxa"/>
          </w:tcPr>
          <w:p w:rsidR="00D71870" w:rsidRPr="00E24EFA" w:rsidRDefault="00D71870" w:rsidP="00096726">
            <w:pPr>
              <w:pStyle w:val="Default"/>
              <w:jc w:val="both"/>
              <w:rPr>
                <w:sz w:val="18"/>
                <w:szCs w:val="18"/>
              </w:rPr>
            </w:pPr>
            <w:r w:rsidRPr="00E24EFA">
              <w:rPr>
                <w:color w:val="auto"/>
                <w:sz w:val="18"/>
                <w:szCs w:val="18"/>
              </w:rPr>
              <w:t>Доля объектов (зданий и сооружений) учреждений культуры, находящихся в удовлетворительном состоянии, от общего числа объектов культуры</w:t>
            </w:r>
          </w:p>
        </w:tc>
        <w:tc>
          <w:tcPr>
            <w:tcW w:w="1208" w:type="dxa"/>
            <w:vAlign w:val="center"/>
          </w:tcPr>
          <w:p w:rsidR="00D71870" w:rsidRPr="00E24EFA" w:rsidRDefault="00D71870" w:rsidP="00096726">
            <w:pPr>
              <w:pStyle w:val="ConsPlusCell"/>
              <w:widowControl/>
              <w:jc w:val="center"/>
              <w:rPr>
                <w:rFonts w:ascii="Times New Roman" w:hAnsi="Times New Roman" w:cs="Times New Roman"/>
                <w:sz w:val="18"/>
                <w:szCs w:val="18"/>
              </w:rPr>
            </w:pPr>
            <w:r w:rsidRPr="00E24EFA">
              <w:rPr>
                <w:rFonts w:ascii="Times New Roman" w:hAnsi="Times New Roman" w:cs="Times New Roman"/>
                <w:sz w:val="18"/>
                <w:szCs w:val="18"/>
              </w:rPr>
              <w:t>%</w:t>
            </w:r>
          </w:p>
        </w:tc>
        <w:tc>
          <w:tcPr>
            <w:tcW w:w="1209" w:type="dxa"/>
            <w:vAlign w:val="center"/>
          </w:tcPr>
          <w:p w:rsidR="00D71870" w:rsidRPr="00E24EFA" w:rsidRDefault="00D71870" w:rsidP="00096726">
            <w:pPr>
              <w:widowControl w:val="0"/>
              <w:autoSpaceDE w:val="0"/>
              <w:autoSpaceDN w:val="0"/>
              <w:jc w:val="center"/>
              <w:rPr>
                <w:sz w:val="18"/>
                <w:szCs w:val="18"/>
              </w:rPr>
            </w:pPr>
            <w:r w:rsidRPr="00E24EFA">
              <w:rPr>
                <w:sz w:val="18"/>
                <w:szCs w:val="18"/>
              </w:rPr>
              <w:t>85</w:t>
            </w:r>
          </w:p>
        </w:tc>
        <w:tc>
          <w:tcPr>
            <w:tcW w:w="1209" w:type="dxa"/>
            <w:vAlign w:val="center"/>
          </w:tcPr>
          <w:p w:rsidR="00D71870" w:rsidRPr="00E24EFA" w:rsidRDefault="00D71870" w:rsidP="00096726">
            <w:pPr>
              <w:widowControl w:val="0"/>
              <w:autoSpaceDE w:val="0"/>
              <w:autoSpaceDN w:val="0"/>
              <w:jc w:val="center"/>
              <w:rPr>
                <w:sz w:val="18"/>
                <w:szCs w:val="18"/>
              </w:rPr>
            </w:pPr>
            <w:r w:rsidRPr="00E24EFA">
              <w:rPr>
                <w:sz w:val="18"/>
                <w:szCs w:val="18"/>
              </w:rPr>
              <w:t>95</w:t>
            </w:r>
          </w:p>
        </w:tc>
        <w:tc>
          <w:tcPr>
            <w:tcW w:w="1209" w:type="dxa"/>
            <w:vAlign w:val="center"/>
          </w:tcPr>
          <w:p w:rsidR="00D71870" w:rsidRPr="00E24EFA" w:rsidRDefault="00D71870" w:rsidP="00096726">
            <w:pPr>
              <w:widowControl w:val="0"/>
              <w:autoSpaceDE w:val="0"/>
              <w:autoSpaceDN w:val="0"/>
              <w:jc w:val="center"/>
              <w:rPr>
                <w:sz w:val="18"/>
                <w:szCs w:val="18"/>
              </w:rPr>
            </w:pPr>
            <w:r w:rsidRPr="00E24EFA">
              <w:rPr>
                <w:sz w:val="18"/>
                <w:szCs w:val="18"/>
              </w:rPr>
              <w:t>100</w:t>
            </w:r>
          </w:p>
        </w:tc>
        <w:tc>
          <w:tcPr>
            <w:tcW w:w="1208" w:type="dxa"/>
            <w:vAlign w:val="center"/>
          </w:tcPr>
          <w:p w:rsidR="00D71870" w:rsidRPr="00E24EFA" w:rsidRDefault="00D71870" w:rsidP="00096726">
            <w:pPr>
              <w:autoSpaceDE w:val="0"/>
              <w:autoSpaceDN w:val="0"/>
              <w:adjustRightInd w:val="0"/>
              <w:jc w:val="center"/>
              <w:rPr>
                <w:sz w:val="18"/>
                <w:szCs w:val="18"/>
              </w:rPr>
            </w:pPr>
            <w:r>
              <w:rPr>
                <w:sz w:val="18"/>
                <w:szCs w:val="18"/>
              </w:rPr>
              <w:t>100</w:t>
            </w:r>
          </w:p>
        </w:tc>
        <w:tc>
          <w:tcPr>
            <w:tcW w:w="1209" w:type="dxa"/>
            <w:vAlign w:val="center"/>
          </w:tcPr>
          <w:p w:rsidR="00D71870" w:rsidRPr="00E24EFA"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53" w:type="dxa"/>
            <w:vAlign w:val="center"/>
          </w:tcPr>
          <w:p w:rsidR="00D71870" w:rsidRPr="00E24EFA" w:rsidRDefault="00D71870" w:rsidP="00096726">
            <w:pPr>
              <w:autoSpaceDE w:val="0"/>
              <w:autoSpaceDN w:val="0"/>
              <w:adjustRightInd w:val="0"/>
              <w:jc w:val="center"/>
              <w:rPr>
                <w:sz w:val="18"/>
                <w:szCs w:val="18"/>
              </w:rPr>
            </w:pPr>
            <w:r>
              <w:rPr>
                <w:sz w:val="18"/>
                <w:szCs w:val="18"/>
              </w:rPr>
              <w:t>10</w:t>
            </w:r>
            <w:r w:rsidRPr="00E24EFA">
              <w:rPr>
                <w:sz w:val="18"/>
                <w:szCs w:val="18"/>
              </w:rPr>
              <w:t>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3.5.</w:t>
            </w:r>
          </w:p>
        </w:tc>
        <w:tc>
          <w:tcPr>
            <w:tcW w:w="5846" w:type="dxa"/>
          </w:tcPr>
          <w:p w:rsidR="00D71870" w:rsidRPr="00746D1C" w:rsidRDefault="00D71870" w:rsidP="00096726">
            <w:pPr>
              <w:pStyle w:val="Default"/>
              <w:jc w:val="both"/>
              <w:rPr>
                <w:color w:val="auto"/>
                <w:sz w:val="18"/>
                <w:szCs w:val="18"/>
              </w:rPr>
            </w:pPr>
            <w:r>
              <w:rPr>
                <w:color w:val="auto"/>
                <w:sz w:val="18"/>
                <w:szCs w:val="18"/>
              </w:rPr>
              <w:t>У</w:t>
            </w:r>
            <w:r w:rsidRPr="00746D1C">
              <w:rPr>
                <w:color w:val="auto"/>
                <w:sz w:val="18"/>
                <w:szCs w:val="18"/>
              </w:rPr>
              <w:t>ров</w:t>
            </w:r>
            <w:r>
              <w:rPr>
                <w:color w:val="auto"/>
                <w:sz w:val="18"/>
                <w:szCs w:val="18"/>
              </w:rPr>
              <w:t>е</w:t>
            </w:r>
            <w:r w:rsidRPr="00746D1C">
              <w:rPr>
                <w:color w:val="auto"/>
                <w:sz w:val="18"/>
                <w:szCs w:val="18"/>
              </w:rPr>
              <w:t>н</w:t>
            </w:r>
            <w:r>
              <w:rPr>
                <w:color w:val="auto"/>
                <w:sz w:val="18"/>
                <w:szCs w:val="18"/>
              </w:rPr>
              <w:t>ь</w:t>
            </w:r>
            <w:r w:rsidRPr="00746D1C">
              <w:rPr>
                <w:color w:val="auto"/>
                <w:sz w:val="18"/>
                <w:szCs w:val="18"/>
              </w:rPr>
              <w:t xml:space="preserve"> удовлетворенности граждан Углегорского </w:t>
            </w:r>
            <w:r>
              <w:rPr>
                <w:color w:val="auto"/>
                <w:sz w:val="18"/>
                <w:szCs w:val="18"/>
              </w:rPr>
              <w:t>городского округа</w:t>
            </w:r>
            <w:r w:rsidRPr="00746D1C">
              <w:rPr>
                <w:color w:val="auto"/>
                <w:sz w:val="18"/>
                <w:szCs w:val="18"/>
              </w:rPr>
              <w:t xml:space="preserve"> качеством предоставления муниципальных услуг в сфере культуры</w:t>
            </w: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8</w:t>
            </w:r>
            <w:r w:rsidRPr="00746D1C">
              <w:rPr>
                <w:rFonts w:ascii="Times New Roman" w:hAnsi="Times New Roman" w:cs="Times New Roman"/>
                <w:sz w:val="18"/>
                <w:szCs w:val="18"/>
              </w:rPr>
              <w:t>0</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sidRPr="00746D1C">
              <w:rPr>
                <w:rFonts w:ascii="Times New Roman" w:hAnsi="Times New Roman" w:cs="Times New Roman"/>
                <w:sz w:val="18"/>
                <w:szCs w:val="18"/>
              </w:rPr>
              <w:t>90</w:t>
            </w:r>
          </w:p>
        </w:tc>
        <w:tc>
          <w:tcPr>
            <w:tcW w:w="1209" w:type="dxa"/>
            <w:vAlign w:val="center"/>
          </w:tcPr>
          <w:p w:rsidR="00D71870" w:rsidRPr="00746D1C" w:rsidRDefault="00D71870" w:rsidP="00096726">
            <w:pPr>
              <w:autoSpaceDE w:val="0"/>
              <w:autoSpaceDN w:val="0"/>
              <w:adjustRightInd w:val="0"/>
              <w:jc w:val="center"/>
              <w:rPr>
                <w:sz w:val="18"/>
                <w:szCs w:val="18"/>
              </w:rPr>
            </w:pPr>
            <w:r w:rsidRPr="00746D1C">
              <w:rPr>
                <w:sz w:val="18"/>
                <w:szCs w:val="18"/>
              </w:rPr>
              <w:t>90</w:t>
            </w:r>
          </w:p>
        </w:tc>
        <w:tc>
          <w:tcPr>
            <w:tcW w:w="1208" w:type="dxa"/>
            <w:vAlign w:val="center"/>
          </w:tcPr>
          <w:p w:rsidR="00D71870" w:rsidRPr="00746D1C" w:rsidRDefault="00D71870" w:rsidP="00096726">
            <w:pPr>
              <w:autoSpaceDE w:val="0"/>
              <w:autoSpaceDN w:val="0"/>
              <w:adjustRightInd w:val="0"/>
              <w:jc w:val="center"/>
              <w:rPr>
                <w:sz w:val="18"/>
                <w:szCs w:val="18"/>
              </w:rPr>
            </w:pPr>
            <w:r w:rsidRPr="00746D1C">
              <w:rPr>
                <w:sz w:val="18"/>
                <w:szCs w:val="18"/>
              </w:rPr>
              <w:t>90</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90</w:t>
            </w:r>
          </w:p>
        </w:tc>
        <w:tc>
          <w:tcPr>
            <w:tcW w:w="1253" w:type="dxa"/>
            <w:vAlign w:val="center"/>
          </w:tcPr>
          <w:p w:rsidR="00D71870" w:rsidRPr="00746D1C" w:rsidRDefault="00D71870" w:rsidP="00096726">
            <w:pPr>
              <w:autoSpaceDE w:val="0"/>
              <w:autoSpaceDN w:val="0"/>
              <w:adjustRightInd w:val="0"/>
              <w:jc w:val="center"/>
              <w:rPr>
                <w:sz w:val="18"/>
                <w:szCs w:val="18"/>
              </w:rPr>
            </w:pPr>
            <w:r>
              <w:rPr>
                <w:sz w:val="18"/>
                <w:szCs w:val="18"/>
              </w:rPr>
              <w:t>90</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3.6.</w:t>
            </w:r>
          </w:p>
        </w:tc>
        <w:tc>
          <w:tcPr>
            <w:tcW w:w="5846" w:type="dxa"/>
          </w:tcPr>
          <w:p w:rsidR="00D71870" w:rsidRDefault="00D71870" w:rsidP="00096726">
            <w:pPr>
              <w:pStyle w:val="Default"/>
              <w:jc w:val="both"/>
              <w:rPr>
                <w:color w:val="auto"/>
                <w:sz w:val="18"/>
                <w:szCs w:val="18"/>
              </w:rPr>
            </w:pPr>
            <w:r>
              <w:rPr>
                <w:color w:val="auto"/>
                <w:sz w:val="18"/>
                <w:szCs w:val="18"/>
              </w:rPr>
              <w:t>Количество вновь созданных центров культурного развития</w:t>
            </w:r>
          </w:p>
          <w:p w:rsidR="00D71870" w:rsidRPr="00746D1C" w:rsidRDefault="00D71870" w:rsidP="00096726">
            <w:pPr>
              <w:pStyle w:val="Default"/>
              <w:jc w:val="both"/>
              <w:rPr>
                <w:color w:val="auto"/>
                <w:sz w:val="18"/>
                <w:szCs w:val="18"/>
              </w:rPr>
            </w:pPr>
          </w:p>
        </w:tc>
        <w:tc>
          <w:tcPr>
            <w:tcW w:w="1208"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единиц</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1209" w:type="dxa"/>
            <w:vAlign w:val="center"/>
          </w:tcPr>
          <w:p w:rsidR="00D71870" w:rsidRPr="00746D1C" w:rsidRDefault="00D71870" w:rsidP="00096726">
            <w:pPr>
              <w:autoSpaceDE w:val="0"/>
              <w:autoSpaceDN w:val="0"/>
              <w:adjustRightInd w:val="0"/>
              <w:jc w:val="center"/>
              <w:rPr>
                <w:sz w:val="18"/>
                <w:szCs w:val="18"/>
              </w:rPr>
            </w:pPr>
            <w:r>
              <w:rPr>
                <w:sz w:val="18"/>
                <w:szCs w:val="18"/>
              </w:rPr>
              <w:t>-</w:t>
            </w:r>
          </w:p>
        </w:tc>
        <w:tc>
          <w:tcPr>
            <w:tcW w:w="1208" w:type="dxa"/>
            <w:vAlign w:val="center"/>
          </w:tcPr>
          <w:p w:rsidR="00D71870" w:rsidRPr="00746D1C" w:rsidRDefault="00D71870" w:rsidP="00096726">
            <w:pPr>
              <w:autoSpaceDE w:val="0"/>
              <w:autoSpaceDN w:val="0"/>
              <w:adjustRightInd w:val="0"/>
              <w:jc w:val="center"/>
              <w:rPr>
                <w:sz w:val="18"/>
                <w:szCs w:val="18"/>
              </w:rPr>
            </w:pPr>
            <w:r>
              <w:rPr>
                <w:sz w:val="18"/>
                <w:szCs w:val="18"/>
              </w:rPr>
              <w:t>-</w:t>
            </w:r>
          </w:p>
        </w:tc>
        <w:tc>
          <w:tcPr>
            <w:tcW w:w="1209"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w:t>
            </w:r>
          </w:p>
        </w:tc>
        <w:tc>
          <w:tcPr>
            <w:tcW w:w="1253" w:type="dxa"/>
            <w:vAlign w:val="center"/>
          </w:tcPr>
          <w:p w:rsidR="00D71870" w:rsidRPr="00746D1C" w:rsidRDefault="00D71870" w:rsidP="00096726">
            <w:pPr>
              <w:autoSpaceDE w:val="0"/>
              <w:autoSpaceDN w:val="0"/>
              <w:adjustRightInd w:val="0"/>
              <w:jc w:val="center"/>
              <w:rPr>
                <w:sz w:val="18"/>
                <w:szCs w:val="18"/>
              </w:rPr>
            </w:pPr>
            <w:r>
              <w:rPr>
                <w:sz w:val="18"/>
                <w:szCs w:val="18"/>
              </w:rPr>
              <w:t>-</w:t>
            </w:r>
          </w:p>
        </w:tc>
      </w:tr>
      <w:tr w:rsidR="00D71870" w:rsidRPr="00746D1C" w:rsidTr="00096726">
        <w:tc>
          <w:tcPr>
            <w:tcW w:w="817" w:type="dxa"/>
            <w:vAlign w:val="center"/>
          </w:tcPr>
          <w:p w:rsidR="00D71870" w:rsidRPr="00746D1C"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3.7.</w:t>
            </w:r>
          </w:p>
        </w:tc>
        <w:tc>
          <w:tcPr>
            <w:tcW w:w="5846" w:type="dxa"/>
          </w:tcPr>
          <w:p w:rsidR="00D71870" w:rsidRDefault="00D71870" w:rsidP="00096726">
            <w:pPr>
              <w:pStyle w:val="Default"/>
              <w:jc w:val="both"/>
              <w:rPr>
                <w:color w:val="auto"/>
                <w:sz w:val="18"/>
                <w:szCs w:val="18"/>
              </w:rPr>
            </w:pPr>
            <w:r>
              <w:rPr>
                <w:color w:val="auto"/>
                <w:sz w:val="18"/>
                <w:szCs w:val="18"/>
              </w:rPr>
              <w:t>Доля подведомственных учреждений, охваченных независимой системой оценки качества работы организаций, оказывающих социальные услуги, от общего числа таких учреждений</w:t>
            </w:r>
          </w:p>
        </w:tc>
        <w:tc>
          <w:tcPr>
            <w:tcW w:w="1208"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09" w:type="dxa"/>
            <w:vAlign w:val="center"/>
          </w:tcPr>
          <w:p w:rsidR="00D71870" w:rsidRDefault="00D71870" w:rsidP="00096726">
            <w:pPr>
              <w:autoSpaceDE w:val="0"/>
              <w:autoSpaceDN w:val="0"/>
              <w:adjustRightInd w:val="0"/>
              <w:jc w:val="center"/>
              <w:rPr>
                <w:sz w:val="18"/>
                <w:szCs w:val="18"/>
              </w:rPr>
            </w:pPr>
            <w:r>
              <w:rPr>
                <w:sz w:val="18"/>
                <w:szCs w:val="18"/>
              </w:rPr>
              <w:t>100</w:t>
            </w:r>
          </w:p>
        </w:tc>
        <w:tc>
          <w:tcPr>
            <w:tcW w:w="1208" w:type="dxa"/>
            <w:vAlign w:val="center"/>
          </w:tcPr>
          <w:p w:rsidR="00D71870" w:rsidRDefault="00D71870" w:rsidP="00096726">
            <w:pPr>
              <w:autoSpaceDE w:val="0"/>
              <w:autoSpaceDN w:val="0"/>
              <w:adjustRightInd w:val="0"/>
              <w:jc w:val="center"/>
              <w:rPr>
                <w:sz w:val="18"/>
                <w:szCs w:val="18"/>
              </w:rPr>
            </w:pPr>
            <w:r>
              <w:rPr>
                <w:sz w:val="18"/>
                <w:szCs w:val="18"/>
              </w:rPr>
              <w:t>100</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53" w:type="dxa"/>
            <w:vAlign w:val="center"/>
          </w:tcPr>
          <w:p w:rsidR="00D71870" w:rsidRDefault="00D71870" w:rsidP="00096726">
            <w:pPr>
              <w:autoSpaceDE w:val="0"/>
              <w:autoSpaceDN w:val="0"/>
              <w:adjustRightInd w:val="0"/>
              <w:jc w:val="center"/>
              <w:rPr>
                <w:sz w:val="18"/>
                <w:szCs w:val="18"/>
              </w:rPr>
            </w:pPr>
            <w:r>
              <w:rPr>
                <w:sz w:val="18"/>
                <w:szCs w:val="18"/>
              </w:rPr>
              <w:t>100</w:t>
            </w:r>
          </w:p>
        </w:tc>
      </w:tr>
      <w:tr w:rsidR="00D71870" w:rsidRPr="00746D1C" w:rsidTr="00096726">
        <w:tc>
          <w:tcPr>
            <w:tcW w:w="15168" w:type="dxa"/>
            <w:gridSpan w:val="9"/>
            <w:vAlign w:val="center"/>
          </w:tcPr>
          <w:p w:rsidR="00D71870" w:rsidRDefault="00D71870" w:rsidP="00096726">
            <w:pPr>
              <w:autoSpaceDE w:val="0"/>
              <w:autoSpaceDN w:val="0"/>
              <w:adjustRightInd w:val="0"/>
              <w:jc w:val="center"/>
              <w:rPr>
                <w:sz w:val="18"/>
                <w:szCs w:val="18"/>
              </w:rPr>
            </w:pPr>
          </w:p>
          <w:p w:rsidR="00D71870" w:rsidRDefault="00D71870" w:rsidP="00096726">
            <w:pPr>
              <w:autoSpaceDE w:val="0"/>
              <w:autoSpaceDN w:val="0"/>
              <w:adjustRightInd w:val="0"/>
              <w:jc w:val="center"/>
              <w:rPr>
                <w:sz w:val="18"/>
                <w:szCs w:val="18"/>
              </w:rPr>
            </w:pPr>
            <w:r>
              <w:rPr>
                <w:sz w:val="18"/>
                <w:szCs w:val="18"/>
              </w:rPr>
              <w:t>4. Мероприятия иных органов исполнительной власти</w:t>
            </w:r>
          </w:p>
          <w:p w:rsidR="00D71870" w:rsidRDefault="00D71870" w:rsidP="00096726">
            <w:pPr>
              <w:autoSpaceDE w:val="0"/>
              <w:autoSpaceDN w:val="0"/>
              <w:adjustRightInd w:val="0"/>
              <w:jc w:val="center"/>
              <w:rPr>
                <w:sz w:val="18"/>
                <w:szCs w:val="18"/>
              </w:rPr>
            </w:pPr>
          </w:p>
        </w:tc>
      </w:tr>
      <w:tr w:rsidR="00D71870" w:rsidRPr="00746D1C" w:rsidTr="00096726">
        <w:tc>
          <w:tcPr>
            <w:tcW w:w="817"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4.1.</w:t>
            </w:r>
          </w:p>
        </w:tc>
        <w:tc>
          <w:tcPr>
            <w:tcW w:w="5846" w:type="dxa"/>
          </w:tcPr>
          <w:p w:rsidR="00D71870" w:rsidRDefault="00D71870" w:rsidP="00096726">
            <w:pPr>
              <w:pStyle w:val="Default"/>
              <w:jc w:val="both"/>
              <w:rPr>
                <w:color w:val="auto"/>
                <w:sz w:val="18"/>
                <w:szCs w:val="18"/>
              </w:rPr>
            </w:pPr>
            <w:r>
              <w:rPr>
                <w:color w:val="auto"/>
                <w:sz w:val="18"/>
                <w:szCs w:val="18"/>
              </w:rPr>
              <w:t>Увеличение доли документов Архивного фонда Углегорского городского округа, находящихся в условиях, отвечающим Правилам организации хранения, комплектования, учета и использования документов Архивного фонда Российской Федерации</w:t>
            </w:r>
          </w:p>
        </w:tc>
        <w:tc>
          <w:tcPr>
            <w:tcW w:w="1208"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75</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75</w:t>
            </w:r>
          </w:p>
        </w:tc>
        <w:tc>
          <w:tcPr>
            <w:tcW w:w="1209" w:type="dxa"/>
            <w:vAlign w:val="center"/>
          </w:tcPr>
          <w:p w:rsidR="00D71870" w:rsidRDefault="00D71870" w:rsidP="00096726">
            <w:pPr>
              <w:autoSpaceDE w:val="0"/>
              <w:autoSpaceDN w:val="0"/>
              <w:adjustRightInd w:val="0"/>
              <w:jc w:val="center"/>
              <w:rPr>
                <w:sz w:val="18"/>
                <w:szCs w:val="18"/>
              </w:rPr>
            </w:pPr>
            <w:r>
              <w:rPr>
                <w:sz w:val="18"/>
                <w:szCs w:val="18"/>
              </w:rPr>
              <w:t>75</w:t>
            </w:r>
          </w:p>
        </w:tc>
        <w:tc>
          <w:tcPr>
            <w:tcW w:w="1208" w:type="dxa"/>
            <w:vAlign w:val="center"/>
          </w:tcPr>
          <w:p w:rsidR="00D71870" w:rsidRDefault="00D71870" w:rsidP="00096726">
            <w:pPr>
              <w:autoSpaceDE w:val="0"/>
              <w:autoSpaceDN w:val="0"/>
              <w:adjustRightInd w:val="0"/>
              <w:jc w:val="center"/>
              <w:rPr>
                <w:sz w:val="18"/>
                <w:szCs w:val="18"/>
              </w:rPr>
            </w:pPr>
            <w:r>
              <w:rPr>
                <w:sz w:val="18"/>
                <w:szCs w:val="18"/>
              </w:rPr>
              <w:t>75</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75</w:t>
            </w:r>
          </w:p>
        </w:tc>
        <w:tc>
          <w:tcPr>
            <w:tcW w:w="1253" w:type="dxa"/>
            <w:vAlign w:val="center"/>
          </w:tcPr>
          <w:p w:rsidR="00D71870" w:rsidRDefault="00D71870" w:rsidP="00096726">
            <w:pPr>
              <w:autoSpaceDE w:val="0"/>
              <w:autoSpaceDN w:val="0"/>
              <w:adjustRightInd w:val="0"/>
              <w:jc w:val="center"/>
              <w:rPr>
                <w:sz w:val="18"/>
                <w:szCs w:val="18"/>
              </w:rPr>
            </w:pPr>
            <w:r>
              <w:rPr>
                <w:sz w:val="18"/>
                <w:szCs w:val="18"/>
              </w:rPr>
              <w:t>75</w:t>
            </w:r>
          </w:p>
        </w:tc>
      </w:tr>
      <w:tr w:rsidR="00D71870" w:rsidRPr="00746D1C" w:rsidTr="00096726">
        <w:tc>
          <w:tcPr>
            <w:tcW w:w="817"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4.2.</w:t>
            </w:r>
          </w:p>
        </w:tc>
        <w:tc>
          <w:tcPr>
            <w:tcW w:w="5846" w:type="dxa"/>
          </w:tcPr>
          <w:p w:rsidR="00D71870" w:rsidRDefault="00D71870" w:rsidP="00096726">
            <w:pPr>
              <w:pStyle w:val="Default"/>
              <w:jc w:val="both"/>
              <w:rPr>
                <w:color w:val="auto"/>
                <w:sz w:val="18"/>
                <w:szCs w:val="18"/>
              </w:rPr>
            </w:pPr>
            <w:r>
              <w:rPr>
                <w:color w:val="auto"/>
                <w:sz w:val="18"/>
                <w:szCs w:val="18"/>
              </w:rPr>
              <w:t>Сохранение доли описей дел муниципальных архивов, включенных в электронные каталоги и/или иные информационно-поисковые системы</w:t>
            </w:r>
          </w:p>
        </w:tc>
        <w:tc>
          <w:tcPr>
            <w:tcW w:w="1208"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09" w:type="dxa"/>
            <w:vAlign w:val="center"/>
          </w:tcPr>
          <w:p w:rsidR="00D71870" w:rsidRDefault="00D71870" w:rsidP="00096726">
            <w:pPr>
              <w:autoSpaceDE w:val="0"/>
              <w:autoSpaceDN w:val="0"/>
              <w:adjustRightInd w:val="0"/>
              <w:jc w:val="center"/>
              <w:rPr>
                <w:sz w:val="18"/>
                <w:szCs w:val="18"/>
              </w:rPr>
            </w:pPr>
            <w:r>
              <w:rPr>
                <w:sz w:val="18"/>
                <w:szCs w:val="18"/>
              </w:rPr>
              <w:t>100</w:t>
            </w:r>
          </w:p>
        </w:tc>
        <w:tc>
          <w:tcPr>
            <w:tcW w:w="1208" w:type="dxa"/>
            <w:vAlign w:val="center"/>
          </w:tcPr>
          <w:p w:rsidR="00D71870" w:rsidRDefault="00D71870" w:rsidP="00096726">
            <w:pPr>
              <w:autoSpaceDE w:val="0"/>
              <w:autoSpaceDN w:val="0"/>
              <w:adjustRightInd w:val="0"/>
              <w:jc w:val="center"/>
              <w:rPr>
                <w:sz w:val="18"/>
                <w:szCs w:val="18"/>
              </w:rPr>
            </w:pPr>
            <w:r>
              <w:rPr>
                <w:sz w:val="18"/>
                <w:szCs w:val="18"/>
              </w:rPr>
              <w:t>100</w:t>
            </w:r>
          </w:p>
        </w:tc>
        <w:tc>
          <w:tcPr>
            <w:tcW w:w="1209" w:type="dxa"/>
            <w:vAlign w:val="center"/>
          </w:tcPr>
          <w:p w:rsidR="00D71870" w:rsidRDefault="00D71870" w:rsidP="0009672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1253" w:type="dxa"/>
            <w:vAlign w:val="center"/>
          </w:tcPr>
          <w:p w:rsidR="00D71870" w:rsidRDefault="00D71870" w:rsidP="00096726">
            <w:pPr>
              <w:autoSpaceDE w:val="0"/>
              <w:autoSpaceDN w:val="0"/>
              <w:adjustRightInd w:val="0"/>
              <w:jc w:val="center"/>
              <w:rPr>
                <w:sz w:val="18"/>
                <w:szCs w:val="18"/>
              </w:rPr>
            </w:pPr>
            <w:r>
              <w:rPr>
                <w:sz w:val="18"/>
                <w:szCs w:val="18"/>
              </w:rPr>
              <w:t>100</w:t>
            </w:r>
          </w:p>
        </w:tc>
      </w:tr>
    </w:tbl>
    <w:p w:rsidR="00D71870" w:rsidRDefault="00D71870" w:rsidP="00D71870">
      <w:pPr>
        <w:spacing w:line="360" w:lineRule="auto"/>
        <w:jc w:val="right"/>
        <w:rPr>
          <w:sz w:val="28"/>
          <w:szCs w:val="28"/>
        </w:rPr>
      </w:pPr>
      <w:bookmarkStart w:id="1" w:name="_GoBack"/>
      <w:bookmarkEnd w:id="1"/>
      <w:r w:rsidRPr="002C684E">
        <w:rPr>
          <w:sz w:val="28"/>
          <w:szCs w:val="28"/>
        </w:rPr>
        <w:lastRenderedPageBreak/>
        <w:t xml:space="preserve">ПРИЛОЖЕНИЕ № </w:t>
      </w:r>
      <w:r>
        <w:rPr>
          <w:sz w:val="28"/>
          <w:szCs w:val="28"/>
        </w:rPr>
        <w:t>4</w:t>
      </w:r>
    </w:p>
    <w:p w:rsidR="00D71870" w:rsidRDefault="00D71870" w:rsidP="00D71870">
      <w:pPr>
        <w:jc w:val="right"/>
        <w:rPr>
          <w:sz w:val="28"/>
          <w:szCs w:val="28"/>
        </w:rPr>
      </w:pPr>
      <w:r>
        <w:rPr>
          <w:sz w:val="28"/>
          <w:szCs w:val="28"/>
        </w:rPr>
        <w:t xml:space="preserve">к муниципальной программе </w:t>
      </w:r>
    </w:p>
    <w:p w:rsidR="00D71870" w:rsidRDefault="00D71870" w:rsidP="00D71870">
      <w:pPr>
        <w:jc w:val="right"/>
        <w:rPr>
          <w:sz w:val="28"/>
          <w:szCs w:val="28"/>
        </w:rPr>
      </w:pPr>
      <w:r>
        <w:rPr>
          <w:sz w:val="28"/>
          <w:szCs w:val="28"/>
        </w:rPr>
        <w:t>«Развитие культуры в Углегорском</w:t>
      </w:r>
    </w:p>
    <w:p w:rsidR="00D71870" w:rsidRDefault="00D71870" w:rsidP="00D71870">
      <w:pPr>
        <w:jc w:val="right"/>
        <w:rPr>
          <w:sz w:val="28"/>
          <w:szCs w:val="28"/>
        </w:rPr>
      </w:pPr>
      <w:r>
        <w:rPr>
          <w:sz w:val="28"/>
          <w:szCs w:val="28"/>
        </w:rPr>
        <w:t xml:space="preserve"> городском округе на 2018-2022 годы»</w:t>
      </w:r>
    </w:p>
    <w:p w:rsidR="00D71870" w:rsidRDefault="00D71870" w:rsidP="00D71870">
      <w:pPr>
        <w:jc w:val="center"/>
        <w:rPr>
          <w:b/>
          <w:sz w:val="28"/>
          <w:szCs w:val="28"/>
        </w:rPr>
      </w:pPr>
    </w:p>
    <w:p w:rsidR="00D71870" w:rsidRDefault="00D71870" w:rsidP="00D71870">
      <w:pPr>
        <w:jc w:val="center"/>
        <w:rPr>
          <w:b/>
          <w:sz w:val="28"/>
          <w:szCs w:val="28"/>
        </w:rPr>
      </w:pPr>
    </w:p>
    <w:p w:rsidR="00D71870" w:rsidRPr="00746D1C" w:rsidRDefault="00D71870" w:rsidP="00D71870">
      <w:pPr>
        <w:tabs>
          <w:tab w:val="left" w:pos="3231"/>
        </w:tabs>
        <w:rPr>
          <w:sz w:val="18"/>
          <w:szCs w:val="18"/>
        </w:rPr>
      </w:pPr>
    </w:p>
    <w:tbl>
      <w:tblPr>
        <w:tblW w:w="15191" w:type="dxa"/>
        <w:tblInd w:w="-34" w:type="dxa"/>
        <w:tblLayout w:type="fixed"/>
        <w:tblLook w:val="04A0"/>
      </w:tblPr>
      <w:tblGrid>
        <w:gridCol w:w="709"/>
        <w:gridCol w:w="3544"/>
        <w:gridCol w:w="1488"/>
        <w:gridCol w:w="1489"/>
        <w:gridCol w:w="1276"/>
        <w:gridCol w:w="1417"/>
        <w:gridCol w:w="1312"/>
        <w:gridCol w:w="1240"/>
        <w:gridCol w:w="1240"/>
        <w:gridCol w:w="71"/>
        <w:gridCol w:w="1169"/>
        <w:gridCol w:w="213"/>
        <w:gridCol w:w="23"/>
      </w:tblGrid>
      <w:tr w:rsidR="00D71870" w:rsidRPr="00151B5B" w:rsidTr="00096726">
        <w:trPr>
          <w:gridAfter w:val="1"/>
          <w:wAfter w:w="23" w:type="dxa"/>
          <w:trHeight w:val="315"/>
        </w:trPr>
        <w:tc>
          <w:tcPr>
            <w:tcW w:w="15168" w:type="dxa"/>
            <w:gridSpan w:val="12"/>
            <w:tcBorders>
              <w:top w:val="nil"/>
              <w:left w:val="nil"/>
              <w:bottom w:val="nil"/>
              <w:right w:val="nil"/>
            </w:tcBorders>
            <w:noWrap/>
            <w:vAlign w:val="center"/>
            <w:hideMark/>
          </w:tcPr>
          <w:p w:rsidR="00D71870" w:rsidRPr="00151B5B" w:rsidRDefault="00D71870" w:rsidP="00096726">
            <w:pPr>
              <w:jc w:val="center"/>
              <w:rPr>
                <w:b/>
                <w:bCs/>
                <w:color w:val="000000"/>
              </w:rPr>
            </w:pPr>
            <w:r w:rsidRPr="00151B5B">
              <w:rPr>
                <w:b/>
                <w:bCs/>
                <w:color w:val="000000"/>
              </w:rPr>
              <w:t>РЕСУРСНОЕ ОБЕСПЕЧЕНИЕ И ПРОГНОЗНАЯ (СПРАВОЧНАЯ) ОЦЕНКА РАСХОДОВ</w:t>
            </w:r>
          </w:p>
        </w:tc>
      </w:tr>
      <w:tr w:rsidR="00D71870" w:rsidRPr="00151B5B" w:rsidTr="00096726">
        <w:trPr>
          <w:gridAfter w:val="1"/>
          <w:wAfter w:w="23" w:type="dxa"/>
          <w:trHeight w:val="315"/>
        </w:trPr>
        <w:tc>
          <w:tcPr>
            <w:tcW w:w="15168" w:type="dxa"/>
            <w:gridSpan w:val="12"/>
            <w:tcBorders>
              <w:top w:val="nil"/>
              <w:left w:val="nil"/>
              <w:bottom w:val="nil"/>
              <w:right w:val="nil"/>
            </w:tcBorders>
            <w:noWrap/>
            <w:vAlign w:val="center"/>
            <w:hideMark/>
          </w:tcPr>
          <w:p w:rsidR="00D71870" w:rsidRPr="00151B5B" w:rsidRDefault="00D71870" w:rsidP="00096726">
            <w:pPr>
              <w:jc w:val="center"/>
              <w:rPr>
                <w:b/>
                <w:bCs/>
                <w:color w:val="000000"/>
              </w:rPr>
            </w:pPr>
            <w:r w:rsidRPr="00151B5B">
              <w:rPr>
                <w:b/>
                <w:bCs/>
                <w:color w:val="000000"/>
              </w:rPr>
              <w:t>ПО ИСТОЧНИКАМ ФИНАНСИРОВАНИЯ</w:t>
            </w:r>
          </w:p>
        </w:tc>
      </w:tr>
      <w:tr w:rsidR="00D71870" w:rsidRPr="00151B5B" w:rsidTr="00096726">
        <w:trPr>
          <w:gridAfter w:val="1"/>
          <w:wAfter w:w="23" w:type="dxa"/>
          <w:trHeight w:val="315"/>
        </w:trPr>
        <w:tc>
          <w:tcPr>
            <w:tcW w:w="15168" w:type="dxa"/>
            <w:gridSpan w:val="12"/>
            <w:tcBorders>
              <w:top w:val="nil"/>
              <w:left w:val="nil"/>
              <w:bottom w:val="nil"/>
              <w:right w:val="nil"/>
            </w:tcBorders>
            <w:noWrap/>
            <w:vAlign w:val="center"/>
            <w:hideMark/>
          </w:tcPr>
          <w:p w:rsidR="00D71870" w:rsidRPr="00151B5B" w:rsidRDefault="00D71870" w:rsidP="00096726">
            <w:pPr>
              <w:jc w:val="center"/>
              <w:rPr>
                <w:b/>
                <w:bCs/>
                <w:color w:val="000000"/>
              </w:rPr>
            </w:pPr>
            <w:r w:rsidRPr="00151B5B">
              <w:rPr>
                <w:b/>
                <w:bCs/>
                <w:color w:val="000000"/>
              </w:rPr>
              <w:t xml:space="preserve">муниципальной программы «Развитие культуры в Углегорском </w:t>
            </w:r>
            <w:r>
              <w:rPr>
                <w:b/>
                <w:bCs/>
                <w:color w:val="000000"/>
              </w:rPr>
              <w:t>городском округе</w:t>
            </w:r>
          </w:p>
        </w:tc>
      </w:tr>
      <w:tr w:rsidR="00D71870" w:rsidRPr="00151B5B" w:rsidTr="00096726">
        <w:trPr>
          <w:gridAfter w:val="1"/>
          <w:wAfter w:w="23" w:type="dxa"/>
          <w:trHeight w:val="315"/>
        </w:trPr>
        <w:tc>
          <w:tcPr>
            <w:tcW w:w="15168" w:type="dxa"/>
            <w:gridSpan w:val="12"/>
            <w:tcBorders>
              <w:top w:val="nil"/>
              <w:left w:val="nil"/>
              <w:bottom w:val="nil"/>
              <w:right w:val="nil"/>
            </w:tcBorders>
            <w:noWrap/>
            <w:vAlign w:val="center"/>
            <w:hideMark/>
          </w:tcPr>
          <w:p w:rsidR="00D71870" w:rsidRPr="00151B5B" w:rsidRDefault="00D71870" w:rsidP="00096726">
            <w:pPr>
              <w:jc w:val="center"/>
              <w:rPr>
                <w:b/>
                <w:bCs/>
                <w:color w:val="000000"/>
              </w:rPr>
            </w:pPr>
            <w:r w:rsidRPr="00151B5B">
              <w:rPr>
                <w:b/>
                <w:bCs/>
                <w:color w:val="000000"/>
              </w:rPr>
              <w:t>на 201</w:t>
            </w:r>
            <w:r>
              <w:rPr>
                <w:b/>
                <w:bCs/>
                <w:color w:val="000000"/>
              </w:rPr>
              <w:t>8</w:t>
            </w:r>
            <w:r w:rsidRPr="00151B5B">
              <w:rPr>
                <w:b/>
                <w:bCs/>
                <w:color w:val="000000"/>
              </w:rPr>
              <w:t>-202</w:t>
            </w:r>
            <w:r>
              <w:rPr>
                <w:b/>
                <w:bCs/>
                <w:color w:val="000000"/>
              </w:rPr>
              <w:t>2</w:t>
            </w:r>
            <w:r w:rsidRPr="00151B5B">
              <w:rPr>
                <w:b/>
                <w:bCs/>
                <w:color w:val="000000"/>
              </w:rPr>
              <w:t xml:space="preserve"> годы</w:t>
            </w:r>
          </w:p>
        </w:tc>
      </w:tr>
      <w:tr w:rsidR="00D71870" w:rsidRPr="00151B5B" w:rsidTr="00096726">
        <w:trPr>
          <w:trHeight w:val="185"/>
        </w:trPr>
        <w:tc>
          <w:tcPr>
            <w:tcW w:w="709" w:type="dxa"/>
            <w:tcBorders>
              <w:top w:val="nil"/>
              <w:left w:val="nil"/>
              <w:bottom w:val="nil"/>
              <w:right w:val="nil"/>
            </w:tcBorders>
            <w:noWrap/>
            <w:vAlign w:val="center"/>
            <w:hideMark/>
          </w:tcPr>
          <w:p w:rsidR="00D71870" w:rsidRPr="00151B5B" w:rsidRDefault="00D71870" w:rsidP="00096726">
            <w:pPr>
              <w:jc w:val="center"/>
              <w:rPr>
                <w:b/>
                <w:bCs/>
                <w:color w:val="000000"/>
                <w:sz w:val="20"/>
                <w:szCs w:val="20"/>
              </w:rPr>
            </w:pPr>
          </w:p>
        </w:tc>
        <w:tc>
          <w:tcPr>
            <w:tcW w:w="3544" w:type="dxa"/>
            <w:tcBorders>
              <w:top w:val="nil"/>
              <w:left w:val="nil"/>
              <w:bottom w:val="nil"/>
              <w:right w:val="nil"/>
            </w:tcBorders>
            <w:noWrap/>
            <w:vAlign w:val="bottom"/>
            <w:hideMark/>
          </w:tcPr>
          <w:p w:rsidR="00D71870" w:rsidRPr="00151B5B" w:rsidRDefault="00D71870" w:rsidP="00096726">
            <w:pPr>
              <w:rPr>
                <w:rFonts w:ascii="Calibri" w:hAnsi="Calibri" w:cs="Calibri"/>
                <w:color w:val="000000"/>
                <w:sz w:val="20"/>
                <w:szCs w:val="20"/>
              </w:rPr>
            </w:pPr>
          </w:p>
        </w:tc>
        <w:tc>
          <w:tcPr>
            <w:tcW w:w="2977" w:type="dxa"/>
            <w:gridSpan w:val="2"/>
            <w:tcBorders>
              <w:top w:val="nil"/>
              <w:left w:val="nil"/>
              <w:bottom w:val="nil"/>
              <w:right w:val="nil"/>
            </w:tcBorders>
            <w:noWrap/>
            <w:vAlign w:val="bottom"/>
            <w:hideMark/>
          </w:tcPr>
          <w:p w:rsidR="00D71870" w:rsidRPr="00151B5B" w:rsidRDefault="00D71870" w:rsidP="00096726">
            <w:pPr>
              <w:rPr>
                <w:rFonts w:ascii="Calibri" w:hAnsi="Calibri" w:cs="Calibri"/>
                <w:color w:val="000000"/>
                <w:sz w:val="20"/>
                <w:szCs w:val="20"/>
              </w:rPr>
            </w:pPr>
          </w:p>
        </w:tc>
        <w:tc>
          <w:tcPr>
            <w:tcW w:w="1276" w:type="dxa"/>
            <w:tcBorders>
              <w:top w:val="nil"/>
              <w:left w:val="nil"/>
              <w:bottom w:val="single" w:sz="8" w:space="0" w:color="auto"/>
              <w:right w:val="nil"/>
            </w:tcBorders>
            <w:noWrap/>
            <w:vAlign w:val="bottom"/>
            <w:hideMark/>
          </w:tcPr>
          <w:p w:rsidR="00D71870" w:rsidRPr="00151B5B" w:rsidRDefault="00D71870" w:rsidP="00096726">
            <w:pPr>
              <w:rPr>
                <w:rFonts w:ascii="Calibri" w:hAnsi="Calibri" w:cs="Calibri"/>
                <w:color w:val="000000"/>
                <w:sz w:val="20"/>
                <w:szCs w:val="20"/>
              </w:rPr>
            </w:pPr>
          </w:p>
        </w:tc>
        <w:tc>
          <w:tcPr>
            <w:tcW w:w="1417" w:type="dxa"/>
            <w:tcBorders>
              <w:top w:val="nil"/>
              <w:left w:val="nil"/>
              <w:bottom w:val="single" w:sz="8" w:space="0" w:color="auto"/>
              <w:right w:val="nil"/>
            </w:tcBorders>
            <w:noWrap/>
            <w:vAlign w:val="bottom"/>
            <w:hideMark/>
          </w:tcPr>
          <w:p w:rsidR="00D71870" w:rsidRPr="00151B5B" w:rsidRDefault="00D71870" w:rsidP="00096726">
            <w:pPr>
              <w:rPr>
                <w:rFonts w:ascii="Calibri" w:hAnsi="Calibri" w:cs="Calibri"/>
                <w:color w:val="000000"/>
                <w:sz w:val="20"/>
                <w:szCs w:val="20"/>
              </w:rPr>
            </w:pPr>
          </w:p>
        </w:tc>
        <w:tc>
          <w:tcPr>
            <w:tcW w:w="1312" w:type="dxa"/>
            <w:tcBorders>
              <w:top w:val="nil"/>
              <w:left w:val="nil"/>
              <w:bottom w:val="single" w:sz="8" w:space="0" w:color="auto"/>
              <w:right w:val="nil"/>
            </w:tcBorders>
            <w:noWrap/>
            <w:vAlign w:val="bottom"/>
            <w:hideMark/>
          </w:tcPr>
          <w:p w:rsidR="00D71870" w:rsidRPr="00151B5B" w:rsidRDefault="00D71870" w:rsidP="00096726">
            <w:pPr>
              <w:rPr>
                <w:rFonts w:ascii="Calibri" w:hAnsi="Calibri" w:cs="Calibri"/>
                <w:color w:val="000000"/>
                <w:sz w:val="20"/>
                <w:szCs w:val="20"/>
              </w:rPr>
            </w:pPr>
          </w:p>
        </w:tc>
        <w:tc>
          <w:tcPr>
            <w:tcW w:w="1240" w:type="dxa"/>
            <w:tcBorders>
              <w:top w:val="nil"/>
              <w:left w:val="nil"/>
              <w:bottom w:val="single" w:sz="8" w:space="0" w:color="auto"/>
              <w:right w:val="nil"/>
            </w:tcBorders>
            <w:noWrap/>
            <w:vAlign w:val="bottom"/>
            <w:hideMark/>
          </w:tcPr>
          <w:p w:rsidR="00D71870" w:rsidRPr="00151B5B" w:rsidRDefault="00D71870" w:rsidP="00096726">
            <w:pPr>
              <w:rPr>
                <w:rFonts w:ascii="Calibri" w:hAnsi="Calibri" w:cs="Calibri"/>
                <w:color w:val="000000"/>
                <w:sz w:val="20"/>
                <w:szCs w:val="20"/>
              </w:rPr>
            </w:pPr>
          </w:p>
        </w:tc>
        <w:tc>
          <w:tcPr>
            <w:tcW w:w="1240" w:type="dxa"/>
            <w:tcBorders>
              <w:top w:val="nil"/>
              <w:left w:val="nil"/>
              <w:bottom w:val="single" w:sz="8" w:space="0" w:color="auto"/>
              <w:right w:val="nil"/>
            </w:tcBorders>
            <w:noWrap/>
            <w:vAlign w:val="bottom"/>
            <w:hideMark/>
          </w:tcPr>
          <w:p w:rsidR="00D71870" w:rsidRPr="00151B5B" w:rsidRDefault="00D71870" w:rsidP="00096726">
            <w:pPr>
              <w:rPr>
                <w:rFonts w:ascii="Calibri" w:hAnsi="Calibri" w:cs="Calibri"/>
                <w:color w:val="000000"/>
                <w:sz w:val="20"/>
                <w:szCs w:val="20"/>
              </w:rPr>
            </w:pPr>
          </w:p>
        </w:tc>
        <w:tc>
          <w:tcPr>
            <w:tcW w:w="1240" w:type="dxa"/>
            <w:gridSpan w:val="2"/>
            <w:tcBorders>
              <w:top w:val="nil"/>
              <w:left w:val="nil"/>
              <w:bottom w:val="single" w:sz="8" w:space="0" w:color="auto"/>
              <w:right w:val="nil"/>
            </w:tcBorders>
            <w:noWrap/>
            <w:vAlign w:val="bottom"/>
            <w:hideMark/>
          </w:tcPr>
          <w:p w:rsidR="00D71870" w:rsidRPr="00151B5B" w:rsidRDefault="00D71870" w:rsidP="00096726">
            <w:pPr>
              <w:rPr>
                <w:rFonts w:ascii="Calibri" w:hAnsi="Calibri" w:cs="Calibri"/>
                <w:color w:val="000000"/>
                <w:sz w:val="20"/>
                <w:szCs w:val="20"/>
              </w:rPr>
            </w:pPr>
          </w:p>
        </w:tc>
        <w:tc>
          <w:tcPr>
            <w:tcW w:w="236" w:type="dxa"/>
            <w:gridSpan w:val="2"/>
            <w:tcBorders>
              <w:top w:val="nil"/>
              <w:left w:val="nil"/>
              <w:bottom w:val="single" w:sz="8" w:space="0" w:color="auto"/>
              <w:right w:val="nil"/>
            </w:tcBorders>
            <w:noWrap/>
            <w:vAlign w:val="bottom"/>
            <w:hideMark/>
          </w:tcPr>
          <w:p w:rsidR="00D71870" w:rsidRPr="00151B5B" w:rsidRDefault="00D71870" w:rsidP="00096726">
            <w:pPr>
              <w:rPr>
                <w:rFonts w:ascii="Calibri" w:hAnsi="Calibri" w:cs="Calibri"/>
                <w:color w:val="000000"/>
                <w:sz w:val="20"/>
                <w:szCs w:val="20"/>
              </w:rPr>
            </w:pPr>
          </w:p>
        </w:tc>
      </w:tr>
      <w:tr w:rsidR="00D71870" w:rsidRPr="00151B5B" w:rsidTr="00096726">
        <w:trPr>
          <w:gridAfter w:val="1"/>
          <w:wAfter w:w="23" w:type="dxa"/>
          <w:trHeight w:val="269"/>
        </w:trPr>
        <w:tc>
          <w:tcPr>
            <w:tcW w:w="709" w:type="dxa"/>
            <w:tcBorders>
              <w:top w:val="single" w:sz="8" w:space="0" w:color="auto"/>
              <w:left w:val="single" w:sz="8" w:space="0" w:color="auto"/>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w:t>
            </w:r>
          </w:p>
        </w:tc>
        <w:tc>
          <w:tcPr>
            <w:tcW w:w="3544" w:type="dxa"/>
            <w:vMerge w:val="restart"/>
            <w:tcBorders>
              <w:top w:val="single" w:sz="8" w:space="0" w:color="auto"/>
              <w:left w:val="single" w:sz="8" w:space="0" w:color="auto"/>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Наименование мероприятия</w:t>
            </w:r>
          </w:p>
        </w:tc>
        <w:tc>
          <w:tcPr>
            <w:tcW w:w="2977" w:type="dxa"/>
            <w:gridSpan w:val="2"/>
            <w:vMerge w:val="restart"/>
            <w:tcBorders>
              <w:top w:val="single" w:sz="8" w:space="0" w:color="auto"/>
              <w:left w:val="single" w:sz="8" w:space="0" w:color="auto"/>
              <w:bottom w:val="single" w:sz="8" w:space="0" w:color="auto"/>
              <w:right w:val="single" w:sz="8" w:space="0" w:color="auto"/>
            </w:tcBorders>
            <w:vAlign w:val="center"/>
          </w:tcPr>
          <w:p w:rsidR="00D71870" w:rsidRPr="00DD0B02" w:rsidRDefault="00D71870" w:rsidP="00096726">
            <w:pPr>
              <w:jc w:val="center"/>
              <w:rPr>
                <w:b/>
                <w:bCs/>
                <w:color w:val="000000"/>
                <w:sz w:val="18"/>
                <w:szCs w:val="18"/>
              </w:rPr>
            </w:pPr>
          </w:p>
        </w:tc>
        <w:tc>
          <w:tcPr>
            <w:tcW w:w="7938" w:type="dxa"/>
            <w:gridSpan w:val="8"/>
            <w:tcBorders>
              <w:top w:val="single" w:sz="8" w:space="0" w:color="auto"/>
              <w:left w:val="nil"/>
              <w:bottom w:val="single" w:sz="8" w:space="0" w:color="auto"/>
              <w:right w:val="single" w:sz="8" w:space="0" w:color="auto"/>
            </w:tcBorders>
            <w:vAlign w:val="center"/>
          </w:tcPr>
          <w:p w:rsidR="00D71870" w:rsidRPr="00151B5B" w:rsidRDefault="00D71870" w:rsidP="00096726">
            <w:pPr>
              <w:jc w:val="center"/>
              <w:rPr>
                <w:b/>
                <w:bCs/>
                <w:color w:val="000000"/>
                <w:sz w:val="18"/>
                <w:szCs w:val="18"/>
              </w:rPr>
            </w:pPr>
          </w:p>
        </w:tc>
      </w:tr>
      <w:tr w:rsidR="00D71870" w:rsidRPr="00151B5B" w:rsidTr="00096726">
        <w:trPr>
          <w:gridAfter w:val="1"/>
          <w:wAfter w:w="23" w:type="dxa"/>
          <w:trHeight w:val="271"/>
        </w:trPr>
        <w:tc>
          <w:tcPr>
            <w:tcW w:w="709" w:type="dxa"/>
            <w:tcBorders>
              <w:top w:val="single" w:sz="8" w:space="0" w:color="auto"/>
              <w:left w:val="single" w:sz="8" w:space="0" w:color="auto"/>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 </w:t>
            </w:r>
          </w:p>
        </w:tc>
        <w:tc>
          <w:tcPr>
            <w:tcW w:w="3544" w:type="dxa"/>
            <w:vMerge/>
            <w:tcBorders>
              <w:top w:val="single" w:sz="8" w:space="0" w:color="auto"/>
              <w:left w:val="single" w:sz="8" w:space="0" w:color="auto"/>
              <w:bottom w:val="single" w:sz="8" w:space="0" w:color="auto"/>
              <w:right w:val="single" w:sz="8" w:space="0" w:color="auto"/>
            </w:tcBorders>
            <w:vAlign w:val="center"/>
            <w:hideMark/>
          </w:tcPr>
          <w:p w:rsidR="00D71870" w:rsidRPr="00151B5B" w:rsidRDefault="00D71870" w:rsidP="00096726">
            <w:pPr>
              <w:rPr>
                <w:b/>
                <w:bCs/>
                <w:color w:val="000000"/>
                <w:sz w:val="18"/>
                <w:szCs w:val="18"/>
              </w:rPr>
            </w:pPr>
          </w:p>
        </w:tc>
        <w:tc>
          <w:tcPr>
            <w:tcW w:w="2977" w:type="dxa"/>
            <w:gridSpan w:val="2"/>
            <w:vMerge/>
            <w:tcBorders>
              <w:top w:val="single" w:sz="8" w:space="0" w:color="auto"/>
              <w:left w:val="single" w:sz="8" w:space="0" w:color="auto"/>
              <w:bottom w:val="single" w:sz="8" w:space="0" w:color="auto"/>
              <w:right w:val="single" w:sz="8" w:space="0" w:color="auto"/>
            </w:tcBorders>
            <w:vAlign w:val="center"/>
          </w:tcPr>
          <w:p w:rsidR="00D71870" w:rsidRPr="00151B5B" w:rsidRDefault="00D71870" w:rsidP="00096726">
            <w:pP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151B5B" w:rsidRDefault="00D71870" w:rsidP="00096726">
            <w:pPr>
              <w:jc w:val="center"/>
              <w:rPr>
                <w:b/>
                <w:bCs/>
                <w:color w:val="000000"/>
                <w:sz w:val="18"/>
                <w:szCs w:val="18"/>
              </w:rPr>
            </w:pPr>
          </w:p>
        </w:tc>
        <w:tc>
          <w:tcPr>
            <w:tcW w:w="1417" w:type="dxa"/>
            <w:tcBorders>
              <w:top w:val="single" w:sz="8" w:space="0" w:color="auto"/>
              <w:left w:val="nil"/>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201</w:t>
            </w:r>
            <w:r>
              <w:rPr>
                <w:b/>
                <w:bCs/>
                <w:color w:val="000000"/>
                <w:sz w:val="18"/>
                <w:szCs w:val="18"/>
              </w:rPr>
              <w:t>8</w:t>
            </w:r>
          </w:p>
        </w:tc>
        <w:tc>
          <w:tcPr>
            <w:tcW w:w="1312" w:type="dxa"/>
            <w:tcBorders>
              <w:top w:val="single" w:sz="8" w:space="0" w:color="auto"/>
              <w:left w:val="nil"/>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20</w:t>
            </w:r>
            <w:r>
              <w:rPr>
                <w:b/>
                <w:bCs/>
                <w:color w:val="000000"/>
                <w:sz w:val="18"/>
                <w:szCs w:val="18"/>
              </w:rPr>
              <w:t>19</w:t>
            </w:r>
          </w:p>
        </w:tc>
        <w:tc>
          <w:tcPr>
            <w:tcW w:w="1240" w:type="dxa"/>
            <w:tcBorders>
              <w:top w:val="single" w:sz="8" w:space="0" w:color="auto"/>
              <w:left w:val="nil"/>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20</w:t>
            </w:r>
            <w:r>
              <w:rPr>
                <w:b/>
                <w:bCs/>
                <w:color w:val="000000"/>
                <w:sz w:val="18"/>
                <w:szCs w:val="18"/>
              </w:rPr>
              <w:t>20</w:t>
            </w:r>
          </w:p>
        </w:tc>
        <w:tc>
          <w:tcPr>
            <w:tcW w:w="1311" w:type="dxa"/>
            <w:gridSpan w:val="2"/>
            <w:tcBorders>
              <w:top w:val="single" w:sz="8" w:space="0" w:color="auto"/>
              <w:left w:val="nil"/>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20</w:t>
            </w:r>
            <w:r>
              <w:rPr>
                <w:b/>
                <w:bCs/>
                <w:color w:val="000000"/>
                <w:sz w:val="18"/>
                <w:szCs w:val="18"/>
              </w:rPr>
              <w:t>21</w:t>
            </w:r>
          </w:p>
        </w:tc>
        <w:tc>
          <w:tcPr>
            <w:tcW w:w="1382" w:type="dxa"/>
            <w:gridSpan w:val="2"/>
            <w:tcBorders>
              <w:top w:val="single" w:sz="8" w:space="0" w:color="auto"/>
              <w:left w:val="nil"/>
              <w:bottom w:val="single" w:sz="8" w:space="0" w:color="auto"/>
              <w:right w:val="single" w:sz="8" w:space="0" w:color="auto"/>
            </w:tcBorders>
            <w:vAlign w:val="center"/>
            <w:hideMark/>
          </w:tcPr>
          <w:p w:rsidR="00D71870" w:rsidRPr="00151B5B" w:rsidRDefault="00D71870" w:rsidP="00096726">
            <w:pPr>
              <w:jc w:val="center"/>
              <w:rPr>
                <w:b/>
                <w:bCs/>
                <w:color w:val="000000"/>
                <w:sz w:val="18"/>
                <w:szCs w:val="18"/>
              </w:rPr>
            </w:pPr>
            <w:r w:rsidRPr="00151B5B">
              <w:rPr>
                <w:b/>
                <w:bCs/>
                <w:color w:val="000000"/>
                <w:sz w:val="18"/>
                <w:szCs w:val="18"/>
              </w:rPr>
              <w:t>20</w:t>
            </w:r>
            <w:r>
              <w:rPr>
                <w:b/>
                <w:bCs/>
                <w:color w:val="000000"/>
                <w:sz w:val="18"/>
                <w:szCs w:val="18"/>
              </w:rPr>
              <w:t>22</w:t>
            </w:r>
          </w:p>
        </w:tc>
      </w:tr>
      <w:tr w:rsidR="00D71870" w:rsidRPr="00FE42B5" w:rsidTr="00096726">
        <w:trPr>
          <w:gridAfter w:val="1"/>
          <w:wAfter w:w="23" w:type="dxa"/>
          <w:trHeight w:val="547"/>
        </w:trPr>
        <w:tc>
          <w:tcPr>
            <w:tcW w:w="709" w:type="dxa"/>
            <w:tcBorders>
              <w:top w:val="single" w:sz="8" w:space="0" w:color="auto"/>
              <w:left w:val="single" w:sz="8" w:space="0" w:color="auto"/>
              <w:bottom w:val="single" w:sz="8" w:space="0" w:color="000000"/>
              <w:right w:val="single" w:sz="8" w:space="0" w:color="auto"/>
            </w:tcBorders>
            <w:noWrap/>
            <w:vAlign w:val="center"/>
            <w:hideMark/>
          </w:tcPr>
          <w:p w:rsidR="00D71870" w:rsidRPr="00FE42B5" w:rsidRDefault="00D71870" w:rsidP="00096726">
            <w:pPr>
              <w:jc w:val="center"/>
              <w:rPr>
                <w:b/>
                <w:color w:val="000000"/>
                <w:sz w:val="18"/>
                <w:szCs w:val="18"/>
              </w:rPr>
            </w:pPr>
            <w:r w:rsidRPr="00FE42B5">
              <w:rPr>
                <w:b/>
                <w:color w:val="000000"/>
                <w:sz w:val="18"/>
                <w:szCs w:val="18"/>
              </w:rPr>
              <w:t>1.1.</w:t>
            </w:r>
          </w:p>
        </w:tc>
        <w:tc>
          <w:tcPr>
            <w:tcW w:w="3544" w:type="dxa"/>
            <w:tcBorders>
              <w:top w:val="single" w:sz="8" w:space="0" w:color="auto"/>
              <w:left w:val="single" w:sz="8" w:space="0" w:color="auto"/>
              <w:bottom w:val="single" w:sz="8" w:space="0" w:color="000000"/>
              <w:right w:val="single" w:sz="8" w:space="0" w:color="auto"/>
            </w:tcBorders>
            <w:vAlign w:val="center"/>
            <w:hideMark/>
          </w:tcPr>
          <w:p w:rsidR="00D71870" w:rsidRPr="00FE42B5" w:rsidRDefault="00D71870" w:rsidP="00096726">
            <w:pPr>
              <w:jc w:val="both"/>
              <w:rPr>
                <w:b/>
                <w:color w:val="000000"/>
                <w:sz w:val="18"/>
                <w:szCs w:val="18"/>
              </w:rPr>
            </w:pPr>
            <w:r w:rsidRPr="00FE42B5">
              <w:rPr>
                <w:b/>
                <w:color w:val="000000"/>
                <w:sz w:val="18"/>
                <w:szCs w:val="18"/>
              </w:rPr>
              <w:t>Основное мероприятие:  Сохранение и популяризация объектов культурного наследия</w:t>
            </w:r>
          </w:p>
        </w:tc>
        <w:tc>
          <w:tcPr>
            <w:tcW w:w="2977" w:type="dxa"/>
            <w:gridSpan w:val="2"/>
            <w:tcBorders>
              <w:top w:val="single" w:sz="8" w:space="0" w:color="auto"/>
              <w:left w:val="nil"/>
              <w:right w:val="single" w:sz="8" w:space="0" w:color="auto"/>
            </w:tcBorders>
            <w:vAlign w:val="center"/>
          </w:tcPr>
          <w:p w:rsidR="00D71870" w:rsidRPr="00FE42B5" w:rsidRDefault="00D71870" w:rsidP="00096726">
            <w:pPr>
              <w:jc w:val="center"/>
              <w:rPr>
                <w:b/>
                <w:bCs/>
                <w:color w:val="000000"/>
                <w:sz w:val="18"/>
                <w:szCs w:val="18"/>
              </w:rPr>
            </w:pPr>
          </w:p>
        </w:tc>
        <w:tc>
          <w:tcPr>
            <w:tcW w:w="1276" w:type="dxa"/>
            <w:tcBorders>
              <w:top w:val="single" w:sz="8" w:space="0" w:color="auto"/>
              <w:left w:val="nil"/>
              <w:right w:val="single" w:sz="8" w:space="0" w:color="auto"/>
            </w:tcBorders>
            <w:vAlign w:val="center"/>
          </w:tcPr>
          <w:p w:rsidR="00D71870" w:rsidRPr="00FE42B5" w:rsidRDefault="00D71870" w:rsidP="00096726">
            <w:pPr>
              <w:jc w:val="center"/>
              <w:rPr>
                <w:b/>
                <w:bCs/>
                <w:color w:val="000000"/>
                <w:sz w:val="18"/>
                <w:szCs w:val="18"/>
              </w:rPr>
            </w:pPr>
            <w:r w:rsidRPr="00FE42B5">
              <w:rPr>
                <w:b/>
                <w:bCs/>
                <w:color w:val="000000"/>
                <w:sz w:val="18"/>
                <w:szCs w:val="18"/>
              </w:rPr>
              <w:t>16 825,76</w:t>
            </w:r>
          </w:p>
        </w:tc>
        <w:tc>
          <w:tcPr>
            <w:tcW w:w="1417" w:type="dxa"/>
            <w:tcBorders>
              <w:top w:val="single" w:sz="8" w:space="0" w:color="auto"/>
              <w:left w:val="nil"/>
              <w:right w:val="single" w:sz="8" w:space="0" w:color="auto"/>
            </w:tcBorders>
            <w:vAlign w:val="center"/>
          </w:tcPr>
          <w:p w:rsidR="00D71870" w:rsidRPr="00FE42B5" w:rsidRDefault="00D71870" w:rsidP="00096726">
            <w:pPr>
              <w:jc w:val="center"/>
              <w:rPr>
                <w:b/>
                <w:bCs/>
                <w:color w:val="000000"/>
                <w:sz w:val="18"/>
                <w:szCs w:val="18"/>
              </w:rPr>
            </w:pPr>
            <w:r w:rsidRPr="00FE42B5">
              <w:rPr>
                <w:b/>
                <w:bCs/>
                <w:color w:val="000000"/>
                <w:sz w:val="18"/>
                <w:szCs w:val="18"/>
              </w:rPr>
              <w:t>16 825,76</w:t>
            </w:r>
          </w:p>
        </w:tc>
        <w:tc>
          <w:tcPr>
            <w:tcW w:w="1312" w:type="dxa"/>
            <w:tcBorders>
              <w:top w:val="single" w:sz="8" w:space="0" w:color="auto"/>
              <w:left w:val="nil"/>
              <w:right w:val="single" w:sz="8" w:space="0" w:color="auto"/>
            </w:tcBorders>
            <w:vAlign w:val="center"/>
          </w:tcPr>
          <w:p w:rsidR="00D71870" w:rsidRPr="00FE42B5" w:rsidRDefault="00D71870" w:rsidP="00096726">
            <w:pPr>
              <w:jc w:val="center"/>
              <w:rPr>
                <w:b/>
                <w:bCs/>
                <w:color w:val="000000"/>
                <w:sz w:val="18"/>
                <w:szCs w:val="18"/>
              </w:rPr>
            </w:pPr>
            <w:r w:rsidRPr="00FE42B5">
              <w:rPr>
                <w:b/>
                <w:bCs/>
                <w:color w:val="000000"/>
                <w:sz w:val="18"/>
                <w:szCs w:val="18"/>
              </w:rPr>
              <w:t>0</w:t>
            </w:r>
          </w:p>
        </w:tc>
        <w:tc>
          <w:tcPr>
            <w:tcW w:w="1240" w:type="dxa"/>
            <w:tcBorders>
              <w:top w:val="single" w:sz="8" w:space="0" w:color="auto"/>
              <w:left w:val="nil"/>
              <w:right w:val="single" w:sz="8" w:space="0" w:color="auto"/>
            </w:tcBorders>
            <w:vAlign w:val="center"/>
          </w:tcPr>
          <w:p w:rsidR="00D71870" w:rsidRPr="00FE42B5" w:rsidRDefault="00D71870" w:rsidP="00096726">
            <w:pPr>
              <w:jc w:val="center"/>
              <w:rPr>
                <w:b/>
                <w:bCs/>
                <w:color w:val="000000"/>
                <w:sz w:val="18"/>
                <w:szCs w:val="18"/>
              </w:rPr>
            </w:pPr>
            <w:r w:rsidRPr="00FE42B5">
              <w:rPr>
                <w:b/>
                <w:bCs/>
                <w:color w:val="000000"/>
                <w:sz w:val="18"/>
                <w:szCs w:val="18"/>
              </w:rPr>
              <w:t>0</w:t>
            </w:r>
          </w:p>
        </w:tc>
        <w:tc>
          <w:tcPr>
            <w:tcW w:w="1311" w:type="dxa"/>
            <w:gridSpan w:val="2"/>
            <w:tcBorders>
              <w:top w:val="single" w:sz="8" w:space="0" w:color="auto"/>
              <w:left w:val="nil"/>
              <w:right w:val="single" w:sz="8" w:space="0" w:color="auto"/>
            </w:tcBorders>
            <w:vAlign w:val="center"/>
          </w:tcPr>
          <w:p w:rsidR="00D71870" w:rsidRPr="00FE42B5" w:rsidRDefault="00D71870" w:rsidP="00096726">
            <w:pPr>
              <w:jc w:val="center"/>
              <w:rPr>
                <w:b/>
                <w:bCs/>
                <w:color w:val="000000"/>
                <w:sz w:val="18"/>
                <w:szCs w:val="18"/>
              </w:rPr>
            </w:pPr>
            <w:r w:rsidRPr="00FE42B5">
              <w:rPr>
                <w:b/>
                <w:bCs/>
                <w:color w:val="000000"/>
                <w:sz w:val="18"/>
                <w:szCs w:val="18"/>
              </w:rPr>
              <w:t>0</w:t>
            </w:r>
          </w:p>
        </w:tc>
        <w:tc>
          <w:tcPr>
            <w:tcW w:w="1382" w:type="dxa"/>
            <w:gridSpan w:val="2"/>
            <w:tcBorders>
              <w:top w:val="single" w:sz="8" w:space="0" w:color="auto"/>
              <w:left w:val="nil"/>
              <w:right w:val="single" w:sz="8" w:space="0" w:color="auto"/>
            </w:tcBorders>
            <w:vAlign w:val="center"/>
          </w:tcPr>
          <w:p w:rsidR="00D71870" w:rsidRPr="00FE42B5" w:rsidRDefault="00D71870" w:rsidP="00096726">
            <w:pPr>
              <w:jc w:val="center"/>
              <w:rPr>
                <w:b/>
                <w:bCs/>
                <w:color w:val="000000"/>
                <w:sz w:val="18"/>
                <w:szCs w:val="18"/>
              </w:rPr>
            </w:pPr>
            <w:r w:rsidRPr="00FE42B5">
              <w:rPr>
                <w:b/>
                <w:bCs/>
                <w:color w:val="000000"/>
                <w:sz w:val="18"/>
                <w:szCs w:val="18"/>
              </w:rPr>
              <w:t>0</w:t>
            </w:r>
          </w:p>
        </w:tc>
      </w:tr>
      <w:tr w:rsidR="00D71870" w:rsidRPr="00151B5B" w:rsidTr="00096726">
        <w:trPr>
          <w:gridAfter w:val="1"/>
          <w:wAfter w:w="23" w:type="dxa"/>
          <w:trHeight w:val="914"/>
        </w:trPr>
        <w:tc>
          <w:tcPr>
            <w:tcW w:w="709" w:type="dxa"/>
            <w:vMerge w:val="restart"/>
            <w:tcBorders>
              <w:top w:val="single" w:sz="8" w:space="0" w:color="auto"/>
              <w:left w:val="single" w:sz="8" w:space="0" w:color="auto"/>
              <w:right w:val="single" w:sz="8" w:space="0" w:color="auto"/>
            </w:tcBorders>
            <w:noWrap/>
            <w:vAlign w:val="center"/>
          </w:tcPr>
          <w:p w:rsidR="00D71870" w:rsidRPr="00151B5B" w:rsidRDefault="00D71870" w:rsidP="00096726">
            <w:pPr>
              <w:jc w:val="center"/>
              <w:rPr>
                <w:color w:val="000000"/>
                <w:sz w:val="18"/>
                <w:szCs w:val="18"/>
              </w:rPr>
            </w:pPr>
            <w:r w:rsidRPr="00D66EA7">
              <w:rPr>
                <w:color w:val="000000"/>
                <w:sz w:val="18"/>
                <w:szCs w:val="18"/>
              </w:rPr>
              <w:t>1.1.1.</w:t>
            </w:r>
          </w:p>
        </w:tc>
        <w:tc>
          <w:tcPr>
            <w:tcW w:w="3544" w:type="dxa"/>
            <w:vMerge w:val="restart"/>
            <w:tcBorders>
              <w:top w:val="single" w:sz="8" w:space="0" w:color="auto"/>
              <w:left w:val="single" w:sz="8" w:space="0" w:color="auto"/>
              <w:right w:val="single" w:sz="8" w:space="0" w:color="auto"/>
            </w:tcBorders>
            <w:vAlign w:val="center"/>
          </w:tcPr>
          <w:p w:rsidR="00D71870" w:rsidRPr="00151B5B" w:rsidRDefault="00D71870" w:rsidP="00096726">
            <w:pPr>
              <w:jc w:val="both"/>
              <w:rPr>
                <w:color w:val="000000"/>
                <w:sz w:val="18"/>
                <w:szCs w:val="18"/>
              </w:rPr>
            </w:pPr>
            <w:r>
              <w:rPr>
                <w:color w:val="000000"/>
                <w:sz w:val="18"/>
                <w:szCs w:val="18"/>
              </w:rPr>
              <w:t>Охрана, сохранение, использование и популяризация объектов культурного наследия, расположенных на территории Углегорского городского округа</w:t>
            </w:r>
          </w:p>
        </w:tc>
        <w:tc>
          <w:tcPr>
            <w:tcW w:w="2977" w:type="dxa"/>
            <w:gridSpan w:val="2"/>
            <w:tcBorders>
              <w:top w:val="single" w:sz="8" w:space="0" w:color="auto"/>
              <w:left w:val="nil"/>
              <w:bottom w:val="single" w:sz="8" w:space="0" w:color="auto"/>
              <w:right w:val="single" w:sz="8" w:space="0" w:color="auto"/>
            </w:tcBorders>
            <w:vAlign w:val="center"/>
          </w:tcPr>
          <w:p w:rsidR="00D71870" w:rsidRPr="00310FCF" w:rsidRDefault="00D71870" w:rsidP="00096726">
            <w:pPr>
              <w:jc w:val="center"/>
              <w:rPr>
                <w:b/>
                <w:bCs/>
                <w:i/>
                <w:color w:val="000000"/>
                <w:sz w:val="16"/>
                <w:szCs w:val="16"/>
              </w:rPr>
            </w:pPr>
            <w:r w:rsidRPr="00310FCF">
              <w:rPr>
                <w:b/>
                <w:bCs/>
                <w:i/>
                <w:color w:val="000000"/>
                <w:sz w:val="16"/>
                <w:szCs w:val="16"/>
              </w:rPr>
              <w:t>Изготовление и установление табличек на объекты культурного наследия, расположенных на территории Углегорского городского округа (2 таблички)</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122,00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122,00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51B5B" w:rsidTr="00096726">
        <w:trPr>
          <w:gridAfter w:val="1"/>
          <w:wAfter w:w="23" w:type="dxa"/>
          <w:trHeight w:val="746"/>
        </w:trPr>
        <w:tc>
          <w:tcPr>
            <w:tcW w:w="709" w:type="dxa"/>
            <w:vMerge/>
            <w:tcBorders>
              <w:top w:val="single" w:sz="8" w:space="0" w:color="auto"/>
              <w:left w:val="single" w:sz="8" w:space="0" w:color="auto"/>
              <w:right w:val="single" w:sz="8" w:space="0" w:color="auto"/>
            </w:tcBorders>
            <w:noWrap/>
            <w:vAlign w:val="center"/>
          </w:tcPr>
          <w:p w:rsidR="00D71870" w:rsidRPr="00D66EA7" w:rsidRDefault="00D71870" w:rsidP="00096726">
            <w:pPr>
              <w:jc w:val="center"/>
              <w:rPr>
                <w:color w:val="000000"/>
                <w:sz w:val="18"/>
                <w:szCs w:val="18"/>
              </w:rPr>
            </w:pPr>
          </w:p>
        </w:tc>
        <w:tc>
          <w:tcPr>
            <w:tcW w:w="3544" w:type="dxa"/>
            <w:vMerge/>
            <w:tcBorders>
              <w:top w:val="single" w:sz="8" w:space="0" w:color="auto"/>
              <w:left w:val="single" w:sz="8" w:space="0" w:color="auto"/>
              <w:right w:val="single" w:sz="8" w:space="0" w:color="auto"/>
            </w:tcBorders>
            <w:vAlign w:val="center"/>
          </w:tcPr>
          <w:p w:rsidR="00D71870" w:rsidRDefault="00D71870" w:rsidP="00096726">
            <w:pPr>
              <w:jc w:val="both"/>
              <w:rPr>
                <w:color w:val="000000"/>
                <w:sz w:val="18"/>
                <w:szCs w:val="18"/>
              </w:rPr>
            </w:pPr>
          </w:p>
        </w:tc>
        <w:tc>
          <w:tcPr>
            <w:tcW w:w="2977" w:type="dxa"/>
            <w:gridSpan w:val="2"/>
            <w:tcBorders>
              <w:top w:val="single" w:sz="8" w:space="0" w:color="auto"/>
              <w:left w:val="nil"/>
              <w:bottom w:val="single" w:sz="8" w:space="0" w:color="auto"/>
              <w:right w:val="single" w:sz="8" w:space="0" w:color="auto"/>
            </w:tcBorders>
            <w:vAlign w:val="center"/>
          </w:tcPr>
          <w:p w:rsidR="00D71870" w:rsidRPr="00310FCF" w:rsidRDefault="00D71870" w:rsidP="00096726">
            <w:pPr>
              <w:jc w:val="center"/>
              <w:rPr>
                <w:b/>
                <w:bCs/>
                <w:i/>
                <w:color w:val="000000"/>
                <w:sz w:val="18"/>
                <w:szCs w:val="18"/>
              </w:rPr>
            </w:pPr>
            <w:r w:rsidRPr="00310FCF">
              <w:rPr>
                <w:b/>
                <w:bCs/>
                <w:i/>
                <w:color w:val="000000"/>
                <w:sz w:val="18"/>
                <w:szCs w:val="18"/>
              </w:rPr>
              <w:t>Ремонт памятного знака на месте высадки десанта в пгт. Шахтерск</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 xml:space="preserve"> 8 537,32</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8 537,32</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51B5B" w:rsidTr="00096726">
        <w:trPr>
          <w:gridAfter w:val="1"/>
          <w:wAfter w:w="23" w:type="dxa"/>
          <w:trHeight w:val="257"/>
        </w:trPr>
        <w:tc>
          <w:tcPr>
            <w:tcW w:w="709" w:type="dxa"/>
            <w:vMerge/>
            <w:tcBorders>
              <w:left w:val="single" w:sz="8" w:space="0" w:color="auto"/>
              <w:bottom w:val="single" w:sz="8" w:space="0" w:color="auto"/>
              <w:right w:val="single" w:sz="8" w:space="0" w:color="auto"/>
            </w:tcBorders>
            <w:noWrap/>
            <w:vAlign w:val="center"/>
          </w:tcPr>
          <w:p w:rsidR="00D71870" w:rsidRPr="00D66EA7" w:rsidRDefault="00D71870" w:rsidP="00096726">
            <w:pPr>
              <w:jc w:val="center"/>
              <w:rPr>
                <w:color w:val="000000"/>
                <w:sz w:val="18"/>
                <w:szCs w:val="18"/>
              </w:rPr>
            </w:pPr>
          </w:p>
        </w:tc>
        <w:tc>
          <w:tcPr>
            <w:tcW w:w="3544" w:type="dxa"/>
            <w:vMerge/>
            <w:tcBorders>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p>
        </w:tc>
        <w:tc>
          <w:tcPr>
            <w:tcW w:w="2977" w:type="dxa"/>
            <w:gridSpan w:val="2"/>
            <w:tcBorders>
              <w:top w:val="single" w:sz="8" w:space="0" w:color="auto"/>
              <w:left w:val="nil"/>
              <w:bottom w:val="single" w:sz="8" w:space="0" w:color="auto"/>
              <w:right w:val="single" w:sz="8" w:space="0" w:color="auto"/>
            </w:tcBorders>
            <w:vAlign w:val="center"/>
          </w:tcPr>
          <w:p w:rsidR="00D71870" w:rsidRPr="00310FCF" w:rsidRDefault="00D71870" w:rsidP="00096726">
            <w:pPr>
              <w:jc w:val="center"/>
              <w:rPr>
                <w:b/>
                <w:bCs/>
                <w:i/>
                <w:color w:val="000000"/>
                <w:sz w:val="18"/>
                <w:szCs w:val="18"/>
              </w:rPr>
            </w:pPr>
            <w:r w:rsidRPr="00310FCF">
              <w:rPr>
                <w:b/>
                <w:bCs/>
                <w:i/>
                <w:color w:val="000000"/>
                <w:sz w:val="18"/>
                <w:szCs w:val="18"/>
              </w:rPr>
              <w:t>Благоустройство памятника 70-летию окончания Второй Мировой войны и Дню Победы над милитаристской Японией</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8 166,44</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8 166,44</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FE42B5" w:rsidTr="00096726">
        <w:trPr>
          <w:gridAfter w:val="1"/>
          <w:wAfter w:w="23" w:type="dxa"/>
          <w:trHeight w:val="257"/>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FE42B5" w:rsidRDefault="00D71870" w:rsidP="00096726">
            <w:pPr>
              <w:jc w:val="center"/>
              <w:rPr>
                <w:b/>
                <w:color w:val="000000"/>
                <w:sz w:val="18"/>
                <w:szCs w:val="18"/>
              </w:rPr>
            </w:pPr>
            <w:r w:rsidRPr="00FE42B5">
              <w:rPr>
                <w:b/>
                <w:color w:val="000000"/>
                <w:sz w:val="18"/>
                <w:szCs w:val="18"/>
              </w:rPr>
              <w:t>1.2.</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Pr="00FE42B5" w:rsidRDefault="00D71870" w:rsidP="00096726">
            <w:pPr>
              <w:jc w:val="both"/>
              <w:rPr>
                <w:b/>
                <w:color w:val="000000"/>
                <w:sz w:val="18"/>
                <w:szCs w:val="18"/>
              </w:rPr>
            </w:pPr>
            <w:r w:rsidRPr="00FE42B5">
              <w:rPr>
                <w:b/>
                <w:color w:val="000000"/>
                <w:sz w:val="18"/>
                <w:szCs w:val="18"/>
              </w:rPr>
              <w:t>Основное мероприятие:</w:t>
            </w:r>
          </w:p>
          <w:p w:rsidR="00D71870" w:rsidRPr="00FE42B5" w:rsidRDefault="00D71870" w:rsidP="00096726">
            <w:pPr>
              <w:jc w:val="both"/>
              <w:rPr>
                <w:b/>
                <w:color w:val="000000"/>
                <w:sz w:val="18"/>
                <w:szCs w:val="18"/>
              </w:rPr>
            </w:pPr>
            <w:r w:rsidRPr="00FE42B5">
              <w:rPr>
                <w:b/>
                <w:color w:val="000000"/>
                <w:sz w:val="18"/>
                <w:szCs w:val="18"/>
              </w:rPr>
              <w:t>Развитие библиотечного дела</w:t>
            </w:r>
          </w:p>
        </w:tc>
        <w:tc>
          <w:tcPr>
            <w:tcW w:w="2977" w:type="dxa"/>
            <w:gridSpan w:val="2"/>
            <w:tcBorders>
              <w:top w:val="single" w:sz="8" w:space="0" w:color="auto"/>
              <w:left w:val="nil"/>
              <w:bottom w:val="single" w:sz="8" w:space="0" w:color="auto"/>
              <w:right w:val="single" w:sz="8" w:space="0" w:color="auto"/>
            </w:tcBorders>
            <w:vAlign w:val="center"/>
          </w:tcPr>
          <w:p w:rsidR="00D71870" w:rsidRPr="00FE42B5"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FE42B5" w:rsidRDefault="00D71870" w:rsidP="00096726">
            <w:pPr>
              <w:jc w:val="center"/>
              <w:rPr>
                <w:b/>
                <w:bCs/>
                <w:color w:val="000000"/>
                <w:sz w:val="18"/>
                <w:szCs w:val="18"/>
              </w:rPr>
            </w:pPr>
            <w:r w:rsidRPr="00FE42B5">
              <w:rPr>
                <w:b/>
                <w:bCs/>
                <w:color w:val="000000"/>
                <w:sz w:val="18"/>
                <w:szCs w:val="18"/>
              </w:rPr>
              <w:t>289 963,95</w:t>
            </w:r>
          </w:p>
        </w:tc>
        <w:tc>
          <w:tcPr>
            <w:tcW w:w="1417" w:type="dxa"/>
            <w:tcBorders>
              <w:top w:val="single" w:sz="8" w:space="0" w:color="auto"/>
              <w:left w:val="nil"/>
              <w:bottom w:val="single" w:sz="8" w:space="0" w:color="auto"/>
              <w:right w:val="single" w:sz="8" w:space="0" w:color="auto"/>
            </w:tcBorders>
            <w:noWrap/>
            <w:vAlign w:val="center"/>
          </w:tcPr>
          <w:p w:rsidR="00D71870" w:rsidRPr="00FE42B5" w:rsidRDefault="00D71870" w:rsidP="00096726">
            <w:pPr>
              <w:jc w:val="center"/>
              <w:rPr>
                <w:b/>
                <w:bCs/>
                <w:color w:val="000000"/>
                <w:sz w:val="18"/>
                <w:szCs w:val="18"/>
              </w:rPr>
            </w:pPr>
            <w:r w:rsidRPr="00FE42B5">
              <w:rPr>
                <w:b/>
                <w:bCs/>
                <w:color w:val="000000"/>
                <w:sz w:val="18"/>
                <w:szCs w:val="18"/>
              </w:rPr>
              <w:t>74 942,22</w:t>
            </w:r>
          </w:p>
        </w:tc>
        <w:tc>
          <w:tcPr>
            <w:tcW w:w="1312" w:type="dxa"/>
            <w:tcBorders>
              <w:top w:val="single" w:sz="8" w:space="0" w:color="auto"/>
              <w:left w:val="nil"/>
              <w:bottom w:val="single" w:sz="8" w:space="0" w:color="auto"/>
              <w:right w:val="single" w:sz="8" w:space="0" w:color="auto"/>
            </w:tcBorders>
            <w:noWrap/>
            <w:vAlign w:val="center"/>
          </w:tcPr>
          <w:p w:rsidR="00D71870" w:rsidRPr="00FE42B5" w:rsidRDefault="00D71870" w:rsidP="00096726">
            <w:pPr>
              <w:jc w:val="center"/>
              <w:rPr>
                <w:b/>
                <w:bCs/>
                <w:color w:val="000000"/>
                <w:sz w:val="18"/>
                <w:szCs w:val="18"/>
              </w:rPr>
            </w:pPr>
            <w:r w:rsidRPr="00FE42B5">
              <w:rPr>
                <w:b/>
                <w:bCs/>
                <w:color w:val="000000"/>
                <w:sz w:val="18"/>
                <w:szCs w:val="18"/>
              </w:rPr>
              <w:t>52 908,43</w:t>
            </w:r>
          </w:p>
        </w:tc>
        <w:tc>
          <w:tcPr>
            <w:tcW w:w="1240" w:type="dxa"/>
            <w:tcBorders>
              <w:top w:val="single" w:sz="8" w:space="0" w:color="auto"/>
              <w:left w:val="nil"/>
              <w:bottom w:val="single" w:sz="8" w:space="0" w:color="auto"/>
              <w:right w:val="single" w:sz="8" w:space="0" w:color="auto"/>
            </w:tcBorders>
            <w:noWrap/>
            <w:vAlign w:val="center"/>
          </w:tcPr>
          <w:p w:rsidR="00D71870" w:rsidRPr="00FE42B5" w:rsidRDefault="00D71870" w:rsidP="00096726">
            <w:pPr>
              <w:jc w:val="center"/>
              <w:rPr>
                <w:b/>
                <w:bCs/>
                <w:color w:val="000000"/>
                <w:sz w:val="18"/>
                <w:szCs w:val="18"/>
              </w:rPr>
            </w:pPr>
            <w:r w:rsidRPr="00FE42B5">
              <w:rPr>
                <w:b/>
                <w:bCs/>
                <w:color w:val="000000"/>
                <w:sz w:val="18"/>
                <w:szCs w:val="18"/>
              </w:rPr>
              <w:t>53 469,25</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FE42B5" w:rsidRDefault="00D71870" w:rsidP="00096726">
            <w:pPr>
              <w:jc w:val="center"/>
              <w:rPr>
                <w:b/>
                <w:bCs/>
                <w:color w:val="000000"/>
                <w:sz w:val="18"/>
                <w:szCs w:val="18"/>
              </w:rPr>
            </w:pPr>
            <w:r w:rsidRPr="00FE42B5">
              <w:rPr>
                <w:b/>
                <w:bCs/>
                <w:color w:val="000000"/>
                <w:sz w:val="18"/>
                <w:szCs w:val="18"/>
              </w:rPr>
              <w:t>54 035,35</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FE42B5" w:rsidRDefault="00D71870" w:rsidP="00096726">
            <w:pPr>
              <w:jc w:val="center"/>
              <w:rPr>
                <w:b/>
                <w:bCs/>
                <w:color w:val="000000"/>
                <w:sz w:val="18"/>
                <w:szCs w:val="18"/>
              </w:rPr>
            </w:pPr>
            <w:r w:rsidRPr="00FE42B5">
              <w:rPr>
                <w:b/>
                <w:bCs/>
                <w:color w:val="000000"/>
                <w:sz w:val="18"/>
                <w:szCs w:val="18"/>
              </w:rPr>
              <w:t>54 608,70</w:t>
            </w:r>
          </w:p>
        </w:tc>
      </w:tr>
      <w:tr w:rsidR="00D71870" w:rsidRPr="00151B5B" w:rsidTr="00096726">
        <w:trPr>
          <w:gridAfter w:val="1"/>
          <w:wAfter w:w="23" w:type="dxa"/>
          <w:trHeight w:val="257"/>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D66EA7" w:rsidRDefault="00D71870" w:rsidP="00096726">
            <w:pPr>
              <w:jc w:val="center"/>
              <w:rPr>
                <w:color w:val="000000"/>
                <w:sz w:val="18"/>
                <w:szCs w:val="18"/>
              </w:rPr>
            </w:pPr>
            <w:r>
              <w:rPr>
                <w:color w:val="000000"/>
                <w:sz w:val="18"/>
                <w:szCs w:val="18"/>
              </w:rPr>
              <w:t>1.2.1.</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Оказание муниципальных библиотечных услуг (выполнение работ) и обеспечение деятельности муниципальных библиотек</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902 0801 0400100590 611</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248 939,29</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48 743,50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49 260,17</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49 782,32</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50 310,01</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50 843,29</w:t>
            </w:r>
          </w:p>
        </w:tc>
      </w:tr>
      <w:tr w:rsidR="00D71870" w:rsidRPr="00151B5B" w:rsidTr="00096726">
        <w:trPr>
          <w:gridAfter w:val="1"/>
          <w:wAfter w:w="23" w:type="dxa"/>
          <w:trHeight w:val="257"/>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1.2.2.</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 xml:space="preserve">Дополнительные гарантии молодежи, </w:t>
            </w:r>
            <w:r>
              <w:rPr>
                <w:color w:val="000000"/>
                <w:sz w:val="18"/>
                <w:szCs w:val="18"/>
              </w:rPr>
              <w:lastRenderedPageBreak/>
              <w:t>проживающей и работающей в Сахалинской области</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rPr>
                <w:b/>
                <w:bCs/>
                <w:color w:val="000000"/>
                <w:sz w:val="18"/>
                <w:szCs w:val="18"/>
              </w:rPr>
            </w:pPr>
            <w:r>
              <w:rPr>
                <w:b/>
                <w:bCs/>
                <w:color w:val="000000"/>
                <w:sz w:val="18"/>
                <w:szCs w:val="18"/>
              </w:rPr>
              <w:lastRenderedPageBreak/>
              <w:t xml:space="preserve">         902 0801 0400162100</w:t>
            </w:r>
            <w:r w:rsidRPr="002A2117">
              <w:rPr>
                <w:b/>
                <w:bCs/>
                <w:color w:val="000000"/>
                <w:sz w:val="18"/>
                <w:szCs w:val="18"/>
              </w:rPr>
              <w:t xml:space="preserve"> 611</w:t>
            </w:r>
          </w:p>
          <w:p w:rsidR="00D71870" w:rsidRPr="00DD0B02" w:rsidRDefault="00D71870" w:rsidP="00096726">
            <w:pPr>
              <w:jc w:val="center"/>
              <w:rPr>
                <w:b/>
                <w:bCs/>
                <w:i/>
                <w:color w:val="000000"/>
                <w:sz w:val="18"/>
                <w:szCs w:val="18"/>
              </w:rPr>
            </w:pPr>
            <w:r w:rsidRPr="00DD0B02">
              <w:rPr>
                <w:b/>
                <w:bCs/>
                <w:i/>
                <w:color w:val="000000"/>
                <w:sz w:val="18"/>
                <w:szCs w:val="18"/>
              </w:rPr>
              <w:lastRenderedPageBreak/>
              <w:t>областной</w:t>
            </w:r>
          </w:p>
          <w:p w:rsidR="00D71870" w:rsidRPr="002A2117"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lastRenderedPageBreak/>
              <w:t>57,20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57,20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51B5B" w:rsidTr="00096726">
        <w:trPr>
          <w:gridAfter w:val="1"/>
          <w:wAfter w:w="23" w:type="dxa"/>
          <w:trHeight w:val="257"/>
        </w:trPr>
        <w:tc>
          <w:tcPr>
            <w:tcW w:w="709" w:type="dxa"/>
            <w:vMerge w:val="restart"/>
            <w:tcBorders>
              <w:top w:val="single" w:sz="8" w:space="0" w:color="auto"/>
              <w:left w:val="single" w:sz="8" w:space="0" w:color="auto"/>
              <w:right w:val="single" w:sz="8" w:space="0" w:color="auto"/>
            </w:tcBorders>
            <w:noWrap/>
            <w:vAlign w:val="center"/>
          </w:tcPr>
          <w:p w:rsidR="00D71870" w:rsidRPr="00D66EA7" w:rsidRDefault="00D71870" w:rsidP="00096726">
            <w:pPr>
              <w:jc w:val="center"/>
              <w:rPr>
                <w:color w:val="000000"/>
                <w:sz w:val="18"/>
                <w:szCs w:val="18"/>
              </w:rPr>
            </w:pPr>
            <w:r>
              <w:rPr>
                <w:color w:val="000000"/>
                <w:sz w:val="18"/>
                <w:szCs w:val="18"/>
              </w:rPr>
              <w:lastRenderedPageBreak/>
              <w:t>1.2.3.</w:t>
            </w:r>
          </w:p>
        </w:tc>
        <w:tc>
          <w:tcPr>
            <w:tcW w:w="3544" w:type="dxa"/>
            <w:vMerge w:val="restart"/>
            <w:tcBorders>
              <w:top w:val="single" w:sz="8" w:space="0" w:color="auto"/>
              <w:left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Укрепление материально-технической базы муниципальных библиотек (капитальный ремонт и приобретение основных средств стоимостью свыше 500 тыс. рублей)</w:t>
            </w:r>
          </w:p>
        </w:tc>
        <w:tc>
          <w:tcPr>
            <w:tcW w:w="2977" w:type="dxa"/>
            <w:gridSpan w:val="2"/>
            <w:tcBorders>
              <w:top w:val="single" w:sz="8" w:space="0" w:color="auto"/>
              <w:left w:val="nil"/>
              <w:bottom w:val="single" w:sz="8" w:space="0" w:color="auto"/>
              <w:right w:val="single" w:sz="8" w:space="0" w:color="auto"/>
            </w:tcBorders>
            <w:vAlign w:val="center"/>
          </w:tcPr>
          <w:p w:rsidR="00D71870" w:rsidRPr="002A2117" w:rsidRDefault="00D71870" w:rsidP="00096726">
            <w:pPr>
              <w:rPr>
                <w:b/>
                <w:bCs/>
                <w:color w:val="000000"/>
                <w:sz w:val="18"/>
                <w:szCs w:val="18"/>
              </w:rPr>
            </w:pPr>
            <w:r w:rsidRPr="002A2117">
              <w:rPr>
                <w:b/>
                <w:bCs/>
                <w:color w:val="000000"/>
                <w:sz w:val="18"/>
                <w:szCs w:val="18"/>
              </w:rPr>
              <w:t xml:space="preserve">         902 0801 0400100590 612</w:t>
            </w:r>
          </w:p>
          <w:p w:rsidR="00D71870" w:rsidRPr="00310FCF" w:rsidRDefault="00D71870" w:rsidP="00096726">
            <w:pPr>
              <w:jc w:val="center"/>
              <w:rPr>
                <w:b/>
                <w:bCs/>
                <w:i/>
                <w:color w:val="000000"/>
                <w:sz w:val="18"/>
                <w:szCs w:val="18"/>
              </w:rPr>
            </w:pPr>
            <w:r w:rsidRPr="00310FCF">
              <w:rPr>
                <w:b/>
                <w:bCs/>
                <w:i/>
                <w:color w:val="000000"/>
                <w:sz w:val="18"/>
                <w:szCs w:val="18"/>
              </w:rPr>
              <w:t>(капитальный ремонт фасада МБУК «Межпоселенческая библиотека УМР»)</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7 185,93</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7 185, 93</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51B5B" w:rsidTr="00096726">
        <w:trPr>
          <w:gridAfter w:val="1"/>
          <w:wAfter w:w="23" w:type="dxa"/>
          <w:trHeight w:val="257"/>
        </w:trPr>
        <w:tc>
          <w:tcPr>
            <w:tcW w:w="709" w:type="dxa"/>
            <w:vMerge/>
            <w:tcBorders>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p>
        </w:tc>
        <w:tc>
          <w:tcPr>
            <w:tcW w:w="2977" w:type="dxa"/>
            <w:gridSpan w:val="2"/>
            <w:tcBorders>
              <w:top w:val="single" w:sz="8" w:space="0" w:color="auto"/>
              <w:left w:val="nil"/>
              <w:bottom w:val="single" w:sz="8" w:space="0" w:color="auto"/>
              <w:right w:val="single" w:sz="8" w:space="0" w:color="auto"/>
            </w:tcBorders>
            <w:vAlign w:val="center"/>
          </w:tcPr>
          <w:p w:rsidR="00D71870" w:rsidRPr="00310FCF" w:rsidRDefault="00D71870" w:rsidP="00096726">
            <w:pPr>
              <w:jc w:val="center"/>
              <w:rPr>
                <w:b/>
                <w:bCs/>
                <w:i/>
                <w:color w:val="000000"/>
                <w:sz w:val="18"/>
                <w:szCs w:val="18"/>
              </w:rPr>
            </w:pPr>
            <w:r w:rsidRPr="00310FCF">
              <w:rPr>
                <w:b/>
                <w:bCs/>
                <w:i/>
                <w:color w:val="000000"/>
                <w:sz w:val="18"/>
                <w:szCs w:val="18"/>
              </w:rPr>
              <w:t>(капитальный ремонт и благоустройство территории МБУК «Межпоселенческая библиотека УМР»)</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15 345,59</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15 345,59</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51B5B" w:rsidTr="00096726">
        <w:trPr>
          <w:gridAfter w:val="1"/>
          <w:wAfter w:w="23" w:type="dxa"/>
          <w:trHeight w:val="257"/>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D66EA7" w:rsidRDefault="00D71870" w:rsidP="00096726">
            <w:pPr>
              <w:jc w:val="center"/>
              <w:rPr>
                <w:color w:val="000000"/>
                <w:sz w:val="18"/>
                <w:szCs w:val="18"/>
              </w:rPr>
            </w:pPr>
            <w:r>
              <w:rPr>
                <w:color w:val="000000"/>
                <w:sz w:val="18"/>
                <w:szCs w:val="18"/>
              </w:rPr>
              <w:t>1.2.4.</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Комплектование книжных фондов муниципальных библиотек</w:t>
            </w:r>
          </w:p>
        </w:tc>
        <w:tc>
          <w:tcPr>
            <w:tcW w:w="2977" w:type="dxa"/>
            <w:gridSpan w:val="2"/>
            <w:tcBorders>
              <w:top w:val="single" w:sz="8" w:space="0" w:color="auto"/>
              <w:left w:val="nil"/>
              <w:bottom w:val="single" w:sz="8" w:space="0" w:color="auto"/>
              <w:right w:val="single" w:sz="8" w:space="0" w:color="auto"/>
            </w:tcBorders>
            <w:vAlign w:val="center"/>
          </w:tcPr>
          <w:p w:rsidR="00D71870" w:rsidRPr="002A2117" w:rsidRDefault="00D71870" w:rsidP="00096726">
            <w:pPr>
              <w:jc w:val="center"/>
              <w:rPr>
                <w:b/>
                <w:bCs/>
                <w:color w:val="000000"/>
                <w:sz w:val="18"/>
                <w:szCs w:val="18"/>
              </w:rPr>
            </w:pPr>
            <w:r w:rsidRPr="002A2117">
              <w:rPr>
                <w:b/>
                <w:bCs/>
                <w:color w:val="000000"/>
                <w:sz w:val="18"/>
                <w:szCs w:val="18"/>
              </w:rPr>
              <w:t>902 0801 0400100590 612</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18 435,94</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3 610,00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3 648,26</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3 686,93</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3 725,34</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3 765,41</w:t>
            </w:r>
          </w:p>
        </w:tc>
      </w:tr>
      <w:tr w:rsidR="00D71870" w:rsidRPr="00117306" w:rsidTr="00096726">
        <w:trPr>
          <w:gridAfter w:val="1"/>
          <w:wAfter w:w="23" w:type="dxa"/>
          <w:trHeight w:val="269"/>
        </w:trPr>
        <w:tc>
          <w:tcPr>
            <w:tcW w:w="709" w:type="dxa"/>
            <w:tcBorders>
              <w:top w:val="single" w:sz="8" w:space="0" w:color="auto"/>
              <w:left w:val="single" w:sz="8" w:space="0" w:color="auto"/>
              <w:bottom w:val="single" w:sz="8" w:space="0" w:color="auto"/>
              <w:right w:val="single" w:sz="8" w:space="0" w:color="auto"/>
            </w:tcBorders>
            <w:noWrap/>
            <w:vAlign w:val="center"/>
            <w:hideMark/>
          </w:tcPr>
          <w:p w:rsidR="00D71870" w:rsidRPr="00117306" w:rsidRDefault="00D71870" w:rsidP="00096726">
            <w:pPr>
              <w:jc w:val="center"/>
              <w:rPr>
                <w:b/>
                <w:color w:val="000000"/>
                <w:sz w:val="18"/>
                <w:szCs w:val="18"/>
              </w:rPr>
            </w:pPr>
            <w:r w:rsidRPr="00117306">
              <w:rPr>
                <w:b/>
                <w:color w:val="000000"/>
                <w:sz w:val="18"/>
                <w:szCs w:val="18"/>
              </w:rPr>
              <w:t>1.3.</w:t>
            </w:r>
          </w:p>
        </w:tc>
        <w:tc>
          <w:tcPr>
            <w:tcW w:w="3544" w:type="dxa"/>
            <w:tcBorders>
              <w:top w:val="single" w:sz="8" w:space="0" w:color="auto"/>
              <w:left w:val="single" w:sz="8" w:space="0" w:color="auto"/>
              <w:bottom w:val="single" w:sz="8" w:space="0" w:color="auto"/>
              <w:right w:val="single" w:sz="8" w:space="0" w:color="auto"/>
            </w:tcBorders>
            <w:vAlign w:val="center"/>
            <w:hideMark/>
          </w:tcPr>
          <w:p w:rsidR="00D71870" w:rsidRPr="00117306" w:rsidRDefault="00D71870" w:rsidP="00096726">
            <w:pPr>
              <w:jc w:val="both"/>
              <w:rPr>
                <w:b/>
                <w:color w:val="000000"/>
                <w:sz w:val="18"/>
                <w:szCs w:val="18"/>
              </w:rPr>
            </w:pPr>
            <w:r w:rsidRPr="00117306">
              <w:rPr>
                <w:b/>
                <w:color w:val="000000"/>
                <w:sz w:val="18"/>
                <w:szCs w:val="18"/>
              </w:rPr>
              <w:t xml:space="preserve">Основное мероприятие: </w:t>
            </w:r>
          </w:p>
          <w:p w:rsidR="00D71870" w:rsidRPr="00117306" w:rsidRDefault="00D71870" w:rsidP="00096726">
            <w:pPr>
              <w:jc w:val="both"/>
              <w:rPr>
                <w:b/>
                <w:color w:val="000000"/>
                <w:sz w:val="18"/>
                <w:szCs w:val="18"/>
              </w:rPr>
            </w:pPr>
            <w:r w:rsidRPr="00117306">
              <w:rPr>
                <w:b/>
                <w:color w:val="000000"/>
                <w:sz w:val="18"/>
                <w:szCs w:val="18"/>
              </w:rPr>
              <w:t>Развитие музейного дела</w:t>
            </w:r>
          </w:p>
        </w:tc>
        <w:tc>
          <w:tcPr>
            <w:tcW w:w="2977" w:type="dxa"/>
            <w:gridSpan w:val="2"/>
            <w:tcBorders>
              <w:top w:val="single" w:sz="8" w:space="0" w:color="auto"/>
              <w:left w:val="nil"/>
              <w:bottom w:val="single" w:sz="8" w:space="0" w:color="auto"/>
              <w:right w:val="single" w:sz="8" w:space="0" w:color="auto"/>
            </w:tcBorders>
          </w:tcPr>
          <w:p w:rsidR="00D71870" w:rsidRPr="00117306" w:rsidRDefault="00D71870" w:rsidP="00096726">
            <w:pPr>
              <w:jc w:val="center"/>
              <w:rPr>
                <w:b/>
              </w:rPr>
            </w:pPr>
          </w:p>
        </w:tc>
        <w:tc>
          <w:tcPr>
            <w:tcW w:w="1276" w:type="dxa"/>
            <w:tcBorders>
              <w:top w:val="single" w:sz="8" w:space="0" w:color="auto"/>
              <w:left w:val="nil"/>
              <w:bottom w:val="single" w:sz="8" w:space="0" w:color="auto"/>
              <w:right w:val="single" w:sz="8" w:space="0" w:color="auto"/>
            </w:tcBorders>
            <w:vAlign w:val="center"/>
          </w:tcPr>
          <w:p w:rsidR="00D71870" w:rsidRPr="00117306" w:rsidRDefault="00D71870" w:rsidP="00096726">
            <w:pPr>
              <w:jc w:val="center"/>
              <w:rPr>
                <w:b/>
                <w:bCs/>
                <w:color w:val="000000"/>
                <w:sz w:val="18"/>
                <w:szCs w:val="18"/>
              </w:rPr>
            </w:pPr>
            <w:r>
              <w:rPr>
                <w:b/>
                <w:bCs/>
                <w:color w:val="000000"/>
                <w:sz w:val="18"/>
                <w:szCs w:val="18"/>
              </w:rPr>
              <w:t>43 230,58</w:t>
            </w:r>
          </w:p>
        </w:tc>
        <w:tc>
          <w:tcPr>
            <w:tcW w:w="1417" w:type="dxa"/>
            <w:tcBorders>
              <w:top w:val="single" w:sz="8" w:space="0" w:color="auto"/>
              <w:left w:val="nil"/>
              <w:bottom w:val="single" w:sz="8" w:space="0" w:color="auto"/>
              <w:right w:val="single" w:sz="8" w:space="0" w:color="auto"/>
            </w:tcBorders>
            <w:noWrap/>
            <w:vAlign w:val="center"/>
          </w:tcPr>
          <w:p w:rsidR="00D71870" w:rsidRPr="00117306" w:rsidRDefault="00D71870" w:rsidP="00096726">
            <w:pPr>
              <w:jc w:val="center"/>
              <w:rPr>
                <w:b/>
                <w:bCs/>
                <w:color w:val="000000"/>
                <w:sz w:val="18"/>
                <w:szCs w:val="18"/>
              </w:rPr>
            </w:pPr>
            <w:r w:rsidRPr="00117306">
              <w:rPr>
                <w:b/>
                <w:bCs/>
                <w:color w:val="000000"/>
                <w:sz w:val="18"/>
                <w:szCs w:val="18"/>
              </w:rPr>
              <w:t>15 665,73</w:t>
            </w:r>
          </w:p>
        </w:tc>
        <w:tc>
          <w:tcPr>
            <w:tcW w:w="1312" w:type="dxa"/>
            <w:tcBorders>
              <w:top w:val="single" w:sz="8" w:space="0" w:color="auto"/>
              <w:left w:val="nil"/>
              <w:bottom w:val="single" w:sz="8" w:space="0" w:color="auto"/>
              <w:right w:val="single" w:sz="8" w:space="0" w:color="auto"/>
            </w:tcBorders>
            <w:noWrap/>
            <w:vAlign w:val="center"/>
          </w:tcPr>
          <w:p w:rsidR="00D71870" w:rsidRPr="00117306" w:rsidRDefault="00D71870" w:rsidP="00096726">
            <w:pPr>
              <w:jc w:val="center"/>
              <w:rPr>
                <w:b/>
                <w:bCs/>
                <w:color w:val="000000"/>
                <w:sz w:val="18"/>
                <w:szCs w:val="18"/>
              </w:rPr>
            </w:pPr>
            <w:r w:rsidRPr="00117306">
              <w:rPr>
                <w:b/>
                <w:bCs/>
                <w:color w:val="000000"/>
                <w:sz w:val="18"/>
                <w:szCs w:val="18"/>
              </w:rPr>
              <w:t>6</w:t>
            </w:r>
            <w:r>
              <w:rPr>
                <w:b/>
                <w:bCs/>
                <w:color w:val="000000"/>
                <w:sz w:val="18"/>
                <w:szCs w:val="18"/>
              </w:rPr>
              <w:t xml:space="preserve"> </w:t>
            </w:r>
            <w:r w:rsidRPr="00117306">
              <w:rPr>
                <w:b/>
                <w:bCs/>
                <w:color w:val="000000"/>
                <w:sz w:val="18"/>
                <w:szCs w:val="18"/>
              </w:rPr>
              <w:t>785,77</w:t>
            </w:r>
          </w:p>
        </w:tc>
        <w:tc>
          <w:tcPr>
            <w:tcW w:w="1240" w:type="dxa"/>
            <w:tcBorders>
              <w:top w:val="single" w:sz="8" w:space="0" w:color="auto"/>
              <w:left w:val="nil"/>
              <w:bottom w:val="single" w:sz="8" w:space="0" w:color="auto"/>
              <w:right w:val="single" w:sz="8" w:space="0" w:color="auto"/>
            </w:tcBorders>
            <w:noWrap/>
            <w:vAlign w:val="center"/>
          </w:tcPr>
          <w:p w:rsidR="00D71870" w:rsidRPr="00117306" w:rsidRDefault="00D71870" w:rsidP="00096726">
            <w:pPr>
              <w:jc w:val="center"/>
              <w:rPr>
                <w:b/>
                <w:bCs/>
                <w:color w:val="000000"/>
                <w:sz w:val="18"/>
                <w:szCs w:val="18"/>
              </w:rPr>
            </w:pPr>
            <w:r w:rsidRPr="00117306">
              <w:rPr>
                <w:b/>
                <w:bCs/>
                <w:color w:val="000000"/>
                <w:sz w:val="18"/>
                <w:szCs w:val="18"/>
              </w:rPr>
              <w:t>6 855,57</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117306" w:rsidRDefault="00D71870" w:rsidP="00096726">
            <w:pPr>
              <w:jc w:val="center"/>
              <w:rPr>
                <w:b/>
                <w:bCs/>
                <w:color w:val="000000"/>
                <w:sz w:val="18"/>
                <w:szCs w:val="18"/>
              </w:rPr>
            </w:pPr>
            <w:r w:rsidRPr="00117306">
              <w:rPr>
                <w:b/>
                <w:bCs/>
                <w:color w:val="000000"/>
                <w:sz w:val="18"/>
                <w:szCs w:val="18"/>
              </w:rPr>
              <w:t>6 926,11</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117306" w:rsidRDefault="00D71870" w:rsidP="00096726">
            <w:pPr>
              <w:jc w:val="center"/>
              <w:rPr>
                <w:b/>
                <w:bCs/>
                <w:color w:val="000000"/>
                <w:sz w:val="18"/>
                <w:szCs w:val="18"/>
              </w:rPr>
            </w:pPr>
            <w:r w:rsidRPr="00117306">
              <w:rPr>
                <w:b/>
                <w:bCs/>
                <w:color w:val="000000"/>
                <w:sz w:val="18"/>
                <w:szCs w:val="18"/>
              </w:rPr>
              <w:t>6 997,40</w:t>
            </w:r>
          </w:p>
        </w:tc>
      </w:tr>
      <w:tr w:rsidR="00D71870" w:rsidRPr="00151B5B" w:rsidTr="00096726">
        <w:trPr>
          <w:gridAfter w:val="1"/>
          <w:wAfter w:w="23" w:type="dxa"/>
          <w:trHeight w:val="685"/>
        </w:trPr>
        <w:tc>
          <w:tcPr>
            <w:tcW w:w="709" w:type="dxa"/>
            <w:tcBorders>
              <w:top w:val="single" w:sz="8" w:space="0" w:color="auto"/>
              <w:left w:val="single" w:sz="8" w:space="0" w:color="auto"/>
              <w:bottom w:val="single" w:sz="8" w:space="0" w:color="auto"/>
              <w:right w:val="single" w:sz="8" w:space="0" w:color="auto"/>
            </w:tcBorders>
            <w:noWrap/>
            <w:vAlign w:val="center"/>
            <w:hideMark/>
          </w:tcPr>
          <w:p w:rsidR="00D71870" w:rsidRPr="00151B5B" w:rsidRDefault="00D71870" w:rsidP="00096726">
            <w:pPr>
              <w:jc w:val="center"/>
              <w:rPr>
                <w:color w:val="000000"/>
                <w:sz w:val="18"/>
                <w:szCs w:val="18"/>
              </w:rPr>
            </w:pPr>
            <w:r>
              <w:rPr>
                <w:color w:val="000000"/>
                <w:sz w:val="18"/>
                <w:szCs w:val="18"/>
              </w:rPr>
              <w:t>1.3.1.</w:t>
            </w:r>
          </w:p>
        </w:tc>
        <w:tc>
          <w:tcPr>
            <w:tcW w:w="3544" w:type="dxa"/>
            <w:tcBorders>
              <w:top w:val="single" w:sz="8" w:space="0" w:color="auto"/>
              <w:left w:val="single" w:sz="8" w:space="0" w:color="auto"/>
              <w:bottom w:val="single" w:sz="8" w:space="0" w:color="auto"/>
              <w:right w:val="single" w:sz="8" w:space="0" w:color="auto"/>
            </w:tcBorders>
            <w:vAlign w:val="center"/>
            <w:hideMark/>
          </w:tcPr>
          <w:p w:rsidR="00D71870" w:rsidRPr="00151B5B" w:rsidRDefault="00D71870" w:rsidP="00096726">
            <w:pPr>
              <w:jc w:val="both"/>
              <w:rPr>
                <w:color w:val="000000"/>
                <w:sz w:val="18"/>
                <w:szCs w:val="18"/>
              </w:rPr>
            </w:pPr>
            <w:r>
              <w:rPr>
                <w:color w:val="000000"/>
                <w:sz w:val="18"/>
                <w:szCs w:val="18"/>
              </w:rPr>
              <w:t>Оказание муниципальных музейных услуг (выполнение работ) и обеспечение деятельности муниципальных музеев</w:t>
            </w:r>
          </w:p>
        </w:tc>
        <w:tc>
          <w:tcPr>
            <w:tcW w:w="2977" w:type="dxa"/>
            <w:gridSpan w:val="2"/>
            <w:tcBorders>
              <w:top w:val="single" w:sz="8" w:space="0" w:color="auto"/>
              <w:left w:val="nil"/>
              <w:bottom w:val="single" w:sz="8" w:space="0" w:color="auto"/>
              <w:right w:val="single" w:sz="8" w:space="0" w:color="auto"/>
            </w:tcBorders>
            <w:vAlign w:val="center"/>
          </w:tcPr>
          <w:p w:rsidR="00D71870" w:rsidRPr="002A2117" w:rsidRDefault="00D71870" w:rsidP="00096726">
            <w:pPr>
              <w:jc w:val="center"/>
              <w:rPr>
                <w:b/>
                <w:sz w:val="18"/>
                <w:szCs w:val="18"/>
              </w:rPr>
            </w:pPr>
            <w:r w:rsidRPr="002A2117">
              <w:rPr>
                <w:b/>
                <w:sz w:val="18"/>
                <w:szCs w:val="18"/>
              </w:rPr>
              <w:t>902 0801 0400200590 611</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33 281,55</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6 516,70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6 585,77</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6 655,57</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6 726,11</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6 797,40</w:t>
            </w:r>
          </w:p>
        </w:tc>
      </w:tr>
      <w:tr w:rsidR="00D71870" w:rsidRPr="00151B5B" w:rsidTr="00096726">
        <w:trPr>
          <w:gridAfter w:val="1"/>
          <w:wAfter w:w="23" w:type="dxa"/>
          <w:trHeight w:val="411"/>
        </w:trPr>
        <w:tc>
          <w:tcPr>
            <w:tcW w:w="709" w:type="dxa"/>
            <w:vMerge w:val="restart"/>
            <w:tcBorders>
              <w:top w:val="single" w:sz="8" w:space="0" w:color="auto"/>
              <w:left w:val="single" w:sz="8" w:space="0" w:color="auto"/>
              <w:right w:val="single" w:sz="8" w:space="0" w:color="auto"/>
            </w:tcBorders>
            <w:noWrap/>
            <w:vAlign w:val="center"/>
          </w:tcPr>
          <w:p w:rsidR="00D71870" w:rsidRPr="00151B5B" w:rsidRDefault="00D71870" w:rsidP="00096726">
            <w:pPr>
              <w:jc w:val="center"/>
              <w:rPr>
                <w:color w:val="000000"/>
                <w:sz w:val="18"/>
                <w:szCs w:val="18"/>
              </w:rPr>
            </w:pPr>
            <w:r>
              <w:rPr>
                <w:color w:val="000000"/>
                <w:sz w:val="18"/>
                <w:szCs w:val="18"/>
              </w:rPr>
              <w:t>1.3.2.</w:t>
            </w:r>
          </w:p>
        </w:tc>
        <w:tc>
          <w:tcPr>
            <w:tcW w:w="3544" w:type="dxa"/>
            <w:vMerge w:val="restart"/>
            <w:tcBorders>
              <w:top w:val="single" w:sz="8" w:space="0" w:color="auto"/>
              <w:left w:val="single" w:sz="8" w:space="0" w:color="auto"/>
              <w:right w:val="single" w:sz="8" w:space="0" w:color="auto"/>
            </w:tcBorders>
            <w:vAlign w:val="center"/>
          </w:tcPr>
          <w:p w:rsidR="00D71870" w:rsidRPr="00151B5B" w:rsidRDefault="00D71870" w:rsidP="00096726">
            <w:pPr>
              <w:jc w:val="both"/>
              <w:rPr>
                <w:color w:val="000000"/>
                <w:sz w:val="18"/>
                <w:szCs w:val="18"/>
              </w:rPr>
            </w:pPr>
            <w:r>
              <w:rPr>
                <w:color w:val="000000"/>
                <w:sz w:val="18"/>
                <w:szCs w:val="18"/>
              </w:rPr>
              <w:t>Укрепление материально-технической базы муниципальных музеев (капитальный ремонт и приобретение основных средств, стоимостью свыше 500 тыс. рублей)</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sz w:val="18"/>
                <w:szCs w:val="18"/>
              </w:rPr>
            </w:pPr>
          </w:p>
          <w:p w:rsidR="00D71870" w:rsidRDefault="00D71870" w:rsidP="00096726">
            <w:pPr>
              <w:jc w:val="center"/>
              <w:rPr>
                <w:b/>
                <w:sz w:val="18"/>
                <w:szCs w:val="18"/>
              </w:rPr>
            </w:pPr>
            <w:r w:rsidRPr="002A2117">
              <w:rPr>
                <w:b/>
                <w:sz w:val="18"/>
                <w:szCs w:val="18"/>
              </w:rPr>
              <w:t>902 0801 0400200590 612</w:t>
            </w:r>
          </w:p>
          <w:p w:rsidR="00D71870" w:rsidRPr="002A2117" w:rsidRDefault="00D71870" w:rsidP="00096726">
            <w:pPr>
              <w:jc w:val="center"/>
              <w:rPr>
                <w:b/>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1 000,00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200,00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200,00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200,00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200,00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200,00</w:t>
            </w:r>
          </w:p>
        </w:tc>
      </w:tr>
      <w:tr w:rsidR="00D71870" w:rsidRPr="00151B5B" w:rsidTr="00096726">
        <w:trPr>
          <w:gridAfter w:val="1"/>
          <w:wAfter w:w="23" w:type="dxa"/>
          <w:trHeight w:val="517"/>
        </w:trPr>
        <w:tc>
          <w:tcPr>
            <w:tcW w:w="709" w:type="dxa"/>
            <w:vMerge/>
            <w:tcBorders>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p>
        </w:tc>
        <w:tc>
          <w:tcPr>
            <w:tcW w:w="2977" w:type="dxa"/>
            <w:gridSpan w:val="2"/>
            <w:tcBorders>
              <w:top w:val="single" w:sz="8" w:space="0" w:color="auto"/>
              <w:left w:val="nil"/>
              <w:bottom w:val="single" w:sz="8" w:space="0" w:color="auto"/>
              <w:right w:val="single" w:sz="8" w:space="0" w:color="auto"/>
            </w:tcBorders>
          </w:tcPr>
          <w:p w:rsidR="00D71870" w:rsidRPr="00310FCF" w:rsidRDefault="00D71870" w:rsidP="00096726">
            <w:pPr>
              <w:jc w:val="center"/>
              <w:rPr>
                <w:b/>
                <w:i/>
                <w:sz w:val="18"/>
                <w:szCs w:val="18"/>
              </w:rPr>
            </w:pPr>
            <w:r w:rsidRPr="00310FCF">
              <w:rPr>
                <w:b/>
                <w:i/>
                <w:sz w:val="18"/>
                <w:szCs w:val="18"/>
              </w:rPr>
              <w:t>(капитальный ремонт и благоустройство территории МБУК «Углегорский муниципальный районный краеведческий музей»)</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8 949,03</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8 949,03</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CE1304" w:rsidTr="00096726">
        <w:trPr>
          <w:gridAfter w:val="1"/>
          <w:wAfter w:w="23" w:type="dxa"/>
          <w:trHeight w:val="1015"/>
        </w:trPr>
        <w:tc>
          <w:tcPr>
            <w:tcW w:w="709" w:type="dxa"/>
            <w:tcBorders>
              <w:top w:val="single" w:sz="8" w:space="0" w:color="auto"/>
              <w:left w:val="single" w:sz="8" w:space="0" w:color="auto"/>
              <w:bottom w:val="single" w:sz="8" w:space="0" w:color="auto"/>
              <w:right w:val="single" w:sz="8" w:space="0" w:color="auto"/>
            </w:tcBorders>
            <w:noWrap/>
            <w:vAlign w:val="center"/>
            <w:hideMark/>
          </w:tcPr>
          <w:p w:rsidR="00D71870" w:rsidRPr="00CE1304" w:rsidRDefault="00D71870" w:rsidP="00096726">
            <w:pPr>
              <w:jc w:val="center"/>
              <w:rPr>
                <w:b/>
                <w:color w:val="000000"/>
                <w:sz w:val="18"/>
                <w:szCs w:val="18"/>
              </w:rPr>
            </w:pPr>
            <w:r w:rsidRPr="00CE1304">
              <w:rPr>
                <w:b/>
                <w:color w:val="000000"/>
                <w:sz w:val="18"/>
                <w:szCs w:val="18"/>
              </w:rPr>
              <w:t>1.4.</w:t>
            </w:r>
          </w:p>
        </w:tc>
        <w:tc>
          <w:tcPr>
            <w:tcW w:w="3544" w:type="dxa"/>
            <w:tcBorders>
              <w:top w:val="single" w:sz="8" w:space="0" w:color="auto"/>
              <w:left w:val="single" w:sz="8" w:space="0" w:color="auto"/>
              <w:bottom w:val="single" w:sz="8" w:space="0" w:color="auto"/>
              <w:right w:val="single" w:sz="8" w:space="0" w:color="auto"/>
            </w:tcBorders>
            <w:vAlign w:val="center"/>
            <w:hideMark/>
          </w:tcPr>
          <w:p w:rsidR="00D71870" w:rsidRPr="00CE1304" w:rsidRDefault="00D71870" w:rsidP="00096726">
            <w:pPr>
              <w:jc w:val="both"/>
              <w:rPr>
                <w:b/>
                <w:color w:val="000000"/>
                <w:sz w:val="18"/>
                <w:szCs w:val="18"/>
              </w:rPr>
            </w:pPr>
            <w:r w:rsidRPr="00CE1304">
              <w:rPr>
                <w:b/>
                <w:color w:val="000000"/>
                <w:sz w:val="18"/>
                <w:szCs w:val="18"/>
              </w:rPr>
              <w:t>Основное мероприятие:</w:t>
            </w:r>
            <w:r>
              <w:rPr>
                <w:b/>
                <w:color w:val="000000"/>
                <w:sz w:val="18"/>
                <w:szCs w:val="18"/>
              </w:rPr>
              <w:t xml:space="preserve"> </w:t>
            </w:r>
          </w:p>
          <w:p w:rsidR="00D71870" w:rsidRPr="00CE1304" w:rsidRDefault="00D71870" w:rsidP="00096726">
            <w:pPr>
              <w:jc w:val="both"/>
              <w:rPr>
                <w:b/>
                <w:color w:val="000000"/>
                <w:sz w:val="18"/>
                <w:szCs w:val="18"/>
              </w:rPr>
            </w:pPr>
            <w:r w:rsidRPr="00CE1304">
              <w:rPr>
                <w:b/>
                <w:color w:val="000000"/>
                <w:sz w:val="18"/>
                <w:szCs w:val="18"/>
              </w:rPr>
              <w:t>Обеспечение на дому лежачих инвалидов и инвалидов-колясочников книжным фондом, газетами и журналами</w:t>
            </w:r>
          </w:p>
        </w:tc>
        <w:tc>
          <w:tcPr>
            <w:tcW w:w="2977" w:type="dxa"/>
            <w:gridSpan w:val="2"/>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CE1304" w:rsidTr="00096726">
        <w:trPr>
          <w:gridAfter w:val="1"/>
          <w:wAfter w:w="23" w:type="dxa"/>
          <w:trHeight w:val="486"/>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CE1304" w:rsidRDefault="00D71870" w:rsidP="00096726">
            <w:pPr>
              <w:jc w:val="center"/>
              <w:rPr>
                <w:b/>
                <w:color w:val="000000"/>
                <w:sz w:val="18"/>
                <w:szCs w:val="18"/>
              </w:rPr>
            </w:pPr>
            <w:r w:rsidRPr="00CE1304">
              <w:rPr>
                <w:b/>
                <w:color w:val="000000"/>
                <w:sz w:val="18"/>
                <w:szCs w:val="18"/>
              </w:rPr>
              <w:t>2.1.</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Pr="00CE1304" w:rsidRDefault="00D71870" w:rsidP="00096726">
            <w:pPr>
              <w:rPr>
                <w:b/>
                <w:color w:val="000000"/>
                <w:sz w:val="18"/>
                <w:szCs w:val="18"/>
              </w:rPr>
            </w:pPr>
            <w:r w:rsidRPr="00CE1304">
              <w:rPr>
                <w:b/>
                <w:color w:val="000000"/>
                <w:sz w:val="18"/>
                <w:szCs w:val="18"/>
              </w:rPr>
              <w:t>Основное мероприятие:</w:t>
            </w:r>
          </w:p>
          <w:p w:rsidR="00D71870" w:rsidRPr="00CE1304" w:rsidRDefault="00D71870" w:rsidP="00096726">
            <w:pPr>
              <w:jc w:val="both"/>
              <w:rPr>
                <w:b/>
                <w:color w:val="000000"/>
                <w:sz w:val="18"/>
                <w:szCs w:val="18"/>
              </w:rPr>
            </w:pPr>
            <w:r w:rsidRPr="00CE1304">
              <w:rPr>
                <w:b/>
                <w:color w:val="000000"/>
                <w:sz w:val="18"/>
                <w:szCs w:val="18"/>
              </w:rPr>
              <w:t>Развитие культурно-досугового обслуживания населения</w:t>
            </w:r>
          </w:p>
        </w:tc>
        <w:tc>
          <w:tcPr>
            <w:tcW w:w="2977" w:type="dxa"/>
            <w:gridSpan w:val="2"/>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r>
              <w:rPr>
                <w:b/>
                <w:bCs/>
                <w:color w:val="000000"/>
                <w:sz w:val="18"/>
                <w:szCs w:val="18"/>
              </w:rPr>
              <w:t>471 085,81</w:t>
            </w:r>
          </w:p>
        </w:tc>
        <w:tc>
          <w:tcPr>
            <w:tcW w:w="1417" w:type="dxa"/>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Pr>
                <w:b/>
                <w:bCs/>
                <w:color w:val="000000"/>
                <w:sz w:val="18"/>
                <w:szCs w:val="18"/>
              </w:rPr>
              <w:t>122 652,10</w:t>
            </w:r>
          </w:p>
        </w:tc>
        <w:tc>
          <w:tcPr>
            <w:tcW w:w="1312" w:type="dxa"/>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Pr>
                <w:b/>
                <w:bCs/>
                <w:color w:val="000000"/>
                <w:sz w:val="18"/>
                <w:szCs w:val="18"/>
              </w:rPr>
              <w:t>85 751,34</w:t>
            </w:r>
          </w:p>
        </w:tc>
        <w:tc>
          <w:tcPr>
            <w:tcW w:w="1240" w:type="dxa"/>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Pr>
                <w:b/>
                <w:bCs/>
                <w:color w:val="000000"/>
                <w:sz w:val="18"/>
                <w:szCs w:val="18"/>
              </w:rPr>
              <w:t>86 649,70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Pr>
                <w:b/>
                <w:bCs/>
                <w:color w:val="000000"/>
                <w:sz w:val="18"/>
                <w:szCs w:val="18"/>
              </w:rPr>
              <w:t>87 557,58</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Pr>
                <w:b/>
                <w:bCs/>
                <w:color w:val="000000"/>
                <w:sz w:val="18"/>
                <w:szCs w:val="18"/>
              </w:rPr>
              <w:t>88 475,09</w:t>
            </w:r>
          </w:p>
        </w:tc>
      </w:tr>
      <w:tr w:rsidR="00D71870" w:rsidRPr="00151B5B" w:rsidTr="00096726">
        <w:trPr>
          <w:gridAfter w:val="1"/>
          <w:wAfter w:w="23" w:type="dxa"/>
          <w:trHeight w:val="773"/>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2.1.1.</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Оказание муниципальных культурно-досуговых услуг (выполнение работ) и обеспечение деятельности муниципальных учреждений культурно-досугового типа</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902 0801 0400300590 611</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428 296,11</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83 862,4</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84 751,34</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85 649,70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86 557,58</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87 475,09</w:t>
            </w:r>
          </w:p>
        </w:tc>
      </w:tr>
      <w:tr w:rsidR="00D71870" w:rsidRPr="00151B5B" w:rsidTr="00096726">
        <w:trPr>
          <w:gridAfter w:val="1"/>
          <w:wAfter w:w="23" w:type="dxa"/>
          <w:trHeight w:val="842"/>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2.1.2.</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Дополнительные гарантии молодежи, проживающей и работающей в Сахалинской области</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902 0801 0400362100 611</w:t>
            </w:r>
          </w:p>
          <w:p w:rsidR="00D71870" w:rsidRPr="00DD0B02" w:rsidRDefault="00D71870" w:rsidP="00096726">
            <w:pPr>
              <w:jc w:val="center"/>
              <w:rPr>
                <w:b/>
                <w:bCs/>
                <w:i/>
                <w:color w:val="000000"/>
                <w:sz w:val="18"/>
                <w:szCs w:val="18"/>
              </w:rPr>
            </w:pPr>
            <w:r w:rsidRPr="00DD0B02">
              <w:rPr>
                <w:b/>
                <w:bCs/>
                <w:i/>
                <w:color w:val="000000"/>
                <w:sz w:val="18"/>
                <w:szCs w:val="18"/>
              </w:rPr>
              <w:t>областной</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209,5</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209,5</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color w:val="000000"/>
                <w:sz w:val="18"/>
                <w:szCs w:val="18"/>
              </w:rPr>
            </w:pPr>
            <w:r w:rsidRPr="0093539C">
              <w:rPr>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color w:val="000000"/>
                <w:sz w:val="18"/>
                <w:szCs w:val="18"/>
              </w:rPr>
            </w:pPr>
            <w:r w:rsidRPr="0093539C">
              <w:rPr>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51B5B" w:rsidTr="00096726">
        <w:trPr>
          <w:gridAfter w:val="1"/>
          <w:wAfter w:w="23" w:type="dxa"/>
          <w:trHeight w:val="1015"/>
        </w:trPr>
        <w:tc>
          <w:tcPr>
            <w:tcW w:w="709" w:type="dxa"/>
            <w:vMerge w:val="restart"/>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lastRenderedPageBreak/>
              <w:t>2.1.3.</w:t>
            </w:r>
          </w:p>
        </w:tc>
        <w:tc>
          <w:tcPr>
            <w:tcW w:w="3544" w:type="dxa"/>
            <w:vMerge w:val="restart"/>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Укрепление материально-технической базы муниципальных учреждений культурно-досугового типа (капитальный ремонт и приобретение основных средств стоимостью свыше 500 тыс. рублей)</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902 0801 0400300590 612</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34 539,80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30 539,80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1 000,00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1 000,00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1 000,00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1 000,00</w:t>
            </w:r>
          </w:p>
        </w:tc>
      </w:tr>
      <w:tr w:rsidR="00D71870" w:rsidRPr="00151B5B" w:rsidTr="00096726">
        <w:trPr>
          <w:gridAfter w:val="1"/>
          <w:wAfter w:w="23" w:type="dxa"/>
          <w:trHeight w:val="485"/>
        </w:trPr>
        <w:tc>
          <w:tcPr>
            <w:tcW w:w="709" w:type="dxa"/>
            <w:vMerge/>
            <w:tcBorders>
              <w:top w:val="single" w:sz="8" w:space="0" w:color="auto"/>
              <w:left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top w:val="single" w:sz="8" w:space="0" w:color="auto"/>
              <w:left w:val="single" w:sz="8" w:space="0" w:color="auto"/>
              <w:right w:val="single" w:sz="8" w:space="0" w:color="auto"/>
            </w:tcBorders>
            <w:vAlign w:val="center"/>
          </w:tcPr>
          <w:p w:rsidR="00D71870" w:rsidRDefault="00D71870" w:rsidP="00096726">
            <w:pPr>
              <w:jc w:val="both"/>
              <w:rPr>
                <w:color w:val="000000"/>
                <w:sz w:val="18"/>
                <w:szCs w:val="18"/>
              </w:rPr>
            </w:pPr>
          </w:p>
        </w:tc>
        <w:tc>
          <w:tcPr>
            <w:tcW w:w="1488" w:type="dxa"/>
            <w:vMerge w:val="restart"/>
            <w:tcBorders>
              <w:top w:val="single" w:sz="8" w:space="0" w:color="auto"/>
              <w:left w:val="nil"/>
              <w:right w:val="single" w:sz="8" w:space="0" w:color="auto"/>
            </w:tcBorders>
            <w:vAlign w:val="center"/>
          </w:tcPr>
          <w:p w:rsidR="00D71870" w:rsidRPr="002604CD" w:rsidRDefault="00D71870" w:rsidP="00096726">
            <w:pPr>
              <w:jc w:val="center"/>
              <w:rPr>
                <w:b/>
                <w:bCs/>
                <w:i/>
                <w:color w:val="000000"/>
                <w:sz w:val="16"/>
                <w:szCs w:val="16"/>
              </w:rPr>
            </w:pPr>
            <w:r w:rsidRPr="002604CD">
              <w:rPr>
                <w:b/>
                <w:bCs/>
                <w:i/>
                <w:color w:val="000000"/>
                <w:sz w:val="16"/>
                <w:szCs w:val="16"/>
              </w:rPr>
              <w:t>Капитальный ремонт кровли, фасада и зрительного зала ДК «Океан» с. Бошняково</w:t>
            </w:r>
          </w:p>
        </w:tc>
        <w:tc>
          <w:tcPr>
            <w:tcW w:w="1489" w:type="dxa"/>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 xml:space="preserve">всего, </w:t>
            </w:r>
          </w:p>
          <w:p w:rsidR="00D71870" w:rsidRDefault="00D71870" w:rsidP="00096726">
            <w:pPr>
              <w:jc w:val="center"/>
              <w:rPr>
                <w:b/>
                <w:bCs/>
                <w:color w:val="000000"/>
                <w:sz w:val="18"/>
                <w:szCs w:val="18"/>
              </w:rPr>
            </w:pPr>
            <w:r>
              <w:rPr>
                <w:b/>
                <w:bCs/>
                <w:color w:val="000000"/>
                <w:sz w:val="18"/>
                <w:szCs w:val="18"/>
              </w:rPr>
              <w:t>в том числе:</w:t>
            </w:r>
          </w:p>
        </w:tc>
        <w:tc>
          <w:tcPr>
            <w:tcW w:w="1276" w:type="dxa"/>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Cs/>
                <w:color w:val="000000"/>
                <w:sz w:val="18"/>
                <w:szCs w:val="18"/>
              </w:rPr>
            </w:pPr>
            <w:r w:rsidRPr="007B5018">
              <w:rPr>
                <w:bCs/>
                <w:color w:val="000000"/>
                <w:sz w:val="18"/>
                <w:szCs w:val="18"/>
              </w:rPr>
              <w:t>8 040,40</w:t>
            </w:r>
          </w:p>
        </w:tc>
        <w:tc>
          <w:tcPr>
            <w:tcW w:w="1417" w:type="dxa"/>
            <w:tcBorders>
              <w:top w:val="single" w:sz="8" w:space="0" w:color="auto"/>
              <w:left w:val="nil"/>
              <w:bottom w:val="single" w:sz="8" w:space="0" w:color="auto"/>
              <w:right w:val="single" w:sz="8" w:space="0" w:color="auto"/>
            </w:tcBorders>
            <w:noWrap/>
            <w:vAlign w:val="center"/>
          </w:tcPr>
          <w:p w:rsidR="00D71870" w:rsidRPr="007B5018" w:rsidRDefault="00D71870" w:rsidP="00096726">
            <w:pPr>
              <w:jc w:val="center"/>
              <w:rPr>
                <w:bCs/>
                <w:color w:val="000000"/>
                <w:sz w:val="18"/>
                <w:szCs w:val="18"/>
              </w:rPr>
            </w:pPr>
            <w:r w:rsidRPr="007B5018">
              <w:rPr>
                <w:bCs/>
                <w:color w:val="000000"/>
                <w:sz w:val="18"/>
                <w:szCs w:val="18"/>
              </w:rPr>
              <w:t>8 040,40</w:t>
            </w:r>
          </w:p>
        </w:tc>
        <w:tc>
          <w:tcPr>
            <w:tcW w:w="1312" w:type="dxa"/>
            <w:vMerge w:val="restart"/>
            <w:tcBorders>
              <w:top w:val="single" w:sz="8" w:space="0" w:color="auto"/>
              <w:left w:val="nil"/>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240" w:type="dxa"/>
            <w:vMerge w:val="restart"/>
            <w:tcBorders>
              <w:top w:val="single" w:sz="8" w:space="0" w:color="auto"/>
              <w:left w:val="nil"/>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11" w:type="dxa"/>
            <w:gridSpan w:val="2"/>
            <w:vMerge w:val="restart"/>
            <w:tcBorders>
              <w:top w:val="single" w:sz="8" w:space="0" w:color="auto"/>
              <w:left w:val="nil"/>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82" w:type="dxa"/>
            <w:gridSpan w:val="2"/>
            <w:vMerge w:val="restart"/>
            <w:tcBorders>
              <w:top w:val="single" w:sz="8" w:space="0" w:color="auto"/>
              <w:left w:val="nil"/>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r>
      <w:tr w:rsidR="00D71870" w:rsidRPr="00151B5B" w:rsidTr="00096726">
        <w:trPr>
          <w:gridAfter w:val="1"/>
          <w:wAfter w:w="23" w:type="dxa"/>
          <w:trHeight w:val="330"/>
        </w:trPr>
        <w:tc>
          <w:tcPr>
            <w:tcW w:w="709" w:type="dxa"/>
            <w:vMerge/>
            <w:tcBorders>
              <w:left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left w:val="single" w:sz="8" w:space="0" w:color="auto"/>
              <w:right w:val="single" w:sz="8" w:space="0" w:color="auto"/>
            </w:tcBorders>
            <w:vAlign w:val="center"/>
          </w:tcPr>
          <w:p w:rsidR="00D71870" w:rsidRDefault="00D71870" w:rsidP="00096726">
            <w:pPr>
              <w:jc w:val="both"/>
              <w:rPr>
                <w:color w:val="000000"/>
                <w:sz w:val="18"/>
                <w:szCs w:val="18"/>
              </w:rPr>
            </w:pPr>
          </w:p>
        </w:tc>
        <w:tc>
          <w:tcPr>
            <w:tcW w:w="1488" w:type="dxa"/>
            <w:vMerge/>
            <w:tcBorders>
              <w:left w:val="nil"/>
              <w:right w:val="single" w:sz="8" w:space="0" w:color="auto"/>
            </w:tcBorders>
            <w:vAlign w:val="center"/>
          </w:tcPr>
          <w:p w:rsidR="00D71870" w:rsidRDefault="00D71870" w:rsidP="00096726">
            <w:pPr>
              <w:jc w:val="center"/>
              <w:rPr>
                <w:b/>
                <w:bCs/>
                <w:color w:val="000000"/>
                <w:sz w:val="18"/>
                <w:szCs w:val="18"/>
              </w:rPr>
            </w:pPr>
          </w:p>
        </w:tc>
        <w:tc>
          <w:tcPr>
            <w:tcW w:w="1489" w:type="dxa"/>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
                <w:bCs/>
                <w:i/>
                <w:color w:val="000000"/>
                <w:sz w:val="16"/>
                <w:szCs w:val="16"/>
              </w:rPr>
            </w:pPr>
            <w:r w:rsidRPr="007B5018">
              <w:rPr>
                <w:b/>
                <w:bCs/>
                <w:i/>
                <w:color w:val="000000"/>
                <w:sz w:val="16"/>
                <w:szCs w:val="16"/>
              </w:rPr>
              <w:t>областной</w:t>
            </w:r>
          </w:p>
        </w:tc>
        <w:tc>
          <w:tcPr>
            <w:tcW w:w="1276" w:type="dxa"/>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Cs/>
                <w:i/>
                <w:color w:val="000000"/>
                <w:sz w:val="16"/>
                <w:szCs w:val="16"/>
              </w:rPr>
            </w:pPr>
            <w:r w:rsidRPr="007B5018">
              <w:rPr>
                <w:bCs/>
                <w:i/>
                <w:color w:val="000000"/>
                <w:sz w:val="16"/>
                <w:szCs w:val="16"/>
              </w:rPr>
              <w:t>7 960,00</w:t>
            </w:r>
          </w:p>
        </w:tc>
        <w:tc>
          <w:tcPr>
            <w:tcW w:w="1417" w:type="dxa"/>
            <w:tcBorders>
              <w:top w:val="single" w:sz="8" w:space="0" w:color="auto"/>
              <w:left w:val="nil"/>
              <w:bottom w:val="single" w:sz="8" w:space="0" w:color="auto"/>
              <w:right w:val="single" w:sz="8" w:space="0" w:color="auto"/>
            </w:tcBorders>
            <w:noWrap/>
            <w:vAlign w:val="center"/>
          </w:tcPr>
          <w:p w:rsidR="00D71870" w:rsidRPr="007B5018" w:rsidRDefault="00D71870" w:rsidP="00096726">
            <w:pPr>
              <w:jc w:val="center"/>
              <w:rPr>
                <w:bCs/>
                <w:i/>
                <w:color w:val="000000"/>
                <w:sz w:val="16"/>
                <w:szCs w:val="16"/>
              </w:rPr>
            </w:pPr>
            <w:r w:rsidRPr="007B5018">
              <w:rPr>
                <w:bCs/>
                <w:i/>
                <w:color w:val="000000"/>
                <w:sz w:val="16"/>
                <w:szCs w:val="16"/>
              </w:rPr>
              <w:t>7 960,00</w:t>
            </w:r>
          </w:p>
        </w:tc>
        <w:tc>
          <w:tcPr>
            <w:tcW w:w="1312" w:type="dxa"/>
            <w:vMerge/>
            <w:tcBorders>
              <w:left w:val="nil"/>
              <w:right w:val="single" w:sz="8" w:space="0" w:color="auto"/>
            </w:tcBorders>
            <w:noWrap/>
            <w:vAlign w:val="center"/>
          </w:tcPr>
          <w:p w:rsidR="00D71870" w:rsidRPr="0093539C" w:rsidRDefault="00D71870" w:rsidP="00096726">
            <w:pPr>
              <w:jc w:val="center"/>
              <w:rPr>
                <w:bCs/>
                <w:color w:val="000000"/>
                <w:sz w:val="18"/>
                <w:szCs w:val="18"/>
              </w:rPr>
            </w:pPr>
          </w:p>
        </w:tc>
        <w:tc>
          <w:tcPr>
            <w:tcW w:w="1240" w:type="dxa"/>
            <w:vMerge/>
            <w:tcBorders>
              <w:left w:val="nil"/>
              <w:right w:val="single" w:sz="8" w:space="0" w:color="auto"/>
            </w:tcBorders>
            <w:noWrap/>
            <w:vAlign w:val="center"/>
          </w:tcPr>
          <w:p w:rsidR="00D71870" w:rsidRPr="0093539C" w:rsidRDefault="00D71870" w:rsidP="00096726">
            <w:pPr>
              <w:jc w:val="center"/>
              <w:rPr>
                <w:bCs/>
                <w:color w:val="000000"/>
                <w:sz w:val="18"/>
                <w:szCs w:val="18"/>
              </w:rPr>
            </w:pPr>
          </w:p>
        </w:tc>
        <w:tc>
          <w:tcPr>
            <w:tcW w:w="1311" w:type="dxa"/>
            <w:gridSpan w:val="2"/>
            <w:vMerge/>
            <w:tcBorders>
              <w:left w:val="nil"/>
              <w:right w:val="single" w:sz="8" w:space="0" w:color="auto"/>
            </w:tcBorders>
            <w:noWrap/>
            <w:vAlign w:val="center"/>
          </w:tcPr>
          <w:p w:rsidR="00D71870" w:rsidRPr="0093539C" w:rsidRDefault="00D71870" w:rsidP="00096726">
            <w:pPr>
              <w:jc w:val="center"/>
              <w:rPr>
                <w:bCs/>
                <w:color w:val="000000"/>
                <w:sz w:val="18"/>
                <w:szCs w:val="18"/>
              </w:rPr>
            </w:pPr>
          </w:p>
        </w:tc>
        <w:tc>
          <w:tcPr>
            <w:tcW w:w="1382" w:type="dxa"/>
            <w:gridSpan w:val="2"/>
            <w:vMerge/>
            <w:tcBorders>
              <w:left w:val="nil"/>
              <w:right w:val="single" w:sz="8" w:space="0" w:color="auto"/>
            </w:tcBorders>
            <w:noWrap/>
            <w:vAlign w:val="center"/>
          </w:tcPr>
          <w:p w:rsidR="00D71870" w:rsidRPr="0093539C" w:rsidRDefault="00D71870" w:rsidP="00096726">
            <w:pPr>
              <w:jc w:val="center"/>
              <w:rPr>
                <w:bCs/>
                <w:color w:val="000000"/>
                <w:sz w:val="18"/>
                <w:szCs w:val="18"/>
              </w:rPr>
            </w:pPr>
          </w:p>
        </w:tc>
      </w:tr>
      <w:tr w:rsidR="00D71870" w:rsidRPr="00151B5B" w:rsidTr="00096726">
        <w:trPr>
          <w:gridAfter w:val="1"/>
          <w:wAfter w:w="23" w:type="dxa"/>
          <w:trHeight w:val="419"/>
        </w:trPr>
        <w:tc>
          <w:tcPr>
            <w:tcW w:w="709" w:type="dxa"/>
            <w:vMerge/>
            <w:tcBorders>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p>
        </w:tc>
        <w:tc>
          <w:tcPr>
            <w:tcW w:w="1488" w:type="dxa"/>
            <w:vMerge/>
            <w:tcBorders>
              <w:left w:val="nil"/>
              <w:bottom w:val="single" w:sz="8" w:space="0" w:color="auto"/>
              <w:right w:val="single" w:sz="8" w:space="0" w:color="auto"/>
            </w:tcBorders>
            <w:vAlign w:val="center"/>
          </w:tcPr>
          <w:p w:rsidR="00D71870" w:rsidRDefault="00D71870" w:rsidP="00096726">
            <w:pPr>
              <w:jc w:val="center"/>
              <w:rPr>
                <w:b/>
                <w:bCs/>
                <w:color w:val="000000"/>
                <w:sz w:val="18"/>
                <w:szCs w:val="18"/>
              </w:rPr>
            </w:pPr>
          </w:p>
        </w:tc>
        <w:tc>
          <w:tcPr>
            <w:tcW w:w="1489" w:type="dxa"/>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
                <w:bCs/>
                <w:i/>
                <w:color w:val="000000"/>
                <w:sz w:val="16"/>
                <w:szCs w:val="16"/>
              </w:rPr>
            </w:pPr>
            <w:r w:rsidRPr="007B5018">
              <w:rPr>
                <w:b/>
                <w:bCs/>
                <w:i/>
                <w:color w:val="000000"/>
                <w:sz w:val="16"/>
                <w:szCs w:val="16"/>
              </w:rPr>
              <w:t>местный</w:t>
            </w:r>
          </w:p>
        </w:tc>
        <w:tc>
          <w:tcPr>
            <w:tcW w:w="1276" w:type="dxa"/>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Cs/>
                <w:i/>
                <w:color w:val="000000"/>
                <w:sz w:val="16"/>
                <w:szCs w:val="16"/>
              </w:rPr>
            </w:pPr>
            <w:r w:rsidRPr="007B5018">
              <w:rPr>
                <w:bCs/>
                <w:i/>
                <w:color w:val="000000"/>
                <w:sz w:val="16"/>
                <w:szCs w:val="16"/>
              </w:rPr>
              <w:t>80,40</w:t>
            </w:r>
          </w:p>
        </w:tc>
        <w:tc>
          <w:tcPr>
            <w:tcW w:w="1417" w:type="dxa"/>
            <w:tcBorders>
              <w:top w:val="single" w:sz="8" w:space="0" w:color="auto"/>
              <w:left w:val="nil"/>
              <w:bottom w:val="single" w:sz="8" w:space="0" w:color="auto"/>
              <w:right w:val="single" w:sz="8" w:space="0" w:color="auto"/>
            </w:tcBorders>
            <w:noWrap/>
            <w:vAlign w:val="center"/>
          </w:tcPr>
          <w:p w:rsidR="00D71870" w:rsidRPr="007B5018" w:rsidRDefault="00D71870" w:rsidP="00096726">
            <w:pPr>
              <w:jc w:val="center"/>
              <w:rPr>
                <w:bCs/>
                <w:i/>
                <w:color w:val="000000"/>
                <w:sz w:val="16"/>
                <w:szCs w:val="16"/>
              </w:rPr>
            </w:pPr>
            <w:r w:rsidRPr="007B5018">
              <w:rPr>
                <w:bCs/>
                <w:i/>
                <w:color w:val="000000"/>
                <w:sz w:val="16"/>
                <w:szCs w:val="16"/>
              </w:rPr>
              <w:t>80,40</w:t>
            </w:r>
          </w:p>
        </w:tc>
        <w:tc>
          <w:tcPr>
            <w:tcW w:w="1312" w:type="dxa"/>
            <w:vMerge/>
            <w:tcBorders>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p>
        </w:tc>
        <w:tc>
          <w:tcPr>
            <w:tcW w:w="1240" w:type="dxa"/>
            <w:vMerge/>
            <w:tcBorders>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p>
        </w:tc>
        <w:tc>
          <w:tcPr>
            <w:tcW w:w="1311" w:type="dxa"/>
            <w:gridSpan w:val="2"/>
            <w:vMerge/>
            <w:tcBorders>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p>
        </w:tc>
        <w:tc>
          <w:tcPr>
            <w:tcW w:w="1382" w:type="dxa"/>
            <w:gridSpan w:val="2"/>
            <w:vMerge/>
            <w:tcBorders>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p>
        </w:tc>
      </w:tr>
      <w:tr w:rsidR="00D71870" w:rsidRPr="00CE1304" w:rsidTr="00096726">
        <w:trPr>
          <w:gridAfter w:val="1"/>
          <w:wAfter w:w="23" w:type="dxa"/>
          <w:trHeight w:val="579"/>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CE1304" w:rsidRDefault="00D71870" w:rsidP="00096726">
            <w:pPr>
              <w:jc w:val="center"/>
              <w:rPr>
                <w:b/>
                <w:color w:val="000000"/>
                <w:sz w:val="18"/>
                <w:szCs w:val="18"/>
              </w:rPr>
            </w:pPr>
            <w:r w:rsidRPr="00CE1304">
              <w:rPr>
                <w:b/>
                <w:color w:val="000000"/>
                <w:sz w:val="18"/>
                <w:szCs w:val="18"/>
              </w:rPr>
              <w:t>2.2.</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Pr="00CE1304" w:rsidRDefault="00D71870" w:rsidP="00096726">
            <w:pPr>
              <w:rPr>
                <w:b/>
                <w:color w:val="000000"/>
                <w:sz w:val="18"/>
                <w:szCs w:val="18"/>
              </w:rPr>
            </w:pPr>
            <w:r w:rsidRPr="00CE1304">
              <w:rPr>
                <w:b/>
                <w:color w:val="000000"/>
                <w:sz w:val="18"/>
                <w:szCs w:val="18"/>
              </w:rPr>
              <w:t>Основное мероприятие:</w:t>
            </w:r>
          </w:p>
          <w:p w:rsidR="00D71870" w:rsidRPr="00CE1304" w:rsidRDefault="00D71870" w:rsidP="00096726">
            <w:pPr>
              <w:jc w:val="both"/>
              <w:rPr>
                <w:b/>
                <w:color w:val="000000"/>
                <w:sz w:val="18"/>
                <w:szCs w:val="18"/>
              </w:rPr>
            </w:pPr>
            <w:r w:rsidRPr="00CE1304">
              <w:rPr>
                <w:b/>
                <w:color w:val="000000"/>
                <w:sz w:val="18"/>
                <w:szCs w:val="18"/>
              </w:rPr>
              <w:t>Поддержка и развитие традиционной народной культуры</w:t>
            </w:r>
          </w:p>
        </w:tc>
        <w:tc>
          <w:tcPr>
            <w:tcW w:w="2977" w:type="dxa"/>
            <w:gridSpan w:val="2"/>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CE1304" w:rsidTr="00096726">
        <w:trPr>
          <w:gridAfter w:val="1"/>
          <w:wAfter w:w="23" w:type="dxa"/>
          <w:trHeight w:val="233"/>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CE1304" w:rsidRDefault="00D71870" w:rsidP="00096726">
            <w:pPr>
              <w:jc w:val="center"/>
              <w:rPr>
                <w:b/>
                <w:color w:val="000000"/>
                <w:sz w:val="18"/>
                <w:szCs w:val="18"/>
              </w:rPr>
            </w:pPr>
            <w:r w:rsidRPr="00CE1304">
              <w:rPr>
                <w:b/>
                <w:color w:val="000000"/>
                <w:sz w:val="18"/>
                <w:szCs w:val="18"/>
              </w:rPr>
              <w:t>2.3.</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Pr="00CE1304" w:rsidRDefault="00D71870" w:rsidP="00096726">
            <w:pPr>
              <w:rPr>
                <w:b/>
                <w:color w:val="000000"/>
                <w:sz w:val="18"/>
                <w:szCs w:val="18"/>
              </w:rPr>
            </w:pPr>
            <w:r w:rsidRPr="00CE1304">
              <w:rPr>
                <w:b/>
                <w:color w:val="000000"/>
                <w:sz w:val="18"/>
                <w:szCs w:val="18"/>
              </w:rPr>
              <w:t>Основное мероприятие:</w:t>
            </w:r>
          </w:p>
          <w:p w:rsidR="00D71870" w:rsidRPr="00CE1304" w:rsidRDefault="00D71870" w:rsidP="00096726">
            <w:pPr>
              <w:jc w:val="both"/>
              <w:rPr>
                <w:b/>
                <w:color w:val="000000"/>
                <w:sz w:val="18"/>
                <w:szCs w:val="18"/>
              </w:rPr>
            </w:pPr>
            <w:r w:rsidRPr="00CE1304">
              <w:rPr>
                <w:b/>
                <w:color w:val="000000"/>
                <w:sz w:val="18"/>
                <w:szCs w:val="18"/>
              </w:rPr>
              <w:t>Развитие социально-культурной деятельности</w:t>
            </w:r>
          </w:p>
        </w:tc>
        <w:tc>
          <w:tcPr>
            <w:tcW w:w="2977" w:type="dxa"/>
            <w:gridSpan w:val="2"/>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r>
              <w:rPr>
                <w:b/>
                <w:bCs/>
                <w:color w:val="000000"/>
                <w:sz w:val="18"/>
                <w:szCs w:val="18"/>
              </w:rPr>
              <w:t>141 897,50</w:t>
            </w:r>
          </w:p>
        </w:tc>
        <w:tc>
          <w:tcPr>
            <w:tcW w:w="1417" w:type="dxa"/>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Pr>
                <w:b/>
                <w:bCs/>
                <w:color w:val="000000"/>
                <w:sz w:val="18"/>
                <w:szCs w:val="18"/>
              </w:rPr>
              <w:t>28 379,50</w:t>
            </w:r>
          </w:p>
        </w:tc>
        <w:tc>
          <w:tcPr>
            <w:tcW w:w="1312" w:type="dxa"/>
            <w:tcBorders>
              <w:top w:val="single" w:sz="8" w:space="0" w:color="auto"/>
              <w:left w:val="nil"/>
              <w:bottom w:val="single" w:sz="8" w:space="0" w:color="auto"/>
              <w:right w:val="single" w:sz="8" w:space="0" w:color="auto"/>
            </w:tcBorders>
            <w:noWrap/>
            <w:vAlign w:val="center"/>
          </w:tcPr>
          <w:p w:rsidR="00D71870" w:rsidRDefault="00D71870" w:rsidP="00096726">
            <w:pPr>
              <w:jc w:val="center"/>
            </w:pPr>
            <w:r w:rsidRPr="005279DB">
              <w:rPr>
                <w:b/>
                <w:bCs/>
                <w:color w:val="000000"/>
                <w:sz w:val="18"/>
                <w:szCs w:val="18"/>
              </w:rPr>
              <w:t>28 379,50</w:t>
            </w:r>
          </w:p>
        </w:tc>
        <w:tc>
          <w:tcPr>
            <w:tcW w:w="1240" w:type="dxa"/>
            <w:tcBorders>
              <w:top w:val="single" w:sz="8" w:space="0" w:color="auto"/>
              <w:left w:val="nil"/>
              <w:bottom w:val="single" w:sz="8" w:space="0" w:color="auto"/>
              <w:right w:val="single" w:sz="8" w:space="0" w:color="auto"/>
            </w:tcBorders>
            <w:noWrap/>
            <w:vAlign w:val="center"/>
          </w:tcPr>
          <w:p w:rsidR="00D71870" w:rsidRDefault="00D71870" w:rsidP="00096726">
            <w:pPr>
              <w:jc w:val="center"/>
            </w:pPr>
            <w:r w:rsidRPr="005279DB">
              <w:rPr>
                <w:b/>
                <w:bCs/>
                <w:color w:val="000000"/>
                <w:sz w:val="18"/>
                <w:szCs w:val="18"/>
              </w:rPr>
              <w:t>28 379,50</w:t>
            </w:r>
          </w:p>
        </w:tc>
        <w:tc>
          <w:tcPr>
            <w:tcW w:w="1311" w:type="dxa"/>
            <w:gridSpan w:val="2"/>
            <w:tcBorders>
              <w:top w:val="single" w:sz="8" w:space="0" w:color="auto"/>
              <w:left w:val="nil"/>
              <w:bottom w:val="single" w:sz="8" w:space="0" w:color="auto"/>
              <w:right w:val="single" w:sz="8" w:space="0" w:color="auto"/>
            </w:tcBorders>
            <w:noWrap/>
            <w:vAlign w:val="center"/>
          </w:tcPr>
          <w:p w:rsidR="00D71870" w:rsidRDefault="00D71870" w:rsidP="00096726">
            <w:pPr>
              <w:jc w:val="center"/>
            </w:pPr>
            <w:r w:rsidRPr="005279DB">
              <w:rPr>
                <w:b/>
                <w:bCs/>
                <w:color w:val="000000"/>
                <w:sz w:val="18"/>
                <w:szCs w:val="18"/>
              </w:rPr>
              <w:t>28 379,50</w:t>
            </w:r>
          </w:p>
        </w:tc>
        <w:tc>
          <w:tcPr>
            <w:tcW w:w="1382" w:type="dxa"/>
            <w:gridSpan w:val="2"/>
            <w:tcBorders>
              <w:top w:val="single" w:sz="8" w:space="0" w:color="auto"/>
              <w:left w:val="nil"/>
              <w:bottom w:val="single" w:sz="8" w:space="0" w:color="auto"/>
              <w:right w:val="single" w:sz="8" w:space="0" w:color="auto"/>
            </w:tcBorders>
            <w:noWrap/>
            <w:vAlign w:val="center"/>
          </w:tcPr>
          <w:p w:rsidR="00D71870" w:rsidRDefault="00D71870" w:rsidP="00096726">
            <w:pPr>
              <w:jc w:val="center"/>
            </w:pPr>
            <w:r w:rsidRPr="005279DB">
              <w:rPr>
                <w:b/>
                <w:bCs/>
                <w:color w:val="000000"/>
                <w:sz w:val="18"/>
                <w:szCs w:val="18"/>
              </w:rPr>
              <w:t>28 379,50</w:t>
            </w:r>
          </w:p>
        </w:tc>
      </w:tr>
      <w:tr w:rsidR="00D71870" w:rsidRPr="00151B5B" w:rsidTr="00096726">
        <w:trPr>
          <w:gridAfter w:val="1"/>
          <w:wAfter w:w="23" w:type="dxa"/>
          <w:trHeight w:val="670"/>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2.3.1.</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Проведение социально-культурных мероприятий</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902 0801 0400500590 612</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131 897,50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26 379,50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26 379,50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26 379,50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26 379,50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pPr>
            <w:r w:rsidRPr="0093539C">
              <w:rPr>
                <w:bCs/>
                <w:color w:val="000000"/>
                <w:sz w:val="18"/>
                <w:szCs w:val="18"/>
              </w:rPr>
              <w:t>26 379,50</w:t>
            </w:r>
          </w:p>
        </w:tc>
      </w:tr>
      <w:tr w:rsidR="00D71870" w:rsidRPr="00151B5B" w:rsidTr="00096726">
        <w:trPr>
          <w:gridAfter w:val="1"/>
          <w:wAfter w:w="23" w:type="dxa"/>
          <w:trHeight w:val="694"/>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2.3.2.</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Мероприятия по проведению государственных праздников</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51B5B" w:rsidTr="00096726">
        <w:trPr>
          <w:gridAfter w:val="1"/>
          <w:wAfter w:w="23" w:type="dxa"/>
          <w:trHeight w:val="705"/>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2.3.3</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Мероприятие по улучшению инфраструктуры учреждений культуры</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902 0801 0400700590 612</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10 000,0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2 000,0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2 000,0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2 000,0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2 000,0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2 000,0</w:t>
            </w:r>
          </w:p>
        </w:tc>
      </w:tr>
      <w:tr w:rsidR="00D71870" w:rsidRPr="00CE1304" w:rsidTr="00096726">
        <w:trPr>
          <w:gridAfter w:val="1"/>
          <w:wAfter w:w="23" w:type="dxa"/>
          <w:trHeight w:val="673"/>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CE1304" w:rsidRDefault="00D71870" w:rsidP="00096726">
            <w:pPr>
              <w:jc w:val="center"/>
              <w:rPr>
                <w:b/>
                <w:color w:val="000000"/>
                <w:sz w:val="18"/>
                <w:szCs w:val="18"/>
              </w:rPr>
            </w:pPr>
            <w:r w:rsidRPr="00CE1304">
              <w:rPr>
                <w:b/>
                <w:color w:val="000000"/>
                <w:sz w:val="18"/>
                <w:szCs w:val="18"/>
              </w:rPr>
              <w:t>3.1.</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Pr="00CE1304" w:rsidRDefault="00D71870" w:rsidP="00096726">
            <w:pPr>
              <w:jc w:val="both"/>
              <w:rPr>
                <w:b/>
                <w:color w:val="000000"/>
                <w:sz w:val="18"/>
                <w:szCs w:val="18"/>
              </w:rPr>
            </w:pPr>
            <w:r w:rsidRPr="00CE1304">
              <w:rPr>
                <w:b/>
                <w:color w:val="000000"/>
                <w:sz w:val="18"/>
                <w:szCs w:val="18"/>
              </w:rPr>
              <w:t>Основное мероприятие:</w:t>
            </w:r>
          </w:p>
          <w:p w:rsidR="00D71870" w:rsidRPr="00CE1304" w:rsidRDefault="00D71870" w:rsidP="00096726">
            <w:pPr>
              <w:jc w:val="both"/>
              <w:rPr>
                <w:b/>
                <w:color w:val="000000"/>
                <w:sz w:val="18"/>
                <w:szCs w:val="18"/>
              </w:rPr>
            </w:pPr>
            <w:r w:rsidRPr="00CE1304">
              <w:rPr>
                <w:b/>
                <w:color w:val="000000"/>
                <w:sz w:val="18"/>
                <w:szCs w:val="18"/>
              </w:rPr>
              <w:t>Поддержка и развитие кадрового потенциала сферы культуры</w:t>
            </w:r>
          </w:p>
        </w:tc>
        <w:tc>
          <w:tcPr>
            <w:tcW w:w="2977" w:type="dxa"/>
            <w:gridSpan w:val="2"/>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CE1304" w:rsidRDefault="00D71870" w:rsidP="00096726">
            <w:pPr>
              <w:jc w:val="center"/>
              <w:rPr>
                <w:b/>
                <w:bCs/>
                <w:color w:val="000000"/>
                <w:sz w:val="18"/>
                <w:szCs w:val="18"/>
              </w:rPr>
            </w:pPr>
            <w:r w:rsidRPr="00CE1304">
              <w:rPr>
                <w:b/>
                <w:bCs/>
                <w:color w:val="000000"/>
                <w:sz w:val="18"/>
                <w:szCs w:val="18"/>
              </w:rPr>
              <w:t>299</w:t>
            </w:r>
            <w:r>
              <w:rPr>
                <w:b/>
                <w:bCs/>
                <w:color w:val="000000"/>
                <w:sz w:val="18"/>
                <w:szCs w:val="18"/>
              </w:rPr>
              <w:t xml:space="preserve"> </w:t>
            </w:r>
            <w:r w:rsidRPr="00CE1304">
              <w:rPr>
                <w:b/>
                <w:bCs/>
                <w:color w:val="000000"/>
                <w:sz w:val="18"/>
                <w:szCs w:val="18"/>
              </w:rPr>
              <w:t>345,35</w:t>
            </w:r>
          </w:p>
        </w:tc>
        <w:tc>
          <w:tcPr>
            <w:tcW w:w="1417" w:type="dxa"/>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sidRPr="00CE1304">
              <w:rPr>
                <w:b/>
                <w:bCs/>
                <w:color w:val="000000"/>
                <w:sz w:val="18"/>
                <w:szCs w:val="18"/>
              </w:rPr>
              <w:t>58 644,70</w:t>
            </w:r>
          </w:p>
        </w:tc>
        <w:tc>
          <w:tcPr>
            <w:tcW w:w="1312" w:type="dxa"/>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sidRPr="00CE1304">
              <w:rPr>
                <w:b/>
                <w:bCs/>
                <w:color w:val="000000"/>
                <w:sz w:val="18"/>
                <w:szCs w:val="18"/>
              </w:rPr>
              <w:t>59 250,43</w:t>
            </w:r>
          </w:p>
        </w:tc>
        <w:tc>
          <w:tcPr>
            <w:tcW w:w="1240" w:type="dxa"/>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sidRPr="00CE1304">
              <w:rPr>
                <w:b/>
                <w:bCs/>
                <w:color w:val="000000"/>
                <w:sz w:val="18"/>
                <w:szCs w:val="18"/>
              </w:rPr>
              <w:t>59 862,58</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sidRPr="00CE1304">
              <w:rPr>
                <w:b/>
                <w:bCs/>
                <w:color w:val="000000"/>
                <w:sz w:val="18"/>
                <w:szCs w:val="18"/>
              </w:rPr>
              <w:t>60 481,22</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CE1304" w:rsidRDefault="00D71870" w:rsidP="00096726">
            <w:pPr>
              <w:jc w:val="center"/>
              <w:rPr>
                <w:b/>
                <w:bCs/>
                <w:color w:val="000000"/>
                <w:sz w:val="18"/>
                <w:szCs w:val="18"/>
              </w:rPr>
            </w:pPr>
            <w:r w:rsidRPr="00CE1304">
              <w:rPr>
                <w:b/>
                <w:bCs/>
                <w:color w:val="000000"/>
                <w:sz w:val="18"/>
                <w:szCs w:val="18"/>
              </w:rPr>
              <w:t>61 106,42</w:t>
            </w:r>
          </w:p>
        </w:tc>
      </w:tr>
      <w:tr w:rsidR="00D71870" w:rsidRPr="00151B5B" w:rsidTr="00096726">
        <w:trPr>
          <w:gridAfter w:val="1"/>
          <w:wAfter w:w="23" w:type="dxa"/>
          <w:trHeight w:val="838"/>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3.1.1.</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Оказание муниципальных образовательных услуг (выполнение работ) и обеспечение деятельности муниципальных учреждений образования</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902 0703 0400600590 611</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291 184,35</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57 144,7</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57 750,43</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58 362,58</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58 981,22</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59 606,42</w:t>
            </w:r>
          </w:p>
        </w:tc>
      </w:tr>
      <w:tr w:rsidR="00D71870" w:rsidRPr="00151B5B" w:rsidTr="00096726">
        <w:trPr>
          <w:gridAfter w:val="1"/>
          <w:wAfter w:w="23" w:type="dxa"/>
          <w:trHeight w:val="623"/>
        </w:trPr>
        <w:tc>
          <w:tcPr>
            <w:tcW w:w="709" w:type="dxa"/>
            <w:vMerge w:val="restart"/>
            <w:tcBorders>
              <w:top w:val="single" w:sz="8" w:space="0" w:color="auto"/>
              <w:left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3.1.2.</w:t>
            </w:r>
          </w:p>
        </w:tc>
        <w:tc>
          <w:tcPr>
            <w:tcW w:w="3544" w:type="dxa"/>
            <w:vMerge w:val="restart"/>
            <w:tcBorders>
              <w:top w:val="single" w:sz="8" w:space="0" w:color="auto"/>
              <w:left w:val="single" w:sz="8" w:space="0" w:color="auto"/>
              <w:right w:val="single" w:sz="8" w:space="0" w:color="auto"/>
            </w:tcBorders>
            <w:vAlign w:val="center"/>
          </w:tcPr>
          <w:p w:rsidR="00D71870" w:rsidRDefault="00D71870" w:rsidP="00096726">
            <w:pPr>
              <w:rPr>
                <w:color w:val="000000"/>
                <w:sz w:val="18"/>
                <w:szCs w:val="18"/>
              </w:rPr>
            </w:pPr>
            <w:r>
              <w:rPr>
                <w:color w:val="000000"/>
                <w:sz w:val="18"/>
                <w:szCs w:val="18"/>
              </w:rPr>
              <w:t>Укрепление материально-технической базы муниципальных учреждений образования в сфере культуры и искусства (капитальный ремонт и приобретение основных средств, стоимостью свыше 500 тыс. рублей)</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902 0703 0400700590 612</w:t>
            </w:r>
          </w:p>
          <w:p w:rsidR="00D71870" w:rsidRDefault="00D71870" w:rsidP="00096726">
            <w:pPr>
              <w:jc w:val="center"/>
              <w:rPr>
                <w:b/>
                <w:bCs/>
                <w:color w:val="000000"/>
                <w:sz w:val="18"/>
                <w:szCs w:val="18"/>
              </w:rPr>
            </w:pPr>
            <w:r>
              <w:rPr>
                <w:b/>
                <w:bCs/>
                <w:color w:val="000000"/>
                <w:sz w:val="18"/>
                <w:szCs w:val="18"/>
              </w:rPr>
              <w:t xml:space="preserve">МБУ ДО ДШИ «Гармония» </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2 500,00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r>
      <w:tr w:rsidR="00D71870" w:rsidRPr="00151B5B" w:rsidTr="00096726">
        <w:trPr>
          <w:gridAfter w:val="1"/>
          <w:wAfter w:w="23" w:type="dxa"/>
          <w:trHeight w:val="622"/>
        </w:trPr>
        <w:tc>
          <w:tcPr>
            <w:tcW w:w="709" w:type="dxa"/>
            <w:vMerge/>
            <w:tcBorders>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left w:val="single" w:sz="8" w:space="0" w:color="auto"/>
              <w:bottom w:val="single" w:sz="8" w:space="0" w:color="auto"/>
              <w:right w:val="single" w:sz="8" w:space="0" w:color="auto"/>
            </w:tcBorders>
            <w:vAlign w:val="center"/>
          </w:tcPr>
          <w:p w:rsidR="00D71870" w:rsidRDefault="00D71870" w:rsidP="00096726">
            <w:pPr>
              <w:rPr>
                <w:color w:val="000000"/>
                <w:sz w:val="18"/>
                <w:szCs w:val="18"/>
              </w:rPr>
            </w:pP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МБУ ДО ДШИ им. А.К. Лядова</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2 500,00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r>
      <w:tr w:rsidR="00D71870" w:rsidRPr="00151B5B" w:rsidTr="00096726">
        <w:trPr>
          <w:gridAfter w:val="1"/>
          <w:wAfter w:w="23" w:type="dxa"/>
          <w:trHeight w:val="671"/>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lastRenderedPageBreak/>
              <w:t>3.1.3.</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Выявление, развитие и поддержка одаренных детей</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902 0703 0400600590 612</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2 500,00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500,00</w:t>
            </w:r>
          </w:p>
        </w:tc>
      </w:tr>
      <w:tr w:rsidR="00D71870" w:rsidRPr="004B28FF" w:rsidTr="00096726">
        <w:trPr>
          <w:gridAfter w:val="1"/>
          <w:wAfter w:w="23" w:type="dxa"/>
          <w:trHeight w:val="695"/>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Pr="004B28FF" w:rsidRDefault="00D71870" w:rsidP="00096726">
            <w:pPr>
              <w:jc w:val="center"/>
              <w:rPr>
                <w:b/>
                <w:color w:val="000000"/>
                <w:sz w:val="18"/>
                <w:szCs w:val="18"/>
              </w:rPr>
            </w:pPr>
            <w:r w:rsidRPr="004B28FF">
              <w:rPr>
                <w:b/>
                <w:color w:val="000000"/>
                <w:sz w:val="18"/>
                <w:szCs w:val="18"/>
              </w:rPr>
              <w:t>3.2.</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Pr="004B28FF" w:rsidRDefault="00D71870" w:rsidP="00096726">
            <w:pPr>
              <w:jc w:val="both"/>
              <w:rPr>
                <w:b/>
                <w:color w:val="000000"/>
                <w:sz w:val="18"/>
                <w:szCs w:val="18"/>
              </w:rPr>
            </w:pPr>
            <w:r w:rsidRPr="004B28FF">
              <w:rPr>
                <w:b/>
                <w:color w:val="000000"/>
                <w:sz w:val="18"/>
                <w:szCs w:val="18"/>
              </w:rPr>
              <w:t>Основное мероприятие:</w:t>
            </w:r>
          </w:p>
          <w:p w:rsidR="00D71870" w:rsidRPr="004B28FF" w:rsidRDefault="00D71870" w:rsidP="00096726">
            <w:pPr>
              <w:jc w:val="both"/>
              <w:rPr>
                <w:b/>
                <w:color w:val="000000"/>
                <w:sz w:val="18"/>
                <w:szCs w:val="18"/>
              </w:rPr>
            </w:pPr>
            <w:r w:rsidRPr="004B28FF">
              <w:rPr>
                <w:b/>
                <w:color w:val="000000"/>
                <w:sz w:val="18"/>
                <w:szCs w:val="18"/>
              </w:rPr>
              <w:t>Прочие мероприятия в сфере культуры</w:t>
            </w:r>
          </w:p>
        </w:tc>
        <w:tc>
          <w:tcPr>
            <w:tcW w:w="2977" w:type="dxa"/>
            <w:gridSpan w:val="2"/>
            <w:tcBorders>
              <w:top w:val="single" w:sz="8" w:space="0" w:color="auto"/>
              <w:left w:val="nil"/>
              <w:bottom w:val="single" w:sz="8" w:space="0" w:color="auto"/>
              <w:right w:val="single" w:sz="8" w:space="0" w:color="auto"/>
            </w:tcBorders>
            <w:vAlign w:val="center"/>
          </w:tcPr>
          <w:p w:rsidR="00D71870" w:rsidRPr="004B28FF"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4B28FF" w:rsidRDefault="00D71870" w:rsidP="00096726">
            <w:pPr>
              <w:jc w:val="center"/>
              <w:rPr>
                <w:b/>
                <w:bCs/>
                <w:color w:val="000000"/>
                <w:sz w:val="18"/>
                <w:szCs w:val="18"/>
              </w:rPr>
            </w:pPr>
            <w:r>
              <w:rPr>
                <w:b/>
                <w:bCs/>
                <w:color w:val="000000"/>
                <w:sz w:val="18"/>
                <w:szCs w:val="18"/>
              </w:rPr>
              <w:t>228 740,70</w:t>
            </w:r>
          </w:p>
        </w:tc>
        <w:tc>
          <w:tcPr>
            <w:tcW w:w="1417" w:type="dxa"/>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Pr>
                <w:b/>
                <w:bCs/>
                <w:color w:val="000000"/>
                <w:sz w:val="18"/>
                <w:szCs w:val="18"/>
              </w:rPr>
              <w:t>111 123,70</w:t>
            </w:r>
          </w:p>
        </w:tc>
        <w:tc>
          <w:tcPr>
            <w:tcW w:w="1312" w:type="dxa"/>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Pr>
                <w:b/>
                <w:bCs/>
                <w:color w:val="000000"/>
                <w:sz w:val="18"/>
                <w:szCs w:val="18"/>
              </w:rPr>
              <w:t>116 418,50</w:t>
            </w:r>
          </w:p>
        </w:tc>
        <w:tc>
          <w:tcPr>
            <w:tcW w:w="1240" w:type="dxa"/>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sidRPr="004B28FF">
              <w:rPr>
                <w:b/>
                <w:bCs/>
                <w:color w:val="000000"/>
                <w:sz w:val="18"/>
                <w:szCs w:val="18"/>
              </w:rPr>
              <w:t>349,5</w:t>
            </w:r>
            <w:r>
              <w:rPr>
                <w:b/>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sidRPr="00132216">
              <w:rPr>
                <w:b/>
                <w:bCs/>
                <w:color w:val="000000"/>
                <w:sz w:val="18"/>
                <w:szCs w:val="18"/>
              </w:rPr>
              <w:t>499,50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sidRPr="004B28FF">
              <w:rPr>
                <w:b/>
                <w:bCs/>
                <w:color w:val="000000"/>
                <w:sz w:val="18"/>
                <w:szCs w:val="18"/>
              </w:rPr>
              <w:t>349,5</w:t>
            </w:r>
            <w:r>
              <w:rPr>
                <w:b/>
                <w:bCs/>
                <w:color w:val="000000"/>
                <w:sz w:val="18"/>
                <w:szCs w:val="18"/>
              </w:rPr>
              <w:t>0</w:t>
            </w:r>
          </w:p>
        </w:tc>
      </w:tr>
      <w:tr w:rsidR="00D71870" w:rsidRPr="00151B5B" w:rsidTr="00096726">
        <w:trPr>
          <w:gridAfter w:val="1"/>
          <w:wAfter w:w="23" w:type="dxa"/>
          <w:trHeight w:val="847"/>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3.2.1.</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Дополнительные гарантии молодежи, проживающей и работающей в Сахалинской области</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p>
          <w:p w:rsidR="00D71870" w:rsidRPr="0093539C" w:rsidRDefault="00D71870" w:rsidP="00096726">
            <w:pPr>
              <w:jc w:val="center"/>
              <w:rPr>
                <w:bCs/>
                <w:color w:val="000000"/>
                <w:sz w:val="18"/>
                <w:szCs w:val="18"/>
              </w:rPr>
            </w:pPr>
            <w:r w:rsidRPr="0093539C">
              <w:rPr>
                <w:bCs/>
                <w:color w:val="000000"/>
                <w:sz w:val="18"/>
                <w:szCs w:val="18"/>
              </w:rPr>
              <w:t>0</w:t>
            </w:r>
            <w:r w:rsidRPr="0093539C">
              <w:rPr>
                <w:bCs/>
                <w:color w:val="000000"/>
                <w:sz w:val="18"/>
                <w:szCs w:val="18"/>
              </w:rPr>
              <w:br/>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32216" w:rsidTr="00096726">
        <w:trPr>
          <w:gridAfter w:val="1"/>
          <w:wAfter w:w="23" w:type="dxa"/>
          <w:trHeight w:val="830"/>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3.2.2.</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Ежемесячная денежная выплата работникам, имеющим почетное звание «Заслуженный педагог Сахалинской области»</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902 1003 0400670501 313</w:t>
            </w:r>
          </w:p>
          <w:p w:rsidR="00D71870" w:rsidRPr="00DD0B02" w:rsidRDefault="00D71870" w:rsidP="00096726">
            <w:pPr>
              <w:jc w:val="center"/>
              <w:rPr>
                <w:b/>
                <w:bCs/>
                <w:i/>
                <w:color w:val="000000"/>
                <w:sz w:val="18"/>
                <w:szCs w:val="18"/>
              </w:rPr>
            </w:pPr>
            <w:r w:rsidRPr="00DD0B02">
              <w:rPr>
                <w:b/>
                <w:bCs/>
                <w:i/>
                <w:color w:val="000000"/>
                <w:sz w:val="18"/>
                <w:szCs w:val="18"/>
              </w:rPr>
              <w:t>областной</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1 747,50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349,5</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349,5</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349,5</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349,5</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349,5</w:t>
            </w:r>
          </w:p>
        </w:tc>
      </w:tr>
      <w:tr w:rsidR="00D71870" w:rsidRPr="00132216" w:rsidTr="00096726">
        <w:trPr>
          <w:gridAfter w:val="1"/>
          <w:wAfter w:w="23" w:type="dxa"/>
          <w:trHeight w:val="687"/>
        </w:trPr>
        <w:tc>
          <w:tcPr>
            <w:tcW w:w="709" w:type="dxa"/>
            <w:tcBorders>
              <w:top w:val="single" w:sz="8" w:space="0" w:color="auto"/>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3.2.3.</w:t>
            </w:r>
          </w:p>
        </w:tc>
        <w:tc>
          <w:tcPr>
            <w:tcW w:w="3544" w:type="dxa"/>
            <w:tcBorders>
              <w:top w:val="single" w:sz="8" w:space="0" w:color="auto"/>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Реализация независимой оценки качества работы организаций, оказывающих социальные услуги</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300,0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150,0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150,0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sidRPr="0093539C">
              <w:rPr>
                <w:bCs/>
                <w:color w:val="000000"/>
                <w:sz w:val="18"/>
                <w:szCs w:val="18"/>
              </w:rPr>
              <w:t>0</w:t>
            </w:r>
          </w:p>
        </w:tc>
      </w:tr>
      <w:tr w:rsidR="00D71870" w:rsidRPr="00132216" w:rsidTr="00096726">
        <w:trPr>
          <w:gridAfter w:val="1"/>
          <w:wAfter w:w="23" w:type="dxa"/>
          <w:trHeight w:val="340"/>
        </w:trPr>
        <w:tc>
          <w:tcPr>
            <w:tcW w:w="709" w:type="dxa"/>
            <w:vMerge w:val="restart"/>
            <w:tcBorders>
              <w:top w:val="single" w:sz="8" w:space="0" w:color="auto"/>
              <w:left w:val="single" w:sz="8" w:space="0" w:color="auto"/>
              <w:right w:val="single" w:sz="8" w:space="0" w:color="auto"/>
            </w:tcBorders>
            <w:noWrap/>
            <w:vAlign w:val="center"/>
          </w:tcPr>
          <w:p w:rsidR="00D71870" w:rsidRDefault="00D71870" w:rsidP="00096726">
            <w:pPr>
              <w:jc w:val="center"/>
              <w:rPr>
                <w:color w:val="000000"/>
                <w:sz w:val="18"/>
                <w:szCs w:val="18"/>
              </w:rPr>
            </w:pPr>
            <w:r>
              <w:rPr>
                <w:color w:val="000000"/>
                <w:sz w:val="18"/>
                <w:szCs w:val="18"/>
              </w:rPr>
              <w:t>3.2.4.</w:t>
            </w:r>
          </w:p>
        </w:tc>
        <w:tc>
          <w:tcPr>
            <w:tcW w:w="3544" w:type="dxa"/>
            <w:vMerge w:val="restart"/>
            <w:tcBorders>
              <w:top w:val="single" w:sz="8" w:space="0" w:color="auto"/>
              <w:left w:val="single" w:sz="8" w:space="0" w:color="auto"/>
              <w:right w:val="single" w:sz="8" w:space="0" w:color="auto"/>
            </w:tcBorders>
            <w:vAlign w:val="center"/>
          </w:tcPr>
          <w:p w:rsidR="00D71870" w:rsidRDefault="00D71870" w:rsidP="00096726">
            <w:pPr>
              <w:jc w:val="both"/>
              <w:rPr>
                <w:color w:val="000000"/>
                <w:sz w:val="18"/>
                <w:szCs w:val="18"/>
              </w:rPr>
            </w:pPr>
            <w:r>
              <w:rPr>
                <w:color w:val="000000"/>
                <w:sz w:val="18"/>
                <w:szCs w:val="18"/>
              </w:rPr>
              <w:t>Строительство Центра культурного развития</w:t>
            </w:r>
            <w:r>
              <w:t xml:space="preserve"> </w:t>
            </w:r>
            <w:r w:rsidRPr="00160961">
              <w:rPr>
                <w:color w:val="000000"/>
                <w:sz w:val="18"/>
                <w:szCs w:val="18"/>
              </w:rPr>
              <w:t>(в том числе изыскания и ПСД)</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всего, в том числе:</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Pr>
                <w:bCs/>
                <w:color w:val="000000"/>
                <w:sz w:val="18"/>
                <w:szCs w:val="18"/>
              </w:rPr>
              <w:t>226 693,20</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110 774,20</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115 919,00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r>
      <w:tr w:rsidR="00D71870" w:rsidRPr="00132216" w:rsidTr="00096726">
        <w:trPr>
          <w:gridAfter w:val="1"/>
          <w:wAfter w:w="23" w:type="dxa"/>
          <w:trHeight w:val="340"/>
        </w:trPr>
        <w:tc>
          <w:tcPr>
            <w:tcW w:w="709" w:type="dxa"/>
            <w:vMerge/>
            <w:tcBorders>
              <w:left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left w:val="single" w:sz="8" w:space="0" w:color="auto"/>
              <w:right w:val="single" w:sz="8" w:space="0" w:color="auto"/>
            </w:tcBorders>
            <w:vAlign w:val="center"/>
          </w:tcPr>
          <w:p w:rsidR="00D71870" w:rsidRDefault="00D71870" w:rsidP="00096726">
            <w:pPr>
              <w:jc w:val="both"/>
              <w:rPr>
                <w:color w:val="000000"/>
                <w:sz w:val="18"/>
                <w:szCs w:val="18"/>
              </w:rPr>
            </w:pPr>
          </w:p>
        </w:tc>
        <w:tc>
          <w:tcPr>
            <w:tcW w:w="2977" w:type="dxa"/>
            <w:gridSpan w:val="2"/>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
                <w:bCs/>
                <w:i/>
                <w:color w:val="000000"/>
                <w:sz w:val="16"/>
                <w:szCs w:val="16"/>
              </w:rPr>
            </w:pPr>
            <w:r w:rsidRPr="007B5018">
              <w:rPr>
                <w:b/>
                <w:bCs/>
                <w:i/>
                <w:color w:val="000000"/>
                <w:sz w:val="16"/>
                <w:szCs w:val="16"/>
              </w:rPr>
              <w:t>областной</w:t>
            </w:r>
          </w:p>
        </w:tc>
        <w:tc>
          <w:tcPr>
            <w:tcW w:w="1276" w:type="dxa"/>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Cs/>
                <w:i/>
                <w:color w:val="000000"/>
                <w:sz w:val="16"/>
                <w:szCs w:val="16"/>
              </w:rPr>
            </w:pPr>
            <w:r w:rsidRPr="007B5018">
              <w:rPr>
                <w:bCs/>
                <w:i/>
                <w:color w:val="000000"/>
                <w:sz w:val="16"/>
                <w:szCs w:val="16"/>
              </w:rPr>
              <w:t>224 426,30</w:t>
            </w:r>
          </w:p>
        </w:tc>
        <w:tc>
          <w:tcPr>
            <w:tcW w:w="1417" w:type="dxa"/>
            <w:tcBorders>
              <w:top w:val="single" w:sz="8" w:space="0" w:color="auto"/>
              <w:left w:val="nil"/>
              <w:bottom w:val="single" w:sz="8" w:space="0" w:color="auto"/>
              <w:right w:val="single" w:sz="8" w:space="0" w:color="auto"/>
            </w:tcBorders>
            <w:noWrap/>
            <w:vAlign w:val="center"/>
          </w:tcPr>
          <w:p w:rsidR="00D71870" w:rsidRPr="007B5018" w:rsidRDefault="00D71870" w:rsidP="00096726">
            <w:pPr>
              <w:jc w:val="center"/>
              <w:rPr>
                <w:bCs/>
                <w:i/>
                <w:color w:val="000000"/>
                <w:sz w:val="16"/>
                <w:szCs w:val="16"/>
              </w:rPr>
            </w:pPr>
            <w:r w:rsidRPr="007B5018">
              <w:rPr>
                <w:bCs/>
                <w:i/>
                <w:color w:val="000000"/>
                <w:sz w:val="16"/>
                <w:szCs w:val="16"/>
              </w:rPr>
              <w:t>109 666,50</w:t>
            </w:r>
          </w:p>
        </w:tc>
        <w:tc>
          <w:tcPr>
            <w:tcW w:w="1312" w:type="dxa"/>
            <w:tcBorders>
              <w:top w:val="single" w:sz="8" w:space="0" w:color="auto"/>
              <w:left w:val="nil"/>
              <w:bottom w:val="single" w:sz="8" w:space="0" w:color="auto"/>
              <w:right w:val="single" w:sz="8" w:space="0" w:color="auto"/>
            </w:tcBorders>
            <w:noWrap/>
            <w:vAlign w:val="center"/>
          </w:tcPr>
          <w:p w:rsidR="00D71870" w:rsidRPr="007B5018" w:rsidRDefault="00D71870" w:rsidP="00096726">
            <w:pPr>
              <w:jc w:val="center"/>
              <w:rPr>
                <w:bCs/>
                <w:i/>
                <w:color w:val="000000"/>
                <w:sz w:val="16"/>
                <w:szCs w:val="16"/>
              </w:rPr>
            </w:pPr>
            <w:r w:rsidRPr="007B5018">
              <w:rPr>
                <w:bCs/>
                <w:i/>
                <w:color w:val="000000"/>
                <w:sz w:val="16"/>
                <w:szCs w:val="16"/>
              </w:rPr>
              <w:t>114 759,80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r>
      <w:tr w:rsidR="00D71870" w:rsidRPr="00132216" w:rsidTr="00096726">
        <w:trPr>
          <w:gridAfter w:val="1"/>
          <w:wAfter w:w="23" w:type="dxa"/>
          <w:trHeight w:val="340"/>
        </w:trPr>
        <w:tc>
          <w:tcPr>
            <w:tcW w:w="709" w:type="dxa"/>
            <w:vMerge/>
            <w:tcBorders>
              <w:left w:val="single" w:sz="8" w:space="0" w:color="auto"/>
              <w:bottom w:val="single" w:sz="8" w:space="0" w:color="auto"/>
              <w:right w:val="single" w:sz="8" w:space="0" w:color="auto"/>
            </w:tcBorders>
            <w:noWrap/>
            <w:vAlign w:val="center"/>
          </w:tcPr>
          <w:p w:rsidR="00D71870" w:rsidRDefault="00D71870" w:rsidP="00096726">
            <w:pPr>
              <w:jc w:val="center"/>
              <w:rPr>
                <w:color w:val="000000"/>
                <w:sz w:val="18"/>
                <w:szCs w:val="18"/>
              </w:rPr>
            </w:pPr>
          </w:p>
        </w:tc>
        <w:tc>
          <w:tcPr>
            <w:tcW w:w="3544" w:type="dxa"/>
            <w:vMerge/>
            <w:tcBorders>
              <w:left w:val="single" w:sz="8" w:space="0" w:color="auto"/>
              <w:bottom w:val="single" w:sz="8" w:space="0" w:color="auto"/>
              <w:right w:val="single" w:sz="8" w:space="0" w:color="auto"/>
            </w:tcBorders>
            <w:vAlign w:val="center"/>
          </w:tcPr>
          <w:p w:rsidR="00D71870" w:rsidRDefault="00D71870" w:rsidP="00096726">
            <w:pPr>
              <w:jc w:val="both"/>
              <w:rPr>
                <w:color w:val="000000"/>
                <w:sz w:val="18"/>
                <w:szCs w:val="18"/>
              </w:rPr>
            </w:pPr>
          </w:p>
        </w:tc>
        <w:tc>
          <w:tcPr>
            <w:tcW w:w="2977" w:type="dxa"/>
            <w:gridSpan w:val="2"/>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
                <w:bCs/>
                <w:i/>
                <w:color w:val="000000"/>
                <w:sz w:val="16"/>
                <w:szCs w:val="16"/>
              </w:rPr>
            </w:pPr>
            <w:r w:rsidRPr="007B5018">
              <w:rPr>
                <w:b/>
                <w:bCs/>
                <w:i/>
                <w:color w:val="000000"/>
                <w:sz w:val="16"/>
                <w:szCs w:val="16"/>
              </w:rPr>
              <w:t>местный</w:t>
            </w:r>
          </w:p>
        </w:tc>
        <w:tc>
          <w:tcPr>
            <w:tcW w:w="1276" w:type="dxa"/>
            <w:tcBorders>
              <w:top w:val="single" w:sz="8" w:space="0" w:color="auto"/>
              <w:left w:val="nil"/>
              <w:bottom w:val="single" w:sz="8" w:space="0" w:color="auto"/>
              <w:right w:val="single" w:sz="8" w:space="0" w:color="auto"/>
            </w:tcBorders>
            <w:vAlign w:val="center"/>
          </w:tcPr>
          <w:p w:rsidR="00D71870" w:rsidRPr="007B5018" w:rsidRDefault="00D71870" w:rsidP="00096726">
            <w:pPr>
              <w:jc w:val="center"/>
              <w:rPr>
                <w:bCs/>
                <w:i/>
                <w:color w:val="000000"/>
                <w:sz w:val="16"/>
                <w:szCs w:val="16"/>
              </w:rPr>
            </w:pPr>
            <w:r w:rsidRPr="007B5018">
              <w:rPr>
                <w:bCs/>
                <w:i/>
                <w:color w:val="000000"/>
                <w:sz w:val="16"/>
                <w:szCs w:val="16"/>
              </w:rPr>
              <w:t>2 266,90</w:t>
            </w:r>
          </w:p>
        </w:tc>
        <w:tc>
          <w:tcPr>
            <w:tcW w:w="1417" w:type="dxa"/>
            <w:tcBorders>
              <w:top w:val="single" w:sz="8" w:space="0" w:color="auto"/>
              <w:left w:val="nil"/>
              <w:bottom w:val="single" w:sz="8" w:space="0" w:color="auto"/>
              <w:right w:val="single" w:sz="8" w:space="0" w:color="auto"/>
            </w:tcBorders>
            <w:noWrap/>
            <w:vAlign w:val="center"/>
          </w:tcPr>
          <w:p w:rsidR="00D71870" w:rsidRPr="007B5018" w:rsidRDefault="00D71870" w:rsidP="00096726">
            <w:pPr>
              <w:jc w:val="center"/>
              <w:rPr>
                <w:bCs/>
                <w:i/>
                <w:color w:val="000000"/>
                <w:sz w:val="16"/>
                <w:szCs w:val="16"/>
              </w:rPr>
            </w:pPr>
            <w:r w:rsidRPr="007B5018">
              <w:rPr>
                <w:bCs/>
                <w:i/>
                <w:color w:val="000000"/>
                <w:sz w:val="16"/>
                <w:szCs w:val="16"/>
              </w:rPr>
              <w:t>1 107,70</w:t>
            </w:r>
          </w:p>
        </w:tc>
        <w:tc>
          <w:tcPr>
            <w:tcW w:w="1312" w:type="dxa"/>
            <w:tcBorders>
              <w:top w:val="single" w:sz="8" w:space="0" w:color="auto"/>
              <w:left w:val="nil"/>
              <w:bottom w:val="single" w:sz="8" w:space="0" w:color="auto"/>
              <w:right w:val="single" w:sz="8" w:space="0" w:color="auto"/>
            </w:tcBorders>
            <w:noWrap/>
            <w:vAlign w:val="center"/>
          </w:tcPr>
          <w:p w:rsidR="00D71870" w:rsidRPr="007B5018" w:rsidRDefault="00D71870" w:rsidP="00096726">
            <w:pPr>
              <w:jc w:val="center"/>
              <w:rPr>
                <w:bCs/>
                <w:i/>
                <w:color w:val="000000"/>
                <w:sz w:val="16"/>
                <w:szCs w:val="16"/>
              </w:rPr>
            </w:pPr>
            <w:r w:rsidRPr="007B5018">
              <w:rPr>
                <w:bCs/>
                <w:i/>
                <w:color w:val="000000"/>
                <w:sz w:val="16"/>
                <w:szCs w:val="16"/>
              </w:rPr>
              <w:t>1 159,20</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Cs/>
                <w:color w:val="000000"/>
                <w:sz w:val="18"/>
                <w:szCs w:val="18"/>
              </w:rPr>
            </w:pPr>
            <w:r>
              <w:rPr>
                <w:bCs/>
                <w:color w:val="000000"/>
                <w:sz w:val="18"/>
                <w:szCs w:val="18"/>
              </w:rPr>
              <w:t>0</w:t>
            </w:r>
          </w:p>
        </w:tc>
      </w:tr>
      <w:tr w:rsidR="00D71870" w:rsidRPr="004B28FF" w:rsidTr="00096726">
        <w:trPr>
          <w:gridAfter w:val="1"/>
          <w:wAfter w:w="23" w:type="dxa"/>
          <w:trHeight w:val="599"/>
        </w:trPr>
        <w:tc>
          <w:tcPr>
            <w:tcW w:w="709" w:type="dxa"/>
            <w:tcBorders>
              <w:top w:val="single" w:sz="8" w:space="0" w:color="auto"/>
              <w:left w:val="single" w:sz="8" w:space="0" w:color="auto"/>
              <w:bottom w:val="single" w:sz="8" w:space="0" w:color="auto"/>
              <w:right w:val="single" w:sz="8" w:space="0" w:color="auto"/>
            </w:tcBorders>
            <w:noWrap/>
          </w:tcPr>
          <w:p w:rsidR="00D71870" w:rsidRPr="004B28FF" w:rsidRDefault="00D71870" w:rsidP="00096726">
            <w:pPr>
              <w:autoSpaceDE w:val="0"/>
              <w:autoSpaceDN w:val="0"/>
              <w:adjustRightInd w:val="0"/>
              <w:jc w:val="center"/>
              <w:rPr>
                <w:b/>
                <w:sz w:val="18"/>
                <w:szCs w:val="18"/>
              </w:rPr>
            </w:pPr>
            <w:r w:rsidRPr="004B28FF">
              <w:rPr>
                <w:b/>
                <w:sz w:val="18"/>
                <w:szCs w:val="18"/>
              </w:rPr>
              <w:t>4.1.</w:t>
            </w:r>
          </w:p>
        </w:tc>
        <w:tc>
          <w:tcPr>
            <w:tcW w:w="3544" w:type="dxa"/>
            <w:tcBorders>
              <w:top w:val="single" w:sz="8" w:space="0" w:color="auto"/>
              <w:left w:val="single" w:sz="8" w:space="0" w:color="auto"/>
              <w:bottom w:val="single" w:sz="8" w:space="0" w:color="auto"/>
              <w:right w:val="single" w:sz="8" w:space="0" w:color="auto"/>
            </w:tcBorders>
          </w:tcPr>
          <w:p w:rsidR="00D71870" w:rsidRPr="004B28FF" w:rsidRDefault="00D71870" w:rsidP="00096726">
            <w:pPr>
              <w:autoSpaceDE w:val="0"/>
              <w:autoSpaceDN w:val="0"/>
              <w:adjustRightInd w:val="0"/>
              <w:ind w:right="113"/>
              <w:jc w:val="both"/>
              <w:rPr>
                <w:b/>
                <w:sz w:val="18"/>
                <w:szCs w:val="18"/>
              </w:rPr>
            </w:pPr>
            <w:r w:rsidRPr="004B28FF">
              <w:rPr>
                <w:b/>
                <w:sz w:val="18"/>
                <w:szCs w:val="18"/>
              </w:rPr>
              <w:t xml:space="preserve">Основное мероприятие: </w:t>
            </w:r>
          </w:p>
          <w:p w:rsidR="00D71870" w:rsidRPr="004B28FF" w:rsidRDefault="00D71870" w:rsidP="00096726">
            <w:pPr>
              <w:autoSpaceDE w:val="0"/>
              <w:autoSpaceDN w:val="0"/>
              <w:adjustRightInd w:val="0"/>
              <w:ind w:right="113"/>
              <w:jc w:val="both"/>
              <w:rPr>
                <w:b/>
                <w:sz w:val="18"/>
                <w:szCs w:val="18"/>
              </w:rPr>
            </w:pPr>
            <w:r w:rsidRPr="004B28FF">
              <w:rPr>
                <w:b/>
                <w:sz w:val="18"/>
                <w:szCs w:val="18"/>
              </w:rPr>
              <w:t>Развитие архивного дела в Углегорском городском округе</w:t>
            </w:r>
          </w:p>
        </w:tc>
        <w:tc>
          <w:tcPr>
            <w:tcW w:w="2977" w:type="dxa"/>
            <w:gridSpan w:val="2"/>
            <w:tcBorders>
              <w:top w:val="single" w:sz="8" w:space="0" w:color="auto"/>
              <w:left w:val="nil"/>
              <w:bottom w:val="single" w:sz="8" w:space="0" w:color="auto"/>
              <w:right w:val="single" w:sz="8" w:space="0" w:color="auto"/>
            </w:tcBorders>
            <w:vAlign w:val="center"/>
          </w:tcPr>
          <w:p w:rsidR="00D71870" w:rsidRPr="004B28FF" w:rsidRDefault="00D71870" w:rsidP="00096726">
            <w:pPr>
              <w:jc w:val="center"/>
              <w:rPr>
                <w:b/>
                <w:bCs/>
                <w:color w:val="000000"/>
                <w:sz w:val="18"/>
                <w:szCs w:val="18"/>
              </w:rPr>
            </w:pPr>
          </w:p>
        </w:tc>
        <w:tc>
          <w:tcPr>
            <w:tcW w:w="1276" w:type="dxa"/>
            <w:tcBorders>
              <w:top w:val="single" w:sz="8" w:space="0" w:color="auto"/>
              <w:left w:val="nil"/>
              <w:bottom w:val="single" w:sz="8" w:space="0" w:color="auto"/>
              <w:right w:val="single" w:sz="8" w:space="0" w:color="auto"/>
            </w:tcBorders>
            <w:vAlign w:val="center"/>
          </w:tcPr>
          <w:p w:rsidR="00D71870" w:rsidRPr="004B28FF" w:rsidRDefault="00D71870" w:rsidP="00096726">
            <w:pPr>
              <w:jc w:val="center"/>
              <w:rPr>
                <w:b/>
                <w:bCs/>
                <w:color w:val="000000"/>
                <w:sz w:val="18"/>
                <w:szCs w:val="18"/>
              </w:rPr>
            </w:pPr>
            <w:r>
              <w:rPr>
                <w:b/>
                <w:bCs/>
                <w:color w:val="000000"/>
                <w:sz w:val="18"/>
                <w:szCs w:val="18"/>
              </w:rPr>
              <w:t>51 120,31</w:t>
            </w:r>
          </w:p>
        </w:tc>
        <w:tc>
          <w:tcPr>
            <w:tcW w:w="1417" w:type="dxa"/>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Pr>
                <w:b/>
                <w:bCs/>
                <w:color w:val="000000"/>
                <w:sz w:val="18"/>
                <w:szCs w:val="18"/>
              </w:rPr>
              <w:t>27 483,80</w:t>
            </w:r>
          </w:p>
        </w:tc>
        <w:tc>
          <w:tcPr>
            <w:tcW w:w="1312" w:type="dxa"/>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Pr>
                <w:b/>
                <w:bCs/>
                <w:color w:val="000000"/>
                <w:sz w:val="18"/>
                <w:szCs w:val="18"/>
              </w:rPr>
              <w:t>5 069,97</w:t>
            </w:r>
          </w:p>
        </w:tc>
        <w:tc>
          <w:tcPr>
            <w:tcW w:w="1240" w:type="dxa"/>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Pr>
                <w:b/>
                <w:bCs/>
                <w:color w:val="000000"/>
                <w:sz w:val="18"/>
                <w:szCs w:val="18"/>
              </w:rPr>
              <w:t>6 123,71</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Pr>
                <w:b/>
                <w:bCs/>
                <w:color w:val="000000"/>
                <w:sz w:val="18"/>
                <w:szCs w:val="18"/>
              </w:rPr>
              <w:t>6 188,62</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4B28FF" w:rsidRDefault="00D71870" w:rsidP="00096726">
            <w:pPr>
              <w:jc w:val="center"/>
              <w:rPr>
                <w:b/>
                <w:bCs/>
                <w:color w:val="000000"/>
                <w:sz w:val="18"/>
                <w:szCs w:val="18"/>
              </w:rPr>
            </w:pPr>
            <w:r>
              <w:rPr>
                <w:b/>
                <w:bCs/>
                <w:color w:val="000000"/>
                <w:sz w:val="18"/>
                <w:szCs w:val="18"/>
              </w:rPr>
              <w:t>6 254,21</w:t>
            </w:r>
          </w:p>
        </w:tc>
      </w:tr>
      <w:tr w:rsidR="00D71870" w:rsidRPr="00151B5B" w:rsidTr="00096726">
        <w:trPr>
          <w:gridAfter w:val="1"/>
          <w:wAfter w:w="23" w:type="dxa"/>
          <w:trHeight w:val="820"/>
        </w:trPr>
        <w:tc>
          <w:tcPr>
            <w:tcW w:w="709" w:type="dxa"/>
            <w:tcBorders>
              <w:top w:val="single" w:sz="8" w:space="0" w:color="auto"/>
              <w:left w:val="single" w:sz="8" w:space="0" w:color="auto"/>
              <w:bottom w:val="single" w:sz="8" w:space="0" w:color="auto"/>
              <w:right w:val="single" w:sz="8" w:space="0" w:color="auto"/>
            </w:tcBorders>
            <w:noWrap/>
          </w:tcPr>
          <w:p w:rsidR="00D71870" w:rsidRDefault="00D71870" w:rsidP="00096726">
            <w:pPr>
              <w:autoSpaceDE w:val="0"/>
              <w:autoSpaceDN w:val="0"/>
              <w:adjustRightInd w:val="0"/>
              <w:jc w:val="center"/>
              <w:rPr>
                <w:sz w:val="18"/>
                <w:szCs w:val="18"/>
              </w:rPr>
            </w:pPr>
            <w:r>
              <w:rPr>
                <w:sz w:val="18"/>
                <w:szCs w:val="18"/>
              </w:rPr>
              <w:t>4.1.1.</w:t>
            </w:r>
          </w:p>
        </w:tc>
        <w:tc>
          <w:tcPr>
            <w:tcW w:w="3544" w:type="dxa"/>
            <w:tcBorders>
              <w:top w:val="single" w:sz="8" w:space="0" w:color="auto"/>
              <w:left w:val="single" w:sz="8" w:space="0" w:color="auto"/>
              <w:bottom w:val="single" w:sz="8" w:space="0" w:color="auto"/>
              <w:right w:val="single" w:sz="8" w:space="0" w:color="auto"/>
            </w:tcBorders>
          </w:tcPr>
          <w:p w:rsidR="00D71870" w:rsidRDefault="00D71870" w:rsidP="00096726">
            <w:pPr>
              <w:autoSpaceDE w:val="0"/>
              <w:autoSpaceDN w:val="0"/>
              <w:adjustRightInd w:val="0"/>
              <w:ind w:right="113"/>
              <w:jc w:val="both"/>
              <w:rPr>
                <w:sz w:val="18"/>
                <w:szCs w:val="18"/>
              </w:rPr>
            </w:pPr>
            <w:r w:rsidRPr="004A6FD2">
              <w:rPr>
                <w:sz w:val="18"/>
                <w:szCs w:val="18"/>
              </w:rPr>
              <w:t xml:space="preserve">Оказание муниципальных </w:t>
            </w:r>
            <w:r>
              <w:rPr>
                <w:sz w:val="18"/>
                <w:szCs w:val="18"/>
              </w:rPr>
              <w:t>архивных</w:t>
            </w:r>
            <w:r w:rsidRPr="004A6FD2">
              <w:rPr>
                <w:sz w:val="18"/>
                <w:szCs w:val="18"/>
              </w:rPr>
              <w:t xml:space="preserve"> услуг (выполнение работ) и обеспечение деятельности муниципальных учреждений культурно-досугового типа</w:t>
            </w: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18"/>
                <w:szCs w:val="18"/>
              </w:rPr>
            </w:pPr>
            <w:r>
              <w:rPr>
                <w:b/>
                <w:bCs/>
                <w:color w:val="000000"/>
                <w:sz w:val="18"/>
                <w:szCs w:val="18"/>
              </w:rPr>
              <w:t>902 0113 0401100590 110,240,850</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28 653,31</w:t>
            </w:r>
          </w:p>
        </w:tc>
        <w:tc>
          <w:tcPr>
            <w:tcW w:w="1417" w:type="dxa"/>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5 016,80</w:t>
            </w:r>
          </w:p>
        </w:tc>
        <w:tc>
          <w:tcPr>
            <w:tcW w:w="1312" w:type="dxa"/>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5 069,97</w:t>
            </w:r>
          </w:p>
        </w:tc>
        <w:tc>
          <w:tcPr>
            <w:tcW w:w="1240" w:type="dxa"/>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6 123,71</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6 188,62</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6 254,21</w:t>
            </w:r>
          </w:p>
        </w:tc>
      </w:tr>
      <w:tr w:rsidR="00D71870" w:rsidRPr="00151B5B" w:rsidTr="00096726">
        <w:trPr>
          <w:gridAfter w:val="1"/>
          <w:wAfter w:w="23" w:type="dxa"/>
          <w:trHeight w:val="1015"/>
        </w:trPr>
        <w:tc>
          <w:tcPr>
            <w:tcW w:w="709" w:type="dxa"/>
            <w:tcBorders>
              <w:top w:val="single" w:sz="8" w:space="0" w:color="auto"/>
              <w:left w:val="single" w:sz="8" w:space="0" w:color="auto"/>
              <w:bottom w:val="single" w:sz="8" w:space="0" w:color="auto"/>
              <w:right w:val="single" w:sz="8" w:space="0" w:color="auto"/>
            </w:tcBorders>
            <w:noWrap/>
          </w:tcPr>
          <w:p w:rsidR="00D71870" w:rsidRPr="00C2307D" w:rsidRDefault="00D71870" w:rsidP="00096726">
            <w:pPr>
              <w:autoSpaceDE w:val="0"/>
              <w:autoSpaceDN w:val="0"/>
              <w:adjustRightInd w:val="0"/>
              <w:jc w:val="center"/>
              <w:rPr>
                <w:sz w:val="18"/>
                <w:szCs w:val="18"/>
              </w:rPr>
            </w:pPr>
            <w:r>
              <w:rPr>
                <w:sz w:val="18"/>
                <w:szCs w:val="18"/>
              </w:rPr>
              <w:t>4.1.2.</w:t>
            </w:r>
          </w:p>
        </w:tc>
        <w:tc>
          <w:tcPr>
            <w:tcW w:w="3544" w:type="dxa"/>
            <w:tcBorders>
              <w:top w:val="single" w:sz="8" w:space="0" w:color="auto"/>
              <w:left w:val="single" w:sz="8" w:space="0" w:color="auto"/>
              <w:bottom w:val="single" w:sz="8" w:space="0" w:color="auto"/>
              <w:right w:val="single" w:sz="8" w:space="0" w:color="auto"/>
            </w:tcBorders>
          </w:tcPr>
          <w:p w:rsidR="00D71870" w:rsidRPr="00C2307D" w:rsidRDefault="00D71870" w:rsidP="00096726">
            <w:pPr>
              <w:autoSpaceDE w:val="0"/>
              <w:autoSpaceDN w:val="0"/>
              <w:adjustRightInd w:val="0"/>
              <w:ind w:left="34" w:right="113"/>
              <w:jc w:val="both"/>
              <w:rPr>
                <w:sz w:val="18"/>
                <w:szCs w:val="18"/>
              </w:rPr>
            </w:pPr>
            <w:r>
              <w:rPr>
                <w:sz w:val="18"/>
                <w:szCs w:val="18"/>
              </w:rPr>
              <w:t>Укрепление материально-технической базы муниципальных архивных учреждений (капитальный ремонт и приобретение основных средств стоимостью свыше 500 тыс. рублей)</w:t>
            </w:r>
          </w:p>
        </w:tc>
        <w:tc>
          <w:tcPr>
            <w:tcW w:w="2977" w:type="dxa"/>
            <w:gridSpan w:val="2"/>
            <w:tcBorders>
              <w:top w:val="single" w:sz="8" w:space="0" w:color="auto"/>
              <w:left w:val="nil"/>
              <w:bottom w:val="single" w:sz="8" w:space="0" w:color="auto"/>
              <w:right w:val="single" w:sz="8" w:space="0" w:color="auto"/>
            </w:tcBorders>
            <w:vAlign w:val="center"/>
          </w:tcPr>
          <w:p w:rsidR="00D71870" w:rsidRPr="000865E1" w:rsidRDefault="00D71870" w:rsidP="00096726">
            <w:pPr>
              <w:jc w:val="center"/>
              <w:rPr>
                <w:b/>
                <w:bCs/>
                <w:i/>
                <w:color w:val="000000"/>
                <w:sz w:val="18"/>
                <w:szCs w:val="18"/>
              </w:rPr>
            </w:pPr>
            <w:r w:rsidRPr="000865E1">
              <w:rPr>
                <w:b/>
                <w:bCs/>
                <w:i/>
                <w:color w:val="000000"/>
                <w:sz w:val="18"/>
                <w:szCs w:val="18"/>
              </w:rPr>
              <w:t>Приобретение здания для муниципального архива</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Cs/>
                <w:color w:val="000000"/>
                <w:sz w:val="18"/>
                <w:szCs w:val="18"/>
              </w:rPr>
            </w:pPr>
            <w:r w:rsidRPr="0093539C">
              <w:rPr>
                <w:bCs/>
                <w:color w:val="000000"/>
                <w:sz w:val="18"/>
                <w:szCs w:val="18"/>
              </w:rPr>
              <w:t>22 467,00</w:t>
            </w:r>
          </w:p>
        </w:tc>
        <w:tc>
          <w:tcPr>
            <w:tcW w:w="1417" w:type="dxa"/>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22 467,00</w:t>
            </w:r>
          </w:p>
        </w:tc>
        <w:tc>
          <w:tcPr>
            <w:tcW w:w="1312" w:type="dxa"/>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0</w:t>
            </w:r>
          </w:p>
        </w:tc>
        <w:tc>
          <w:tcPr>
            <w:tcW w:w="1240" w:type="dxa"/>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132216" w:rsidRDefault="00D71870" w:rsidP="00096726">
            <w:pPr>
              <w:jc w:val="center"/>
              <w:rPr>
                <w:bCs/>
                <w:color w:val="000000"/>
                <w:sz w:val="18"/>
                <w:szCs w:val="18"/>
              </w:rPr>
            </w:pPr>
            <w:r w:rsidRPr="00132216">
              <w:rPr>
                <w:bCs/>
                <w:color w:val="000000"/>
                <w:sz w:val="18"/>
                <w:szCs w:val="18"/>
              </w:rPr>
              <w:t>0</w:t>
            </w:r>
          </w:p>
        </w:tc>
      </w:tr>
      <w:tr w:rsidR="00D71870" w:rsidRPr="0093539C" w:rsidTr="00096726">
        <w:trPr>
          <w:gridAfter w:val="1"/>
          <w:wAfter w:w="23" w:type="dxa"/>
          <w:trHeight w:val="155"/>
        </w:trPr>
        <w:tc>
          <w:tcPr>
            <w:tcW w:w="709" w:type="dxa"/>
            <w:vMerge w:val="restart"/>
            <w:tcBorders>
              <w:top w:val="single" w:sz="8" w:space="0" w:color="auto"/>
              <w:left w:val="single" w:sz="8" w:space="0" w:color="auto"/>
              <w:right w:val="single" w:sz="8" w:space="0" w:color="auto"/>
            </w:tcBorders>
            <w:noWrap/>
          </w:tcPr>
          <w:p w:rsidR="00D71870" w:rsidRPr="0093539C" w:rsidRDefault="00D71870" w:rsidP="00096726">
            <w:pPr>
              <w:autoSpaceDE w:val="0"/>
              <w:autoSpaceDN w:val="0"/>
              <w:adjustRightInd w:val="0"/>
              <w:jc w:val="center"/>
              <w:rPr>
                <w:b/>
                <w:sz w:val="20"/>
                <w:szCs w:val="20"/>
              </w:rPr>
            </w:pPr>
          </w:p>
        </w:tc>
        <w:tc>
          <w:tcPr>
            <w:tcW w:w="3544" w:type="dxa"/>
            <w:vMerge w:val="restart"/>
            <w:tcBorders>
              <w:top w:val="single" w:sz="8" w:space="0" w:color="auto"/>
              <w:left w:val="single" w:sz="8" w:space="0" w:color="auto"/>
              <w:right w:val="single" w:sz="8" w:space="0" w:color="auto"/>
            </w:tcBorders>
            <w:vAlign w:val="center"/>
          </w:tcPr>
          <w:p w:rsidR="00D71870" w:rsidRDefault="00D71870" w:rsidP="00096726">
            <w:pPr>
              <w:autoSpaceDE w:val="0"/>
              <w:autoSpaceDN w:val="0"/>
              <w:adjustRightInd w:val="0"/>
              <w:ind w:left="34" w:right="113"/>
              <w:rPr>
                <w:b/>
                <w:sz w:val="20"/>
                <w:szCs w:val="20"/>
              </w:rPr>
            </w:pPr>
            <w:r w:rsidRPr="0093539C">
              <w:rPr>
                <w:b/>
                <w:sz w:val="20"/>
                <w:szCs w:val="20"/>
              </w:rPr>
              <w:t>ИТОГО ПО ПРОГРАММЕ:</w:t>
            </w:r>
          </w:p>
          <w:p w:rsidR="00D71870" w:rsidRPr="0093539C" w:rsidRDefault="00D71870" w:rsidP="00096726">
            <w:pPr>
              <w:autoSpaceDE w:val="0"/>
              <w:autoSpaceDN w:val="0"/>
              <w:adjustRightInd w:val="0"/>
              <w:ind w:left="34" w:right="113"/>
              <w:rPr>
                <w:b/>
                <w:sz w:val="20"/>
                <w:szCs w:val="20"/>
              </w:rPr>
            </w:pP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20"/>
                <w:szCs w:val="20"/>
              </w:rPr>
            </w:pPr>
            <w:r>
              <w:rPr>
                <w:b/>
                <w:bCs/>
                <w:color w:val="000000"/>
                <w:sz w:val="20"/>
                <w:szCs w:val="20"/>
              </w:rPr>
              <w:t>Всего, в том числе:</w:t>
            </w:r>
          </w:p>
          <w:p w:rsidR="00D71870" w:rsidRPr="0093539C" w:rsidRDefault="00D71870" w:rsidP="00096726">
            <w:pPr>
              <w:jc w:val="center"/>
              <w:rPr>
                <w:b/>
                <w:bCs/>
                <w:color w:val="000000"/>
                <w:sz w:val="20"/>
                <w:szCs w:val="20"/>
              </w:rPr>
            </w:pP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
                <w:bCs/>
                <w:color w:val="000000"/>
                <w:sz w:val="20"/>
                <w:szCs w:val="20"/>
              </w:rPr>
            </w:pPr>
            <w:r>
              <w:rPr>
                <w:b/>
                <w:bCs/>
                <w:color w:val="000000"/>
                <w:sz w:val="20"/>
                <w:szCs w:val="20"/>
              </w:rPr>
              <w:t>1 542 209,96</w:t>
            </w:r>
          </w:p>
        </w:tc>
        <w:tc>
          <w:tcPr>
            <w:tcW w:w="1417"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455 717,51</w:t>
            </w:r>
          </w:p>
        </w:tc>
        <w:tc>
          <w:tcPr>
            <w:tcW w:w="1312"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354 563,94</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241 689,81</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244 067,88</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246 170,82</w:t>
            </w:r>
          </w:p>
        </w:tc>
      </w:tr>
      <w:tr w:rsidR="00D71870" w:rsidRPr="0093539C" w:rsidTr="00096726">
        <w:trPr>
          <w:gridAfter w:val="1"/>
          <w:wAfter w:w="23" w:type="dxa"/>
          <w:trHeight w:val="155"/>
        </w:trPr>
        <w:tc>
          <w:tcPr>
            <w:tcW w:w="709" w:type="dxa"/>
            <w:vMerge/>
            <w:tcBorders>
              <w:left w:val="single" w:sz="8" w:space="0" w:color="auto"/>
              <w:right w:val="single" w:sz="8" w:space="0" w:color="auto"/>
            </w:tcBorders>
            <w:noWrap/>
          </w:tcPr>
          <w:p w:rsidR="00D71870" w:rsidRPr="0093539C" w:rsidRDefault="00D71870" w:rsidP="00096726">
            <w:pPr>
              <w:autoSpaceDE w:val="0"/>
              <w:autoSpaceDN w:val="0"/>
              <w:adjustRightInd w:val="0"/>
              <w:jc w:val="center"/>
              <w:rPr>
                <w:b/>
                <w:sz w:val="20"/>
                <w:szCs w:val="20"/>
              </w:rPr>
            </w:pPr>
          </w:p>
        </w:tc>
        <w:tc>
          <w:tcPr>
            <w:tcW w:w="3544" w:type="dxa"/>
            <w:vMerge/>
            <w:tcBorders>
              <w:left w:val="single" w:sz="8" w:space="0" w:color="auto"/>
              <w:right w:val="single" w:sz="8" w:space="0" w:color="auto"/>
            </w:tcBorders>
            <w:vAlign w:val="center"/>
          </w:tcPr>
          <w:p w:rsidR="00D71870" w:rsidRPr="0093539C" w:rsidRDefault="00D71870" w:rsidP="00096726">
            <w:pPr>
              <w:autoSpaceDE w:val="0"/>
              <w:autoSpaceDN w:val="0"/>
              <w:adjustRightInd w:val="0"/>
              <w:ind w:left="34" w:right="113"/>
              <w:rPr>
                <w:b/>
                <w:sz w:val="20"/>
                <w:szCs w:val="20"/>
              </w:rPr>
            </w:pP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20"/>
                <w:szCs w:val="20"/>
              </w:rPr>
            </w:pPr>
            <w:r>
              <w:rPr>
                <w:b/>
                <w:bCs/>
                <w:color w:val="000000"/>
                <w:sz w:val="20"/>
                <w:szCs w:val="20"/>
              </w:rPr>
              <w:t>областной</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
                <w:bCs/>
                <w:color w:val="000000"/>
                <w:sz w:val="20"/>
                <w:szCs w:val="20"/>
              </w:rPr>
            </w:pPr>
            <w:r>
              <w:rPr>
                <w:b/>
                <w:bCs/>
                <w:color w:val="000000"/>
                <w:sz w:val="20"/>
                <w:szCs w:val="20"/>
              </w:rPr>
              <w:t>232 653,00</w:t>
            </w:r>
          </w:p>
        </w:tc>
        <w:tc>
          <w:tcPr>
            <w:tcW w:w="1417" w:type="dxa"/>
            <w:tcBorders>
              <w:top w:val="single" w:sz="8" w:space="0" w:color="auto"/>
              <w:left w:val="nil"/>
              <w:bottom w:val="single" w:sz="8" w:space="0" w:color="auto"/>
              <w:right w:val="single" w:sz="8" w:space="0" w:color="auto"/>
            </w:tcBorders>
            <w:noWrap/>
            <w:vAlign w:val="center"/>
          </w:tcPr>
          <w:p w:rsidR="00D71870" w:rsidRDefault="00D71870" w:rsidP="00096726">
            <w:pPr>
              <w:jc w:val="center"/>
              <w:rPr>
                <w:b/>
                <w:bCs/>
                <w:color w:val="000000"/>
                <w:sz w:val="20"/>
                <w:szCs w:val="20"/>
              </w:rPr>
            </w:pPr>
            <w:r>
              <w:rPr>
                <w:b/>
                <w:bCs/>
                <w:color w:val="000000"/>
                <w:sz w:val="20"/>
                <w:szCs w:val="20"/>
              </w:rPr>
              <w:t>117 893,20</w:t>
            </w:r>
          </w:p>
        </w:tc>
        <w:tc>
          <w:tcPr>
            <w:tcW w:w="1312" w:type="dxa"/>
            <w:tcBorders>
              <w:top w:val="single" w:sz="8" w:space="0" w:color="auto"/>
              <w:left w:val="nil"/>
              <w:bottom w:val="single" w:sz="8" w:space="0" w:color="auto"/>
              <w:right w:val="single" w:sz="8" w:space="0" w:color="auto"/>
            </w:tcBorders>
            <w:noWrap/>
            <w:vAlign w:val="center"/>
          </w:tcPr>
          <w:p w:rsidR="00D71870" w:rsidRDefault="00D71870" w:rsidP="00096726">
            <w:pPr>
              <w:jc w:val="center"/>
              <w:rPr>
                <w:b/>
                <w:bCs/>
                <w:color w:val="000000"/>
                <w:sz w:val="20"/>
                <w:szCs w:val="20"/>
              </w:rPr>
            </w:pPr>
            <w:r>
              <w:rPr>
                <w:b/>
                <w:bCs/>
                <w:color w:val="000000"/>
                <w:sz w:val="20"/>
                <w:szCs w:val="20"/>
              </w:rPr>
              <w:t>114 759,80</w:t>
            </w:r>
          </w:p>
        </w:tc>
        <w:tc>
          <w:tcPr>
            <w:tcW w:w="1240" w:type="dxa"/>
            <w:tcBorders>
              <w:top w:val="single" w:sz="8" w:space="0" w:color="auto"/>
              <w:left w:val="nil"/>
              <w:bottom w:val="single" w:sz="8" w:space="0" w:color="auto"/>
              <w:right w:val="single" w:sz="8" w:space="0" w:color="auto"/>
            </w:tcBorders>
            <w:noWrap/>
            <w:vAlign w:val="center"/>
          </w:tcPr>
          <w:p w:rsidR="00D71870" w:rsidRDefault="00D71870" w:rsidP="00096726">
            <w:pPr>
              <w:jc w:val="center"/>
              <w:rPr>
                <w:b/>
                <w:bCs/>
                <w:color w:val="000000"/>
                <w:sz w:val="20"/>
                <w:szCs w:val="20"/>
              </w:rPr>
            </w:pPr>
            <w:r>
              <w:rPr>
                <w:b/>
                <w:bCs/>
                <w:color w:val="000000"/>
                <w:sz w:val="20"/>
                <w:szCs w:val="20"/>
              </w:rPr>
              <w:t>0</w:t>
            </w:r>
          </w:p>
        </w:tc>
        <w:tc>
          <w:tcPr>
            <w:tcW w:w="1311" w:type="dxa"/>
            <w:gridSpan w:val="2"/>
            <w:tcBorders>
              <w:top w:val="single" w:sz="8" w:space="0" w:color="auto"/>
              <w:left w:val="nil"/>
              <w:bottom w:val="single" w:sz="8" w:space="0" w:color="auto"/>
              <w:right w:val="single" w:sz="8" w:space="0" w:color="auto"/>
            </w:tcBorders>
            <w:noWrap/>
            <w:vAlign w:val="center"/>
          </w:tcPr>
          <w:p w:rsidR="00D71870" w:rsidRDefault="00D71870" w:rsidP="00096726">
            <w:pPr>
              <w:jc w:val="center"/>
              <w:rPr>
                <w:b/>
                <w:bCs/>
                <w:color w:val="000000"/>
                <w:sz w:val="20"/>
                <w:szCs w:val="20"/>
              </w:rPr>
            </w:pPr>
            <w:r>
              <w:rPr>
                <w:b/>
                <w:bCs/>
                <w:color w:val="000000"/>
                <w:sz w:val="20"/>
                <w:szCs w:val="20"/>
              </w:rPr>
              <w:t>0</w:t>
            </w:r>
          </w:p>
        </w:tc>
        <w:tc>
          <w:tcPr>
            <w:tcW w:w="1382" w:type="dxa"/>
            <w:gridSpan w:val="2"/>
            <w:tcBorders>
              <w:top w:val="single" w:sz="8" w:space="0" w:color="auto"/>
              <w:left w:val="nil"/>
              <w:bottom w:val="single" w:sz="8" w:space="0" w:color="auto"/>
              <w:right w:val="single" w:sz="8" w:space="0" w:color="auto"/>
            </w:tcBorders>
            <w:noWrap/>
            <w:vAlign w:val="center"/>
          </w:tcPr>
          <w:p w:rsidR="00D71870" w:rsidRDefault="00D71870" w:rsidP="00096726">
            <w:pPr>
              <w:jc w:val="center"/>
              <w:rPr>
                <w:b/>
                <w:bCs/>
                <w:color w:val="000000"/>
                <w:sz w:val="20"/>
                <w:szCs w:val="20"/>
              </w:rPr>
            </w:pPr>
            <w:r>
              <w:rPr>
                <w:b/>
                <w:bCs/>
                <w:color w:val="000000"/>
                <w:sz w:val="20"/>
                <w:szCs w:val="20"/>
              </w:rPr>
              <w:t>0</w:t>
            </w:r>
          </w:p>
        </w:tc>
      </w:tr>
      <w:tr w:rsidR="00D71870" w:rsidRPr="0093539C" w:rsidTr="00096726">
        <w:trPr>
          <w:gridAfter w:val="1"/>
          <w:wAfter w:w="23" w:type="dxa"/>
          <w:trHeight w:val="155"/>
        </w:trPr>
        <w:tc>
          <w:tcPr>
            <w:tcW w:w="709" w:type="dxa"/>
            <w:vMerge/>
            <w:tcBorders>
              <w:left w:val="single" w:sz="8" w:space="0" w:color="auto"/>
              <w:bottom w:val="single" w:sz="8" w:space="0" w:color="auto"/>
              <w:right w:val="single" w:sz="8" w:space="0" w:color="auto"/>
            </w:tcBorders>
            <w:noWrap/>
          </w:tcPr>
          <w:p w:rsidR="00D71870" w:rsidRPr="0093539C" w:rsidRDefault="00D71870" w:rsidP="00096726">
            <w:pPr>
              <w:autoSpaceDE w:val="0"/>
              <w:autoSpaceDN w:val="0"/>
              <w:adjustRightInd w:val="0"/>
              <w:jc w:val="center"/>
              <w:rPr>
                <w:b/>
                <w:sz w:val="20"/>
                <w:szCs w:val="20"/>
              </w:rPr>
            </w:pPr>
          </w:p>
        </w:tc>
        <w:tc>
          <w:tcPr>
            <w:tcW w:w="3544" w:type="dxa"/>
            <w:vMerge/>
            <w:tcBorders>
              <w:left w:val="single" w:sz="8" w:space="0" w:color="auto"/>
              <w:bottom w:val="single" w:sz="8" w:space="0" w:color="auto"/>
              <w:right w:val="single" w:sz="8" w:space="0" w:color="auto"/>
            </w:tcBorders>
            <w:vAlign w:val="center"/>
          </w:tcPr>
          <w:p w:rsidR="00D71870" w:rsidRPr="0093539C" w:rsidRDefault="00D71870" w:rsidP="00096726">
            <w:pPr>
              <w:autoSpaceDE w:val="0"/>
              <w:autoSpaceDN w:val="0"/>
              <w:adjustRightInd w:val="0"/>
              <w:ind w:left="34" w:right="113"/>
              <w:rPr>
                <w:b/>
                <w:sz w:val="20"/>
                <w:szCs w:val="20"/>
              </w:rPr>
            </w:pPr>
          </w:p>
        </w:tc>
        <w:tc>
          <w:tcPr>
            <w:tcW w:w="2977" w:type="dxa"/>
            <w:gridSpan w:val="2"/>
            <w:tcBorders>
              <w:top w:val="single" w:sz="8" w:space="0" w:color="auto"/>
              <w:left w:val="nil"/>
              <w:bottom w:val="single" w:sz="8" w:space="0" w:color="auto"/>
              <w:right w:val="single" w:sz="8" w:space="0" w:color="auto"/>
            </w:tcBorders>
            <w:vAlign w:val="center"/>
          </w:tcPr>
          <w:p w:rsidR="00D71870" w:rsidRDefault="00D71870" w:rsidP="00096726">
            <w:pPr>
              <w:jc w:val="center"/>
              <w:rPr>
                <w:b/>
                <w:bCs/>
                <w:color w:val="000000"/>
                <w:sz w:val="20"/>
                <w:szCs w:val="20"/>
              </w:rPr>
            </w:pPr>
            <w:r>
              <w:rPr>
                <w:b/>
                <w:bCs/>
                <w:color w:val="000000"/>
                <w:sz w:val="20"/>
                <w:szCs w:val="20"/>
              </w:rPr>
              <w:t>местный</w:t>
            </w:r>
          </w:p>
        </w:tc>
        <w:tc>
          <w:tcPr>
            <w:tcW w:w="1276" w:type="dxa"/>
            <w:tcBorders>
              <w:top w:val="single" w:sz="8" w:space="0" w:color="auto"/>
              <w:left w:val="nil"/>
              <w:bottom w:val="single" w:sz="8" w:space="0" w:color="auto"/>
              <w:right w:val="single" w:sz="8" w:space="0" w:color="auto"/>
            </w:tcBorders>
            <w:vAlign w:val="center"/>
          </w:tcPr>
          <w:p w:rsidR="00D71870" w:rsidRPr="0093539C" w:rsidRDefault="00D71870" w:rsidP="00096726">
            <w:pPr>
              <w:jc w:val="center"/>
              <w:rPr>
                <w:b/>
                <w:bCs/>
                <w:color w:val="000000"/>
                <w:sz w:val="20"/>
                <w:szCs w:val="20"/>
              </w:rPr>
            </w:pPr>
            <w:r>
              <w:rPr>
                <w:b/>
                <w:bCs/>
                <w:color w:val="000000"/>
                <w:sz w:val="20"/>
                <w:szCs w:val="20"/>
              </w:rPr>
              <w:t>1 309 556,96</w:t>
            </w:r>
          </w:p>
        </w:tc>
        <w:tc>
          <w:tcPr>
            <w:tcW w:w="1417" w:type="dxa"/>
            <w:tcBorders>
              <w:top w:val="single" w:sz="8" w:space="0" w:color="auto"/>
              <w:left w:val="nil"/>
              <w:bottom w:val="single" w:sz="8" w:space="0" w:color="auto"/>
              <w:right w:val="single" w:sz="8" w:space="0" w:color="auto"/>
            </w:tcBorders>
            <w:noWrap/>
            <w:vAlign w:val="center"/>
          </w:tcPr>
          <w:p w:rsidR="00D71870" w:rsidRDefault="00D71870" w:rsidP="00096726">
            <w:pPr>
              <w:jc w:val="center"/>
              <w:rPr>
                <w:b/>
                <w:bCs/>
                <w:color w:val="000000"/>
                <w:sz w:val="20"/>
                <w:szCs w:val="20"/>
              </w:rPr>
            </w:pPr>
            <w:r>
              <w:rPr>
                <w:b/>
                <w:bCs/>
                <w:color w:val="000000"/>
                <w:sz w:val="20"/>
                <w:szCs w:val="20"/>
              </w:rPr>
              <w:t>337 824,31</w:t>
            </w:r>
          </w:p>
        </w:tc>
        <w:tc>
          <w:tcPr>
            <w:tcW w:w="1312" w:type="dxa"/>
            <w:tcBorders>
              <w:top w:val="single" w:sz="8" w:space="0" w:color="auto"/>
              <w:left w:val="nil"/>
              <w:bottom w:val="single" w:sz="8" w:space="0" w:color="auto"/>
              <w:right w:val="single" w:sz="8" w:space="0" w:color="auto"/>
            </w:tcBorders>
            <w:noWrap/>
            <w:vAlign w:val="center"/>
          </w:tcPr>
          <w:p w:rsidR="00D71870" w:rsidRDefault="00D71870" w:rsidP="00096726">
            <w:pPr>
              <w:jc w:val="center"/>
              <w:rPr>
                <w:b/>
                <w:bCs/>
                <w:color w:val="000000"/>
                <w:sz w:val="20"/>
                <w:szCs w:val="20"/>
              </w:rPr>
            </w:pPr>
            <w:r>
              <w:rPr>
                <w:b/>
                <w:bCs/>
                <w:color w:val="000000"/>
                <w:sz w:val="20"/>
                <w:szCs w:val="20"/>
              </w:rPr>
              <w:t>239 804,14</w:t>
            </w:r>
          </w:p>
        </w:tc>
        <w:tc>
          <w:tcPr>
            <w:tcW w:w="1240" w:type="dxa"/>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241 689,81</w:t>
            </w:r>
          </w:p>
        </w:tc>
        <w:tc>
          <w:tcPr>
            <w:tcW w:w="1311"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244 067,88</w:t>
            </w:r>
          </w:p>
        </w:tc>
        <w:tc>
          <w:tcPr>
            <w:tcW w:w="1382" w:type="dxa"/>
            <w:gridSpan w:val="2"/>
            <w:tcBorders>
              <w:top w:val="single" w:sz="8" w:space="0" w:color="auto"/>
              <w:left w:val="nil"/>
              <w:bottom w:val="single" w:sz="8" w:space="0" w:color="auto"/>
              <w:right w:val="single" w:sz="8" w:space="0" w:color="auto"/>
            </w:tcBorders>
            <w:noWrap/>
            <w:vAlign w:val="center"/>
          </w:tcPr>
          <w:p w:rsidR="00D71870" w:rsidRPr="0093539C" w:rsidRDefault="00D71870" w:rsidP="00096726">
            <w:pPr>
              <w:jc w:val="center"/>
              <w:rPr>
                <w:b/>
                <w:bCs/>
                <w:color w:val="000000"/>
                <w:sz w:val="20"/>
                <w:szCs w:val="20"/>
              </w:rPr>
            </w:pPr>
            <w:r>
              <w:rPr>
                <w:b/>
                <w:bCs/>
                <w:color w:val="000000"/>
                <w:sz w:val="20"/>
                <w:szCs w:val="20"/>
              </w:rPr>
              <w:t>246 170,82</w:t>
            </w:r>
          </w:p>
        </w:tc>
      </w:tr>
    </w:tbl>
    <w:p w:rsidR="00C506B3" w:rsidRDefault="00C506B3" w:rsidP="00E022BC">
      <w:pPr>
        <w:widowControl w:val="0"/>
        <w:autoSpaceDE w:val="0"/>
        <w:autoSpaceDN w:val="0"/>
        <w:adjustRightInd w:val="0"/>
        <w:rPr>
          <w:sz w:val="28"/>
          <w:szCs w:val="28"/>
          <w:lang w:val="en-US"/>
        </w:rPr>
        <w:sectPr w:rsidR="00C506B3" w:rsidSect="00C506B3">
          <w:headerReference w:type="default" r:id="rId16"/>
          <w:pgSz w:w="16838" w:h="11906" w:orient="landscape"/>
          <w:pgMar w:top="567" w:right="907" w:bottom="1701" w:left="1134" w:header="709" w:footer="709" w:gutter="0"/>
          <w:pgNumType w:chapStyle="1"/>
          <w:cols w:space="708"/>
          <w:titlePg/>
          <w:docGrid w:linePitch="360"/>
        </w:sectPr>
      </w:pPr>
    </w:p>
    <w:p w:rsidR="00D71870" w:rsidRPr="00D71870" w:rsidRDefault="00D71870" w:rsidP="00E022BC">
      <w:pPr>
        <w:widowControl w:val="0"/>
        <w:autoSpaceDE w:val="0"/>
        <w:autoSpaceDN w:val="0"/>
        <w:adjustRightInd w:val="0"/>
        <w:rPr>
          <w:sz w:val="28"/>
          <w:szCs w:val="28"/>
          <w:lang w:val="en-US"/>
        </w:rPr>
      </w:pPr>
    </w:p>
    <w:p w:rsidR="00A057C6" w:rsidRPr="00AC516E" w:rsidRDefault="00A057C6">
      <w:pPr>
        <w:rPr>
          <w:sz w:val="28"/>
          <w:szCs w:val="28"/>
        </w:rPr>
      </w:pPr>
    </w:p>
    <w:p w:rsidR="00A057C6" w:rsidRPr="00AC516E" w:rsidRDefault="00A057C6">
      <w:pPr>
        <w:rPr>
          <w:sz w:val="28"/>
          <w:szCs w:val="28"/>
        </w:rPr>
      </w:pPr>
    </w:p>
    <w:p w:rsidR="00A057C6" w:rsidRPr="00AC516E" w:rsidRDefault="00A057C6">
      <w:pPr>
        <w:rPr>
          <w:sz w:val="28"/>
          <w:szCs w:val="28"/>
        </w:rPr>
      </w:pPr>
    </w:p>
    <w:p w:rsidR="00A057C6" w:rsidRPr="00AC516E" w:rsidRDefault="00A057C6">
      <w:pPr>
        <w:rPr>
          <w:sz w:val="28"/>
          <w:szCs w:val="28"/>
        </w:rPr>
      </w:pPr>
    </w:p>
    <w:p w:rsidR="00A057C6" w:rsidRPr="00AC516E" w:rsidRDefault="00A057C6">
      <w:pPr>
        <w:rPr>
          <w:sz w:val="28"/>
          <w:szCs w:val="28"/>
        </w:rPr>
      </w:pPr>
    </w:p>
    <w:p w:rsidR="00A057C6" w:rsidRPr="00AC516E" w:rsidRDefault="00A057C6">
      <w:pPr>
        <w:rPr>
          <w:sz w:val="28"/>
          <w:szCs w:val="28"/>
        </w:rPr>
      </w:pPr>
    </w:p>
    <w:p w:rsidR="00A057C6" w:rsidRPr="00AC516E" w:rsidRDefault="00A057C6">
      <w:pPr>
        <w:rPr>
          <w:sz w:val="28"/>
          <w:szCs w:val="28"/>
        </w:rPr>
      </w:pPr>
    </w:p>
    <w:p w:rsidR="00A057C6" w:rsidRPr="00AC516E" w:rsidRDefault="00A057C6">
      <w:pPr>
        <w:rPr>
          <w:sz w:val="28"/>
          <w:szCs w:val="28"/>
        </w:rPr>
      </w:pPr>
    </w:p>
    <w:p w:rsidR="00A057C6" w:rsidRPr="00AC516E" w:rsidRDefault="00A057C6">
      <w:pPr>
        <w:rPr>
          <w:sz w:val="28"/>
          <w:szCs w:val="28"/>
        </w:rPr>
      </w:pPr>
    </w:p>
    <w:p w:rsidR="0073527A" w:rsidRPr="002B3C5A" w:rsidRDefault="0073527A">
      <w:pPr>
        <w:rPr>
          <w:sz w:val="28"/>
          <w:szCs w:val="28"/>
        </w:rPr>
      </w:pPr>
    </w:p>
    <w:p w:rsidR="0073527A" w:rsidRDefault="0073527A">
      <w:pPr>
        <w:rPr>
          <w:sz w:val="28"/>
          <w:szCs w:val="28"/>
        </w:rPr>
      </w:pPr>
    </w:p>
    <w:p w:rsidR="0073527A" w:rsidRDefault="0073527A">
      <w:pPr>
        <w:rPr>
          <w:sz w:val="28"/>
          <w:szCs w:val="28"/>
        </w:rPr>
      </w:pPr>
    </w:p>
    <w:p w:rsidR="0073527A" w:rsidRDefault="0073527A"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DC6E99" w:rsidRDefault="00DC6E99" w:rsidP="0073527A">
      <w:pPr>
        <w:tabs>
          <w:tab w:val="left" w:pos="3231"/>
        </w:tabs>
        <w:rPr>
          <w:sz w:val="28"/>
          <w:szCs w:val="28"/>
        </w:rPr>
      </w:pPr>
    </w:p>
    <w:p w:rsidR="0073527A" w:rsidRPr="0073527A" w:rsidRDefault="0073527A" w:rsidP="0073527A">
      <w:pPr>
        <w:tabs>
          <w:tab w:val="left" w:pos="3231"/>
        </w:tabs>
        <w:rPr>
          <w:sz w:val="28"/>
          <w:szCs w:val="28"/>
        </w:rPr>
      </w:pPr>
    </w:p>
    <w:sectPr w:rsidR="0073527A" w:rsidRPr="0073527A" w:rsidSect="0073527A">
      <w:pgSz w:w="11906" w:h="16838"/>
      <w:pgMar w:top="1134" w:right="566" w:bottom="907"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25" w:rsidRDefault="00CD5025" w:rsidP="0073527A">
      <w:r>
        <w:separator/>
      </w:r>
    </w:p>
  </w:endnote>
  <w:endnote w:type="continuationSeparator" w:id="0">
    <w:p w:rsidR="00CD5025" w:rsidRDefault="00CD5025" w:rsidP="0073527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70" w:rsidRDefault="00D718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70" w:rsidRDefault="00D7187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70" w:rsidRDefault="00D718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25" w:rsidRDefault="00CD5025" w:rsidP="0073527A">
      <w:r>
        <w:separator/>
      </w:r>
    </w:p>
  </w:footnote>
  <w:footnote w:type="continuationSeparator" w:id="0">
    <w:p w:rsidR="00CD5025" w:rsidRDefault="00CD5025" w:rsidP="0073527A">
      <w:r>
        <w:continuationSeparator/>
      </w:r>
    </w:p>
  </w:footnote>
  <w:footnote w:id="1">
    <w:p w:rsidR="00000000" w:rsidRDefault="00D71870" w:rsidP="00D71870">
      <w:pPr>
        <w:pStyle w:val="ad"/>
        <w:jc w:val="both"/>
      </w:pPr>
      <w:r w:rsidRPr="00EC184A">
        <w:rPr>
          <w:rStyle w:val="af"/>
        </w:rPr>
        <w:footnoteRef/>
      </w:r>
      <w:r w:rsidRPr="00EC184A">
        <w:rPr>
          <w:rFonts w:ascii="Times New Roman" w:hAnsi="Times New Roman"/>
        </w:rPr>
        <w:t xml:space="preserve">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70" w:rsidRDefault="00D718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70" w:rsidRDefault="00D7187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70" w:rsidRDefault="00D7187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7A" w:rsidRDefault="0073527A">
    <w:pPr>
      <w:pStyle w:val="a4"/>
      <w:jc w:val="center"/>
    </w:pPr>
    <w:fldSimple w:instr=" PAGE   \* MERGEFORMAT ">
      <w:r w:rsidR="00FE7D71">
        <w:rPr>
          <w:noProof/>
        </w:rPr>
        <w:t>44</w:t>
      </w:r>
    </w:fldSimple>
  </w:p>
  <w:p w:rsidR="0073527A" w:rsidRDefault="007352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4EB"/>
    <w:multiLevelType w:val="hybridMultilevel"/>
    <w:tmpl w:val="8F006A06"/>
    <w:lvl w:ilvl="0" w:tplc="E446D7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8D4C4F"/>
    <w:multiLevelType w:val="hybridMultilevel"/>
    <w:tmpl w:val="7EECC3F4"/>
    <w:lvl w:ilvl="0" w:tplc="CAC44B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A2364A"/>
    <w:multiLevelType w:val="multilevel"/>
    <w:tmpl w:val="C1B84BC6"/>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54A4653"/>
    <w:multiLevelType w:val="hybridMultilevel"/>
    <w:tmpl w:val="F57408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6336D6"/>
    <w:multiLevelType w:val="hybridMultilevel"/>
    <w:tmpl w:val="1B2A6594"/>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5">
    <w:nsid w:val="3D622865"/>
    <w:multiLevelType w:val="hybridMultilevel"/>
    <w:tmpl w:val="9DF67A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EC0360"/>
    <w:multiLevelType w:val="hybridMultilevel"/>
    <w:tmpl w:val="BCFA51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cVars>
    <w:docVar w:name="attr0#ESED_DateEdition" w:val="DATE#{d '2017-10-26'}"/>
    <w:docVar w:name="attr1#Наименование" w:val="VARCHAR#Об утверждении муниципальной программы «Развитие культуры в Углегорском городском округе на 2018-2022 годы»"/>
    <w:docVar w:name="attr2#Вид документа" w:val="OID_TYPE#620200006=Постановление"/>
    <w:docVar w:name="attr3#Автор" w:val="OID_TYPE#620200054=Ременникова Оксана Владимировна"/>
    <w:docVar w:name="attr4#Дата поступления" w:val="DATE#{d '2017-10-17'}"/>
    <w:docVar w:name="attr5#Бланк" w:val="OID_TYPE#620267730=Постановление"/>
    <w:docVar w:name="ESED_ActEdition" w:val="3"/>
    <w:docVar w:name="ESED_AutorEdition" w:val="Бурцева Ирина Геннадьевна"/>
    <w:docVar w:name="ESED_CurEdition" w:val="2"/>
    <w:docVar w:name="ESED_Edition" w:val="3"/>
    <w:docVar w:name="ESED_IDnum" w:val="Burceva/2017-3433"/>
    <w:docVar w:name="ESED_Lock" w:val="0"/>
    <w:docVar w:name="SPD_Annotation" w:val="Burceva/2017-3433(3)#Об утверждении муниципальной программы «Развитие культуры в Углегорском городском округе на 2018-2022 годы»#Постановление   Ременникова Оксана Владимировна#Дата создания редакции: 26.10.2017"/>
    <w:docVar w:name="SPD_AreaName" w:val="Документ (ЕСЭД)"/>
    <w:docVar w:name="SPD_hostURL" w:val="192.168.5.4"/>
    <w:docVar w:name="SPD_NumDoc" w:val="620276327"/>
    <w:docVar w:name="SPD_vDir" w:val="spd"/>
  </w:docVars>
  <w:rsids>
    <w:rsidRoot w:val="00302BC9"/>
    <w:rsid w:val="00000A03"/>
    <w:rsid w:val="00012C8C"/>
    <w:rsid w:val="0002565F"/>
    <w:rsid w:val="0004062A"/>
    <w:rsid w:val="0008477A"/>
    <w:rsid w:val="000865E1"/>
    <w:rsid w:val="00091EA7"/>
    <w:rsid w:val="00095800"/>
    <w:rsid w:val="00096726"/>
    <w:rsid w:val="000A3AB9"/>
    <w:rsid w:val="000A5D58"/>
    <w:rsid w:val="00105F3D"/>
    <w:rsid w:val="0011148D"/>
    <w:rsid w:val="00117306"/>
    <w:rsid w:val="00130605"/>
    <w:rsid w:val="00132216"/>
    <w:rsid w:val="0013483F"/>
    <w:rsid w:val="0013787D"/>
    <w:rsid w:val="00151B5B"/>
    <w:rsid w:val="00154F12"/>
    <w:rsid w:val="00160961"/>
    <w:rsid w:val="00165FCD"/>
    <w:rsid w:val="00175FEE"/>
    <w:rsid w:val="00186247"/>
    <w:rsid w:val="00187B42"/>
    <w:rsid w:val="001955A6"/>
    <w:rsid w:val="001A172D"/>
    <w:rsid w:val="001A1D2A"/>
    <w:rsid w:val="001B2040"/>
    <w:rsid w:val="001B51BB"/>
    <w:rsid w:val="001B597D"/>
    <w:rsid w:val="001C2EBA"/>
    <w:rsid w:val="001C447F"/>
    <w:rsid w:val="001E22C4"/>
    <w:rsid w:val="001F134D"/>
    <w:rsid w:val="001F25D7"/>
    <w:rsid w:val="001F586F"/>
    <w:rsid w:val="00207E1D"/>
    <w:rsid w:val="00217309"/>
    <w:rsid w:val="002264B7"/>
    <w:rsid w:val="00231917"/>
    <w:rsid w:val="002338E7"/>
    <w:rsid w:val="00237FCB"/>
    <w:rsid w:val="00256418"/>
    <w:rsid w:val="002604CD"/>
    <w:rsid w:val="00260579"/>
    <w:rsid w:val="00267296"/>
    <w:rsid w:val="002753E7"/>
    <w:rsid w:val="00294247"/>
    <w:rsid w:val="002A2117"/>
    <w:rsid w:val="002B20F1"/>
    <w:rsid w:val="002B3C5A"/>
    <w:rsid w:val="002B6E86"/>
    <w:rsid w:val="002C4143"/>
    <w:rsid w:val="002C684E"/>
    <w:rsid w:val="002F7993"/>
    <w:rsid w:val="00302BC9"/>
    <w:rsid w:val="00310FCF"/>
    <w:rsid w:val="0031614A"/>
    <w:rsid w:val="0032028B"/>
    <w:rsid w:val="003449EC"/>
    <w:rsid w:val="00365D6C"/>
    <w:rsid w:val="003848E3"/>
    <w:rsid w:val="003860BA"/>
    <w:rsid w:val="003B5D66"/>
    <w:rsid w:val="003C30AB"/>
    <w:rsid w:val="003F59C6"/>
    <w:rsid w:val="003F7B20"/>
    <w:rsid w:val="0041676D"/>
    <w:rsid w:val="00431149"/>
    <w:rsid w:val="00445C4B"/>
    <w:rsid w:val="004715E1"/>
    <w:rsid w:val="00474912"/>
    <w:rsid w:val="004837E2"/>
    <w:rsid w:val="0048473A"/>
    <w:rsid w:val="004A6FD2"/>
    <w:rsid w:val="004B28FF"/>
    <w:rsid w:val="004B372E"/>
    <w:rsid w:val="004B4830"/>
    <w:rsid w:val="004C57A6"/>
    <w:rsid w:val="004C5F88"/>
    <w:rsid w:val="004D469B"/>
    <w:rsid w:val="005279DB"/>
    <w:rsid w:val="0054545E"/>
    <w:rsid w:val="00561EBE"/>
    <w:rsid w:val="005A340F"/>
    <w:rsid w:val="005B70AC"/>
    <w:rsid w:val="005D32C3"/>
    <w:rsid w:val="005E1791"/>
    <w:rsid w:val="005E5554"/>
    <w:rsid w:val="005F57D8"/>
    <w:rsid w:val="005F5BA7"/>
    <w:rsid w:val="0063232E"/>
    <w:rsid w:val="006503A3"/>
    <w:rsid w:val="00651C23"/>
    <w:rsid w:val="006639C0"/>
    <w:rsid w:val="0066665F"/>
    <w:rsid w:val="00681334"/>
    <w:rsid w:val="006849A5"/>
    <w:rsid w:val="00691B79"/>
    <w:rsid w:val="006E2DA5"/>
    <w:rsid w:val="006E3435"/>
    <w:rsid w:val="006E7EAE"/>
    <w:rsid w:val="006F4F72"/>
    <w:rsid w:val="00703A17"/>
    <w:rsid w:val="007050B2"/>
    <w:rsid w:val="0073527A"/>
    <w:rsid w:val="0074525F"/>
    <w:rsid w:val="00746D1C"/>
    <w:rsid w:val="00752EF3"/>
    <w:rsid w:val="00770969"/>
    <w:rsid w:val="007748F3"/>
    <w:rsid w:val="0078516F"/>
    <w:rsid w:val="00795334"/>
    <w:rsid w:val="00796181"/>
    <w:rsid w:val="007A09DB"/>
    <w:rsid w:val="007B5018"/>
    <w:rsid w:val="007C274B"/>
    <w:rsid w:val="007E79F5"/>
    <w:rsid w:val="007F035F"/>
    <w:rsid w:val="007F27A7"/>
    <w:rsid w:val="007F4994"/>
    <w:rsid w:val="00823B12"/>
    <w:rsid w:val="00827531"/>
    <w:rsid w:val="0084546E"/>
    <w:rsid w:val="00851D38"/>
    <w:rsid w:val="00852869"/>
    <w:rsid w:val="0085400C"/>
    <w:rsid w:val="008577EA"/>
    <w:rsid w:val="00860F7F"/>
    <w:rsid w:val="00884152"/>
    <w:rsid w:val="00887D4C"/>
    <w:rsid w:val="008B71A4"/>
    <w:rsid w:val="008D24EF"/>
    <w:rsid w:val="008D3793"/>
    <w:rsid w:val="008F0B55"/>
    <w:rsid w:val="008F1270"/>
    <w:rsid w:val="00906646"/>
    <w:rsid w:val="00924883"/>
    <w:rsid w:val="0093539C"/>
    <w:rsid w:val="00940DD4"/>
    <w:rsid w:val="0094705C"/>
    <w:rsid w:val="00987612"/>
    <w:rsid w:val="00987FDE"/>
    <w:rsid w:val="009A08DC"/>
    <w:rsid w:val="009A15AB"/>
    <w:rsid w:val="009A1FF8"/>
    <w:rsid w:val="009B0874"/>
    <w:rsid w:val="009B220B"/>
    <w:rsid w:val="00A057C6"/>
    <w:rsid w:val="00A103F4"/>
    <w:rsid w:val="00A16455"/>
    <w:rsid w:val="00A20AFF"/>
    <w:rsid w:val="00A239E0"/>
    <w:rsid w:val="00A62985"/>
    <w:rsid w:val="00A663EB"/>
    <w:rsid w:val="00A83BFE"/>
    <w:rsid w:val="00A958FD"/>
    <w:rsid w:val="00AB2D03"/>
    <w:rsid w:val="00AC516E"/>
    <w:rsid w:val="00B06F49"/>
    <w:rsid w:val="00B15D21"/>
    <w:rsid w:val="00B3082E"/>
    <w:rsid w:val="00B463BE"/>
    <w:rsid w:val="00B703B7"/>
    <w:rsid w:val="00B772EA"/>
    <w:rsid w:val="00B87249"/>
    <w:rsid w:val="00BB09B5"/>
    <w:rsid w:val="00BB3CCD"/>
    <w:rsid w:val="00BD77D6"/>
    <w:rsid w:val="00BE1598"/>
    <w:rsid w:val="00C0267F"/>
    <w:rsid w:val="00C02804"/>
    <w:rsid w:val="00C15016"/>
    <w:rsid w:val="00C2307D"/>
    <w:rsid w:val="00C506B3"/>
    <w:rsid w:val="00C55FA3"/>
    <w:rsid w:val="00C607BA"/>
    <w:rsid w:val="00C92653"/>
    <w:rsid w:val="00CA0C1F"/>
    <w:rsid w:val="00CC63B5"/>
    <w:rsid w:val="00CD0F88"/>
    <w:rsid w:val="00CD2E1C"/>
    <w:rsid w:val="00CD5025"/>
    <w:rsid w:val="00CE04F5"/>
    <w:rsid w:val="00CE1304"/>
    <w:rsid w:val="00CE3683"/>
    <w:rsid w:val="00D66EA7"/>
    <w:rsid w:val="00D71870"/>
    <w:rsid w:val="00DA3665"/>
    <w:rsid w:val="00DC6E99"/>
    <w:rsid w:val="00DD0B02"/>
    <w:rsid w:val="00DF0B29"/>
    <w:rsid w:val="00DF7C7A"/>
    <w:rsid w:val="00E022BC"/>
    <w:rsid w:val="00E24EFA"/>
    <w:rsid w:val="00E64548"/>
    <w:rsid w:val="00E66BC9"/>
    <w:rsid w:val="00E803E2"/>
    <w:rsid w:val="00E8243B"/>
    <w:rsid w:val="00EB6212"/>
    <w:rsid w:val="00EC184A"/>
    <w:rsid w:val="00EC53F5"/>
    <w:rsid w:val="00EE19C8"/>
    <w:rsid w:val="00EE5993"/>
    <w:rsid w:val="00EF3EDF"/>
    <w:rsid w:val="00F350F1"/>
    <w:rsid w:val="00F37859"/>
    <w:rsid w:val="00F46537"/>
    <w:rsid w:val="00F53D38"/>
    <w:rsid w:val="00F5747F"/>
    <w:rsid w:val="00F64654"/>
    <w:rsid w:val="00F661CE"/>
    <w:rsid w:val="00F83285"/>
    <w:rsid w:val="00F9309C"/>
    <w:rsid w:val="00F93254"/>
    <w:rsid w:val="00FA03B0"/>
    <w:rsid w:val="00FB081F"/>
    <w:rsid w:val="00FB323C"/>
    <w:rsid w:val="00FD3C16"/>
    <w:rsid w:val="00FD41F7"/>
    <w:rsid w:val="00FE0346"/>
    <w:rsid w:val="00FE2F20"/>
    <w:rsid w:val="00FE42B5"/>
    <w:rsid w:val="00FE5A65"/>
    <w:rsid w:val="00FE7D71"/>
    <w:rsid w:val="00FF0F9D"/>
    <w:rsid w:val="00FF7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71870"/>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1870"/>
    <w:rPr>
      <w:rFonts w:ascii="Cambria" w:hAnsi="Cambria" w:cs="Times New Roman"/>
      <w:b/>
      <w:bCs/>
      <w:kern w:val="32"/>
      <w:sz w:val="32"/>
      <w:szCs w:val="32"/>
    </w:rPr>
  </w:style>
  <w:style w:type="table" w:styleId="a3">
    <w:name w:val="Table Grid"/>
    <w:basedOn w:val="a1"/>
    <w:uiPriority w:val="99"/>
    <w:rsid w:val="00E02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3527A"/>
    <w:pPr>
      <w:tabs>
        <w:tab w:val="center" w:pos="4677"/>
        <w:tab w:val="right" w:pos="9355"/>
      </w:tabs>
    </w:pPr>
  </w:style>
  <w:style w:type="character" w:customStyle="1" w:styleId="a5">
    <w:name w:val="Верхний колонтитул Знак"/>
    <w:basedOn w:val="a0"/>
    <w:link w:val="a4"/>
    <w:uiPriority w:val="99"/>
    <w:locked/>
    <w:rsid w:val="0073527A"/>
    <w:rPr>
      <w:rFonts w:cs="Times New Roman"/>
      <w:sz w:val="24"/>
      <w:szCs w:val="24"/>
    </w:rPr>
  </w:style>
  <w:style w:type="paragraph" w:styleId="a6">
    <w:name w:val="footer"/>
    <w:basedOn w:val="a"/>
    <w:link w:val="a7"/>
    <w:uiPriority w:val="99"/>
    <w:unhideWhenUsed/>
    <w:rsid w:val="0073527A"/>
    <w:pPr>
      <w:tabs>
        <w:tab w:val="center" w:pos="4677"/>
        <w:tab w:val="right" w:pos="9355"/>
      </w:tabs>
    </w:pPr>
  </w:style>
  <w:style w:type="character" w:customStyle="1" w:styleId="a7">
    <w:name w:val="Нижний колонтитул Знак"/>
    <w:basedOn w:val="a0"/>
    <w:link w:val="a6"/>
    <w:uiPriority w:val="99"/>
    <w:locked/>
    <w:rsid w:val="0073527A"/>
    <w:rPr>
      <w:rFonts w:cs="Times New Roman"/>
      <w:sz w:val="24"/>
      <w:szCs w:val="24"/>
    </w:rPr>
  </w:style>
  <w:style w:type="paragraph" w:styleId="a8">
    <w:name w:val="Balloon Text"/>
    <w:basedOn w:val="a"/>
    <w:link w:val="a9"/>
    <w:uiPriority w:val="99"/>
    <w:semiHidden/>
    <w:unhideWhenUsed/>
    <w:rsid w:val="00D71870"/>
    <w:rPr>
      <w:rFonts w:ascii="Tahoma" w:hAnsi="Tahoma" w:cs="Tahoma"/>
      <w:sz w:val="16"/>
      <w:szCs w:val="16"/>
    </w:rPr>
  </w:style>
  <w:style w:type="character" w:customStyle="1" w:styleId="a9">
    <w:name w:val="Текст выноски Знак"/>
    <w:basedOn w:val="a0"/>
    <w:link w:val="a8"/>
    <w:uiPriority w:val="99"/>
    <w:semiHidden/>
    <w:locked/>
    <w:rsid w:val="00D71870"/>
    <w:rPr>
      <w:rFonts w:ascii="Tahoma" w:hAnsi="Tahoma" w:cs="Tahoma"/>
      <w:sz w:val="16"/>
      <w:szCs w:val="16"/>
    </w:rPr>
  </w:style>
  <w:style w:type="paragraph" w:customStyle="1" w:styleId="2">
    <w:name w:val="Знак2"/>
    <w:basedOn w:val="a"/>
    <w:uiPriority w:val="99"/>
    <w:rsid w:val="00D71870"/>
    <w:pPr>
      <w:widowControl w:val="0"/>
      <w:adjustRightInd w:val="0"/>
      <w:spacing w:after="160" w:line="240" w:lineRule="exact"/>
      <w:jc w:val="right"/>
    </w:pPr>
    <w:rPr>
      <w:sz w:val="20"/>
      <w:szCs w:val="20"/>
      <w:lang w:val="en-GB" w:eastAsia="en-US"/>
    </w:rPr>
  </w:style>
  <w:style w:type="paragraph" w:customStyle="1" w:styleId="Default">
    <w:name w:val="Default"/>
    <w:uiPriority w:val="99"/>
    <w:rsid w:val="00D71870"/>
    <w:pPr>
      <w:autoSpaceDE w:val="0"/>
      <w:autoSpaceDN w:val="0"/>
      <w:adjustRightInd w:val="0"/>
      <w:spacing w:after="0" w:line="240" w:lineRule="auto"/>
    </w:pPr>
    <w:rPr>
      <w:color w:val="000000"/>
      <w:sz w:val="24"/>
      <w:szCs w:val="24"/>
    </w:rPr>
  </w:style>
  <w:style w:type="paragraph" w:customStyle="1" w:styleId="ConsPlusNormal">
    <w:name w:val="ConsPlusNormal"/>
    <w:rsid w:val="00D71870"/>
    <w:pPr>
      <w:widowControl w:val="0"/>
      <w:autoSpaceDE w:val="0"/>
      <w:autoSpaceDN w:val="0"/>
      <w:adjustRightInd w:val="0"/>
      <w:spacing w:after="0" w:line="240" w:lineRule="auto"/>
      <w:ind w:firstLine="720"/>
    </w:pPr>
    <w:rPr>
      <w:rFonts w:ascii="Arial" w:hAnsi="Arial" w:cs="Arial"/>
      <w:sz w:val="20"/>
      <w:szCs w:val="20"/>
    </w:rPr>
  </w:style>
  <w:style w:type="paragraph" w:styleId="aa">
    <w:name w:val="Normal (Web)"/>
    <w:basedOn w:val="a"/>
    <w:uiPriority w:val="99"/>
    <w:rsid w:val="00D71870"/>
    <w:pPr>
      <w:spacing w:before="100" w:beforeAutospacing="1" w:after="100" w:afterAutospacing="1"/>
    </w:pPr>
    <w:rPr>
      <w:color w:val="000000"/>
    </w:rPr>
  </w:style>
  <w:style w:type="paragraph" w:customStyle="1" w:styleId="ConsPlusNonformat">
    <w:name w:val="ConsPlusNonformat"/>
    <w:uiPriority w:val="99"/>
    <w:rsid w:val="00D71870"/>
    <w:pPr>
      <w:widowControl w:val="0"/>
      <w:autoSpaceDE w:val="0"/>
      <w:autoSpaceDN w:val="0"/>
      <w:adjustRightInd w:val="0"/>
      <w:spacing w:after="0" w:line="240" w:lineRule="auto"/>
    </w:pPr>
    <w:rPr>
      <w:rFonts w:ascii="Courier New" w:hAnsi="Courier New" w:cs="Courier New"/>
      <w:sz w:val="20"/>
      <w:szCs w:val="20"/>
    </w:rPr>
  </w:style>
  <w:style w:type="character" w:styleId="ab">
    <w:name w:val="page number"/>
    <w:basedOn w:val="a0"/>
    <w:uiPriority w:val="99"/>
    <w:rsid w:val="00D71870"/>
    <w:rPr>
      <w:rFonts w:cs="Times New Roman"/>
    </w:rPr>
  </w:style>
  <w:style w:type="paragraph" w:customStyle="1" w:styleId="11">
    <w:name w:val="Абзац списка1"/>
    <w:basedOn w:val="a"/>
    <w:uiPriority w:val="99"/>
    <w:rsid w:val="00D71870"/>
    <w:pPr>
      <w:ind w:left="720"/>
      <w:contextualSpacing/>
    </w:pPr>
  </w:style>
  <w:style w:type="paragraph" w:customStyle="1" w:styleId="ConsPlusCell">
    <w:name w:val="ConsPlusCell"/>
    <w:uiPriority w:val="99"/>
    <w:rsid w:val="00D71870"/>
    <w:pPr>
      <w:widowControl w:val="0"/>
      <w:autoSpaceDE w:val="0"/>
      <w:autoSpaceDN w:val="0"/>
      <w:adjustRightInd w:val="0"/>
      <w:spacing w:after="0" w:line="240" w:lineRule="auto"/>
    </w:pPr>
    <w:rPr>
      <w:rFonts w:ascii="Arial" w:hAnsi="Arial" w:cs="Arial"/>
      <w:sz w:val="20"/>
      <w:szCs w:val="20"/>
    </w:rPr>
  </w:style>
  <w:style w:type="character" w:styleId="ac">
    <w:name w:val="Hyperlink"/>
    <w:basedOn w:val="a0"/>
    <w:uiPriority w:val="99"/>
    <w:unhideWhenUsed/>
    <w:rsid w:val="00D71870"/>
    <w:rPr>
      <w:rFonts w:cs="Times New Roman"/>
      <w:color w:val="0000FF" w:themeColor="hyperlink"/>
      <w:u w:val="single"/>
    </w:rPr>
  </w:style>
  <w:style w:type="paragraph" w:styleId="ad">
    <w:name w:val="footnote text"/>
    <w:basedOn w:val="a"/>
    <w:link w:val="ae"/>
    <w:uiPriority w:val="99"/>
    <w:semiHidden/>
    <w:unhideWhenUsed/>
    <w:rsid w:val="00D71870"/>
    <w:rPr>
      <w:rFonts w:ascii="Calibri" w:hAnsi="Calibri"/>
      <w:sz w:val="20"/>
      <w:szCs w:val="20"/>
    </w:rPr>
  </w:style>
  <w:style w:type="character" w:customStyle="1" w:styleId="ae">
    <w:name w:val="Текст сноски Знак"/>
    <w:basedOn w:val="a0"/>
    <w:link w:val="ad"/>
    <w:uiPriority w:val="99"/>
    <w:semiHidden/>
    <w:locked/>
    <w:rsid w:val="00D71870"/>
    <w:rPr>
      <w:rFonts w:ascii="Calibri" w:hAnsi="Calibri" w:cs="Times New Roman"/>
      <w:sz w:val="20"/>
      <w:szCs w:val="20"/>
    </w:rPr>
  </w:style>
  <w:style w:type="character" w:styleId="af">
    <w:name w:val="footnote reference"/>
    <w:basedOn w:val="a0"/>
    <w:uiPriority w:val="99"/>
    <w:semiHidden/>
    <w:rsid w:val="00D71870"/>
    <w:rPr>
      <w:rFonts w:cs="Times New Roman"/>
      <w:vertAlign w:val="superscript"/>
    </w:rPr>
  </w:style>
  <w:style w:type="paragraph" w:styleId="af0">
    <w:name w:val="List Paragraph"/>
    <w:basedOn w:val="a"/>
    <w:uiPriority w:val="34"/>
    <w:qFormat/>
    <w:rsid w:val="00D7187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72577105">
      <w:marLeft w:val="0"/>
      <w:marRight w:val="0"/>
      <w:marTop w:val="0"/>
      <w:marBottom w:val="0"/>
      <w:divBdr>
        <w:top w:val="none" w:sz="0" w:space="0" w:color="auto"/>
        <w:left w:val="none" w:sz="0" w:space="0" w:color="auto"/>
        <w:bottom w:val="none" w:sz="0" w:space="0" w:color="auto"/>
        <w:right w:val="none" w:sz="0" w:space="0" w:color="auto"/>
      </w:divBdr>
    </w:div>
    <w:div w:id="872577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34819237413919CAC24FA55A18D5F9A7A86D2EF6682C3810A5B022BB1C94EA71338219E69327C6A8pCJ"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601F5C99E89B604D228C23BC4B91510E62E2A07EA35583C4CD0514C90EDDCBEA741DEECC2D1F7E1605A41G5Y8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13159</Words>
  <Characters>75007</Characters>
  <Application>Microsoft Office Word</Application>
  <DocSecurity>0</DocSecurity>
  <Lines>625</Lines>
  <Paragraphs>175</Paragraphs>
  <ScaleCrop>false</ScaleCrop>
  <Company>New</Company>
  <LinksUpToDate>false</LinksUpToDate>
  <CharactersWithSpaces>87991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User</dc:creator>
  <cp:lastModifiedBy>Ирина</cp:lastModifiedBy>
  <cp:revision>2</cp:revision>
  <dcterms:created xsi:type="dcterms:W3CDTF">2017-10-31T00:24:00Z</dcterms:created>
  <dcterms:modified xsi:type="dcterms:W3CDTF">2017-10-31T00:24:00Z</dcterms:modified>
</cp:coreProperties>
</file>